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F8" w:rsidRPr="004B6DF8" w:rsidRDefault="006C00A5" w:rsidP="004B6DF8">
      <w:pPr>
        <w:pStyle w:val="Yearbook"/>
        <w:rPr>
          <w:i/>
          <w:noProof/>
          <w:lang w:val="en-ZA"/>
        </w:rPr>
      </w:pPr>
      <w:r>
        <w:rPr>
          <w:noProof/>
          <w:lang w:val="en-ZA"/>
        </w:rPr>
        <w:t>CALENDAR 201</w:t>
      </w:r>
      <w:r w:rsidR="00BD680D">
        <w:rPr>
          <w:noProof/>
          <w:lang w:val="en-ZA"/>
        </w:rPr>
        <w:t>5</w:t>
      </w:r>
    </w:p>
    <w:p w:rsidR="004B6DF8" w:rsidRPr="004B6DF8" w:rsidRDefault="004B6DF8" w:rsidP="004B6DF8">
      <w:pPr>
        <w:spacing w:after="0"/>
        <w:rPr>
          <w:rFonts w:cs="Arial"/>
          <w:sz w:val="28"/>
          <w:szCs w:val="28"/>
          <w:lang w:val="en-ZA"/>
        </w:rPr>
      </w:pPr>
    </w:p>
    <w:p w:rsidR="004B6DF8" w:rsidRPr="004B6DF8" w:rsidRDefault="004B6DF8" w:rsidP="004B6DF8">
      <w:pPr>
        <w:pStyle w:val="Faculty"/>
        <w:rPr>
          <w:lang w:val="en-ZA"/>
        </w:rPr>
      </w:pPr>
      <w:r w:rsidRPr="004B6DF8">
        <w:rPr>
          <w:lang w:val="en-ZA"/>
        </w:rPr>
        <w:t>FACULTY OF ARTS</w:t>
      </w:r>
    </w:p>
    <w:p w:rsidR="004B6DF8" w:rsidRPr="004B6DF8" w:rsidRDefault="004B6DF8" w:rsidP="004B6DF8">
      <w:pPr>
        <w:pStyle w:val="Faculty"/>
        <w:rPr>
          <w:lang w:val="en-ZA"/>
        </w:rPr>
      </w:pPr>
      <w:r w:rsidRPr="004B6DF8">
        <w:rPr>
          <w:lang w:val="en-ZA"/>
        </w:rPr>
        <w:t>postgraduate</w:t>
      </w:r>
    </w:p>
    <w:p w:rsidR="004B6DF8" w:rsidRPr="004B6DF8" w:rsidRDefault="004B6DF8" w:rsidP="004B6DF8">
      <w:pPr>
        <w:rPr>
          <w:lang w:val="en-ZA"/>
        </w:rPr>
      </w:pPr>
    </w:p>
    <w:p w:rsidR="004B6DF8" w:rsidRPr="004B6DF8" w:rsidRDefault="004B6DF8" w:rsidP="004B6DF8">
      <w:pPr>
        <w:pStyle w:val="Campus"/>
        <w:rPr>
          <w:lang w:val="en-ZA"/>
        </w:rPr>
      </w:pPr>
      <w:r w:rsidRPr="004B6DF8">
        <w:rPr>
          <w:lang w:val="en-ZA"/>
        </w:rPr>
        <w:t>Potchefstroom Campus</w:t>
      </w:r>
    </w:p>
    <w:p w:rsidR="004B6DF8" w:rsidRPr="004B6DF8" w:rsidRDefault="004B6DF8" w:rsidP="004B6DF8">
      <w:pPr>
        <w:jc w:val="center"/>
        <w:rPr>
          <w:lang w:val="en-ZA"/>
        </w:rPr>
      </w:pPr>
    </w:p>
    <w:p w:rsidR="004B6DF8" w:rsidRPr="004B6DF8" w:rsidRDefault="004B6DF8" w:rsidP="004B6DF8">
      <w:pPr>
        <w:spacing w:after="0"/>
        <w:jc w:val="left"/>
        <w:rPr>
          <w:lang w:val="en-ZA"/>
        </w:rPr>
        <w:sectPr w:rsidR="004B6DF8" w:rsidRPr="004B6DF8">
          <w:pgSz w:w="8392" w:h="11907"/>
          <w:pgMar w:top="4536" w:right="1985" w:bottom="4536" w:left="1814" w:header="567" w:footer="567" w:gutter="0"/>
          <w:pgNumType w:fmt="lowerRoman" w:start="1"/>
          <w:cols w:space="720"/>
        </w:sectPr>
      </w:pPr>
    </w:p>
    <w:p w:rsidR="004B6DF8" w:rsidRPr="004B6DF8" w:rsidRDefault="004B6DF8" w:rsidP="00AF66D1">
      <w:pPr>
        <w:rPr>
          <w:lang w:val="en-ZA"/>
        </w:rPr>
      </w:pPr>
      <w:r w:rsidRPr="004B6DF8">
        <w:rPr>
          <w:lang w:val="en-ZA"/>
        </w:rPr>
        <w:lastRenderedPageBreak/>
        <w:t>Address all correspondence to:</w:t>
      </w:r>
    </w:p>
    <w:p w:rsidR="004B6DF8" w:rsidRPr="004B6DF8" w:rsidRDefault="004B6DF8" w:rsidP="00AF66D1">
      <w:pPr>
        <w:jc w:val="left"/>
        <w:rPr>
          <w:rFonts w:cs="Arial"/>
          <w:bCs/>
          <w:szCs w:val="16"/>
          <w:lang w:val="en-ZA"/>
        </w:rPr>
      </w:pPr>
      <w:r w:rsidRPr="004B6DF8">
        <w:rPr>
          <w:lang w:val="en-ZA"/>
        </w:rPr>
        <w:t>The Registrar</w:t>
      </w:r>
      <w:r w:rsidRPr="004B6DF8">
        <w:rPr>
          <w:lang w:val="en-ZA"/>
        </w:rPr>
        <w:br/>
        <w:t>North-West University</w:t>
      </w:r>
      <w:r w:rsidRPr="004B6DF8">
        <w:rPr>
          <w:lang w:val="en-ZA"/>
        </w:rPr>
        <w:br/>
        <w:t>Potchefstroom Campus</w:t>
      </w:r>
      <w:r w:rsidRPr="004B6DF8">
        <w:rPr>
          <w:lang w:val="en-ZA"/>
        </w:rPr>
        <w:br/>
        <w:t>Private Bag X6001</w:t>
      </w:r>
      <w:r w:rsidRPr="004B6DF8">
        <w:rPr>
          <w:lang w:val="en-ZA"/>
        </w:rPr>
        <w:br/>
        <w:t>Potchefstroom</w:t>
      </w:r>
      <w:r w:rsidRPr="004B6DF8">
        <w:rPr>
          <w:lang w:val="en-ZA"/>
        </w:rPr>
        <w:br/>
      </w:r>
      <w:r w:rsidRPr="004B6DF8">
        <w:rPr>
          <w:rFonts w:cs="Arial"/>
          <w:bCs/>
          <w:szCs w:val="16"/>
          <w:lang w:val="en-ZA"/>
        </w:rPr>
        <w:t>2520</w:t>
      </w:r>
    </w:p>
    <w:p w:rsidR="004B6DF8" w:rsidRPr="004B6DF8" w:rsidRDefault="004B6DF8" w:rsidP="00AF66D1">
      <w:pPr>
        <w:jc w:val="left"/>
        <w:rPr>
          <w:lang w:val="en-ZA"/>
        </w:rPr>
      </w:pPr>
      <w:r w:rsidRPr="004B6DF8">
        <w:rPr>
          <w:lang w:val="en-ZA"/>
        </w:rPr>
        <w:t>Tel: (018)299-1111/2222</w:t>
      </w:r>
      <w:r w:rsidRPr="004B6DF8">
        <w:rPr>
          <w:lang w:val="en-ZA"/>
        </w:rPr>
        <w:br/>
        <w:t>Fax: (018)299-2799</w:t>
      </w:r>
      <w:r w:rsidRPr="004B6DF8">
        <w:rPr>
          <w:lang w:val="en-ZA"/>
        </w:rPr>
        <w:br/>
        <w:t xml:space="preserve">Internet: </w:t>
      </w:r>
      <w:r w:rsidRPr="00AF66D1">
        <w:rPr>
          <w:rFonts w:cs="Arial"/>
          <w:szCs w:val="16"/>
          <w:lang w:val="en-ZA"/>
        </w:rPr>
        <w:t>http://www.nwu.ac.za</w:t>
      </w:r>
    </w:p>
    <w:p w:rsidR="004B6DF8" w:rsidRPr="004B6DF8" w:rsidRDefault="004B6DF8" w:rsidP="004B6DF8">
      <w:pPr>
        <w:rPr>
          <w:rFonts w:cs="Arial"/>
          <w:b/>
          <w:szCs w:val="16"/>
          <w:lang w:val="en-ZA"/>
        </w:rPr>
      </w:pPr>
      <w:r w:rsidRPr="004B6DF8">
        <w:rPr>
          <w:rFonts w:cs="Arial"/>
          <w:b/>
          <w:szCs w:val="16"/>
          <w:lang w:val="en-ZA"/>
        </w:rPr>
        <w:t>PLEASE MENTION YOUR UNIVERSITY NUMBER IN ALL CORRESPONDENCE.</w:t>
      </w:r>
    </w:p>
    <w:p w:rsidR="004B6DF8" w:rsidRPr="004B6DF8" w:rsidRDefault="004B6DF8" w:rsidP="00AF66D1">
      <w:pPr>
        <w:rPr>
          <w:lang w:val="en-ZA"/>
        </w:rPr>
      </w:pPr>
      <w:r w:rsidRPr="004B6DF8">
        <w:rPr>
          <w:lang w:val="en-ZA"/>
        </w:rPr>
        <w:t>The General Academic Rules of the University, to which all students have to subject them</w:t>
      </w:r>
      <w:r w:rsidR="00AF66D1">
        <w:rPr>
          <w:lang w:val="en-ZA"/>
        </w:rPr>
        <w:softHyphen/>
      </w:r>
      <w:r w:rsidRPr="004B6DF8">
        <w:rPr>
          <w:lang w:val="en-ZA"/>
        </w:rPr>
        <w:t>selves and which apply to all the qualifications offered by the University, appear in a separate publication and are available on the web page at:</w:t>
      </w:r>
      <w:r w:rsidR="00AF66D1">
        <w:rPr>
          <w:lang w:val="en-ZA"/>
        </w:rPr>
        <w:tab/>
      </w:r>
      <w:r w:rsidR="00AF66D1">
        <w:rPr>
          <w:lang w:val="en-ZA"/>
        </w:rPr>
        <w:br/>
      </w:r>
      <w:r w:rsidR="00AF66D1">
        <w:rPr>
          <w:rFonts w:cs="Arial"/>
          <w:szCs w:val="16"/>
          <w:lang w:val="en-ZA" w:eastAsia="en-ZA"/>
        </w:rPr>
        <w:t>http://www.nwu.ac.za/export/sites/default/nwu/p-aka/</w:t>
      </w:r>
      <w:r w:rsidR="00AF66D1">
        <w:rPr>
          <w:lang w:val="en-ZA" w:eastAsia="en-ZA"/>
        </w:rPr>
        <w:t>calender_a.html</w:t>
      </w:r>
      <w:r w:rsidRPr="004B6DF8">
        <w:rPr>
          <w:lang w:val="en-ZA"/>
        </w:rPr>
        <w:t>.</w:t>
      </w:r>
    </w:p>
    <w:p w:rsidR="004B6DF8" w:rsidRPr="004B6DF8" w:rsidRDefault="004B6DF8" w:rsidP="004B6DF8">
      <w:pPr>
        <w:rPr>
          <w:lang w:val="en-ZA"/>
        </w:rPr>
      </w:pPr>
      <w:r w:rsidRPr="004B6DF8">
        <w:rPr>
          <w:b/>
          <w:lang w:val="en-ZA"/>
        </w:rPr>
        <w:t>Please note:</w:t>
      </w:r>
      <w:r w:rsidR="00AF66D1">
        <w:rPr>
          <w:lang w:val="en-ZA"/>
        </w:rPr>
        <w:t xml:space="preserve"> </w:t>
      </w:r>
      <w:r w:rsidRPr="004B6DF8">
        <w:rPr>
          <w:lang w:val="en-ZA"/>
        </w:rPr>
        <w:t>Although the information in this Calendar has been compiled with the utmost care and accuracy, the Council and the Senate of the University accept no responsibility what</w:t>
      </w:r>
      <w:r w:rsidR="00264387">
        <w:rPr>
          <w:lang w:val="en-ZA"/>
        </w:rPr>
        <w:softHyphen/>
      </w:r>
      <w:r w:rsidRPr="004B6DF8">
        <w:rPr>
          <w:lang w:val="en-ZA"/>
        </w:rPr>
        <w:t>soever for errors that may occur. Before students finally decide on the selection of modules, they must consult the class timetable. If a clash occurs in the planned selection of a student, the relevant module combination is not permitted.</w:t>
      </w:r>
    </w:p>
    <w:p w:rsidR="004B6DF8" w:rsidRPr="004B6DF8" w:rsidRDefault="004B6DF8" w:rsidP="004B6DF8">
      <w:pPr>
        <w:rPr>
          <w:lang w:val="en-ZA"/>
        </w:rPr>
      </w:pPr>
    </w:p>
    <w:p w:rsidR="004B6DF8" w:rsidRPr="004B6DF8" w:rsidRDefault="004B6DF8" w:rsidP="004B6DF8">
      <w:pPr>
        <w:pStyle w:val="TOCHeading"/>
        <w:rPr>
          <w:lang w:val="en-ZA"/>
        </w:rPr>
      </w:pPr>
      <w:r w:rsidRPr="004B6DF8">
        <w:rPr>
          <w:b w:val="0"/>
          <w:lang w:val="en-ZA"/>
        </w:rPr>
        <w:br w:type="page"/>
      </w:r>
      <w:r w:rsidRPr="004B6DF8">
        <w:rPr>
          <w:lang w:val="en-ZA"/>
        </w:rPr>
        <w:lastRenderedPageBreak/>
        <w:t>Contents</w:t>
      </w:r>
    </w:p>
    <w:bookmarkStart w:id="0" w:name="TableOfContents"/>
    <w:bookmarkEnd w:id="0"/>
    <w:p w:rsidR="00E85A0F" w:rsidRDefault="004E369B">
      <w:pPr>
        <w:pStyle w:val="TOC1"/>
        <w:rPr>
          <w:rFonts w:asciiTheme="minorHAnsi" w:eastAsiaTheme="minorEastAsia" w:hAnsiTheme="minorHAnsi" w:cstheme="minorBidi"/>
          <w:b w:val="0"/>
          <w:caps w:val="0"/>
          <w:noProof/>
          <w:szCs w:val="22"/>
          <w:lang w:val="en-ZA" w:eastAsia="en-ZA"/>
        </w:rPr>
      </w:pPr>
      <w:r w:rsidRPr="00EF208A">
        <w:rPr>
          <w:rFonts w:cs="Arial"/>
          <w:sz w:val="16"/>
          <w:szCs w:val="16"/>
          <w:lang w:val="en-ZA"/>
        </w:rPr>
        <w:fldChar w:fldCharType="begin"/>
      </w:r>
      <w:r w:rsidR="004B6DF8" w:rsidRPr="00EF208A">
        <w:rPr>
          <w:rFonts w:cs="Arial"/>
          <w:sz w:val="16"/>
          <w:szCs w:val="16"/>
          <w:lang w:val="en-ZA"/>
        </w:rPr>
        <w:instrText xml:space="preserve"> TOC \o "1-3" \h \z \u </w:instrText>
      </w:r>
      <w:r w:rsidRPr="00EF208A">
        <w:rPr>
          <w:rFonts w:cs="Arial"/>
          <w:sz w:val="16"/>
          <w:szCs w:val="16"/>
          <w:lang w:val="en-ZA"/>
        </w:rPr>
        <w:fldChar w:fldCharType="separate"/>
      </w:r>
      <w:hyperlink w:anchor="_Toc396903126" w:history="1">
        <w:r w:rsidR="00E85A0F" w:rsidRPr="009312D5">
          <w:rPr>
            <w:rStyle w:val="Hyperlink"/>
            <w:noProof/>
          </w:rPr>
          <w:t>L.1</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rPr>
          <w:t>FACULTY RULES</w:t>
        </w:r>
        <w:r w:rsidR="00E85A0F">
          <w:rPr>
            <w:noProof/>
            <w:webHidden/>
          </w:rPr>
          <w:tab/>
        </w:r>
        <w:r w:rsidR="00E85A0F">
          <w:rPr>
            <w:noProof/>
            <w:webHidden/>
          </w:rPr>
          <w:fldChar w:fldCharType="begin"/>
        </w:r>
        <w:r w:rsidR="00E85A0F">
          <w:rPr>
            <w:noProof/>
            <w:webHidden/>
          </w:rPr>
          <w:instrText xml:space="preserve"> PAGEREF _Toc396903126 \h </w:instrText>
        </w:r>
        <w:r w:rsidR="00E85A0F">
          <w:rPr>
            <w:noProof/>
            <w:webHidden/>
          </w:rPr>
        </w:r>
        <w:r w:rsidR="00E85A0F">
          <w:rPr>
            <w:noProof/>
            <w:webHidden/>
          </w:rPr>
          <w:fldChar w:fldCharType="separate"/>
        </w:r>
        <w:r w:rsidR="00E85A0F">
          <w:rPr>
            <w:noProof/>
            <w:webHidden/>
          </w:rPr>
          <w:t>11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27" w:history="1">
        <w:r w:rsidR="00E85A0F" w:rsidRPr="009312D5">
          <w:rPr>
            <w:rStyle w:val="Hyperlink"/>
            <w:noProof/>
          </w:rPr>
          <w:t>L.1.1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aUTHORITY OF THE GENERAL RULES</w:t>
        </w:r>
        <w:r w:rsidR="00E85A0F">
          <w:rPr>
            <w:noProof/>
            <w:webHidden/>
          </w:rPr>
          <w:tab/>
        </w:r>
        <w:r w:rsidR="00E85A0F">
          <w:rPr>
            <w:noProof/>
            <w:webHidden/>
          </w:rPr>
          <w:fldChar w:fldCharType="begin"/>
        </w:r>
        <w:r w:rsidR="00E85A0F">
          <w:rPr>
            <w:noProof/>
            <w:webHidden/>
          </w:rPr>
          <w:instrText xml:space="preserve"> PAGEREF _Toc396903127 \h </w:instrText>
        </w:r>
        <w:r w:rsidR="00E85A0F">
          <w:rPr>
            <w:noProof/>
            <w:webHidden/>
          </w:rPr>
        </w:r>
        <w:r w:rsidR="00E85A0F">
          <w:rPr>
            <w:noProof/>
            <w:webHidden/>
          </w:rPr>
          <w:fldChar w:fldCharType="separate"/>
        </w:r>
        <w:r w:rsidR="00E85A0F">
          <w:rPr>
            <w:noProof/>
            <w:webHidden/>
          </w:rPr>
          <w:t>11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28" w:history="1">
        <w:r w:rsidR="00E85A0F" w:rsidRPr="009312D5">
          <w:rPr>
            <w:rStyle w:val="Hyperlink"/>
            <w:noProof/>
            <w:lang w:eastAsia="ja-JP"/>
          </w:rPr>
          <w:t>L.1.2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ja-JP"/>
          </w:rPr>
          <w:t>WARNING AGAINST PLAGIARISM</w:t>
        </w:r>
        <w:r w:rsidR="00E85A0F">
          <w:rPr>
            <w:noProof/>
            <w:webHidden/>
          </w:rPr>
          <w:tab/>
        </w:r>
        <w:r w:rsidR="00E85A0F">
          <w:rPr>
            <w:noProof/>
            <w:webHidden/>
          </w:rPr>
          <w:fldChar w:fldCharType="begin"/>
        </w:r>
        <w:r w:rsidR="00E85A0F">
          <w:rPr>
            <w:noProof/>
            <w:webHidden/>
          </w:rPr>
          <w:instrText xml:space="preserve"> PAGEREF _Toc396903128 \h </w:instrText>
        </w:r>
        <w:r w:rsidR="00E85A0F">
          <w:rPr>
            <w:noProof/>
            <w:webHidden/>
          </w:rPr>
        </w:r>
        <w:r w:rsidR="00E85A0F">
          <w:rPr>
            <w:noProof/>
            <w:webHidden/>
          </w:rPr>
          <w:fldChar w:fldCharType="separate"/>
        </w:r>
        <w:r w:rsidR="00E85A0F">
          <w:rPr>
            <w:noProof/>
            <w:webHidden/>
          </w:rPr>
          <w:t>11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29" w:history="1">
        <w:r w:rsidR="00E85A0F" w:rsidRPr="009312D5">
          <w:rPr>
            <w:rStyle w:val="Hyperlink"/>
            <w:noProof/>
            <w:lang w:eastAsia="ja-JP"/>
          </w:rPr>
          <w:t>L.1.3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ja-JP"/>
          </w:rPr>
          <w:t>CAPACITY STIPULATION</w:t>
        </w:r>
        <w:r w:rsidR="00E85A0F">
          <w:rPr>
            <w:noProof/>
            <w:webHidden/>
          </w:rPr>
          <w:tab/>
        </w:r>
        <w:r w:rsidR="00E85A0F">
          <w:rPr>
            <w:noProof/>
            <w:webHidden/>
          </w:rPr>
          <w:fldChar w:fldCharType="begin"/>
        </w:r>
        <w:r w:rsidR="00E85A0F">
          <w:rPr>
            <w:noProof/>
            <w:webHidden/>
          </w:rPr>
          <w:instrText xml:space="preserve"> PAGEREF _Toc396903129 \h </w:instrText>
        </w:r>
        <w:r w:rsidR="00E85A0F">
          <w:rPr>
            <w:noProof/>
            <w:webHidden/>
          </w:rPr>
        </w:r>
        <w:r w:rsidR="00E85A0F">
          <w:rPr>
            <w:noProof/>
            <w:webHidden/>
          </w:rPr>
          <w:fldChar w:fldCharType="separate"/>
        </w:r>
        <w:r w:rsidR="00E85A0F">
          <w:rPr>
            <w:noProof/>
            <w:webHidden/>
          </w:rPr>
          <w:t>11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30" w:history="1">
        <w:r w:rsidR="00E85A0F" w:rsidRPr="009312D5">
          <w:rPr>
            <w:rStyle w:val="Hyperlink"/>
            <w:noProof/>
          </w:rPr>
          <w:t>L.1.4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research unit, research focus area, niche area, schools and subject groups in the faculty of arts</w:t>
        </w:r>
        <w:r w:rsidR="00E85A0F">
          <w:rPr>
            <w:noProof/>
            <w:webHidden/>
          </w:rPr>
          <w:tab/>
        </w:r>
        <w:r w:rsidR="00E85A0F">
          <w:rPr>
            <w:noProof/>
            <w:webHidden/>
          </w:rPr>
          <w:fldChar w:fldCharType="begin"/>
        </w:r>
        <w:r w:rsidR="00E85A0F">
          <w:rPr>
            <w:noProof/>
            <w:webHidden/>
          </w:rPr>
          <w:instrText xml:space="preserve"> PAGEREF _Toc396903130 \h </w:instrText>
        </w:r>
        <w:r w:rsidR="00E85A0F">
          <w:rPr>
            <w:noProof/>
            <w:webHidden/>
          </w:rPr>
        </w:r>
        <w:r w:rsidR="00E85A0F">
          <w:rPr>
            <w:noProof/>
            <w:webHidden/>
          </w:rPr>
          <w:fldChar w:fldCharType="separate"/>
        </w:r>
        <w:r w:rsidR="00E85A0F">
          <w:rPr>
            <w:noProof/>
            <w:webHidden/>
          </w:rPr>
          <w:t>11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31" w:history="1">
        <w:r w:rsidR="00E85A0F" w:rsidRPr="009312D5">
          <w:rPr>
            <w:rStyle w:val="Hyperlink"/>
            <w:noProof/>
          </w:rPr>
          <w:t>L.1.4.1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Schools of the Faculty</w:t>
        </w:r>
        <w:r w:rsidR="00E85A0F">
          <w:rPr>
            <w:noProof/>
            <w:webHidden/>
          </w:rPr>
          <w:tab/>
        </w:r>
        <w:r w:rsidR="00E85A0F">
          <w:rPr>
            <w:noProof/>
            <w:webHidden/>
          </w:rPr>
          <w:fldChar w:fldCharType="begin"/>
        </w:r>
        <w:r w:rsidR="00E85A0F">
          <w:rPr>
            <w:noProof/>
            <w:webHidden/>
          </w:rPr>
          <w:instrText xml:space="preserve"> PAGEREF _Toc396903131 \h </w:instrText>
        </w:r>
        <w:r w:rsidR="00E85A0F">
          <w:rPr>
            <w:noProof/>
            <w:webHidden/>
          </w:rPr>
        </w:r>
        <w:r w:rsidR="00E85A0F">
          <w:rPr>
            <w:noProof/>
            <w:webHidden/>
          </w:rPr>
          <w:fldChar w:fldCharType="separate"/>
        </w:r>
        <w:r w:rsidR="00E85A0F">
          <w:rPr>
            <w:noProof/>
            <w:webHidden/>
          </w:rPr>
          <w:t>11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32" w:history="1">
        <w:r w:rsidR="00E85A0F" w:rsidRPr="009312D5">
          <w:rPr>
            <w:rStyle w:val="Hyperlink"/>
            <w:noProof/>
          </w:rPr>
          <w:t>L.1.4.2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Research Unit, Research Focus area, Niche Areas, Schools and Subject groups</w:t>
        </w:r>
        <w:r w:rsidR="00E85A0F">
          <w:rPr>
            <w:noProof/>
            <w:webHidden/>
          </w:rPr>
          <w:tab/>
        </w:r>
        <w:r w:rsidR="00E85A0F">
          <w:rPr>
            <w:noProof/>
            <w:webHidden/>
          </w:rPr>
          <w:fldChar w:fldCharType="begin"/>
        </w:r>
        <w:r w:rsidR="00E85A0F">
          <w:rPr>
            <w:noProof/>
            <w:webHidden/>
          </w:rPr>
          <w:instrText xml:space="preserve"> PAGEREF _Toc396903132 \h </w:instrText>
        </w:r>
        <w:r w:rsidR="00E85A0F">
          <w:rPr>
            <w:noProof/>
            <w:webHidden/>
          </w:rPr>
        </w:r>
        <w:r w:rsidR="00E85A0F">
          <w:rPr>
            <w:noProof/>
            <w:webHidden/>
          </w:rPr>
          <w:fldChar w:fldCharType="separate"/>
        </w:r>
        <w:r w:rsidR="00E85A0F">
          <w:rPr>
            <w:noProof/>
            <w:webHidden/>
          </w:rPr>
          <w:t>12</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33" w:history="1">
        <w:r w:rsidR="00E85A0F" w:rsidRPr="009312D5">
          <w:rPr>
            <w:rStyle w:val="Hyperlink"/>
            <w:noProof/>
          </w:rPr>
          <w:t>L.1.5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qualifications, programmes and curricula</w:t>
        </w:r>
        <w:r w:rsidR="00E85A0F">
          <w:rPr>
            <w:noProof/>
            <w:webHidden/>
          </w:rPr>
          <w:tab/>
        </w:r>
        <w:r w:rsidR="00E85A0F">
          <w:rPr>
            <w:noProof/>
            <w:webHidden/>
          </w:rPr>
          <w:fldChar w:fldCharType="begin"/>
        </w:r>
        <w:r w:rsidR="00E85A0F">
          <w:rPr>
            <w:noProof/>
            <w:webHidden/>
          </w:rPr>
          <w:instrText xml:space="preserve"> PAGEREF _Toc396903133 \h </w:instrText>
        </w:r>
        <w:r w:rsidR="00E85A0F">
          <w:rPr>
            <w:noProof/>
            <w:webHidden/>
          </w:rPr>
        </w:r>
        <w:r w:rsidR="00E85A0F">
          <w:rPr>
            <w:noProof/>
            <w:webHidden/>
          </w:rPr>
          <w:fldChar w:fldCharType="separate"/>
        </w:r>
        <w:r w:rsidR="00E85A0F">
          <w:rPr>
            <w:noProof/>
            <w:webHidden/>
          </w:rPr>
          <w:t>13</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34" w:history="1">
        <w:r w:rsidR="00E85A0F" w:rsidRPr="009312D5">
          <w:rPr>
            <w:rStyle w:val="Hyperlink"/>
            <w:noProof/>
          </w:rPr>
          <w:t>L.1.6</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OWNERS</w:t>
        </w:r>
        <w:r w:rsidR="00E85A0F">
          <w:rPr>
            <w:noProof/>
            <w:webHidden/>
          </w:rPr>
          <w:tab/>
        </w:r>
        <w:r w:rsidR="00E85A0F">
          <w:rPr>
            <w:noProof/>
            <w:webHidden/>
          </w:rPr>
          <w:fldChar w:fldCharType="begin"/>
        </w:r>
        <w:r w:rsidR="00E85A0F">
          <w:rPr>
            <w:noProof/>
            <w:webHidden/>
          </w:rPr>
          <w:instrText xml:space="preserve"> PAGEREF _Toc396903134 \h </w:instrText>
        </w:r>
        <w:r w:rsidR="00E85A0F">
          <w:rPr>
            <w:noProof/>
            <w:webHidden/>
          </w:rPr>
        </w:r>
        <w:r w:rsidR="00E85A0F">
          <w:rPr>
            <w:noProof/>
            <w:webHidden/>
          </w:rPr>
          <w:fldChar w:fldCharType="separate"/>
        </w:r>
        <w:r w:rsidR="00E85A0F">
          <w:rPr>
            <w:noProof/>
            <w:webHidden/>
          </w:rPr>
          <w:t>20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35" w:history="1">
        <w:r w:rsidR="00E85A0F" w:rsidRPr="009312D5">
          <w:rPr>
            <w:rStyle w:val="Hyperlink"/>
            <w:noProof/>
            <w:lang w:eastAsia="en-GB"/>
          </w:rPr>
          <w:t>L.1.6.1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POSTGRADUATE DIPLOMA</w:t>
        </w:r>
        <w:r w:rsidR="00E85A0F">
          <w:rPr>
            <w:noProof/>
            <w:webHidden/>
          </w:rPr>
          <w:tab/>
        </w:r>
        <w:r w:rsidR="00E85A0F">
          <w:rPr>
            <w:noProof/>
            <w:webHidden/>
          </w:rPr>
          <w:fldChar w:fldCharType="begin"/>
        </w:r>
        <w:r w:rsidR="00E85A0F">
          <w:rPr>
            <w:noProof/>
            <w:webHidden/>
          </w:rPr>
          <w:instrText xml:space="preserve"> PAGEREF _Toc396903135 \h </w:instrText>
        </w:r>
        <w:r w:rsidR="00E85A0F">
          <w:rPr>
            <w:noProof/>
            <w:webHidden/>
          </w:rPr>
        </w:r>
        <w:r w:rsidR="00E85A0F">
          <w:rPr>
            <w:noProof/>
            <w:webHidden/>
          </w:rPr>
          <w:fldChar w:fldCharType="separate"/>
        </w:r>
        <w:r w:rsidR="00E85A0F">
          <w:rPr>
            <w:noProof/>
            <w:webHidden/>
          </w:rPr>
          <w:t>20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36" w:history="1">
        <w:r w:rsidR="00E85A0F" w:rsidRPr="009312D5">
          <w:rPr>
            <w:rStyle w:val="Hyperlink"/>
            <w:noProof/>
          </w:rPr>
          <w:t>L.1.6.2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HONOURS DEGREES</w:t>
        </w:r>
        <w:r w:rsidR="00E85A0F">
          <w:rPr>
            <w:noProof/>
            <w:webHidden/>
          </w:rPr>
          <w:tab/>
        </w:r>
        <w:r w:rsidR="00E85A0F">
          <w:rPr>
            <w:noProof/>
            <w:webHidden/>
          </w:rPr>
          <w:fldChar w:fldCharType="begin"/>
        </w:r>
        <w:r w:rsidR="00E85A0F">
          <w:rPr>
            <w:noProof/>
            <w:webHidden/>
          </w:rPr>
          <w:instrText xml:space="preserve"> PAGEREF _Toc396903136 \h </w:instrText>
        </w:r>
        <w:r w:rsidR="00E85A0F">
          <w:rPr>
            <w:noProof/>
            <w:webHidden/>
          </w:rPr>
        </w:r>
        <w:r w:rsidR="00E85A0F">
          <w:rPr>
            <w:noProof/>
            <w:webHidden/>
          </w:rPr>
          <w:fldChar w:fldCharType="separate"/>
        </w:r>
        <w:r w:rsidR="00E85A0F">
          <w:rPr>
            <w:noProof/>
            <w:webHidden/>
          </w:rPr>
          <w:t>20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37" w:history="1">
        <w:r w:rsidR="00E85A0F" w:rsidRPr="009312D5">
          <w:rPr>
            <w:rStyle w:val="Hyperlink"/>
            <w:noProof/>
          </w:rPr>
          <w:t>L.1.6.3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MASTERS DEGREES</w:t>
        </w:r>
        <w:r w:rsidR="00E85A0F">
          <w:rPr>
            <w:noProof/>
            <w:webHidden/>
          </w:rPr>
          <w:tab/>
        </w:r>
        <w:r w:rsidR="00E85A0F">
          <w:rPr>
            <w:noProof/>
            <w:webHidden/>
          </w:rPr>
          <w:fldChar w:fldCharType="begin"/>
        </w:r>
        <w:r w:rsidR="00E85A0F">
          <w:rPr>
            <w:noProof/>
            <w:webHidden/>
          </w:rPr>
          <w:instrText xml:space="preserve"> PAGEREF _Toc396903137 \h </w:instrText>
        </w:r>
        <w:r w:rsidR="00E85A0F">
          <w:rPr>
            <w:noProof/>
            <w:webHidden/>
          </w:rPr>
        </w:r>
        <w:r w:rsidR="00E85A0F">
          <w:rPr>
            <w:noProof/>
            <w:webHidden/>
          </w:rPr>
          <w:fldChar w:fldCharType="separate"/>
        </w:r>
        <w:r w:rsidR="00E85A0F">
          <w:rPr>
            <w:noProof/>
            <w:webHidden/>
          </w:rPr>
          <w:t>21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38" w:history="1">
        <w:r w:rsidR="00E85A0F" w:rsidRPr="009312D5">
          <w:rPr>
            <w:rStyle w:val="Hyperlink"/>
            <w:noProof/>
          </w:rPr>
          <w:t>L.1.6.4</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DOCTORATES</w:t>
        </w:r>
        <w:r w:rsidR="00E85A0F">
          <w:rPr>
            <w:noProof/>
            <w:webHidden/>
          </w:rPr>
          <w:tab/>
        </w:r>
        <w:r w:rsidR="00E85A0F">
          <w:rPr>
            <w:noProof/>
            <w:webHidden/>
          </w:rPr>
          <w:fldChar w:fldCharType="begin"/>
        </w:r>
        <w:r w:rsidR="00E85A0F">
          <w:rPr>
            <w:noProof/>
            <w:webHidden/>
          </w:rPr>
          <w:instrText xml:space="preserve"> PAGEREF _Toc396903138 \h </w:instrText>
        </w:r>
        <w:r w:rsidR="00E85A0F">
          <w:rPr>
            <w:noProof/>
            <w:webHidden/>
          </w:rPr>
        </w:r>
        <w:r w:rsidR="00E85A0F">
          <w:rPr>
            <w:noProof/>
            <w:webHidden/>
          </w:rPr>
          <w:fldChar w:fldCharType="separate"/>
        </w:r>
        <w:r w:rsidR="00E85A0F">
          <w:rPr>
            <w:noProof/>
            <w:webHidden/>
          </w:rPr>
          <w:t>22</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39" w:history="1">
        <w:r w:rsidR="00E85A0F" w:rsidRPr="009312D5">
          <w:rPr>
            <w:rStyle w:val="Hyperlink"/>
            <w:noProof/>
          </w:rPr>
          <w:t>L.1.7</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module codes and credits</w:t>
        </w:r>
        <w:r w:rsidR="00E85A0F">
          <w:rPr>
            <w:noProof/>
            <w:webHidden/>
          </w:rPr>
          <w:tab/>
        </w:r>
        <w:r w:rsidR="00E85A0F">
          <w:rPr>
            <w:noProof/>
            <w:webHidden/>
          </w:rPr>
          <w:fldChar w:fldCharType="begin"/>
        </w:r>
        <w:r w:rsidR="00E85A0F">
          <w:rPr>
            <w:noProof/>
            <w:webHidden/>
          </w:rPr>
          <w:instrText xml:space="preserve"> PAGEREF _Toc396903139 \h </w:instrText>
        </w:r>
        <w:r w:rsidR="00E85A0F">
          <w:rPr>
            <w:noProof/>
            <w:webHidden/>
          </w:rPr>
        </w:r>
        <w:r w:rsidR="00E85A0F">
          <w:rPr>
            <w:noProof/>
            <w:webHidden/>
          </w:rPr>
          <w:fldChar w:fldCharType="separate"/>
        </w:r>
        <w:r w:rsidR="00E85A0F">
          <w:rPr>
            <w:noProof/>
            <w:webHidden/>
          </w:rPr>
          <w:t>23</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40" w:history="1">
        <w:r w:rsidR="00E85A0F" w:rsidRPr="009312D5">
          <w:rPr>
            <w:rStyle w:val="Hyperlink"/>
            <w:noProof/>
          </w:rPr>
          <w:t>L.1.8</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recognition of prior learning</w:t>
        </w:r>
        <w:r w:rsidR="00E85A0F">
          <w:rPr>
            <w:noProof/>
            <w:webHidden/>
          </w:rPr>
          <w:tab/>
        </w:r>
        <w:r w:rsidR="00E85A0F">
          <w:rPr>
            <w:noProof/>
            <w:webHidden/>
          </w:rPr>
          <w:fldChar w:fldCharType="begin"/>
        </w:r>
        <w:r w:rsidR="00E85A0F">
          <w:rPr>
            <w:noProof/>
            <w:webHidden/>
          </w:rPr>
          <w:instrText xml:space="preserve"> PAGEREF _Toc396903140 \h </w:instrText>
        </w:r>
        <w:r w:rsidR="00E85A0F">
          <w:rPr>
            <w:noProof/>
            <w:webHidden/>
          </w:rPr>
        </w:r>
        <w:r w:rsidR="00E85A0F">
          <w:rPr>
            <w:noProof/>
            <w:webHidden/>
          </w:rPr>
          <w:fldChar w:fldCharType="separate"/>
        </w:r>
        <w:r w:rsidR="00E85A0F">
          <w:rPr>
            <w:noProof/>
            <w:webHidden/>
          </w:rPr>
          <w:t>23</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41" w:history="1">
        <w:r w:rsidR="00E85A0F" w:rsidRPr="009312D5">
          <w:rPr>
            <w:rStyle w:val="Hyperlink"/>
            <w:noProof/>
          </w:rPr>
          <w:t>L.1.9</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registration for additional modules</w:t>
        </w:r>
        <w:r w:rsidR="00E85A0F">
          <w:rPr>
            <w:noProof/>
            <w:webHidden/>
          </w:rPr>
          <w:tab/>
        </w:r>
        <w:r w:rsidR="00E85A0F">
          <w:rPr>
            <w:noProof/>
            <w:webHidden/>
          </w:rPr>
          <w:fldChar w:fldCharType="begin"/>
        </w:r>
        <w:r w:rsidR="00E85A0F">
          <w:rPr>
            <w:noProof/>
            <w:webHidden/>
          </w:rPr>
          <w:instrText xml:space="preserve"> PAGEREF _Toc396903141 \h </w:instrText>
        </w:r>
        <w:r w:rsidR="00E85A0F">
          <w:rPr>
            <w:noProof/>
            <w:webHidden/>
          </w:rPr>
        </w:r>
        <w:r w:rsidR="00E85A0F">
          <w:rPr>
            <w:noProof/>
            <w:webHidden/>
          </w:rPr>
          <w:fldChar w:fldCharType="separate"/>
        </w:r>
        <w:r w:rsidR="00E85A0F">
          <w:rPr>
            <w:noProof/>
            <w:webHidden/>
          </w:rPr>
          <w:t>23</w:t>
        </w:r>
        <w:r w:rsidR="00E85A0F">
          <w:rPr>
            <w:noProof/>
            <w:webHidden/>
          </w:rPr>
          <w:fldChar w:fldCharType="end"/>
        </w:r>
      </w:hyperlink>
    </w:p>
    <w:p w:rsidR="00E85A0F" w:rsidRDefault="00EE3AF3">
      <w:pPr>
        <w:pStyle w:val="TOC1"/>
        <w:rPr>
          <w:rFonts w:asciiTheme="minorHAnsi" w:eastAsiaTheme="minorEastAsia" w:hAnsiTheme="minorHAnsi" w:cstheme="minorBidi"/>
          <w:b w:val="0"/>
          <w:caps w:val="0"/>
          <w:noProof/>
          <w:szCs w:val="22"/>
          <w:lang w:val="en-ZA" w:eastAsia="en-ZA"/>
        </w:rPr>
      </w:pPr>
      <w:hyperlink w:anchor="_Toc396903142" w:history="1">
        <w:r w:rsidR="00E85A0F" w:rsidRPr="009312D5">
          <w:rPr>
            <w:rStyle w:val="Hyperlink"/>
            <w:noProof/>
          </w:rPr>
          <w:t>L.2</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rPr>
          <w:t>rules for the degree honours bachelor of arts</w:t>
        </w:r>
        <w:r w:rsidR="00E85A0F">
          <w:rPr>
            <w:noProof/>
            <w:webHidden/>
          </w:rPr>
          <w:tab/>
        </w:r>
        <w:r w:rsidR="00E85A0F">
          <w:rPr>
            <w:noProof/>
            <w:webHidden/>
          </w:rPr>
          <w:fldChar w:fldCharType="begin"/>
        </w:r>
        <w:r w:rsidR="00E85A0F">
          <w:rPr>
            <w:noProof/>
            <w:webHidden/>
          </w:rPr>
          <w:instrText xml:space="preserve"> PAGEREF _Toc396903142 \h </w:instrText>
        </w:r>
        <w:r w:rsidR="00E85A0F">
          <w:rPr>
            <w:noProof/>
            <w:webHidden/>
          </w:rPr>
        </w:r>
        <w:r w:rsidR="00E85A0F">
          <w:rPr>
            <w:noProof/>
            <w:webHidden/>
          </w:rPr>
          <w:fldChar w:fldCharType="separate"/>
        </w:r>
        <w:r w:rsidR="00E85A0F">
          <w:rPr>
            <w:noProof/>
            <w:webHidden/>
          </w:rPr>
          <w:t>24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43" w:history="1">
        <w:r w:rsidR="00E85A0F" w:rsidRPr="009312D5">
          <w:rPr>
            <w:rStyle w:val="Hyperlink"/>
            <w:noProof/>
          </w:rPr>
          <w:t>L.2.1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duration of the study</w:t>
        </w:r>
        <w:r w:rsidR="00E85A0F">
          <w:rPr>
            <w:noProof/>
            <w:webHidden/>
          </w:rPr>
          <w:tab/>
        </w:r>
        <w:r w:rsidR="00E85A0F">
          <w:rPr>
            <w:noProof/>
            <w:webHidden/>
          </w:rPr>
          <w:fldChar w:fldCharType="begin"/>
        </w:r>
        <w:r w:rsidR="00E85A0F">
          <w:rPr>
            <w:noProof/>
            <w:webHidden/>
          </w:rPr>
          <w:instrText xml:space="preserve"> PAGEREF _Toc396903143 \h </w:instrText>
        </w:r>
        <w:r w:rsidR="00E85A0F">
          <w:rPr>
            <w:noProof/>
            <w:webHidden/>
          </w:rPr>
        </w:r>
        <w:r w:rsidR="00E85A0F">
          <w:rPr>
            <w:noProof/>
            <w:webHidden/>
          </w:rPr>
          <w:fldChar w:fldCharType="separate"/>
        </w:r>
        <w:r w:rsidR="00E85A0F">
          <w:rPr>
            <w:noProof/>
            <w:webHidden/>
          </w:rPr>
          <w:t>24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44" w:history="1">
        <w:r w:rsidR="00E85A0F" w:rsidRPr="009312D5">
          <w:rPr>
            <w:rStyle w:val="Hyperlink"/>
            <w:noProof/>
          </w:rPr>
          <w:t>L.2.2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admission requirements of the qualification</w:t>
        </w:r>
        <w:r w:rsidR="00E85A0F">
          <w:rPr>
            <w:noProof/>
            <w:webHidden/>
          </w:rPr>
          <w:tab/>
        </w:r>
        <w:r w:rsidR="00E85A0F">
          <w:rPr>
            <w:noProof/>
            <w:webHidden/>
          </w:rPr>
          <w:fldChar w:fldCharType="begin"/>
        </w:r>
        <w:r w:rsidR="00E85A0F">
          <w:rPr>
            <w:noProof/>
            <w:webHidden/>
          </w:rPr>
          <w:instrText xml:space="preserve"> PAGEREF _Toc396903144 \h </w:instrText>
        </w:r>
        <w:r w:rsidR="00E85A0F">
          <w:rPr>
            <w:noProof/>
            <w:webHidden/>
          </w:rPr>
        </w:r>
        <w:r w:rsidR="00E85A0F">
          <w:rPr>
            <w:noProof/>
            <w:webHidden/>
          </w:rPr>
          <w:fldChar w:fldCharType="separate"/>
        </w:r>
        <w:r w:rsidR="00E85A0F">
          <w:rPr>
            <w:noProof/>
            <w:webHidden/>
          </w:rPr>
          <w:t>24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45" w:history="1">
        <w:r w:rsidR="00E85A0F" w:rsidRPr="009312D5">
          <w:rPr>
            <w:rStyle w:val="Hyperlink"/>
            <w:noProof/>
          </w:rPr>
          <w:t>L.2.3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AFRIKAANS AND DUTCH</w:t>
        </w:r>
        <w:r w:rsidR="00E85A0F">
          <w:rPr>
            <w:noProof/>
            <w:webHidden/>
          </w:rPr>
          <w:tab/>
        </w:r>
        <w:r w:rsidR="00E85A0F">
          <w:rPr>
            <w:noProof/>
            <w:webHidden/>
          </w:rPr>
          <w:fldChar w:fldCharType="begin"/>
        </w:r>
        <w:r w:rsidR="00E85A0F">
          <w:rPr>
            <w:noProof/>
            <w:webHidden/>
          </w:rPr>
          <w:instrText xml:space="preserve"> PAGEREF _Toc396903145 \h </w:instrText>
        </w:r>
        <w:r w:rsidR="00E85A0F">
          <w:rPr>
            <w:noProof/>
            <w:webHidden/>
          </w:rPr>
        </w:r>
        <w:r w:rsidR="00E85A0F">
          <w:rPr>
            <w:noProof/>
            <w:webHidden/>
          </w:rPr>
          <w:fldChar w:fldCharType="separate"/>
        </w:r>
        <w:r w:rsidR="00E85A0F">
          <w:rPr>
            <w:noProof/>
            <w:webHidden/>
          </w:rPr>
          <w:t>25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46" w:history="1">
        <w:r w:rsidR="00E85A0F" w:rsidRPr="009312D5">
          <w:rPr>
            <w:rStyle w:val="Hyperlink"/>
            <w:noProof/>
          </w:rPr>
          <w:t>L.2.3.1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_Toc396903146 \h </w:instrText>
        </w:r>
        <w:r w:rsidR="00E85A0F">
          <w:rPr>
            <w:noProof/>
            <w:webHidden/>
          </w:rPr>
        </w:r>
        <w:r w:rsidR="00E85A0F">
          <w:rPr>
            <w:noProof/>
            <w:webHidden/>
          </w:rPr>
          <w:fldChar w:fldCharType="separate"/>
        </w:r>
        <w:r w:rsidR="00E85A0F">
          <w:rPr>
            <w:noProof/>
            <w:webHidden/>
          </w:rPr>
          <w:t>25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47" w:history="1">
        <w:r w:rsidR="00E85A0F" w:rsidRPr="009312D5">
          <w:rPr>
            <w:rStyle w:val="Hyperlink"/>
            <w:noProof/>
          </w:rPr>
          <w:t>L.2.3.2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_Toc396903147 \h </w:instrText>
        </w:r>
        <w:r w:rsidR="00E85A0F">
          <w:rPr>
            <w:noProof/>
            <w:webHidden/>
          </w:rPr>
        </w:r>
        <w:r w:rsidR="00E85A0F">
          <w:rPr>
            <w:noProof/>
            <w:webHidden/>
          </w:rPr>
          <w:fldChar w:fldCharType="separate"/>
        </w:r>
        <w:r w:rsidR="00E85A0F">
          <w:rPr>
            <w:noProof/>
            <w:webHidden/>
          </w:rPr>
          <w:t>25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48" w:history="1">
        <w:r w:rsidR="00E85A0F" w:rsidRPr="009312D5">
          <w:rPr>
            <w:rStyle w:val="Hyperlink"/>
            <w:noProof/>
          </w:rPr>
          <w:t>L.2.3.3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L603P: Afrikaans and Dutch</w:t>
        </w:r>
        <w:r w:rsidR="00E85A0F">
          <w:rPr>
            <w:noProof/>
            <w:webHidden/>
          </w:rPr>
          <w:tab/>
        </w:r>
        <w:r w:rsidR="00E85A0F">
          <w:rPr>
            <w:noProof/>
            <w:webHidden/>
          </w:rPr>
          <w:fldChar w:fldCharType="begin"/>
        </w:r>
        <w:r w:rsidR="00E85A0F">
          <w:rPr>
            <w:noProof/>
            <w:webHidden/>
          </w:rPr>
          <w:instrText xml:space="preserve"> PAGEREF _Toc396903148 \h </w:instrText>
        </w:r>
        <w:r w:rsidR="00E85A0F">
          <w:rPr>
            <w:noProof/>
            <w:webHidden/>
          </w:rPr>
        </w:r>
        <w:r w:rsidR="00E85A0F">
          <w:rPr>
            <w:noProof/>
            <w:webHidden/>
          </w:rPr>
          <w:fldChar w:fldCharType="separate"/>
        </w:r>
        <w:r w:rsidR="00E85A0F">
          <w:rPr>
            <w:noProof/>
            <w:webHidden/>
          </w:rPr>
          <w:t>25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49" w:history="1">
        <w:r w:rsidR="00E85A0F" w:rsidRPr="009312D5">
          <w:rPr>
            <w:rStyle w:val="Hyperlink"/>
            <w:rFonts w:ascii="Arial Bold" w:hAnsi="Arial Bold" w:cs="Arial"/>
            <w:noProof/>
            <w:lang w:val="en-ZA"/>
          </w:rPr>
          <w:t>L.2.4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rFonts w:ascii="Arial Bold" w:hAnsi="Arial Bold" w:cs="Arial"/>
            <w:noProof/>
            <w:lang w:val="en-ZA"/>
          </w:rPr>
          <w:t>PROGRAMme: linguistics</w:t>
        </w:r>
        <w:r w:rsidR="00E85A0F">
          <w:rPr>
            <w:noProof/>
            <w:webHidden/>
          </w:rPr>
          <w:tab/>
        </w:r>
        <w:r w:rsidR="00E85A0F">
          <w:rPr>
            <w:noProof/>
            <w:webHidden/>
          </w:rPr>
          <w:fldChar w:fldCharType="begin"/>
        </w:r>
        <w:r w:rsidR="00E85A0F">
          <w:rPr>
            <w:noProof/>
            <w:webHidden/>
          </w:rPr>
          <w:instrText xml:space="preserve"> PAGEREF _Toc396903149 \h </w:instrText>
        </w:r>
        <w:r w:rsidR="00E85A0F">
          <w:rPr>
            <w:noProof/>
            <w:webHidden/>
          </w:rPr>
        </w:r>
        <w:r w:rsidR="00E85A0F">
          <w:rPr>
            <w:noProof/>
            <w:webHidden/>
          </w:rPr>
          <w:fldChar w:fldCharType="separate"/>
        </w:r>
        <w:r w:rsidR="00E85A0F">
          <w:rPr>
            <w:noProof/>
            <w:webHidden/>
          </w:rPr>
          <w:t>27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0" w:history="1">
        <w:r w:rsidR="00E85A0F" w:rsidRPr="009312D5">
          <w:rPr>
            <w:rStyle w:val="Hyperlink"/>
            <w:noProof/>
          </w:rPr>
          <w:t>L.2.4.1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_Toc396903150 \h </w:instrText>
        </w:r>
        <w:r w:rsidR="00E85A0F">
          <w:rPr>
            <w:noProof/>
            <w:webHidden/>
          </w:rPr>
        </w:r>
        <w:r w:rsidR="00E85A0F">
          <w:rPr>
            <w:noProof/>
            <w:webHidden/>
          </w:rPr>
          <w:fldChar w:fldCharType="separate"/>
        </w:r>
        <w:r w:rsidR="00E85A0F">
          <w:rPr>
            <w:noProof/>
            <w:webHidden/>
          </w:rPr>
          <w:t>27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1" w:history="1">
        <w:r w:rsidR="00E85A0F" w:rsidRPr="009312D5">
          <w:rPr>
            <w:rStyle w:val="Hyperlink"/>
            <w:noProof/>
          </w:rPr>
          <w:t>L.2.4.2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_Toc396903151 \h </w:instrText>
        </w:r>
        <w:r w:rsidR="00E85A0F">
          <w:rPr>
            <w:noProof/>
            <w:webHidden/>
          </w:rPr>
        </w:r>
        <w:r w:rsidR="00E85A0F">
          <w:rPr>
            <w:noProof/>
            <w:webHidden/>
          </w:rPr>
          <w:fldChar w:fldCharType="separate"/>
        </w:r>
        <w:r w:rsidR="00E85A0F">
          <w:rPr>
            <w:noProof/>
            <w:webHidden/>
          </w:rPr>
          <w:t>27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2" w:history="1">
        <w:r w:rsidR="00E85A0F" w:rsidRPr="009312D5">
          <w:rPr>
            <w:rStyle w:val="Hyperlink"/>
            <w:noProof/>
          </w:rPr>
          <w:t>L.2.4.3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L601P: Linguistics</w:t>
        </w:r>
        <w:r w:rsidR="00E85A0F">
          <w:rPr>
            <w:noProof/>
            <w:webHidden/>
          </w:rPr>
          <w:tab/>
        </w:r>
        <w:r w:rsidR="00E85A0F">
          <w:rPr>
            <w:noProof/>
            <w:webHidden/>
          </w:rPr>
          <w:fldChar w:fldCharType="begin"/>
        </w:r>
        <w:r w:rsidR="00E85A0F">
          <w:rPr>
            <w:noProof/>
            <w:webHidden/>
          </w:rPr>
          <w:instrText xml:space="preserve"> PAGEREF _Toc396903152 \h </w:instrText>
        </w:r>
        <w:r w:rsidR="00E85A0F">
          <w:rPr>
            <w:noProof/>
            <w:webHidden/>
          </w:rPr>
        </w:r>
        <w:r w:rsidR="00E85A0F">
          <w:rPr>
            <w:noProof/>
            <w:webHidden/>
          </w:rPr>
          <w:fldChar w:fldCharType="separate"/>
        </w:r>
        <w:r w:rsidR="00E85A0F">
          <w:rPr>
            <w:noProof/>
            <w:webHidden/>
          </w:rPr>
          <w:t>27</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53" w:history="1">
        <w:r w:rsidR="00E85A0F" w:rsidRPr="009312D5">
          <w:rPr>
            <w:rStyle w:val="Hyperlink"/>
            <w:noProof/>
            <w:lang w:val="en-ZA"/>
          </w:rPr>
          <w:t>L.2.5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LITERARY STUDIES</w:t>
        </w:r>
        <w:r w:rsidR="00E85A0F">
          <w:rPr>
            <w:noProof/>
            <w:webHidden/>
          </w:rPr>
          <w:tab/>
        </w:r>
        <w:r w:rsidR="00E85A0F">
          <w:rPr>
            <w:noProof/>
            <w:webHidden/>
          </w:rPr>
          <w:fldChar w:fldCharType="begin"/>
        </w:r>
        <w:r w:rsidR="00E85A0F">
          <w:rPr>
            <w:noProof/>
            <w:webHidden/>
          </w:rPr>
          <w:instrText xml:space="preserve"> PAGEREF _Toc396903153 \h </w:instrText>
        </w:r>
        <w:r w:rsidR="00E85A0F">
          <w:rPr>
            <w:noProof/>
            <w:webHidden/>
          </w:rPr>
        </w:r>
        <w:r w:rsidR="00E85A0F">
          <w:rPr>
            <w:noProof/>
            <w:webHidden/>
          </w:rPr>
          <w:fldChar w:fldCharType="separate"/>
        </w:r>
        <w:r w:rsidR="00E85A0F">
          <w:rPr>
            <w:noProof/>
            <w:webHidden/>
          </w:rPr>
          <w:t>29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4" w:history="1">
        <w:r w:rsidR="00E85A0F" w:rsidRPr="009312D5">
          <w:rPr>
            <w:rStyle w:val="Hyperlink"/>
            <w:noProof/>
          </w:rPr>
          <w:t>L.2.5.1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_Toc396903154 \h </w:instrText>
        </w:r>
        <w:r w:rsidR="00E85A0F">
          <w:rPr>
            <w:noProof/>
            <w:webHidden/>
          </w:rPr>
        </w:r>
        <w:r w:rsidR="00E85A0F">
          <w:rPr>
            <w:noProof/>
            <w:webHidden/>
          </w:rPr>
          <w:fldChar w:fldCharType="separate"/>
        </w:r>
        <w:r w:rsidR="00E85A0F">
          <w:rPr>
            <w:noProof/>
            <w:webHidden/>
          </w:rPr>
          <w:t>29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5" w:history="1">
        <w:r w:rsidR="00E85A0F" w:rsidRPr="009312D5">
          <w:rPr>
            <w:rStyle w:val="Hyperlink"/>
            <w:noProof/>
          </w:rPr>
          <w:t>L.2.5.2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_Toc396903155 \h </w:instrText>
        </w:r>
        <w:r w:rsidR="00E85A0F">
          <w:rPr>
            <w:noProof/>
            <w:webHidden/>
          </w:rPr>
        </w:r>
        <w:r w:rsidR="00E85A0F">
          <w:rPr>
            <w:noProof/>
            <w:webHidden/>
          </w:rPr>
          <w:fldChar w:fldCharType="separate"/>
        </w:r>
        <w:r w:rsidR="00E85A0F">
          <w:rPr>
            <w:noProof/>
            <w:webHidden/>
          </w:rPr>
          <w:t>30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6" w:history="1">
        <w:r w:rsidR="00E85A0F" w:rsidRPr="009312D5">
          <w:rPr>
            <w:rStyle w:val="Hyperlink"/>
            <w:noProof/>
          </w:rPr>
          <w:t>L.2.5.3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L602P: Literary Studies</w:t>
        </w:r>
        <w:r w:rsidR="00E85A0F">
          <w:rPr>
            <w:noProof/>
            <w:webHidden/>
          </w:rPr>
          <w:tab/>
        </w:r>
        <w:r w:rsidR="00E85A0F">
          <w:rPr>
            <w:noProof/>
            <w:webHidden/>
          </w:rPr>
          <w:fldChar w:fldCharType="begin"/>
        </w:r>
        <w:r w:rsidR="00E85A0F">
          <w:rPr>
            <w:noProof/>
            <w:webHidden/>
          </w:rPr>
          <w:instrText xml:space="preserve"> PAGEREF _Toc396903156 \h </w:instrText>
        </w:r>
        <w:r w:rsidR="00E85A0F">
          <w:rPr>
            <w:noProof/>
            <w:webHidden/>
          </w:rPr>
        </w:r>
        <w:r w:rsidR="00E85A0F">
          <w:rPr>
            <w:noProof/>
            <w:webHidden/>
          </w:rPr>
          <w:fldChar w:fldCharType="separate"/>
        </w:r>
        <w:r w:rsidR="00E85A0F">
          <w:rPr>
            <w:noProof/>
            <w:webHidden/>
          </w:rPr>
          <w:t>30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57" w:history="1">
        <w:r w:rsidR="00E85A0F" w:rsidRPr="009312D5">
          <w:rPr>
            <w:rStyle w:val="Hyperlink"/>
            <w:noProof/>
          </w:rPr>
          <w:t>L.2.6</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ENGLISH</w:t>
        </w:r>
        <w:r w:rsidR="00E85A0F">
          <w:rPr>
            <w:noProof/>
            <w:webHidden/>
          </w:rPr>
          <w:tab/>
        </w:r>
        <w:r w:rsidR="00E85A0F">
          <w:rPr>
            <w:noProof/>
            <w:webHidden/>
          </w:rPr>
          <w:fldChar w:fldCharType="begin"/>
        </w:r>
        <w:r w:rsidR="00E85A0F">
          <w:rPr>
            <w:noProof/>
            <w:webHidden/>
          </w:rPr>
          <w:instrText xml:space="preserve"> PAGEREF _Toc396903157 \h </w:instrText>
        </w:r>
        <w:r w:rsidR="00E85A0F">
          <w:rPr>
            <w:noProof/>
            <w:webHidden/>
          </w:rPr>
        </w:r>
        <w:r w:rsidR="00E85A0F">
          <w:rPr>
            <w:noProof/>
            <w:webHidden/>
          </w:rPr>
          <w:fldChar w:fldCharType="separate"/>
        </w:r>
        <w:r w:rsidR="00E85A0F">
          <w:rPr>
            <w:noProof/>
            <w:webHidden/>
          </w:rPr>
          <w:t>33</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8" w:history="1">
        <w:r w:rsidR="00E85A0F" w:rsidRPr="009312D5">
          <w:rPr>
            <w:rStyle w:val="Hyperlink"/>
            <w:noProof/>
          </w:rPr>
          <w:t>L.2.6.1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_Toc396903158 \h </w:instrText>
        </w:r>
        <w:r w:rsidR="00E85A0F">
          <w:rPr>
            <w:noProof/>
            <w:webHidden/>
          </w:rPr>
        </w:r>
        <w:r w:rsidR="00E85A0F">
          <w:rPr>
            <w:noProof/>
            <w:webHidden/>
          </w:rPr>
          <w:fldChar w:fldCharType="separate"/>
        </w:r>
        <w:r w:rsidR="00E85A0F">
          <w:rPr>
            <w:noProof/>
            <w:webHidden/>
          </w:rPr>
          <w:t>33</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59" w:history="1">
        <w:r w:rsidR="00E85A0F" w:rsidRPr="009312D5">
          <w:rPr>
            <w:rStyle w:val="Hyperlink"/>
            <w:noProof/>
          </w:rPr>
          <w:t>L.2.6.2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_Toc396903159 \h </w:instrText>
        </w:r>
        <w:r w:rsidR="00E85A0F">
          <w:rPr>
            <w:noProof/>
            <w:webHidden/>
          </w:rPr>
        </w:r>
        <w:r w:rsidR="00E85A0F">
          <w:rPr>
            <w:noProof/>
            <w:webHidden/>
          </w:rPr>
          <w:fldChar w:fldCharType="separate"/>
        </w:r>
        <w:r w:rsidR="00E85A0F">
          <w:rPr>
            <w:noProof/>
            <w:webHidden/>
          </w:rPr>
          <w:t>33</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60" w:history="1">
        <w:r w:rsidR="00E85A0F" w:rsidRPr="009312D5">
          <w:rPr>
            <w:rStyle w:val="Hyperlink"/>
            <w:noProof/>
          </w:rPr>
          <w:t>L.2.6.3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L606P: English</w:t>
        </w:r>
        <w:r w:rsidR="00E85A0F">
          <w:rPr>
            <w:noProof/>
            <w:webHidden/>
          </w:rPr>
          <w:tab/>
        </w:r>
        <w:r w:rsidR="00E85A0F">
          <w:rPr>
            <w:noProof/>
            <w:webHidden/>
          </w:rPr>
          <w:fldChar w:fldCharType="begin"/>
        </w:r>
        <w:r w:rsidR="00E85A0F">
          <w:rPr>
            <w:noProof/>
            <w:webHidden/>
          </w:rPr>
          <w:instrText xml:space="preserve"> PAGEREF _Toc396903160 \h </w:instrText>
        </w:r>
        <w:r w:rsidR="00E85A0F">
          <w:rPr>
            <w:noProof/>
            <w:webHidden/>
          </w:rPr>
        </w:r>
        <w:r w:rsidR="00E85A0F">
          <w:rPr>
            <w:noProof/>
            <w:webHidden/>
          </w:rPr>
          <w:fldChar w:fldCharType="separate"/>
        </w:r>
        <w:r w:rsidR="00E85A0F">
          <w:rPr>
            <w:noProof/>
            <w:webHidden/>
          </w:rPr>
          <w:t>34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61" w:history="1">
        <w:r w:rsidR="00E85A0F" w:rsidRPr="009312D5">
          <w:rPr>
            <w:rStyle w:val="Hyperlink"/>
            <w:noProof/>
          </w:rPr>
          <w:t>L.2.7</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french</w:t>
        </w:r>
        <w:r w:rsidR="00E85A0F">
          <w:rPr>
            <w:noProof/>
            <w:webHidden/>
          </w:rPr>
          <w:tab/>
        </w:r>
        <w:r w:rsidR="00E85A0F">
          <w:rPr>
            <w:noProof/>
            <w:webHidden/>
          </w:rPr>
          <w:fldChar w:fldCharType="begin"/>
        </w:r>
        <w:r w:rsidR="00E85A0F">
          <w:rPr>
            <w:noProof/>
            <w:webHidden/>
          </w:rPr>
          <w:instrText xml:space="preserve"> PAGEREF _Toc396903161 \h </w:instrText>
        </w:r>
        <w:r w:rsidR="00E85A0F">
          <w:rPr>
            <w:noProof/>
            <w:webHidden/>
          </w:rPr>
        </w:r>
        <w:r w:rsidR="00E85A0F">
          <w:rPr>
            <w:noProof/>
            <w:webHidden/>
          </w:rPr>
          <w:fldChar w:fldCharType="separate"/>
        </w:r>
        <w:r w:rsidR="00E85A0F">
          <w:rPr>
            <w:noProof/>
            <w:webHidden/>
          </w:rPr>
          <w:t>35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62" w:history="1">
        <w:r w:rsidR="00E85A0F" w:rsidRPr="009312D5">
          <w:rPr>
            <w:rStyle w:val="Hyperlink"/>
            <w:rFonts w:cs="Arial"/>
            <w:noProof/>
          </w:rPr>
          <w:t>L.2.7.1</w:t>
        </w:r>
        <w:r w:rsidR="00E85A0F">
          <w:rPr>
            <w:rFonts w:asciiTheme="minorHAnsi" w:eastAsiaTheme="minorEastAsia" w:hAnsiTheme="minorHAnsi" w:cstheme="minorBidi"/>
            <w:noProof/>
            <w:sz w:val="22"/>
            <w:szCs w:val="22"/>
            <w:lang w:val="en-ZA" w:eastAsia="en-ZA"/>
          </w:rPr>
          <w:tab/>
        </w:r>
        <w:r w:rsidR="00E85A0F" w:rsidRPr="009312D5">
          <w:rPr>
            <w:rStyle w:val="Hyperlink"/>
            <w:rFonts w:cs="Arial"/>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_Toc396903162 \h </w:instrText>
        </w:r>
        <w:r w:rsidR="00E85A0F">
          <w:rPr>
            <w:noProof/>
            <w:webHidden/>
          </w:rPr>
        </w:r>
        <w:r w:rsidR="00E85A0F">
          <w:rPr>
            <w:noProof/>
            <w:webHidden/>
          </w:rPr>
          <w:fldChar w:fldCharType="separate"/>
        </w:r>
        <w:r w:rsidR="00E85A0F">
          <w:rPr>
            <w:noProof/>
            <w:webHidden/>
          </w:rPr>
          <w:t>36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63" w:history="1">
        <w:r w:rsidR="00E85A0F" w:rsidRPr="009312D5">
          <w:rPr>
            <w:rStyle w:val="Hyperlink"/>
            <w:noProof/>
          </w:rPr>
          <w:t>L.2.7.2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L601P: French</w:t>
        </w:r>
        <w:r w:rsidR="00E85A0F">
          <w:rPr>
            <w:noProof/>
            <w:webHidden/>
          </w:rPr>
          <w:tab/>
        </w:r>
        <w:r w:rsidR="00E85A0F">
          <w:rPr>
            <w:noProof/>
            <w:webHidden/>
          </w:rPr>
          <w:fldChar w:fldCharType="begin"/>
        </w:r>
        <w:r w:rsidR="00E85A0F">
          <w:rPr>
            <w:noProof/>
            <w:webHidden/>
          </w:rPr>
          <w:instrText xml:space="preserve"> PAGEREF _Toc396903163 \h </w:instrText>
        </w:r>
        <w:r w:rsidR="00E85A0F">
          <w:rPr>
            <w:noProof/>
            <w:webHidden/>
          </w:rPr>
        </w:r>
        <w:r w:rsidR="00E85A0F">
          <w:rPr>
            <w:noProof/>
            <w:webHidden/>
          </w:rPr>
          <w:fldChar w:fldCharType="separate"/>
        </w:r>
        <w:r w:rsidR="00E85A0F">
          <w:rPr>
            <w:noProof/>
            <w:webHidden/>
          </w:rPr>
          <w:t>36</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64" w:history="1">
        <w:r w:rsidR="00E85A0F" w:rsidRPr="009312D5">
          <w:rPr>
            <w:rStyle w:val="Hyperlink"/>
            <w:noProof/>
          </w:rPr>
          <w:t>L.2.8</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german</w:t>
        </w:r>
        <w:r w:rsidR="00E85A0F">
          <w:rPr>
            <w:noProof/>
            <w:webHidden/>
          </w:rPr>
          <w:tab/>
        </w:r>
        <w:r w:rsidR="00E85A0F">
          <w:rPr>
            <w:noProof/>
            <w:webHidden/>
          </w:rPr>
          <w:fldChar w:fldCharType="begin"/>
        </w:r>
        <w:r w:rsidR="00E85A0F">
          <w:rPr>
            <w:noProof/>
            <w:webHidden/>
          </w:rPr>
          <w:instrText xml:space="preserve"> PAGEREF _Toc396903164 \h </w:instrText>
        </w:r>
        <w:r w:rsidR="00E85A0F">
          <w:rPr>
            <w:noProof/>
            <w:webHidden/>
          </w:rPr>
        </w:r>
        <w:r w:rsidR="00E85A0F">
          <w:rPr>
            <w:noProof/>
            <w:webHidden/>
          </w:rPr>
          <w:fldChar w:fldCharType="separate"/>
        </w:r>
        <w:r w:rsidR="00E85A0F">
          <w:rPr>
            <w:noProof/>
            <w:webHidden/>
          </w:rPr>
          <w:t>38</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65" w:history="1">
        <w:r w:rsidR="00E85A0F" w:rsidRPr="009312D5">
          <w:rPr>
            <w:rStyle w:val="Hyperlink"/>
            <w:rFonts w:cs="Arial"/>
            <w:noProof/>
          </w:rPr>
          <w:t>L.2.8.1</w:t>
        </w:r>
        <w:r w:rsidR="00E85A0F">
          <w:rPr>
            <w:rFonts w:asciiTheme="minorHAnsi" w:eastAsiaTheme="minorEastAsia" w:hAnsiTheme="minorHAnsi" w:cstheme="minorBidi"/>
            <w:noProof/>
            <w:sz w:val="22"/>
            <w:szCs w:val="22"/>
            <w:lang w:val="en-ZA" w:eastAsia="en-ZA"/>
          </w:rPr>
          <w:tab/>
        </w:r>
        <w:r w:rsidR="00E85A0F" w:rsidRPr="009312D5">
          <w:rPr>
            <w:rStyle w:val="Hyperlink"/>
            <w:rFonts w:cs="Arial"/>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_Toc396903165 \h </w:instrText>
        </w:r>
        <w:r w:rsidR="00E85A0F">
          <w:rPr>
            <w:noProof/>
            <w:webHidden/>
          </w:rPr>
        </w:r>
        <w:r w:rsidR="00E85A0F">
          <w:rPr>
            <w:noProof/>
            <w:webHidden/>
          </w:rPr>
          <w:fldChar w:fldCharType="separate"/>
        </w:r>
        <w:r w:rsidR="00E85A0F">
          <w:rPr>
            <w:noProof/>
            <w:webHidden/>
          </w:rPr>
          <w:t>39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66" w:history="1">
        <w:r w:rsidR="00E85A0F" w:rsidRPr="009312D5">
          <w:rPr>
            <w:rStyle w:val="Hyperlink"/>
            <w:noProof/>
          </w:rPr>
          <w:t>L.2.8.2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L601P: German</w:t>
        </w:r>
        <w:r w:rsidR="00E85A0F">
          <w:rPr>
            <w:noProof/>
            <w:webHidden/>
          </w:rPr>
          <w:tab/>
        </w:r>
        <w:r w:rsidR="00E85A0F">
          <w:rPr>
            <w:noProof/>
            <w:webHidden/>
          </w:rPr>
          <w:fldChar w:fldCharType="begin"/>
        </w:r>
        <w:r w:rsidR="00E85A0F">
          <w:rPr>
            <w:noProof/>
            <w:webHidden/>
          </w:rPr>
          <w:instrText xml:space="preserve"> PAGEREF _Toc396903166 \h </w:instrText>
        </w:r>
        <w:r w:rsidR="00E85A0F">
          <w:rPr>
            <w:noProof/>
            <w:webHidden/>
          </w:rPr>
        </w:r>
        <w:r w:rsidR="00E85A0F">
          <w:rPr>
            <w:noProof/>
            <w:webHidden/>
          </w:rPr>
          <w:fldChar w:fldCharType="separate"/>
        </w:r>
        <w:r w:rsidR="00E85A0F">
          <w:rPr>
            <w:noProof/>
            <w:webHidden/>
          </w:rPr>
          <w:t>39</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67" w:history="1">
        <w:r w:rsidR="00E85A0F" w:rsidRPr="009312D5">
          <w:rPr>
            <w:rStyle w:val="Hyperlink"/>
            <w:noProof/>
          </w:rPr>
          <w:t>L.2.9</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CREAtive writing</w:t>
        </w:r>
        <w:r w:rsidR="00E85A0F">
          <w:rPr>
            <w:noProof/>
            <w:webHidden/>
          </w:rPr>
          <w:tab/>
        </w:r>
        <w:r w:rsidR="00E85A0F">
          <w:rPr>
            <w:noProof/>
            <w:webHidden/>
          </w:rPr>
          <w:fldChar w:fldCharType="begin"/>
        </w:r>
        <w:r w:rsidR="00E85A0F">
          <w:rPr>
            <w:noProof/>
            <w:webHidden/>
          </w:rPr>
          <w:instrText xml:space="preserve"> PAGEREF _Toc396903167 \h </w:instrText>
        </w:r>
        <w:r w:rsidR="00E85A0F">
          <w:rPr>
            <w:noProof/>
            <w:webHidden/>
          </w:rPr>
        </w:r>
        <w:r w:rsidR="00E85A0F">
          <w:rPr>
            <w:noProof/>
            <w:webHidden/>
          </w:rPr>
          <w:fldChar w:fldCharType="separate"/>
        </w:r>
        <w:r w:rsidR="00E85A0F">
          <w:rPr>
            <w:noProof/>
            <w:webHidden/>
          </w:rPr>
          <w:t>41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68" w:history="1">
        <w:r w:rsidR="00E85A0F" w:rsidRPr="009312D5">
          <w:rPr>
            <w:rStyle w:val="Hyperlink"/>
            <w:noProof/>
          </w:rPr>
          <w:t>L.2.9.1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_Toc396903168 \h </w:instrText>
        </w:r>
        <w:r w:rsidR="00E85A0F">
          <w:rPr>
            <w:noProof/>
            <w:webHidden/>
          </w:rPr>
        </w:r>
        <w:r w:rsidR="00E85A0F">
          <w:rPr>
            <w:noProof/>
            <w:webHidden/>
          </w:rPr>
          <w:fldChar w:fldCharType="separate"/>
        </w:r>
        <w:r w:rsidR="00E85A0F">
          <w:rPr>
            <w:noProof/>
            <w:webHidden/>
          </w:rPr>
          <w:t>41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69" w:history="1">
        <w:r w:rsidR="00E85A0F" w:rsidRPr="009312D5">
          <w:rPr>
            <w:rStyle w:val="Hyperlink"/>
            <w:noProof/>
          </w:rPr>
          <w:t>L.2.9.2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_Toc396903169 \h </w:instrText>
        </w:r>
        <w:r w:rsidR="00E85A0F">
          <w:rPr>
            <w:noProof/>
            <w:webHidden/>
          </w:rPr>
        </w:r>
        <w:r w:rsidR="00E85A0F">
          <w:rPr>
            <w:noProof/>
            <w:webHidden/>
          </w:rPr>
          <w:fldChar w:fldCharType="separate"/>
        </w:r>
        <w:r w:rsidR="00E85A0F">
          <w:rPr>
            <w:noProof/>
            <w:webHidden/>
          </w:rPr>
          <w:t>41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70" w:history="1">
        <w:r w:rsidR="00E85A0F" w:rsidRPr="009312D5">
          <w:rPr>
            <w:rStyle w:val="Hyperlink"/>
            <w:noProof/>
          </w:rPr>
          <w:t>L.2.9.3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L601P: CREATIVE WRITING (This programme is only presented in Afrikaans)</w:t>
        </w:r>
        <w:r w:rsidR="00E85A0F">
          <w:rPr>
            <w:noProof/>
            <w:webHidden/>
          </w:rPr>
          <w:tab/>
        </w:r>
        <w:r w:rsidR="00E85A0F">
          <w:rPr>
            <w:noProof/>
            <w:webHidden/>
          </w:rPr>
          <w:fldChar w:fldCharType="begin"/>
        </w:r>
        <w:r w:rsidR="00E85A0F">
          <w:rPr>
            <w:noProof/>
            <w:webHidden/>
          </w:rPr>
          <w:instrText xml:space="preserve"> PAGEREF _Toc396903170 \h </w:instrText>
        </w:r>
        <w:r w:rsidR="00E85A0F">
          <w:rPr>
            <w:noProof/>
            <w:webHidden/>
          </w:rPr>
        </w:r>
        <w:r w:rsidR="00E85A0F">
          <w:rPr>
            <w:noProof/>
            <w:webHidden/>
          </w:rPr>
          <w:fldChar w:fldCharType="separate"/>
        </w:r>
        <w:r w:rsidR="00E85A0F">
          <w:rPr>
            <w:noProof/>
            <w:webHidden/>
          </w:rPr>
          <w:t>42</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71" w:history="1">
        <w:r w:rsidR="00E85A0F" w:rsidRPr="009312D5">
          <w:rPr>
            <w:rStyle w:val="Hyperlink"/>
            <w:noProof/>
          </w:rPr>
          <w:t>L.2.10</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PHILOSOPHY</w:t>
        </w:r>
        <w:r w:rsidR="00E85A0F">
          <w:rPr>
            <w:noProof/>
            <w:webHidden/>
          </w:rPr>
          <w:tab/>
        </w:r>
        <w:r w:rsidR="00E85A0F">
          <w:rPr>
            <w:noProof/>
            <w:webHidden/>
          </w:rPr>
          <w:fldChar w:fldCharType="begin"/>
        </w:r>
        <w:r w:rsidR="00E85A0F">
          <w:rPr>
            <w:noProof/>
            <w:webHidden/>
          </w:rPr>
          <w:instrText xml:space="preserve"> PAGEREF _Toc396903171 \h </w:instrText>
        </w:r>
        <w:r w:rsidR="00E85A0F">
          <w:rPr>
            <w:noProof/>
            <w:webHidden/>
          </w:rPr>
        </w:r>
        <w:r w:rsidR="00E85A0F">
          <w:rPr>
            <w:noProof/>
            <w:webHidden/>
          </w:rPr>
          <w:fldChar w:fldCharType="separate"/>
        </w:r>
        <w:r w:rsidR="00E85A0F">
          <w:rPr>
            <w:noProof/>
            <w:webHidden/>
          </w:rPr>
          <w:t>44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72" w:history="1">
        <w:r w:rsidR="00E85A0F" w:rsidRPr="009312D5">
          <w:rPr>
            <w:rStyle w:val="Hyperlink"/>
            <w:noProof/>
          </w:rPr>
          <w:t>L.2.10.1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_Toc396903172 \h </w:instrText>
        </w:r>
        <w:r w:rsidR="00E85A0F">
          <w:rPr>
            <w:noProof/>
            <w:webHidden/>
          </w:rPr>
        </w:r>
        <w:r w:rsidR="00E85A0F">
          <w:rPr>
            <w:noProof/>
            <w:webHidden/>
          </w:rPr>
          <w:fldChar w:fldCharType="separate"/>
        </w:r>
        <w:r w:rsidR="00E85A0F">
          <w:rPr>
            <w:noProof/>
            <w:webHidden/>
          </w:rPr>
          <w:t>44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73" w:history="1">
        <w:r w:rsidR="00E85A0F" w:rsidRPr="009312D5">
          <w:rPr>
            <w:rStyle w:val="Hyperlink"/>
            <w:noProof/>
          </w:rPr>
          <w:t>L.2.10.2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_Toc396903173 \h </w:instrText>
        </w:r>
        <w:r w:rsidR="00E85A0F">
          <w:rPr>
            <w:noProof/>
            <w:webHidden/>
          </w:rPr>
        </w:r>
        <w:r w:rsidR="00E85A0F">
          <w:rPr>
            <w:noProof/>
            <w:webHidden/>
          </w:rPr>
          <w:fldChar w:fldCharType="separate"/>
        </w:r>
        <w:r w:rsidR="00E85A0F">
          <w:rPr>
            <w:noProof/>
            <w:webHidden/>
          </w:rPr>
          <w:t>44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74" w:history="1">
        <w:r w:rsidR="00E85A0F" w:rsidRPr="009312D5">
          <w:rPr>
            <w:rStyle w:val="Hyperlink"/>
            <w:rFonts w:cs="Arial"/>
            <w:noProof/>
          </w:rPr>
          <w:t>L.2.10.3</w:t>
        </w:r>
        <w:r w:rsidR="00E85A0F">
          <w:rPr>
            <w:rFonts w:asciiTheme="minorHAnsi" w:eastAsiaTheme="minorEastAsia" w:hAnsiTheme="minorHAnsi" w:cstheme="minorBidi"/>
            <w:noProof/>
            <w:sz w:val="22"/>
            <w:szCs w:val="22"/>
            <w:lang w:val="en-ZA" w:eastAsia="en-ZA"/>
          </w:rPr>
          <w:tab/>
        </w:r>
        <w:r w:rsidR="00E85A0F" w:rsidRPr="009312D5">
          <w:rPr>
            <w:rStyle w:val="Hyperlink"/>
            <w:rFonts w:cs="Arial"/>
            <w:noProof/>
          </w:rPr>
          <w:t xml:space="preserve">Curriculum </w:t>
        </w:r>
        <w:r w:rsidR="00E85A0F" w:rsidRPr="009312D5">
          <w:rPr>
            <w:rStyle w:val="Hyperlink"/>
            <w:noProof/>
          </w:rPr>
          <w:t>L608: Philosophy</w:t>
        </w:r>
        <w:r w:rsidR="00E85A0F">
          <w:rPr>
            <w:noProof/>
            <w:webHidden/>
          </w:rPr>
          <w:tab/>
        </w:r>
        <w:r w:rsidR="00E85A0F">
          <w:rPr>
            <w:noProof/>
            <w:webHidden/>
          </w:rPr>
          <w:fldChar w:fldCharType="begin"/>
        </w:r>
        <w:r w:rsidR="00E85A0F">
          <w:rPr>
            <w:noProof/>
            <w:webHidden/>
          </w:rPr>
          <w:instrText xml:space="preserve"> PAGEREF _Toc396903174 \h </w:instrText>
        </w:r>
        <w:r w:rsidR="00E85A0F">
          <w:rPr>
            <w:noProof/>
            <w:webHidden/>
          </w:rPr>
        </w:r>
        <w:r w:rsidR="00E85A0F">
          <w:rPr>
            <w:noProof/>
            <w:webHidden/>
          </w:rPr>
          <w:fldChar w:fldCharType="separate"/>
        </w:r>
        <w:r w:rsidR="00E85A0F">
          <w:rPr>
            <w:noProof/>
            <w:webHidden/>
          </w:rPr>
          <w:t>44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75" w:history="1">
        <w:r w:rsidR="00E85A0F" w:rsidRPr="009312D5">
          <w:rPr>
            <w:rStyle w:val="Hyperlink"/>
            <w:noProof/>
          </w:rPr>
          <w:t>L.2.11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HISTORY</w:t>
        </w:r>
        <w:r w:rsidR="00E85A0F">
          <w:rPr>
            <w:noProof/>
            <w:webHidden/>
          </w:rPr>
          <w:tab/>
        </w:r>
        <w:r w:rsidR="00E85A0F">
          <w:rPr>
            <w:noProof/>
            <w:webHidden/>
          </w:rPr>
          <w:fldChar w:fldCharType="begin"/>
        </w:r>
        <w:r w:rsidR="00E85A0F">
          <w:rPr>
            <w:noProof/>
            <w:webHidden/>
          </w:rPr>
          <w:instrText xml:space="preserve"> PAGEREF _Toc396903175 \h </w:instrText>
        </w:r>
        <w:r w:rsidR="00E85A0F">
          <w:rPr>
            <w:noProof/>
            <w:webHidden/>
          </w:rPr>
        </w:r>
        <w:r w:rsidR="00E85A0F">
          <w:rPr>
            <w:noProof/>
            <w:webHidden/>
          </w:rPr>
          <w:fldChar w:fldCharType="separate"/>
        </w:r>
        <w:r w:rsidR="00E85A0F">
          <w:rPr>
            <w:noProof/>
            <w:webHidden/>
          </w:rPr>
          <w:t>45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76" w:history="1">
        <w:r w:rsidR="00E85A0F" w:rsidRPr="009312D5">
          <w:rPr>
            <w:rStyle w:val="Hyperlink"/>
            <w:noProof/>
          </w:rPr>
          <w:t>L.2.11.1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_Toc396903176 \h </w:instrText>
        </w:r>
        <w:r w:rsidR="00E85A0F">
          <w:rPr>
            <w:noProof/>
            <w:webHidden/>
          </w:rPr>
        </w:r>
        <w:r w:rsidR="00E85A0F">
          <w:rPr>
            <w:noProof/>
            <w:webHidden/>
          </w:rPr>
          <w:fldChar w:fldCharType="separate"/>
        </w:r>
        <w:r w:rsidR="00E85A0F">
          <w:rPr>
            <w:noProof/>
            <w:webHidden/>
          </w:rPr>
          <w:t>45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77" w:history="1">
        <w:r w:rsidR="00E85A0F" w:rsidRPr="009312D5">
          <w:rPr>
            <w:rStyle w:val="Hyperlink"/>
            <w:noProof/>
          </w:rPr>
          <w:t>L.2.11.2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_Toc396903177 \h </w:instrText>
        </w:r>
        <w:r w:rsidR="00E85A0F">
          <w:rPr>
            <w:noProof/>
            <w:webHidden/>
          </w:rPr>
        </w:r>
        <w:r w:rsidR="00E85A0F">
          <w:rPr>
            <w:noProof/>
            <w:webHidden/>
          </w:rPr>
          <w:fldChar w:fldCharType="separate"/>
        </w:r>
        <w:r w:rsidR="00E85A0F">
          <w:rPr>
            <w:noProof/>
            <w:webHidden/>
          </w:rPr>
          <w:t>45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78" w:history="1">
        <w:r w:rsidR="00E85A0F" w:rsidRPr="009312D5">
          <w:rPr>
            <w:rStyle w:val="Hyperlink"/>
            <w:noProof/>
          </w:rPr>
          <w:t>L.2.11.3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L601P: History</w:t>
        </w:r>
        <w:r w:rsidR="00E85A0F">
          <w:rPr>
            <w:noProof/>
            <w:webHidden/>
          </w:rPr>
          <w:tab/>
        </w:r>
        <w:r w:rsidR="00E85A0F">
          <w:rPr>
            <w:noProof/>
            <w:webHidden/>
          </w:rPr>
          <w:fldChar w:fldCharType="begin"/>
        </w:r>
        <w:r w:rsidR="00E85A0F">
          <w:rPr>
            <w:noProof/>
            <w:webHidden/>
          </w:rPr>
          <w:instrText xml:space="preserve"> PAGEREF _Toc396903178 \h </w:instrText>
        </w:r>
        <w:r w:rsidR="00E85A0F">
          <w:rPr>
            <w:noProof/>
            <w:webHidden/>
          </w:rPr>
        </w:r>
        <w:r w:rsidR="00E85A0F">
          <w:rPr>
            <w:noProof/>
            <w:webHidden/>
          </w:rPr>
          <w:fldChar w:fldCharType="separate"/>
        </w:r>
        <w:r w:rsidR="00E85A0F">
          <w:rPr>
            <w:noProof/>
            <w:webHidden/>
          </w:rPr>
          <w:t>45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79" w:history="1">
        <w:r w:rsidR="00E85A0F" w:rsidRPr="009312D5">
          <w:rPr>
            <w:rStyle w:val="Hyperlink"/>
            <w:noProof/>
          </w:rPr>
          <w:t>L.2.12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communication studies</w:t>
        </w:r>
        <w:r w:rsidR="00E85A0F">
          <w:rPr>
            <w:noProof/>
            <w:webHidden/>
          </w:rPr>
          <w:tab/>
        </w:r>
        <w:r w:rsidR="00E85A0F">
          <w:rPr>
            <w:noProof/>
            <w:webHidden/>
          </w:rPr>
          <w:fldChar w:fldCharType="begin"/>
        </w:r>
        <w:r w:rsidR="00E85A0F">
          <w:rPr>
            <w:noProof/>
            <w:webHidden/>
          </w:rPr>
          <w:instrText xml:space="preserve"> PAGEREF _Toc396903179 \h </w:instrText>
        </w:r>
        <w:r w:rsidR="00E85A0F">
          <w:rPr>
            <w:noProof/>
            <w:webHidden/>
          </w:rPr>
        </w:r>
        <w:r w:rsidR="00E85A0F">
          <w:rPr>
            <w:noProof/>
            <w:webHidden/>
          </w:rPr>
          <w:fldChar w:fldCharType="separate"/>
        </w:r>
        <w:r w:rsidR="00E85A0F">
          <w:rPr>
            <w:noProof/>
            <w:webHidden/>
          </w:rPr>
          <w:t>46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0" w:history="1">
        <w:r w:rsidR="00E85A0F" w:rsidRPr="009312D5">
          <w:rPr>
            <w:rStyle w:val="Hyperlink"/>
            <w:noProof/>
          </w:rPr>
          <w:t>L.2.12.1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_Toc396903180 \h </w:instrText>
        </w:r>
        <w:r w:rsidR="00E85A0F">
          <w:rPr>
            <w:noProof/>
            <w:webHidden/>
          </w:rPr>
        </w:r>
        <w:r w:rsidR="00E85A0F">
          <w:rPr>
            <w:noProof/>
            <w:webHidden/>
          </w:rPr>
          <w:fldChar w:fldCharType="separate"/>
        </w:r>
        <w:r w:rsidR="00E85A0F">
          <w:rPr>
            <w:noProof/>
            <w:webHidden/>
          </w:rPr>
          <w:t>46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1" w:history="1">
        <w:r w:rsidR="00E85A0F" w:rsidRPr="009312D5">
          <w:rPr>
            <w:rStyle w:val="Hyperlink"/>
            <w:noProof/>
          </w:rPr>
          <w:t>L.2.12.2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L611P: Journalism</w:t>
        </w:r>
        <w:r w:rsidR="00E85A0F">
          <w:rPr>
            <w:noProof/>
            <w:webHidden/>
          </w:rPr>
          <w:tab/>
        </w:r>
        <w:r w:rsidR="00E85A0F">
          <w:rPr>
            <w:noProof/>
            <w:webHidden/>
          </w:rPr>
          <w:fldChar w:fldCharType="begin"/>
        </w:r>
        <w:r w:rsidR="00E85A0F">
          <w:rPr>
            <w:noProof/>
            <w:webHidden/>
          </w:rPr>
          <w:instrText xml:space="preserve"> PAGEREF _Toc396903181 \h </w:instrText>
        </w:r>
        <w:r w:rsidR="00E85A0F">
          <w:rPr>
            <w:noProof/>
            <w:webHidden/>
          </w:rPr>
        </w:r>
        <w:r w:rsidR="00E85A0F">
          <w:rPr>
            <w:noProof/>
            <w:webHidden/>
          </w:rPr>
          <w:fldChar w:fldCharType="separate"/>
        </w:r>
        <w:r w:rsidR="00E85A0F">
          <w:rPr>
            <w:noProof/>
            <w:webHidden/>
          </w:rPr>
          <w:t>47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2" w:history="1">
        <w:r w:rsidR="00E85A0F" w:rsidRPr="009312D5">
          <w:rPr>
            <w:rStyle w:val="Hyperlink"/>
            <w:noProof/>
          </w:rPr>
          <w:t>L.2.12.3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L612P: Documentary video</w:t>
        </w:r>
        <w:r w:rsidR="00E85A0F">
          <w:rPr>
            <w:noProof/>
            <w:webHidden/>
          </w:rPr>
          <w:tab/>
        </w:r>
        <w:r w:rsidR="00E85A0F">
          <w:rPr>
            <w:noProof/>
            <w:webHidden/>
          </w:rPr>
          <w:fldChar w:fldCharType="begin"/>
        </w:r>
        <w:r w:rsidR="00E85A0F">
          <w:rPr>
            <w:noProof/>
            <w:webHidden/>
          </w:rPr>
          <w:instrText xml:space="preserve"> PAGEREF _Toc396903182 \h </w:instrText>
        </w:r>
        <w:r w:rsidR="00E85A0F">
          <w:rPr>
            <w:noProof/>
            <w:webHidden/>
          </w:rPr>
        </w:r>
        <w:r w:rsidR="00E85A0F">
          <w:rPr>
            <w:noProof/>
            <w:webHidden/>
          </w:rPr>
          <w:fldChar w:fldCharType="separate"/>
        </w:r>
        <w:r w:rsidR="00E85A0F">
          <w:rPr>
            <w:noProof/>
            <w:webHidden/>
          </w:rPr>
          <w:t>47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3" w:history="1">
        <w:r w:rsidR="00E85A0F" w:rsidRPr="009312D5">
          <w:rPr>
            <w:rStyle w:val="Hyperlink"/>
            <w:noProof/>
          </w:rPr>
          <w:t>L.2.12.4</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L613P: Communication for social change</w:t>
        </w:r>
        <w:r w:rsidR="00E85A0F">
          <w:rPr>
            <w:noProof/>
            <w:webHidden/>
          </w:rPr>
          <w:tab/>
        </w:r>
        <w:r w:rsidR="00E85A0F">
          <w:rPr>
            <w:noProof/>
            <w:webHidden/>
          </w:rPr>
          <w:fldChar w:fldCharType="begin"/>
        </w:r>
        <w:r w:rsidR="00E85A0F">
          <w:rPr>
            <w:noProof/>
            <w:webHidden/>
          </w:rPr>
          <w:instrText xml:space="preserve"> PAGEREF _Toc396903183 \h </w:instrText>
        </w:r>
        <w:r w:rsidR="00E85A0F">
          <w:rPr>
            <w:noProof/>
            <w:webHidden/>
          </w:rPr>
        </w:r>
        <w:r w:rsidR="00E85A0F">
          <w:rPr>
            <w:noProof/>
            <w:webHidden/>
          </w:rPr>
          <w:fldChar w:fldCharType="separate"/>
        </w:r>
        <w:r w:rsidR="00E85A0F">
          <w:rPr>
            <w:noProof/>
            <w:webHidden/>
          </w:rPr>
          <w:t>48</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4" w:history="1">
        <w:r w:rsidR="00E85A0F" w:rsidRPr="009312D5">
          <w:rPr>
            <w:rStyle w:val="Hyperlink"/>
            <w:noProof/>
          </w:rPr>
          <w:t>L.2.12.5</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L614P: Organisational Media Management</w:t>
        </w:r>
        <w:r w:rsidR="00E85A0F">
          <w:rPr>
            <w:noProof/>
            <w:webHidden/>
          </w:rPr>
          <w:tab/>
        </w:r>
        <w:r w:rsidR="00E85A0F">
          <w:rPr>
            <w:noProof/>
            <w:webHidden/>
          </w:rPr>
          <w:fldChar w:fldCharType="begin"/>
        </w:r>
        <w:r w:rsidR="00E85A0F">
          <w:rPr>
            <w:noProof/>
            <w:webHidden/>
          </w:rPr>
          <w:instrText xml:space="preserve"> PAGEREF _Toc396903184 \h </w:instrText>
        </w:r>
        <w:r w:rsidR="00E85A0F">
          <w:rPr>
            <w:noProof/>
            <w:webHidden/>
          </w:rPr>
        </w:r>
        <w:r w:rsidR="00E85A0F">
          <w:rPr>
            <w:noProof/>
            <w:webHidden/>
          </w:rPr>
          <w:fldChar w:fldCharType="separate"/>
        </w:r>
        <w:r w:rsidR="00E85A0F">
          <w:rPr>
            <w:noProof/>
            <w:webHidden/>
          </w:rPr>
          <w:t>49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5" w:history="1">
        <w:r w:rsidR="00E85A0F" w:rsidRPr="009312D5">
          <w:rPr>
            <w:rStyle w:val="Hyperlink"/>
            <w:noProof/>
          </w:rPr>
          <w:t>L.2.12.6</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L615P: Communication Management</w:t>
        </w:r>
        <w:r w:rsidR="00E85A0F">
          <w:rPr>
            <w:noProof/>
            <w:webHidden/>
          </w:rPr>
          <w:tab/>
        </w:r>
        <w:r w:rsidR="00E85A0F">
          <w:rPr>
            <w:noProof/>
            <w:webHidden/>
          </w:rPr>
          <w:fldChar w:fldCharType="begin"/>
        </w:r>
        <w:r w:rsidR="00E85A0F">
          <w:rPr>
            <w:noProof/>
            <w:webHidden/>
          </w:rPr>
          <w:instrText xml:space="preserve"> PAGEREF _Toc396903185 \h </w:instrText>
        </w:r>
        <w:r w:rsidR="00E85A0F">
          <w:rPr>
            <w:noProof/>
            <w:webHidden/>
          </w:rPr>
        </w:r>
        <w:r w:rsidR="00E85A0F">
          <w:rPr>
            <w:noProof/>
            <w:webHidden/>
          </w:rPr>
          <w:fldChar w:fldCharType="separate"/>
        </w:r>
        <w:r w:rsidR="00E85A0F">
          <w:rPr>
            <w:noProof/>
            <w:webHidden/>
          </w:rPr>
          <w:t>50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86" w:history="1">
        <w:r w:rsidR="00E85A0F" w:rsidRPr="009312D5">
          <w:rPr>
            <w:rStyle w:val="Hyperlink"/>
            <w:noProof/>
          </w:rPr>
          <w:t>L.2.13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HISTORY OF ART</w:t>
        </w:r>
        <w:r w:rsidR="00E85A0F">
          <w:rPr>
            <w:noProof/>
            <w:webHidden/>
          </w:rPr>
          <w:tab/>
        </w:r>
        <w:r w:rsidR="00E85A0F">
          <w:rPr>
            <w:noProof/>
            <w:webHidden/>
          </w:rPr>
          <w:fldChar w:fldCharType="begin"/>
        </w:r>
        <w:r w:rsidR="00E85A0F">
          <w:rPr>
            <w:noProof/>
            <w:webHidden/>
          </w:rPr>
          <w:instrText xml:space="preserve"> PAGEREF _Toc396903186 \h </w:instrText>
        </w:r>
        <w:r w:rsidR="00E85A0F">
          <w:rPr>
            <w:noProof/>
            <w:webHidden/>
          </w:rPr>
        </w:r>
        <w:r w:rsidR="00E85A0F">
          <w:rPr>
            <w:noProof/>
            <w:webHidden/>
          </w:rPr>
          <w:fldChar w:fldCharType="separate"/>
        </w:r>
        <w:r w:rsidR="00E85A0F">
          <w:rPr>
            <w:noProof/>
            <w:webHidden/>
          </w:rPr>
          <w:t>50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7" w:history="1">
        <w:r w:rsidR="00E85A0F" w:rsidRPr="009312D5">
          <w:rPr>
            <w:rStyle w:val="Hyperlink"/>
            <w:noProof/>
          </w:rPr>
          <w:t>L.2.13.1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_Toc396903187 \h </w:instrText>
        </w:r>
        <w:r w:rsidR="00E85A0F">
          <w:rPr>
            <w:noProof/>
            <w:webHidden/>
          </w:rPr>
        </w:r>
        <w:r w:rsidR="00E85A0F">
          <w:rPr>
            <w:noProof/>
            <w:webHidden/>
          </w:rPr>
          <w:fldChar w:fldCharType="separate"/>
        </w:r>
        <w:r w:rsidR="00E85A0F">
          <w:rPr>
            <w:noProof/>
            <w:webHidden/>
          </w:rPr>
          <w:t>50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8" w:history="1">
        <w:r w:rsidR="00E85A0F" w:rsidRPr="009312D5">
          <w:rPr>
            <w:rStyle w:val="Hyperlink"/>
            <w:noProof/>
          </w:rPr>
          <w:t>L.2.13.2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_Toc396903188 \h </w:instrText>
        </w:r>
        <w:r w:rsidR="00E85A0F">
          <w:rPr>
            <w:noProof/>
            <w:webHidden/>
          </w:rPr>
        </w:r>
        <w:r w:rsidR="00E85A0F">
          <w:rPr>
            <w:noProof/>
            <w:webHidden/>
          </w:rPr>
          <w:fldChar w:fldCharType="separate"/>
        </w:r>
        <w:r w:rsidR="00E85A0F">
          <w:rPr>
            <w:noProof/>
            <w:webHidden/>
          </w:rPr>
          <w:t>51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89" w:history="1">
        <w:r w:rsidR="00E85A0F" w:rsidRPr="009312D5">
          <w:rPr>
            <w:rStyle w:val="Hyperlink"/>
            <w:noProof/>
          </w:rPr>
          <w:t>L.2.13.3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L616P: History of Art</w:t>
        </w:r>
        <w:r w:rsidR="00E85A0F">
          <w:rPr>
            <w:noProof/>
            <w:webHidden/>
          </w:rPr>
          <w:tab/>
        </w:r>
        <w:r w:rsidR="00E85A0F">
          <w:rPr>
            <w:noProof/>
            <w:webHidden/>
          </w:rPr>
          <w:fldChar w:fldCharType="begin"/>
        </w:r>
        <w:r w:rsidR="00E85A0F">
          <w:rPr>
            <w:noProof/>
            <w:webHidden/>
          </w:rPr>
          <w:instrText xml:space="preserve"> PAGEREF _Toc396903189 \h </w:instrText>
        </w:r>
        <w:r w:rsidR="00E85A0F">
          <w:rPr>
            <w:noProof/>
            <w:webHidden/>
          </w:rPr>
        </w:r>
        <w:r w:rsidR="00E85A0F">
          <w:rPr>
            <w:noProof/>
            <w:webHidden/>
          </w:rPr>
          <w:fldChar w:fldCharType="separate"/>
        </w:r>
        <w:r w:rsidR="00E85A0F">
          <w:rPr>
            <w:noProof/>
            <w:webHidden/>
          </w:rPr>
          <w:t>51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90" w:history="1">
        <w:r w:rsidR="00E85A0F" w:rsidRPr="009312D5">
          <w:rPr>
            <w:rStyle w:val="Hyperlink"/>
            <w:noProof/>
          </w:rPr>
          <w:t>L.2.14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music</w:t>
        </w:r>
        <w:r w:rsidR="00E85A0F">
          <w:rPr>
            <w:noProof/>
            <w:webHidden/>
          </w:rPr>
          <w:tab/>
        </w:r>
        <w:r w:rsidR="00E85A0F">
          <w:rPr>
            <w:noProof/>
            <w:webHidden/>
          </w:rPr>
          <w:fldChar w:fldCharType="begin"/>
        </w:r>
        <w:r w:rsidR="00E85A0F">
          <w:rPr>
            <w:noProof/>
            <w:webHidden/>
          </w:rPr>
          <w:instrText xml:space="preserve"> PAGEREF _Toc396903190 \h </w:instrText>
        </w:r>
        <w:r w:rsidR="00E85A0F">
          <w:rPr>
            <w:noProof/>
            <w:webHidden/>
          </w:rPr>
        </w:r>
        <w:r w:rsidR="00E85A0F">
          <w:rPr>
            <w:noProof/>
            <w:webHidden/>
          </w:rPr>
          <w:fldChar w:fldCharType="separate"/>
        </w:r>
        <w:r w:rsidR="00E85A0F">
          <w:rPr>
            <w:noProof/>
            <w:webHidden/>
          </w:rPr>
          <w:t>51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91" w:history="1">
        <w:r w:rsidR="00E85A0F" w:rsidRPr="009312D5">
          <w:rPr>
            <w:rStyle w:val="Hyperlink"/>
            <w:noProof/>
          </w:rPr>
          <w:t>L.2.14.1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_Toc396903191 \h </w:instrText>
        </w:r>
        <w:r w:rsidR="00E85A0F">
          <w:rPr>
            <w:noProof/>
            <w:webHidden/>
          </w:rPr>
        </w:r>
        <w:r w:rsidR="00E85A0F">
          <w:rPr>
            <w:noProof/>
            <w:webHidden/>
          </w:rPr>
          <w:fldChar w:fldCharType="separate"/>
        </w:r>
        <w:r w:rsidR="00E85A0F">
          <w:rPr>
            <w:noProof/>
            <w:webHidden/>
          </w:rPr>
          <w:t>52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92" w:history="1">
        <w:r w:rsidR="00E85A0F" w:rsidRPr="009312D5">
          <w:rPr>
            <w:rStyle w:val="Hyperlink"/>
            <w:noProof/>
          </w:rPr>
          <w:t>L.2.14.2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_Toc396903192 \h </w:instrText>
        </w:r>
        <w:r w:rsidR="00E85A0F">
          <w:rPr>
            <w:noProof/>
            <w:webHidden/>
          </w:rPr>
        </w:r>
        <w:r w:rsidR="00E85A0F">
          <w:rPr>
            <w:noProof/>
            <w:webHidden/>
          </w:rPr>
          <w:fldChar w:fldCharType="separate"/>
        </w:r>
        <w:r w:rsidR="00E85A0F">
          <w:rPr>
            <w:noProof/>
            <w:webHidden/>
          </w:rPr>
          <w:t>52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93" w:history="1">
        <w:r w:rsidR="00E85A0F" w:rsidRPr="009312D5">
          <w:rPr>
            <w:rStyle w:val="Hyperlink"/>
            <w:noProof/>
          </w:rPr>
          <w:t>L.2.14.3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L626P: Music</w:t>
        </w:r>
        <w:r w:rsidR="00E85A0F">
          <w:rPr>
            <w:noProof/>
            <w:webHidden/>
          </w:rPr>
          <w:tab/>
        </w:r>
        <w:r w:rsidR="00E85A0F">
          <w:rPr>
            <w:noProof/>
            <w:webHidden/>
          </w:rPr>
          <w:fldChar w:fldCharType="begin"/>
        </w:r>
        <w:r w:rsidR="00E85A0F">
          <w:rPr>
            <w:noProof/>
            <w:webHidden/>
          </w:rPr>
          <w:instrText xml:space="preserve"> PAGEREF _Toc396903193 \h </w:instrText>
        </w:r>
        <w:r w:rsidR="00E85A0F">
          <w:rPr>
            <w:noProof/>
            <w:webHidden/>
          </w:rPr>
        </w:r>
        <w:r w:rsidR="00E85A0F">
          <w:rPr>
            <w:noProof/>
            <w:webHidden/>
          </w:rPr>
          <w:fldChar w:fldCharType="separate"/>
        </w:r>
        <w:r w:rsidR="00E85A0F">
          <w:rPr>
            <w:noProof/>
            <w:webHidden/>
          </w:rPr>
          <w:t>52</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94" w:history="1">
        <w:r w:rsidR="00E85A0F" w:rsidRPr="009312D5">
          <w:rPr>
            <w:rStyle w:val="Hyperlink"/>
            <w:noProof/>
          </w:rPr>
          <w:t>L.2.15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POLITICAL STUDIES</w:t>
        </w:r>
        <w:r w:rsidR="00E85A0F">
          <w:rPr>
            <w:noProof/>
            <w:webHidden/>
          </w:rPr>
          <w:tab/>
        </w:r>
        <w:r w:rsidR="00E85A0F">
          <w:rPr>
            <w:noProof/>
            <w:webHidden/>
          </w:rPr>
          <w:fldChar w:fldCharType="begin"/>
        </w:r>
        <w:r w:rsidR="00E85A0F">
          <w:rPr>
            <w:noProof/>
            <w:webHidden/>
          </w:rPr>
          <w:instrText xml:space="preserve"> PAGEREF _Toc396903194 \h </w:instrText>
        </w:r>
        <w:r w:rsidR="00E85A0F">
          <w:rPr>
            <w:noProof/>
            <w:webHidden/>
          </w:rPr>
        </w:r>
        <w:r w:rsidR="00E85A0F">
          <w:rPr>
            <w:noProof/>
            <w:webHidden/>
          </w:rPr>
          <w:fldChar w:fldCharType="separate"/>
        </w:r>
        <w:r w:rsidR="00E85A0F">
          <w:rPr>
            <w:noProof/>
            <w:webHidden/>
          </w:rPr>
          <w:t>52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95" w:history="1">
        <w:r w:rsidR="00E85A0F" w:rsidRPr="009312D5">
          <w:rPr>
            <w:rStyle w:val="Hyperlink"/>
            <w:noProof/>
          </w:rPr>
          <w:t>L.2.15.1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_Toc396903195 \h </w:instrText>
        </w:r>
        <w:r w:rsidR="00E85A0F">
          <w:rPr>
            <w:noProof/>
            <w:webHidden/>
          </w:rPr>
        </w:r>
        <w:r w:rsidR="00E85A0F">
          <w:rPr>
            <w:noProof/>
            <w:webHidden/>
          </w:rPr>
          <w:fldChar w:fldCharType="separate"/>
        </w:r>
        <w:r w:rsidR="00E85A0F">
          <w:rPr>
            <w:noProof/>
            <w:webHidden/>
          </w:rPr>
          <w:t>52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96" w:history="1">
        <w:r w:rsidR="00E85A0F" w:rsidRPr="009312D5">
          <w:rPr>
            <w:rStyle w:val="Hyperlink"/>
            <w:noProof/>
          </w:rPr>
          <w:t>L.2.15.2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_Toc396903196 \h </w:instrText>
        </w:r>
        <w:r w:rsidR="00E85A0F">
          <w:rPr>
            <w:noProof/>
            <w:webHidden/>
          </w:rPr>
        </w:r>
        <w:r w:rsidR="00E85A0F">
          <w:rPr>
            <w:noProof/>
            <w:webHidden/>
          </w:rPr>
          <w:fldChar w:fldCharType="separate"/>
        </w:r>
        <w:r w:rsidR="00E85A0F">
          <w:rPr>
            <w:noProof/>
            <w:webHidden/>
          </w:rPr>
          <w:t>53</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97" w:history="1">
        <w:r w:rsidR="00E85A0F" w:rsidRPr="009312D5">
          <w:rPr>
            <w:rStyle w:val="Hyperlink"/>
            <w:noProof/>
          </w:rPr>
          <w:t>L.2.15.3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L601P: Political Studies</w:t>
        </w:r>
        <w:r w:rsidR="00E85A0F">
          <w:rPr>
            <w:noProof/>
            <w:webHidden/>
          </w:rPr>
          <w:tab/>
        </w:r>
        <w:r w:rsidR="00E85A0F">
          <w:rPr>
            <w:noProof/>
            <w:webHidden/>
          </w:rPr>
          <w:fldChar w:fldCharType="begin"/>
        </w:r>
        <w:r w:rsidR="00E85A0F">
          <w:rPr>
            <w:noProof/>
            <w:webHidden/>
          </w:rPr>
          <w:instrText xml:space="preserve"> PAGEREF _Toc396903197 \h </w:instrText>
        </w:r>
        <w:r w:rsidR="00E85A0F">
          <w:rPr>
            <w:noProof/>
            <w:webHidden/>
          </w:rPr>
        </w:r>
        <w:r w:rsidR="00E85A0F">
          <w:rPr>
            <w:noProof/>
            <w:webHidden/>
          </w:rPr>
          <w:fldChar w:fldCharType="separate"/>
        </w:r>
        <w:r w:rsidR="00E85A0F">
          <w:rPr>
            <w:noProof/>
            <w:webHidden/>
          </w:rPr>
          <w:t>53</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198" w:history="1">
        <w:r w:rsidR="00E85A0F" w:rsidRPr="009312D5">
          <w:rPr>
            <w:rStyle w:val="Hyperlink"/>
            <w:noProof/>
          </w:rPr>
          <w:t>L.2.16</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SETSWANA</w:t>
        </w:r>
        <w:r w:rsidR="00E85A0F">
          <w:rPr>
            <w:noProof/>
            <w:webHidden/>
          </w:rPr>
          <w:tab/>
        </w:r>
        <w:r w:rsidR="00E85A0F">
          <w:rPr>
            <w:noProof/>
            <w:webHidden/>
          </w:rPr>
          <w:fldChar w:fldCharType="begin"/>
        </w:r>
        <w:r w:rsidR="00E85A0F">
          <w:rPr>
            <w:noProof/>
            <w:webHidden/>
          </w:rPr>
          <w:instrText xml:space="preserve"> PAGEREF _Toc396903198 \h </w:instrText>
        </w:r>
        <w:r w:rsidR="00E85A0F">
          <w:rPr>
            <w:noProof/>
            <w:webHidden/>
          </w:rPr>
        </w:r>
        <w:r w:rsidR="00E85A0F">
          <w:rPr>
            <w:noProof/>
            <w:webHidden/>
          </w:rPr>
          <w:fldChar w:fldCharType="separate"/>
        </w:r>
        <w:r w:rsidR="00E85A0F">
          <w:rPr>
            <w:noProof/>
            <w:webHidden/>
          </w:rPr>
          <w:t>54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199" w:history="1">
        <w:r w:rsidR="00E85A0F" w:rsidRPr="009312D5">
          <w:rPr>
            <w:rStyle w:val="Hyperlink"/>
            <w:noProof/>
          </w:rPr>
          <w:t>L.2.16.1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_Toc396903199 \h </w:instrText>
        </w:r>
        <w:r w:rsidR="00E85A0F">
          <w:rPr>
            <w:noProof/>
            <w:webHidden/>
          </w:rPr>
        </w:r>
        <w:r w:rsidR="00E85A0F">
          <w:rPr>
            <w:noProof/>
            <w:webHidden/>
          </w:rPr>
          <w:fldChar w:fldCharType="separate"/>
        </w:r>
        <w:r w:rsidR="00E85A0F">
          <w:rPr>
            <w:noProof/>
            <w:webHidden/>
          </w:rPr>
          <w:t>54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00" w:history="1">
        <w:r w:rsidR="00E85A0F" w:rsidRPr="009312D5">
          <w:rPr>
            <w:rStyle w:val="Hyperlink"/>
            <w:noProof/>
          </w:rPr>
          <w:t>L.2.16.2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_Toc396903200 \h </w:instrText>
        </w:r>
        <w:r w:rsidR="00E85A0F">
          <w:rPr>
            <w:noProof/>
            <w:webHidden/>
          </w:rPr>
        </w:r>
        <w:r w:rsidR="00E85A0F">
          <w:rPr>
            <w:noProof/>
            <w:webHidden/>
          </w:rPr>
          <w:fldChar w:fldCharType="separate"/>
        </w:r>
        <w:r w:rsidR="00E85A0F">
          <w:rPr>
            <w:noProof/>
            <w:webHidden/>
          </w:rPr>
          <w:t>54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01" w:history="1">
        <w:r w:rsidR="00E85A0F" w:rsidRPr="009312D5">
          <w:rPr>
            <w:rStyle w:val="Hyperlink"/>
            <w:noProof/>
          </w:rPr>
          <w:t>L.2.16.3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L633P: Setswana</w:t>
        </w:r>
        <w:r w:rsidR="00E85A0F">
          <w:rPr>
            <w:noProof/>
            <w:webHidden/>
          </w:rPr>
          <w:tab/>
        </w:r>
        <w:r w:rsidR="00E85A0F">
          <w:rPr>
            <w:noProof/>
            <w:webHidden/>
          </w:rPr>
          <w:fldChar w:fldCharType="begin"/>
        </w:r>
        <w:r w:rsidR="00E85A0F">
          <w:rPr>
            <w:noProof/>
            <w:webHidden/>
          </w:rPr>
          <w:instrText xml:space="preserve"> PAGEREF _Toc396903201 \h </w:instrText>
        </w:r>
        <w:r w:rsidR="00E85A0F">
          <w:rPr>
            <w:noProof/>
            <w:webHidden/>
          </w:rPr>
        </w:r>
        <w:r w:rsidR="00E85A0F">
          <w:rPr>
            <w:noProof/>
            <w:webHidden/>
          </w:rPr>
          <w:fldChar w:fldCharType="separate"/>
        </w:r>
        <w:r w:rsidR="00E85A0F">
          <w:rPr>
            <w:noProof/>
            <w:webHidden/>
          </w:rPr>
          <w:t>55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02" w:history="1">
        <w:r w:rsidR="00E85A0F" w:rsidRPr="009312D5">
          <w:rPr>
            <w:rStyle w:val="Hyperlink"/>
            <w:noProof/>
          </w:rPr>
          <w:t>L.2.17</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PROGRAMME: SOCIOLOGY</w:t>
        </w:r>
        <w:r w:rsidR="00E85A0F">
          <w:rPr>
            <w:noProof/>
            <w:webHidden/>
          </w:rPr>
          <w:tab/>
        </w:r>
        <w:r w:rsidR="00E85A0F">
          <w:rPr>
            <w:noProof/>
            <w:webHidden/>
          </w:rPr>
          <w:fldChar w:fldCharType="begin"/>
        </w:r>
        <w:r w:rsidR="00E85A0F">
          <w:rPr>
            <w:noProof/>
            <w:webHidden/>
          </w:rPr>
          <w:instrText xml:space="preserve"> PAGEREF _Toc396903202 \h </w:instrText>
        </w:r>
        <w:r w:rsidR="00E85A0F">
          <w:rPr>
            <w:noProof/>
            <w:webHidden/>
          </w:rPr>
        </w:r>
        <w:r w:rsidR="00E85A0F">
          <w:rPr>
            <w:noProof/>
            <w:webHidden/>
          </w:rPr>
          <w:fldChar w:fldCharType="separate"/>
        </w:r>
        <w:r w:rsidR="00E85A0F">
          <w:rPr>
            <w:noProof/>
            <w:webHidden/>
          </w:rPr>
          <w:t>56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03" w:history="1">
        <w:r w:rsidR="00E85A0F" w:rsidRPr="009312D5">
          <w:rPr>
            <w:rStyle w:val="Hyperlink"/>
            <w:noProof/>
          </w:rPr>
          <w:t>L.2.17.1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_Toc396903203 \h </w:instrText>
        </w:r>
        <w:r w:rsidR="00E85A0F">
          <w:rPr>
            <w:noProof/>
            <w:webHidden/>
          </w:rPr>
        </w:r>
        <w:r w:rsidR="00E85A0F">
          <w:rPr>
            <w:noProof/>
            <w:webHidden/>
          </w:rPr>
          <w:fldChar w:fldCharType="separate"/>
        </w:r>
        <w:r w:rsidR="00E85A0F">
          <w:rPr>
            <w:noProof/>
            <w:webHidden/>
          </w:rPr>
          <w:t>56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04" w:history="1">
        <w:r w:rsidR="00E85A0F" w:rsidRPr="009312D5">
          <w:rPr>
            <w:rStyle w:val="Hyperlink"/>
            <w:noProof/>
          </w:rPr>
          <w:t>L.2.17.2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_Toc396903204 \h </w:instrText>
        </w:r>
        <w:r w:rsidR="00E85A0F">
          <w:rPr>
            <w:noProof/>
            <w:webHidden/>
          </w:rPr>
        </w:r>
        <w:r w:rsidR="00E85A0F">
          <w:rPr>
            <w:noProof/>
            <w:webHidden/>
          </w:rPr>
          <w:fldChar w:fldCharType="separate"/>
        </w:r>
        <w:r w:rsidR="00E85A0F">
          <w:rPr>
            <w:noProof/>
            <w:webHidden/>
          </w:rPr>
          <w:t>56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05" w:history="1">
        <w:r w:rsidR="00E85A0F" w:rsidRPr="009312D5">
          <w:rPr>
            <w:rStyle w:val="Hyperlink"/>
            <w:noProof/>
          </w:rPr>
          <w:t>L.2.17.3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L630P: Sociology</w:t>
        </w:r>
        <w:r w:rsidR="00E85A0F">
          <w:rPr>
            <w:noProof/>
            <w:webHidden/>
          </w:rPr>
          <w:tab/>
        </w:r>
        <w:r w:rsidR="00E85A0F">
          <w:rPr>
            <w:noProof/>
            <w:webHidden/>
          </w:rPr>
          <w:fldChar w:fldCharType="begin"/>
        </w:r>
        <w:r w:rsidR="00E85A0F">
          <w:rPr>
            <w:noProof/>
            <w:webHidden/>
          </w:rPr>
          <w:instrText xml:space="preserve"> PAGEREF _Toc396903205 \h </w:instrText>
        </w:r>
        <w:r w:rsidR="00E85A0F">
          <w:rPr>
            <w:noProof/>
            <w:webHidden/>
          </w:rPr>
        </w:r>
        <w:r w:rsidR="00E85A0F">
          <w:rPr>
            <w:noProof/>
            <w:webHidden/>
          </w:rPr>
          <w:fldChar w:fldCharType="separate"/>
        </w:r>
        <w:r w:rsidR="00E85A0F">
          <w:rPr>
            <w:noProof/>
            <w:webHidden/>
          </w:rPr>
          <w:t>56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06" w:history="1">
        <w:r w:rsidR="00E85A0F" w:rsidRPr="009312D5">
          <w:rPr>
            <w:rStyle w:val="Hyperlink"/>
            <w:noProof/>
          </w:rPr>
          <w:t>L.2.17.4</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L631P: Sociology and Social Anthropology</w:t>
        </w:r>
        <w:r w:rsidR="00E85A0F">
          <w:rPr>
            <w:noProof/>
            <w:webHidden/>
          </w:rPr>
          <w:tab/>
        </w:r>
        <w:r w:rsidR="00E85A0F">
          <w:rPr>
            <w:noProof/>
            <w:webHidden/>
          </w:rPr>
          <w:fldChar w:fldCharType="begin"/>
        </w:r>
        <w:r w:rsidR="00E85A0F">
          <w:rPr>
            <w:noProof/>
            <w:webHidden/>
          </w:rPr>
          <w:instrText xml:space="preserve"> PAGEREF _Toc396903206 \h </w:instrText>
        </w:r>
        <w:r w:rsidR="00E85A0F">
          <w:rPr>
            <w:noProof/>
            <w:webHidden/>
          </w:rPr>
        </w:r>
        <w:r w:rsidR="00E85A0F">
          <w:rPr>
            <w:noProof/>
            <w:webHidden/>
          </w:rPr>
          <w:fldChar w:fldCharType="separate"/>
        </w:r>
        <w:r w:rsidR="00E85A0F">
          <w:rPr>
            <w:noProof/>
            <w:webHidden/>
          </w:rPr>
          <w:t>57</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07" w:history="1">
        <w:r w:rsidR="00E85A0F" w:rsidRPr="009312D5">
          <w:rPr>
            <w:rStyle w:val="Hyperlink"/>
            <w:noProof/>
          </w:rPr>
          <w:t>L.2.18</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examination</w:t>
        </w:r>
        <w:r w:rsidR="00E85A0F">
          <w:rPr>
            <w:noProof/>
            <w:webHidden/>
          </w:rPr>
          <w:tab/>
        </w:r>
        <w:r w:rsidR="00E85A0F">
          <w:rPr>
            <w:noProof/>
            <w:webHidden/>
          </w:rPr>
          <w:fldChar w:fldCharType="begin"/>
        </w:r>
        <w:r w:rsidR="00E85A0F">
          <w:rPr>
            <w:noProof/>
            <w:webHidden/>
          </w:rPr>
          <w:instrText xml:space="preserve"> PAGEREF _Toc396903207 \h </w:instrText>
        </w:r>
        <w:r w:rsidR="00E85A0F">
          <w:rPr>
            <w:noProof/>
            <w:webHidden/>
          </w:rPr>
        </w:r>
        <w:r w:rsidR="00E85A0F">
          <w:rPr>
            <w:noProof/>
            <w:webHidden/>
          </w:rPr>
          <w:fldChar w:fldCharType="separate"/>
        </w:r>
        <w:r w:rsidR="00E85A0F">
          <w:rPr>
            <w:noProof/>
            <w:webHidden/>
          </w:rPr>
          <w:t>57</w:t>
        </w:r>
        <w:r w:rsidR="00E85A0F">
          <w:rPr>
            <w:noProof/>
            <w:webHidden/>
          </w:rPr>
          <w:fldChar w:fldCharType="end"/>
        </w:r>
      </w:hyperlink>
    </w:p>
    <w:p w:rsidR="00E85A0F" w:rsidRDefault="00EE3AF3">
      <w:pPr>
        <w:pStyle w:val="TOC1"/>
        <w:rPr>
          <w:rFonts w:asciiTheme="minorHAnsi" w:eastAsiaTheme="minorEastAsia" w:hAnsiTheme="minorHAnsi" w:cstheme="minorBidi"/>
          <w:b w:val="0"/>
          <w:caps w:val="0"/>
          <w:noProof/>
          <w:szCs w:val="22"/>
          <w:lang w:val="en-ZA" w:eastAsia="en-ZA"/>
        </w:rPr>
      </w:pPr>
      <w:hyperlink w:anchor="_Toc396903208" w:history="1">
        <w:r w:rsidR="00E85A0F" w:rsidRPr="009312D5">
          <w:rPr>
            <w:rStyle w:val="Hyperlink"/>
            <w:noProof/>
          </w:rPr>
          <w:t>L.3</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rPr>
          <w:t>rules for the degree HONOURS BACHELOR OF ARTS (Development and MANAGEMENT)</w:t>
        </w:r>
        <w:r w:rsidR="00E85A0F">
          <w:rPr>
            <w:noProof/>
            <w:webHidden/>
          </w:rPr>
          <w:tab/>
        </w:r>
        <w:r w:rsidR="00E85A0F">
          <w:rPr>
            <w:noProof/>
            <w:webHidden/>
          </w:rPr>
          <w:fldChar w:fldCharType="begin"/>
        </w:r>
        <w:r w:rsidR="00E85A0F">
          <w:rPr>
            <w:noProof/>
            <w:webHidden/>
          </w:rPr>
          <w:instrText xml:space="preserve"> PAGEREF _Toc396903208 \h </w:instrText>
        </w:r>
        <w:r w:rsidR="00E85A0F">
          <w:rPr>
            <w:noProof/>
            <w:webHidden/>
          </w:rPr>
        </w:r>
        <w:r w:rsidR="00E85A0F">
          <w:rPr>
            <w:noProof/>
            <w:webHidden/>
          </w:rPr>
          <w:fldChar w:fldCharType="separate"/>
        </w:r>
        <w:r w:rsidR="00E85A0F">
          <w:rPr>
            <w:noProof/>
            <w:webHidden/>
          </w:rPr>
          <w:t>58</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09" w:history="1">
        <w:r w:rsidR="00E85A0F" w:rsidRPr="009312D5">
          <w:rPr>
            <w:rStyle w:val="Hyperlink"/>
            <w:noProof/>
          </w:rPr>
          <w:t>L.3.1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Duration of the study</w:t>
        </w:r>
        <w:r w:rsidR="00E85A0F">
          <w:rPr>
            <w:noProof/>
            <w:webHidden/>
          </w:rPr>
          <w:tab/>
        </w:r>
        <w:r w:rsidR="00E85A0F">
          <w:rPr>
            <w:noProof/>
            <w:webHidden/>
          </w:rPr>
          <w:fldChar w:fldCharType="begin"/>
        </w:r>
        <w:r w:rsidR="00E85A0F">
          <w:rPr>
            <w:noProof/>
            <w:webHidden/>
          </w:rPr>
          <w:instrText xml:space="preserve"> PAGEREF _Toc396903209 \h </w:instrText>
        </w:r>
        <w:r w:rsidR="00E85A0F">
          <w:rPr>
            <w:noProof/>
            <w:webHidden/>
          </w:rPr>
        </w:r>
        <w:r w:rsidR="00E85A0F">
          <w:rPr>
            <w:noProof/>
            <w:webHidden/>
          </w:rPr>
          <w:fldChar w:fldCharType="separate"/>
        </w:r>
        <w:r w:rsidR="00E85A0F">
          <w:rPr>
            <w:noProof/>
            <w:webHidden/>
          </w:rPr>
          <w:t>58</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10" w:history="1">
        <w:r w:rsidR="00E85A0F" w:rsidRPr="009312D5">
          <w:rPr>
            <w:rStyle w:val="Hyperlink"/>
            <w:noProof/>
          </w:rPr>
          <w:t>L.3.2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admission requirements of the qualification</w:t>
        </w:r>
        <w:r w:rsidR="00E85A0F">
          <w:rPr>
            <w:noProof/>
            <w:webHidden/>
          </w:rPr>
          <w:tab/>
        </w:r>
        <w:r w:rsidR="00E85A0F">
          <w:rPr>
            <w:noProof/>
            <w:webHidden/>
          </w:rPr>
          <w:fldChar w:fldCharType="begin"/>
        </w:r>
        <w:r w:rsidR="00E85A0F">
          <w:rPr>
            <w:noProof/>
            <w:webHidden/>
          </w:rPr>
          <w:instrText xml:space="preserve"> PAGEREF _Toc396903210 \h </w:instrText>
        </w:r>
        <w:r w:rsidR="00E85A0F">
          <w:rPr>
            <w:noProof/>
            <w:webHidden/>
          </w:rPr>
        </w:r>
        <w:r w:rsidR="00E85A0F">
          <w:rPr>
            <w:noProof/>
            <w:webHidden/>
          </w:rPr>
          <w:fldChar w:fldCharType="separate"/>
        </w:r>
        <w:r w:rsidR="00E85A0F">
          <w:rPr>
            <w:noProof/>
            <w:webHidden/>
          </w:rPr>
          <w:t>58</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11" w:history="1">
        <w:r w:rsidR="00E85A0F" w:rsidRPr="009312D5">
          <w:rPr>
            <w:rStyle w:val="Hyperlink"/>
            <w:noProof/>
            <w:lang w:eastAsia="en-GB"/>
          </w:rPr>
          <w:t>L.3.3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programME: PUBLIC MANAGEMENT AND GOVERNANCE</w:t>
        </w:r>
        <w:r w:rsidR="00E85A0F">
          <w:rPr>
            <w:noProof/>
            <w:webHidden/>
          </w:rPr>
          <w:tab/>
        </w:r>
        <w:r w:rsidR="00E85A0F">
          <w:rPr>
            <w:noProof/>
            <w:webHidden/>
          </w:rPr>
          <w:fldChar w:fldCharType="begin"/>
        </w:r>
        <w:r w:rsidR="00E85A0F">
          <w:rPr>
            <w:noProof/>
            <w:webHidden/>
          </w:rPr>
          <w:instrText xml:space="preserve"> PAGEREF _Toc396903211 \h </w:instrText>
        </w:r>
        <w:r w:rsidR="00E85A0F">
          <w:rPr>
            <w:noProof/>
            <w:webHidden/>
          </w:rPr>
        </w:r>
        <w:r w:rsidR="00E85A0F">
          <w:rPr>
            <w:noProof/>
            <w:webHidden/>
          </w:rPr>
          <w:fldChar w:fldCharType="separate"/>
        </w:r>
        <w:r w:rsidR="00E85A0F">
          <w:rPr>
            <w:noProof/>
            <w:webHidden/>
          </w:rPr>
          <w:t>58</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12" w:history="1">
        <w:r w:rsidR="00E85A0F" w:rsidRPr="009312D5">
          <w:rPr>
            <w:rStyle w:val="Hyperlink"/>
            <w:noProof/>
          </w:rPr>
          <w:t>L.3.3.1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Specific admission requirements of the programme</w:t>
        </w:r>
        <w:r w:rsidR="00E85A0F">
          <w:rPr>
            <w:noProof/>
            <w:webHidden/>
          </w:rPr>
          <w:tab/>
        </w:r>
        <w:r w:rsidR="00E85A0F">
          <w:rPr>
            <w:noProof/>
            <w:webHidden/>
          </w:rPr>
          <w:fldChar w:fldCharType="begin"/>
        </w:r>
        <w:r w:rsidR="00E85A0F">
          <w:rPr>
            <w:noProof/>
            <w:webHidden/>
          </w:rPr>
          <w:instrText xml:space="preserve"> PAGEREF _Toc396903212 \h </w:instrText>
        </w:r>
        <w:r w:rsidR="00E85A0F">
          <w:rPr>
            <w:noProof/>
            <w:webHidden/>
          </w:rPr>
        </w:r>
        <w:r w:rsidR="00E85A0F">
          <w:rPr>
            <w:noProof/>
            <w:webHidden/>
          </w:rPr>
          <w:fldChar w:fldCharType="separate"/>
        </w:r>
        <w:r w:rsidR="00E85A0F">
          <w:rPr>
            <w:noProof/>
            <w:webHidden/>
          </w:rPr>
          <w:t>58</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13" w:history="1">
        <w:r w:rsidR="00E85A0F" w:rsidRPr="009312D5">
          <w:rPr>
            <w:rStyle w:val="Hyperlink"/>
            <w:noProof/>
          </w:rPr>
          <w:t>L.3.3.2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outcomes</w:t>
        </w:r>
        <w:r w:rsidR="00E85A0F">
          <w:rPr>
            <w:noProof/>
            <w:webHidden/>
          </w:rPr>
          <w:tab/>
        </w:r>
        <w:r w:rsidR="00E85A0F">
          <w:rPr>
            <w:noProof/>
            <w:webHidden/>
          </w:rPr>
          <w:fldChar w:fldCharType="begin"/>
        </w:r>
        <w:r w:rsidR="00E85A0F">
          <w:rPr>
            <w:noProof/>
            <w:webHidden/>
          </w:rPr>
          <w:instrText xml:space="preserve"> PAGEREF _Toc396903213 \h </w:instrText>
        </w:r>
        <w:r w:rsidR="00E85A0F">
          <w:rPr>
            <w:noProof/>
            <w:webHidden/>
          </w:rPr>
        </w:r>
        <w:r w:rsidR="00E85A0F">
          <w:rPr>
            <w:noProof/>
            <w:webHidden/>
          </w:rPr>
          <w:fldChar w:fldCharType="separate"/>
        </w:r>
        <w:r w:rsidR="00E85A0F">
          <w:rPr>
            <w:noProof/>
            <w:webHidden/>
          </w:rPr>
          <w:t>58</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14" w:history="1">
        <w:r w:rsidR="00E85A0F" w:rsidRPr="009312D5">
          <w:rPr>
            <w:rStyle w:val="Hyperlink"/>
            <w:noProof/>
          </w:rPr>
          <w:t>L.3.3.3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L602P: Public Management and Governance</w:t>
        </w:r>
        <w:r w:rsidR="00E85A0F">
          <w:rPr>
            <w:noProof/>
            <w:webHidden/>
          </w:rPr>
          <w:tab/>
        </w:r>
        <w:r w:rsidR="00E85A0F">
          <w:rPr>
            <w:noProof/>
            <w:webHidden/>
          </w:rPr>
          <w:fldChar w:fldCharType="begin"/>
        </w:r>
        <w:r w:rsidR="00E85A0F">
          <w:rPr>
            <w:noProof/>
            <w:webHidden/>
          </w:rPr>
          <w:instrText xml:space="preserve"> PAGEREF _Toc396903214 \h </w:instrText>
        </w:r>
        <w:r w:rsidR="00E85A0F">
          <w:rPr>
            <w:noProof/>
            <w:webHidden/>
          </w:rPr>
        </w:r>
        <w:r w:rsidR="00E85A0F">
          <w:rPr>
            <w:noProof/>
            <w:webHidden/>
          </w:rPr>
          <w:fldChar w:fldCharType="separate"/>
        </w:r>
        <w:r w:rsidR="00E85A0F">
          <w:rPr>
            <w:noProof/>
            <w:webHidden/>
          </w:rPr>
          <w:t>58</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15" w:history="1">
        <w:r w:rsidR="00E85A0F" w:rsidRPr="009312D5">
          <w:rPr>
            <w:rStyle w:val="Hyperlink"/>
            <w:noProof/>
          </w:rPr>
          <w:t>L.3.4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examination</w:t>
        </w:r>
        <w:r w:rsidR="00E85A0F">
          <w:rPr>
            <w:noProof/>
            <w:webHidden/>
          </w:rPr>
          <w:tab/>
        </w:r>
        <w:r w:rsidR="00E85A0F">
          <w:rPr>
            <w:noProof/>
            <w:webHidden/>
          </w:rPr>
          <w:fldChar w:fldCharType="begin"/>
        </w:r>
        <w:r w:rsidR="00E85A0F">
          <w:rPr>
            <w:noProof/>
            <w:webHidden/>
          </w:rPr>
          <w:instrText xml:space="preserve"> PAGEREF _Toc396903215 \h </w:instrText>
        </w:r>
        <w:r w:rsidR="00E85A0F">
          <w:rPr>
            <w:noProof/>
            <w:webHidden/>
          </w:rPr>
        </w:r>
        <w:r w:rsidR="00E85A0F">
          <w:rPr>
            <w:noProof/>
            <w:webHidden/>
          </w:rPr>
          <w:fldChar w:fldCharType="separate"/>
        </w:r>
        <w:r w:rsidR="00E85A0F">
          <w:rPr>
            <w:noProof/>
            <w:webHidden/>
          </w:rPr>
          <w:t>59</w:t>
        </w:r>
        <w:r w:rsidR="00E85A0F">
          <w:rPr>
            <w:noProof/>
            <w:webHidden/>
          </w:rPr>
          <w:fldChar w:fldCharType="end"/>
        </w:r>
      </w:hyperlink>
    </w:p>
    <w:p w:rsidR="00E85A0F" w:rsidRDefault="00EE3AF3">
      <w:pPr>
        <w:pStyle w:val="TOC1"/>
        <w:rPr>
          <w:rFonts w:asciiTheme="minorHAnsi" w:eastAsiaTheme="minorEastAsia" w:hAnsiTheme="minorHAnsi" w:cstheme="minorBidi"/>
          <w:b w:val="0"/>
          <w:caps w:val="0"/>
          <w:noProof/>
          <w:szCs w:val="22"/>
          <w:lang w:val="en-ZA" w:eastAsia="en-ZA"/>
        </w:rPr>
      </w:pPr>
      <w:hyperlink w:anchor="_Toc396903216" w:history="1">
        <w:r w:rsidR="00E85A0F" w:rsidRPr="009312D5">
          <w:rPr>
            <w:rStyle w:val="Hyperlink"/>
            <w:noProof/>
          </w:rPr>
          <w:t>L.4</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rPr>
          <w:t>rules for master’s degrees</w:t>
        </w:r>
        <w:r w:rsidR="00E85A0F">
          <w:rPr>
            <w:noProof/>
            <w:webHidden/>
          </w:rPr>
          <w:tab/>
        </w:r>
        <w:r w:rsidR="00E85A0F">
          <w:rPr>
            <w:noProof/>
            <w:webHidden/>
          </w:rPr>
          <w:fldChar w:fldCharType="begin"/>
        </w:r>
        <w:r w:rsidR="00E85A0F">
          <w:rPr>
            <w:noProof/>
            <w:webHidden/>
          </w:rPr>
          <w:instrText xml:space="preserve"> PAGEREF _Toc396903216 \h </w:instrText>
        </w:r>
        <w:r w:rsidR="00E85A0F">
          <w:rPr>
            <w:noProof/>
            <w:webHidden/>
          </w:rPr>
        </w:r>
        <w:r w:rsidR="00E85A0F">
          <w:rPr>
            <w:noProof/>
            <w:webHidden/>
          </w:rPr>
          <w:fldChar w:fldCharType="separate"/>
        </w:r>
        <w:r w:rsidR="00E85A0F">
          <w:rPr>
            <w:noProof/>
            <w:webHidden/>
          </w:rPr>
          <w:t>60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17" w:history="1">
        <w:r w:rsidR="00E85A0F" w:rsidRPr="009312D5">
          <w:rPr>
            <w:rStyle w:val="Hyperlink"/>
            <w:noProof/>
          </w:rPr>
          <w:t>L.4.1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duration of the study</w:t>
        </w:r>
        <w:r w:rsidR="00E85A0F">
          <w:rPr>
            <w:noProof/>
            <w:webHidden/>
          </w:rPr>
          <w:tab/>
        </w:r>
        <w:r w:rsidR="00E85A0F">
          <w:rPr>
            <w:noProof/>
            <w:webHidden/>
          </w:rPr>
          <w:fldChar w:fldCharType="begin"/>
        </w:r>
        <w:r w:rsidR="00E85A0F">
          <w:rPr>
            <w:noProof/>
            <w:webHidden/>
          </w:rPr>
          <w:instrText xml:space="preserve"> PAGEREF _Toc396903217 \h </w:instrText>
        </w:r>
        <w:r w:rsidR="00E85A0F">
          <w:rPr>
            <w:noProof/>
            <w:webHidden/>
          </w:rPr>
        </w:r>
        <w:r w:rsidR="00E85A0F">
          <w:rPr>
            <w:noProof/>
            <w:webHidden/>
          </w:rPr>
          <w:fldChar w:fldCharType="separate"/>
        </w:r>
        <w:r w:rsidR="00E85A0F">
          <w:rPr>
            <w:noProof/>
            <w:webHidden/>
          </w:rPr>
          <w:t>60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18" w:history="1">
        <w:r w:rsidR="00E85A0F" w:rsidRPr="009312D5">
          <w:rPr>
            <w:rStyle w:val="Hyperlink"/>
            <w:noProof/>
          </w:rPr>
          <w:t>L.4.2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admission requirements of the qualification</w:t>
        </w:r>
        <w:r w:rsidR="00E85A0F">
          <w:rPr>
            <w:noProof/>
            <w:webHidden/>
          </w:rPr>
          <w:tab/>
        </w:r>
        <w:r w:rsidR="00E85A0F">
          <w:rPr>
            <w:noProof/>
            <w:webHidden/>
          </w:rPr>
          <w:fldChar w:fldCharType="begin"/>
        </w:r>
        <w:r w:rsidR="00E85A0F">
          <w:rPr>
            <w:noProof/>
            <w:webHidden/>
          </w:rPr>
          <w:instrText xml:space="preserve"> PAGEREF _Toc396903218 \h </w:instrText>
        </w:r>
        <w:r w:rsidR="00E85A0F">
          <w:rPr>
            <w:noProof/>
            <w:webHidden/>
          </w:rPr>
        </w:r>
        <w:r w:rsidR="00E85A0F">
          <w:rPr>
            <w:noProof/>
            <w:webHidden/>
          </w:rPr>
          <w:fldChar w:fldCharType="separate"/>
        </w:r>
        <w:r w:rsidR="00E85A0F">
          <w:rPr>
            <w:noProof/>
            <w:webHidden/>
          </w:rPr>
          <w:t>60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19" w:history="1">
        <w:r w:rsidR="00E85A0F" w:rsidRPr="009312D5">
          <w:rPr>
            <w:rStyle w:val="Hyperlink"/>
            <w:noProof/>
          </w:rPr>
          <w:t>L.4.3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MASTER’S DEGREE PROGRAMMES IN the RESEARCH UNIT languages and literature in the south african context</w:t>
        </w:r>
        <w:r w:rsidR="00E85A0F">
          <w:rPr>
            <w:noProof/>
            <w:webHidden/>
          </w:rPr>
          <w:tab/>
        </w:r>
        <w:r w:rsidR="00E85A0F">
          <w:rPr>
            <w:noProof/>
            <w:webHidden/>
          </w:rPr>
          <w:fldChar w:fldCharType="begin"/>
        </w:r>
        <w:r w:rsidR="00E85A0F">
          <w:rPr>
            <w:noProof/>
            <w:webHidden/>
          </w:rPr>
          <w:instrText xml:space="preserve"> PAGEREF _Toc396903219 \h </w:instrText>
        </w:r>
        <w:r w:rsidR="00E85A0F">
          <w:rPr>
            <w:noProof/>
            <w:webHidden/>
          </w:rPr>
        </w:r>
        <w:r w:rsidR="00E85A0F">
          <w:rPr>
            <w:noProof/>
            <w:webHidden/>
          </w:rPr>
          <w:fldChar w:fldCharType="separate"/>
        </w:r>
        <w:r w:rsidR="00E85A0F">
          <w:rPr>
            <w:noProof/>
            <w:webHidden/>
          </w:rPr>
          <w:t>60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0" w:history="1">
        <w:r w:rsidR="00E85A0F" w:rsidRPr="009312D5">
          <w:rPr>
            <w:rStyle w:val="Hyperlink"/>
            <w:noProof/>
          </w:rPr>
          <w:t>L.4.3.1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AFRIKAANS AND DUTCH</w:t>
        </w:r>
        <w:r w:rsidR="00E85A0F">
          <w:rPr>
            <w:noProof/>
            <w:webHidden/>
          </w:rPr>
          <w:tab/>
        </w:r>
        <w:r w:rsidR="00E85A0F">
          <w:rPr>
            <w:noProof/>
            <w:webHidden/>
          </w:rPr>
          <w:fldChar w:fldCharType="begin"/>
        </w:r>
        <w:r w:rsidR="00E85A0F">
          <w:rPr>
            <w:noProof/>
            <w:webHidden/>
          </w:rPr>
          <w:instrText xml:space="preserve"> PAGEREF _Toc396903220 \h </w:instrText>
        </w:r>
        <w:r w:rsidR="00E85A0F">
          <w:rPr>
            <w:noProof/>
            <w:webHidden/>
          </w:rPr>
        </w:r>
        <w:r w:rsidR="00E85A0F">
          <w:rPr>
            <w:noProof/>
            <w:webHidden/>
          </w:rPr>
          <w:fldChar w:fldCharType="separate"/>
        </w:r>
        <w:r w:rsidR="00E85A0F">
          <w:rPr>
            <w:noProof/>
            <w:webHidden/>
          </w:rPr>
          <w:t>60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1" w:history="1">
        <w:r w:rsidR="00E85A0F" w:rsidRPr="009312D5">
          <w:rPr>
            <w:rStyle w:val="Hyperlink"/>
            <w:noProof/>
          </w:rPr>
          <w:t>L.4.3.2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LINGUISTICS AND LITERARY THEORY</w:t>
        </w:r>
        <w:r w:rsidR="00E85A0F">
          <w:rPr>
            <w:noProof/>
            <w:webHidden/>
          </w:rPr>
          <w:tab/>
        </w:r>
        <w:r w:rsidR="00E85A0F">
          <w:rPr>
            <w:noProof/>
            <w:webHidden/>
          </w:rPr>
          <w:fldChar w:fldCharType="begin"/>
        </w:r>
        <w:r w:rsidR="00E85A0F">
          <w:rPr>
            <w:noProof/>
            <w:webHidden/>
          </w:rPr>
          <w:instrText xml:space="preserve"> PAGEREF _Toc396903221 \h </w:instrText>
        </w:r>
        <w:r w:rsidR="00E85A0F">
          <w:rPr>
            <w:noProof/>
            <w:webHidden/>
          </w:rPr>
        </w:r>
        <w:r w:rsidR="00E85A0F">
          <w:rPr>
            <w:noProof/>
            <w:webHidden/>
          </w:rPr>
          <w:fldChar w:fldCharType="separate"/>
        </w:r>
        <w:r w:rsidR="00E85A0F">
          <w:rPr>
            <w:noProof/>
            <w:webHidden/>
          </w:rPr>
          <w:t>61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2" w:history="1">
        <w:r w:rsidR="00E85A0F" w:rsidRPr="009312D5">
          <w:rPr>
            <w:rStyle w:val="Hyperlink"/>
            <w:noProof/>
          </w:rPr>
          <w:t>L.4.3.3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APPLIED LINGUISTICS</w:t>
        </w:r>
        <w:r w:rsidR="00E85A0F">
          <w:rPr>
            <w:noProof/>
            <w:webHidden/>
          </w:rPr>
          <w:tab/>
        </w:r>
        <w:r w:rsidR="00E85A0F">
          <w:rPr>
            <w:noProof/>
            <w:webHidden/>
          </w:rPr>
          <w:fldChar w:fldCharType="begin"/>
        </w:r>
        <w:r w:rsidR="00E85A0F">
          <w:rPr>
            <w:noProof/>
            <w:webHidden/>
          </w:rPr>
          <w:instrText xml:space="preserve"> PAGEREF _Toc396903222 \h </w:instrText>
        </w:r>
        <w:r w:rsidR="00E85A0F">
          <w:rPr>
            <w:noProof/>
            <w:webHidden/>
          </w:rPr>
        </w:r>
        <w:r w:rsidR="00E85A0F">
          <w:rPr>
            <w:noProof/>
            <w:webHidden/>
          </w:rPr>
          <w:fldChar w:fldCharType="separate"/>
        </w:r>
        <w:r w:rsidR="00E85A0F">
          <w:rPr>
            <w:noProof/>
            <w:webHidden/>
          </w:rPr>
          <w:t>64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3" w:history="1">
        <w:r w:rsidR="00E85A0F" w:rsidRPr="009312D5">
          <w:rPr>
            <w:rStyle w:val="Hyperlink"/>
            <w:noProof/>
          </w:rPr>
          <w:t>L.4.3.4</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ENGLISH LANGUAGE AND LITERATURE</w:t>
        </w:r>
        <w:r w:rsidR="00E85A0F">
          <w:rPr>
            <w:noProof/>
            <w:webHidden/>
          </w:rPr>
          <w:tab/>
        </w:r>
        <w:r w:rsidR="00E85A0F">
          <w:rPr>
            <w:noProof/>
            <w:webHidden/>
          </w:rPr>
          <w:fldChar w:fldCharType="begin"/>
        </w:r>
        <w:r w:rsidR="00E85A0F">
          <w:rPr>
            <w:noProof/>
            <w:webHidden/>
          </w:rPr>
          <w:instrText xml:space="preserve"> PAGEREF _Toc396903223 \h </w:instrText>
        </w:r>
        <w:r w:rsidR="00E85A0F">
          <w:rPr>
            <w:noProof/>
            <w:webHidden/>
          </w:rPr>
        </w:r>
        <w:r w:rsidR="00E85A0F">
          <w:rPr>
            <w:noProof/>
            <w:webHidden/>
          </w:rPr>
          <w:fldChar w:fldCharType="separate"/>
        </w:r>
        <w:r w:rsidR="00E85A0F">
          <w:rPr>
            <w:noProof/>
            <w:webHidden/>
          </w:rPr>
          <w:t>65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4" w:history="1">
        <w:r w:rsidR="00E85A0F" w:rsidRPr="009312D5">
          <w:rPr>
            <w:rStyle w:val="Hyperlink"/>
            <w:noProof/>
          </w:rPr>
          <w:t>L.4.3.5</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APPLIED LANGUAGE STUDIES</w:t>
        </w:r>
        <w:r w:rsidR="00E85A0F">
          <w:rPr>
            <w:noProof/>
            <w:webHidden/>
          </w:rPr>
          <w:tab/>
        </w:r>
        <w:r w:rsidR="00E85A0F">
          <w:rPr>
            <w:noProof/>
            <w:webHidden/>
          </w:rPr>
          <w:fldChar w:fldCharType="begin"/>
        </w:r>
        <w:r w:rsidR="00E85A0F">
          <w:rPr>
            <w:noProof/>
            <w:webHidden/>
          </w:rPr>
          <w:instrText xml:space="preserve"> PAGEREF _Toc396903224 \h </w:instrText>
        </w:r>
        <w:r w:rsidR="00E85A0F">
          <w:rPr>
            <w:noProof/>
            <w:webHidden/>
          </w:rPr>
        </w:r>
        <w:r w:rsidR="00E85A0F">
          <w:rPr>
            <w:noProof/>
            <w:webHidden/>
          </w:rPr>
          <w:fldChar w:fldCharType="separate"/>
        </w:r>
        <w:r w:rsidR="00E85A0F">
          <w:rPr>
            <w:noProof/>
            <w:webHidden/>
          </w:rPr>
          <w:t>66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5" w:history="1">
        <w:r w:rsidR="00E85A0F" w:rsidRPr="009312D5">
          <w:rPr>
            <w:rStyle w:val="Hyperlink"/>
            <w:noProof/>
          </w:rPr>
          <w:t>L.4.3.6</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MAGISTER ARTIUM — SETSWANA</w:t>
        </w:r>
        <w:r w:rsidR="00E85A0F">
          <w:rPr>
            <w:noProof/>
            <w:webHidden/>
          </w:rPr>
          <w:tab/>
        </w:r>
        <w:r w:rsidR="00E85A0F">
          <w:rPr>
            <w:noProof/>
            <w:webHidden/>
          </w:rPr>
          <w:fldChar w:fldCharType="begin"/>
        </w:r>
        <w:r w:rsidR="00E85A0F">
          <w:rPr>
            <w:noProof/>
            <w:webHidden/>
          </w:rPr>
          <w:instrText xml:space="preserve"> PAGEREF _Toc396903225 \h </w:instrText>
        </w:r>
        <w:r w:rsidR="00E85A0F">
          <w:rPr>
            <w:noProof/>
            <w:webHidden/>
          </w:rPr>
        </w:r>
        <w:r w:rsidR="00E85A0F">
          <w:rPr>
            <w:noProof/>
            <w:webHidden/>
          </w:rPr>
          <w:fldChar w:fldCharType="separate"/>
        </w:r>
        <w:r w:rsidR="00E85A0F">
          <w:rPr>
            <w:noProof/>
            <w:webHidden/>
          </w:rPr>
          <w:t>67</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26" w:history="1">
        <w:r w:rsidR="00E85A0F" w:rsidRPr="009312D5">
          <w:rPr>
            <w:rStyle w:val="Hyperlink"/>
            <w:noProof/>
          </w:rPr>
          <w:t>L.4.4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MASTER’S DEGREE PROGRAMMES IN RESEARCH FOCUS AREA SOCIAL TRANSFORMATION</w:t>
        </w:r>
        <w:r w:rsidR="00E85A0F">
          <w:rPr>
            <w:noProof/>
            <w:webHidden/>
          </w:rPr>
          <w:tab/>
        </w:r>
        <w:r w:rsidR="00E85A0F">
          <w:rPr>
            <w:noProof/>
            <w:webHidden/>
          </w:rPr>
          <w:fldChar w:fldCharType="begin"/>
        </w:r>
        <w:r w:rsidR="00E85A0F">
          <w:rPr>
            <w:noProof/>
            <w:webHidden/>
          </w:rPr>
          <w:instrText xml:space="preserve"> PAGEREF _Toc396903226 \h </w:instrText>
        </w:r>
        <w:r w:rsidR="00E85A0F">
          <w:rPr>
            <w:noProof/>
            <w:webHidden/>
          </w:rPr>
        </w:r>
        <w:r w:rsidR="00E85A0F">
          <w:rPr>
            <w:noProof/>
            <w:webHidden/>
          </w:rPr>
          <w:fldChar w:fldCharType="separate"/>
        </w:r>
        <w:r w:rsidR="00E85A0F">
          <w:rPr>
            <w:noProof/>
            <w:webHidden/>
          </w:rPr>
          <w:t>69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7" w:history="1">
        <w:r w:rsidR="00E85A0F" w:rsidRPr="009312D5">
          <w:rPr>
            <w:rStyle w:val="Hyperlink"/>
            <w:noProof/>
          </w:rPr>
          <w:t>L.4.4.1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INDUSTRIAL SOCIOLOGY</w:t>
        </w:r>
        <w:r w:rsidR="00E85A0F">
          <w:rPr>
            <w:noProof/>
            <w:webHidden/>
          </w:rPr>
          <w:tab/>
        </w:r>
        <w:r w:rsidR="00E85A0F">
          <w:rPr>
            <w:noProof/>
            <w:webHidden/>
          </w:rPr>
          <w:fldChar w:fldCharType="begin"/>
        </w:r>
        <w:r w:rsidR="00E85A0F">
          <w:rPr>
            <w:noProof/>
            <w:webHidden/>
          </w:rPr>
          <w:instrText xml:space="preserve"> PAGEREF _Toc396903227 \h </w:instrText>
        </w:r>
        <w:r w:rsidR="00E85A0F">
          <w:rPr>
            <w:noProof/>
            <w:webHidden/>
          </w:rPr>
        </w:r>
        <w:r w:rsidR="00E85A0F">
          <w:rPr>
            <w:noProof/>
            <w:webHidden/>
          </w:rPr>
          <w:fldChar w:fldCharType="separate"/>
        </w:r>
        <w:r w:rsidR="00E85A0F">
          <w:rPr>
            <w:noProof/>
            <w:webHidden/>
          </w:rPr>
          <w:t>69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8" w:history="1">
        <w:r w:rsidR="00E85A0F" w:rsidRPr="009312D5">
          <w:rPr>
            <w:rStyle w:val="Hyperlink"/>
            <w:noProof/>
          </w:rPr>
          <w:t>L.4.4.2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HISTORY</w:t>
        </w:r>
        <w:r w:rsidR="00E85A0F">
          <w:rPr>
            <w:noProof/>
            <w:webHidden/>
          </w:rPr>
          <w:tab/>
        </w:r>
        <w:r w:rsidR="00E85A0F">
          <w:rPr>
            <w:noProof/>
            <w:webHidden/>
          </w:rPr>
          <w:fldChar w:fldCharType="begin"/>
        </w:r>
        <w:r w:rsidR="00E85A0F">
          <w:rPr>
            <w:noProof/>
            <w:webHidden/>
          </w:rPr>
          <w:instrText xml:space="preserve"> PAGEREF _Toc396903228 \h </w:instrText>
        </w:r>
        <w:r w:rsidR="00E85A0F">
          <w:rPr>
            <w:noProof/>
            <w:webHidden/>
          </w:rPr>
        </w:r>
        <w:r w:rsidR="00E85A0F">
          <w:rPr>
            <w:noProof/>
            <w:webHidden/>
          </w:rPr>
          <w:fldChar w:fldCharType="separate"/>
        </w:r>
        <w:r w:rsidR="00E85A0F">
          <w:rPr>
            <w:noProof/>
            <w:webHidden/>
          </w:rPr>
          <w:t>69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29" w:history="1">
        <w:r w:rsidR="00E85A0F" w:rsidRPr="009312D5">
          <w:rPr>
            <w:rStyle w:val="Hyperlink"/>
            <w:noProof/>
          </w:rPr>
          <w:t>L.4.4.3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COMMUNICATION STUDIES</w:t>
        </w:r>
        <w:r w:rsidR="00E85A0F">
          <w:rPr>
            <w:noProof/>
            <w:webHidden/>
          </w:rPr>
          <w:tab/>
        </w:r>
        <w:r w:rsidR="00E85A0F">
          <w:rPr>
            <w:noProof/>
            <w:webHidden/>
          </w:rPr>
          <w:fldChar w:fldCharType="begin"/>
        </w:r>
        <w:r w:rsidR="00E85A0F">
          <w:rPr>
            <w:noProof/>
            <w:webHidden/>
          </w:rPr>
          <w:instrText xml:space="preserve"> PAGEREF _Toc396903229 \h </w:instrText>
        </w:r>
        <w:r w:rsidR="00E85A0F">
          <w:rPr>
            <w:noProof/>
            <w:webHidden/>
          </w:rPr>
        </w:r>
        <w:r w:rsidR="00E85A0F">
          <w:rPr>
            <w:noProof/>
            <w:webHidden/>
          </w:rPr>
          <w:fldChar w:fldCharType="separate"/>
        </w:r>
        <w:r w:rsidR="00E85A0F">
          <w:rPr>
            <w:noProof/>
            <w:webHidden/>
          </w:rPr>
          <w:t>70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0" w:history="1">
        <w:r w:rsidR="00E85A0F" w:rsidRPr="009312D5">
          <w:rPr>
            <w:rStyle w:val="Hyperlink"/>
            <w:noProof/>
          </w:rPr>
          <w:t>L.4.4.4</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PUBLIC MANAGEMENT AND GOVERNANCE</w:t>
        </w:r>
        <w:r w:rsidR="00E85A0F">
          <w:rPr>
            <w:noProof/>
            <w:webHidden/>
          </w:rPr>
          <w:tab/>
        </w:r>
        <w:r w:rsidR="00E85A0F">
          <w:rPr>
            <w:noProof/>
            <w:webHidden/>
          </w:rPr>
          <w:fldChar w:fldCharType="begin"/>
        </w:r>
        <w:r w:rsidR="00E85A0F">
          <w:rPr>
            <w:noProof/>
            <w:webHidden/>
          </w:rPr>
          <w:instrText xml:space="preserve"> PAGEREF _Toc396903230 \h </w:instrText>
        </w:r>
        <w:r w:rsidR="00E85A0F">
          <w:rPr>
            <w:noProof/>
            <w:webHidden/>
          </w:rPr>
        </w:r>
        <w:r w:rsidR="00E85A0F">
          <w:rPr>
            <w:noProof/>
            <w:webHidden/>
          </w:rPr>
          <w:fldChar w:fldCharType="separate"/>
        </w:r>
        <w:r w:rsidR="00E85A0F">
          <w:rPr>
            <w:noProof/>
            <w:webHidden/>
          </w:rPr>
          <w:t>72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1" w:history="1">
        <w:r w:rsidR="00E85A0F" w:rsidRPr="009312D5">
          <w:rPr>
            <w:rStyle w:val="Hyperlink"/>
            <w:noProof/>
          </w:rPr>
          <w:t>L.4.4.5</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POLITICAL STUDIES</w:t>
        </w:r>
        <w:r w:rsidR="00E85A0F">
          <w:rPr>
            <w:noProof/>
            <w:webHidden/>
          </w:rPr>
          <w:tab/>
        </w:r>
        <w:r w:rsidR="00E85A0F">
          <w:rPr>
            <w:noProof/>
            <w:webHidden/>
          </w:rPr>
          <w:fldChar w:fldCharType="begin"/>
        </w:r>
        <w:r w:rsidR="00E85A0F">
          <w:rPr>
            <w:noProof/>
            <w:webHidden/>
          </w:rPr>
          <w:instrText xml:space="preserve"> PAGEREF _Toc396903231 \h </w:instrText>
        </w:r>
        <w:r w:rsidR="00E85A0F">
          <w:rPr>
            <w:noProof/>
            <w:webHidden/>
          </w:rPr>
        </w:r>
        <w:r w:rsidR="00E85A0F">
          <w:rPr>
            <w:noProof/>
            <w:webHidden/>
          </w:rPr>
          <w:fldChar w:fldCharType="separate"/>
        </w:r>
        <w:r w:rsidR="00E85A0F">
          <w:rPr>
            <w:noProof/>
            <w:webHidden/>
          </w:rPr>
          <w:t>73</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2" w:history="1">
        <w:r w:rsidR="00E85A0F" w:rsidRPr="009312D5">
          <w:rPr>
            <w:rStyle w:val="Hyperlink"/>
            <w:noProof/>
          </w:rPr>
          <w:t>L.4.4.6</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ARTS — SOCIOLOGY</w:t>
        </w:r>
        <w:r w:rsidR="00E85A0F">
          <w:rPr>
            <w:noProof/>
            <w:webHidden/>
          </w:rPr>
          <w:tab/>
        </w:r>
        <w:r w:rsidR="00E85A0F">
          <w:rPr>
            <w:noProof/>
            <w:webHidden/>
          </w:rPr>
          <w:fldChar w:fldCharType="begin"/>
        </w:r>
        <w:r w:rsidR="00E85A0F">
          <w:rPr>
            <w:noProof/>
            <w:webHidden/>
          </w:rPr>
          <w:instrText xml:space="preserve"> PAGEREF _Toc396903232 \h </w:instrText>
        </w:r>
        <w:r w:rsidR="00E85A0F">
          <w:rPr>
            <w:noProof/>
            <w:webHidden/>
          </w:rPr>
        </w:r>
        <w:r w:rsidR="00E85A0F">
          <w:rPr>
            <w:noProof/>
            <w:webHidden/>
          </w:rPr>
          <w:fldChar w:fldCharType="separate"/>
        </w:r>
        <w:r w:rsidR="00E85A0F">
          <w:rPr>
            <w:noProof/>
            <w:webHidden/>
          </w:rPr>
          <w:t>73</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3" w:history="1">
        <w:r w:rsidR="00E85A0F" w:rsidRPr="009312D5">
          <w:rPr>
            <w:rStyle w:val="Hyperlink"/>
            <w:noProof/>
          </w:rPr>
          <w:t>L.4.4.7</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SOCIAL ANTHROPOLOGY</w:t>
        </w:r>
        <w:r w:rsidR="00E85A0F">
          <w:rPr>
            <w:noProof/>
            <w:webHidden/>
          </w:rPr>
          <w:tab/>
        </w:r>
        <w:r w:rsidR="00E85A0F">
          <w:rPr>
            <w:noProof/>
            <w:webHidden/>
          </w:rPr>
          <w:fldChar w:fldCharType="begin"/>
        </w:r>
        <w:r w:rsidR="00E85A0F">
          <w:rPr>
            <w:noProof/>
            <w:webHidden/>
          </w:rPr>
          <w:instrText xml:space="preserve"> PAGEREF _Toc396903233 \h </w:instrText>
        </w:r>
        <w:r w:rsidR="00E85A0F">
          <w:rPr>
            <w:noProof/>
            <w:webHidden/>
          </w:rPr>
        </w:r>
        <w:r w:rsidR="00E85A0F">
          <w:rPr>
            <w:noProof/>
            <w:webHidden/>
          </w:rPr>
          <w:fldChar w:fldCharType="separate"/>
        </w:r>
        <w:r w:rsidR="00E85A0F">
          <w:rPr>
            <w:noProof/>
            <w:webHidden/>
          </w:rPr>
          <w:t>74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4" w:history="1">
        <w:r w:rsidR="00E85A0F" w:rsidRPr="009312D5">
          <w:rPr>
            <w:rStyle w:val="Hyperlink"/>
            <w:noProof/>
          </w:rPr>
          <w:t>L.4.4.8</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DEVELOPMENT AND MANAGEMENT</w:t>
        </w:r>
        <w:r w:rsidR="00E85A0F">
          <w:rPr>
            <w:noProof/>
            <w:webHidden/>
          </w:rPr>
          <w:tab/>
        </w:r>
        <w:r w:rsidR="00E85A0F">
          <w:rPr>
            <w:noProof/>
            <w:webHidden/>
          </w:rPr>
          <w:fldChar w:fldCharType="begin"/>
        </w:r>
        <w:r w:rsidR="00E85A0F">
          <w:rPr>
            <w:noProof/>
            <w:webHidden/>
          </w:rPr>
          <w:instrText xml:space="preserve"> PAGEREF _Toc396903234 \h </w:instrText>
        </w:r>
        <w:r w:rsidR="00E85A0F">
          <w:rPr>
            <w:noProof/>
            <w:webHidden/>
          </w:rPr>
        </w:r>
        <w:r w:rsidR="00E85A0F">
          <w:rPr>
            <w:noProof/>
            <w:webHidden/>
          </w:rPr>
          <w:fldChar w:fldCharType="separate"/>
        </w:r>
        <w:r w:rsidR="00E85A0F">
          <w:rPr>
            <w:noProof/>
            <w:webHidden/>
          </w:rPr>
          <w:t>75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5" w:history="1">
        <w:r w:rsidR="00E85A0F" w:rsidRPr="009312D5">
          <w:rPr>
            <w:rStyle w:val="Hyperlink"/>
            <w:noProof/>
          </w:rPr>
          <w:t>L.4.4.9</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MASTER OF PUBLIC ADMINISTRATION</w:t>
        </w:r>
        <w:r w:rsidR="00E85A0F">
          <w:rPr>
            <w:noProof/>
            <w:webHidden/>
          </w:rPr>
          <w:tab/>
        </w:r>
        <w:r w:rsidR="00E85A0F">
          <w:rPr>
            <w:noProof/>
            <w:webHidden/>
          </w:rPr>
          <w:fldChar w:fldCharType="begin"/>
        </w:r>
        <w:r w:rsidR="00E85A0F">
          <w:rPr>
            <w:noProof/>
            <w:webHidden/>
          </w:rPr>
          <w:instrText xml:space="preserve"> PAGEREF _Toc396903235 \h </w:instrText>
        </w:r>
        <w:r w:rsidR="00E85A0F">
          <w:rPr>
            <w:noProof/>
            <w:webHidden/>
          </w:rPr>
        </w:r>
        <w:r w:rsidR="00E85A0F">
          <w:rPr>
            <w:noProof/>
            <w:webHidden/>
          </w:rPr>
          <w:fldChar w:fldCharType="separate"/>
        </w:r>
        <w:r w:rsidR="00E85A0F">
          <w:rPr>
            <w:noProof/>
            <w:webHidden/>
          </w:rPr>
          <w:t>84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6" w:history="1">
        <w:r w:rsidR="00E85A0F" w:rsidRPr="009312D5">
          <w:rPr>
            <w:rStyle w:val="Hyperlink"/>
            <w:noProof/>
          </w:rPr>
          <w:t>L.4.4.10</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PHILOSOPHY (MASTER OF ARTS)</w:t>
        </w:r>
        <w:r w:rsidR="00E85A0F">
          <w:rPr>
            <w:noProof/>
            <w:webHidden/>
          </w:rPr>
          <w:tab/>
        </w:r>
        <w:r w:rsidR="00E85A0F">
          <w:rPr>
            <w:noProof/>
            <w:webHidden/>
          </w:rPr>
          <w:fldChar w:fldCharType="begin"/>
        </w:r>
        <w:r w:rsidR="00E85A0F">
          <w:rPr>
            <w:noProof/>
            <w:webHidden/>
          </w:rPr>
          <w:instrText xml:space="preserve"> PAGEREF _Toc396903236 \h </w:instrText>
        </w:r>
        <w:r w:rsidR="00E85A0F">
          <w:rPr>
            <w:noProof/>
            <w:webHidden/>
          </w:rPr>
        </w:r>
        <w:r w:rsidR="00E85A0F">
          <w:rPr>
            <w:noProof/>
            <w:webHidden/>
          </w:rPr>
          <w:fldChar w:fldCharType="separate"/>
        </w:r>
        <w:r w:rsidR="00E85A0F">
          <w:rPr>
            <w:noProof/>
            <w:webHidden/>
          </w:rPr>
          <w:t>85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37" w:history="1">
        <w:r w:rsidR="00E85A0F" w:rsidRPr="009312D5">
          <w:rPr>
            <w:rStyle w:val="Hyperlink"/>
            <w:noProof/>
          </w:rPr>
          <w:t>L.4.5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MASTER’S DEGREE PROGRAMMES IN the niche area musical arts in south africa: research and applications</w:t>
        </w:r>
        <w:r w:rsidR="00E85A0F">
          <w:rPr>
            <w:noProof/>
            <w:webHidden/>
          </w:rPr>
          <w:tab/>
        </w:r>
        <w:r w:rsidR="00E85A0F">
          <w:rPr>
            <w:noProof/>
            <w:webHidden/>
          </w:rPr>
          <w:fldChar w:fldCharType="begin"/>
        </w:r>
        <w:r w:rsidR="00E85A0F">
          <w:rPr>
            <w:noProof/>
            <w:webHidden/>
          </w:rPr>
          <w:instrText xml:space="preserve"> PAGEREF _Toc396903237 \h </w:instrText>
        </w:r>
        <w:r w:rsidR="00E85A0F">
          <w:rPr>
            <w:noProof/>
            <w:webHidden/>
          </w:rPr>
        </w:r>
        <w:r w:rsidR="00E85A0F">
          <w:rPr>
            <w:noProof/>
            <w:webHidden/>
          </w:rPr>
          <w:fldChar w:fldCharType="separate"/>
        </w:r>
        <w:r w:rsidR="00E85A0F">
          <w:rPr>
            <w:noProof/>
            <w:webHidden/>
          </w:rPr>
          <w:t>87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8" w:history="1">
        <w:r w:rsidR="00E85A0F" w:rsidRPr="009312D5">
          <w:rPr>
            <w:rStyle w:val="Hyperlink"/>
            <w:noProof/>
          </w:rPr>
          <w:t>L.4.5.1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MUSICOLOGY (dissertation)</w:t>
        </w:r>
        <w:r w:rsidR="00E85A0F">
          <w:rPr>
            <w:noProof/>
            <w:webHidden/>
          </w:rPr>
          <w:tab/>
        </w:r>
        <w:r w:rsidR="00E85A0F">
          <w:rPr>
            <w:noProof/>
            <w:webHidden/>
          </w:rPr>
          <w:fldChar w:fldCharType="begin"/>
        </w:r>
        <w:r w:rsidR="00E85A0F">
          <w:rPr>
            <w:noProof/>
            <w:webHidden/>
          </w:rPr>
          <w:instrText xml:space="preserve"> PAGEREF _Toc396903238 \h </w:instrText>
        </w:r>
        <w:r w:rsidR="00E85A0F">
          <w:rPr>
            <w:noProof/>
            <w:webHidden/>
          </w:rPr>
        </w:r>
        <w:r w:rsidR="00E85A0F">
          <w:rPr>
            <w:noProof/>
            <w:webHidden/>
          </w:rPr>
          <w:fldChar w:fldCharType="separate"/>
        </w:r>
        <w:r w:rsidR="00E85A0F">
          <w:rPr>
            <w:noProof/>
            <w:webHidden/>
          </w:rPr>
          <w:t>87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39" w:history="1">
        <w:r w:rsidR="00E85A0F" w:rsidRPr="009312D5">
          <w:rPr>
            <w:rStyle w:val="Hyperlink"/>
            <w:noProof/>
          </w:rPr>
          <w:t>L.4.5.2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MUSICOLOGY (mini-dissertation and modules)</w:t>
        </w:r>
        <w:r w:rsidR="00E85A0F">
          <w:rPr>
            <w:noProof/>
            <w:webHidden/>
          </w:rPr>
          <w:tab/>
        </w:r>
        <w:r w:rsidR="00E85A0F">
          <w:rPr>
            <w:noProof/>
            <w:webHidden/>
          </w:rPr>
          <w:fldChar w:fldCharType="begin"/>
        </w:r>
        <w:r w:rsidR="00E85A0F">
          <w:rPr>
            <w:noProof/>
            <w:webHidden/>
          </w:rPr>
          <w:instrText xml:space="preserve"> PAGEREF _Toc396903239 \h </w:instrText>
        </w:r>
        <w:r w:rsidR="00E85A0F">
          <w:rPr>
            <w:noProof/>
            <w:webHidden/>
          </w:rPr>
        </w:r>
        <w:r w:rsidR="00E85A0F">
          <w:rPr>
            <w:noProof/>
            <w:webHidden/>
          </w:rPr>
          <w:fldChar w:fldCharType="separate"/>
        </w:r>
        <w:r w:rsidR="00E85A0F">
          <w:rPr>
            <w:noProof/>
            <w:webHidden/>
          </w:rPr>
          <w:t>87</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40" w:history="1">
        <w:r w:rsidR="00E85A0F" w:rsidRPr="009312D5">
          <w:rPr>
            <w:rStyle w:val="Hyperlink"/>
            <w:noProof/>
          </w:rPr>
          <w:t>L.4.6</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 xml:space="preserve">master’s degree in the niche </w:t>
        </w:r>
        <w:r w:rsidR="00E85A0F" w:rsidRPr="009312D5">
          <w:rPr>
            <w:rStyle w:val="Hyperlink"/>
            <w:noProof/>
            <w:lang w:val="en-ZA"/>
          </w:rPr>
          <w:t>Area V</w:t>
        </w:r>
        <w:r w:rsidR="00E85A0F" w:rsidRPr="009312D5">
          <w:rPr>
            <w:rStyle w:val="Hyperlink"/>
            <w:noProof/>
          </w:rPr>
          <w:t>isual narratives and creative outputs through interdisciplinary and practice-led research</w:t>
        </w:r>
        <w:r w:rsidR="00E85A0F">
          <w:rPr>
            <w:noProof/>
            <w:webHidden/>
          </w:rPr>
          <w:tab/>
        </w:r>
        <w:r w:rsidR="00E85A0F">
          <w:rPr>
            <w:noProof/>
            <w:webHidden/>
          </w:rPr>
          <w:fldChar w:fldCharType="begin"/>
        </w:r>
        <w:r w:rsidR="00E85A0F">
          <w:rPr>
            <w:noProof/>
            <w:webHidden/>
          </w:rPr>
          <w:instrText xml:space="preserve"> PAGEREF _Toc396903240 \h </w:instrText>
        </w:r>
        <w:r w:rsidR="00E85A0F">
          <w:rPr>
            <w:noProof/>
            <w:webHidden/>
          </w:rPr>
        </w:r>
        <w:r w:rsidR="00E85A0F">
          <w:rPr>
            <w:noProof/>
            <w:webHidden/>
          </w:rPr>
          <w:fldChar w:fldCharType="separate"/>
        </w:r>
        <w:r w:rsidR="00E85A0F">
          <w:rPr>
            <w:noProof/>
            <w:webHidden/>
          </w:rPr>
          <w:t>89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41" w:history="1">
        <w:r w:rsidR="00E85A0F" w:rsidRPr="009312D5">
          <w:rPr>
            <w:rStyle w:val="Hyperlink"/>
            <w:noProof/>
          </w:rPr>
          <w:t>L.4.6.1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GRAPHIC DESIGN (PRACTICE)</w:t>
        </w:r>
        <w:r w:rsidR="00E85A0F">
          <w:rPr>
            <w:noProof/>
            <w:webHidden/>
          </w:rPr>
          <w:tab/>
        </w:r>
        <w:r w:rsidR="00E85A0F">
          <w:rPr>
            <w:noProof/>
            <w:webHidden/>
          </w:rPr>
          <w:fldChar w:fldCharType="begin"/>
        </w:r>
        <w:r w:rsidR="00E85A0F">
          <w:rPr>
            <w:noProof/>
            <w:webHidden/>
          </w:rPr>
          <w:instrText xml:space="preserve"> PAGEREF _Toc396903241 \h </w:instrText>
        </w:r>
        <w:r w:rsidR="00E85A0F">
          <w:rPr>
            <w:noProof/>
            <w:webHidden/>
          </w:rPr>
        </w:r>
        <w:r w:rsidR="00E85A0F">
          <w:rPr>
            <w:noProof/>
            <w:webHidden/>
          </w:rPr>
          <w:fldChar w:fldCharType="separate"/>
        </w:r>
        <w:r w:rsidR="00E85A0F">
          <w:rPr>
            <w:noProof/>
            <w:webHidden/>
          </w:rPr>
          <w:t>89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42" w:history="1">
        <w:r w:rsidR="00E85A0F" w:rsidRPr="009312D5">
          <w:rPr>
            <w:rStyle w:val="Hyperlink"/>
            <w:noProof/>
          </w:rPr>
          <w:t>L.4.6.2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HISTORY OF ART</w:t>
        </w:r>
        <w:r w:rsidR="00E85A0F">
          <w:rPr>
            <w:noProof/>
            <w:webHidden/>
          </w:rPr>
          <w:tab/>
        </w:r>
        <w:r w:rsidR="00E85A0F">
          <w:rPr>
            <w:noProof/>
            <w:webHidden/>
          </w:rPr>
          <w:fldChar w:fldCharType="begin"/>
        </w:r>
        <w:r w:rsidR="00E85A0F">
          <w:rPr>
            <w:noProof/>
            <w:webHidden/>
          </w:rPr>
          <w:instrText xml:space="preserve"> PAGEREF _Toc396903242 \h </w:instrText>
        </w:r>
        <w:r w:rsidR="00E85A0F">
          <w:rPr>
            <w:noProof/>
            <w:webHidden/>
          </w:rPr>
        </w:r>
        <w:r w:rsidR="00E85A0F">
          <w:rPr>
            <w:noProof/>
            <w:webHidden/>
          </w:rPr>
          <w:fldChar w:fldCharType="separate"/>
        </w:r>
        <w:r w:rsidR="00E85A0F">
          <w:rPr>
            <w:noProof/>
            <w:webHidden/>
          </w:rPr>
          <w:t>90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43" w:history="1">
        <w:r w:rsidR="00E85A0F" w:rsidRPr="009312D5">
          <w:rPr>
            <w:rStyle w:val="Hyperlink"/>
            <w:noProof/>
          </w:rPr>
          <w:t>L.4.7</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MASTER’S DEGREE PROGRAMMEs outside THE RESEARCH UNIT, FOcUS AREA and niche areas</w:t>
        </w:r>
        <w:r w:rsidR="00E85A0F">
          <w:rPr>
            <w:noProof/>
            <w:webHidden/>
          </w:rPr>
          <w:tab/>
        </w:r>
        <w:r w:rsidR="00E85A0F">
          <w:rPr>
            <w:noProof/>
            <w:webHidden/>
          </w:rPr>
          <w:fldChar w:fldCharType="begin"/>
        </w:r>
        <w:r w:rsidR="00E85A0F">
          <w:rPr>
            <w:noProof/>
            <w:webHidden/>
          </w:rPr>
          <w:instrText xml:space="preserve"> PAGEREF _Toc396903243 \h </w:instrText>
        </w:r>
        <w:r w:rsidR="00E85A0F">
          <w:rPr>
            <w:noProof/>
            <w:webHidden/>
          </w:rPr>
        </w:r>
        <w:r w:rsidR="00E85A0F">
          <w:rPr>
            <w:noProof/>
            <w:webHidden/>
          </w:rPr>
          <w:fldChar w:fldCharType="separate"/>
        </w:r>
        <w:r w:rsidR="00E85A0F">
          <w:rPr>
            <w:noProof/>
            <w:webHidden/>
          </w:rPr>
          <w:t>92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44" w:history="1">
        <w:r w:rsidR="00E85A0F" w:rsidRPr="009312D5">
          <w:rPr>
            <w:rStyle w:val="Hyperlink"/>
            <w:noProof/>
          </w:rPr>
          <w:t>L.4.7.1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PHILOSOPHY (MASTER OF PHILOSOPHY)</w:t>
        </w:r>
        <w:r w:rsidR="00E85A0F">
          <w:rPr>
            <w:noProof/>
            <w:webHidden/>
          </w:rPr>
          <w:tab/>
        </w:r>
        <w:r w:rsidR="00E85A0F">
          <w:rPr>
            <w:noProof/>
            <w:webHidden/>
          </w:rPr>
          <w:fldChar w:fldCharType="begin"/>
        </w:r>
        <w:r w:rsidR="00E85A0F">
          <w:rPr>
            <w:noProof/>
            <w:webHidden/>
          </w:rPr>
          <w:instrText xml:space="preserve"> PAGEREF _Toc396903244 \h </w:instrText>
        </w:r>
        <w:r w:rsidR="00E85A0F">
          <w:rPr>
            <w:noProof/>
            <w:webHidden/>
          </w:rPr>
        </w:r>
        <w:r w:rsidR="00E85A0F">
          <w:rPr>
            <w:noProof/>
            <w:webHidden/>
          </w:rPr>
          <w:fldChar w:fldCharType="separate"/>
        </w:r>
        <w:r w:rsidR="00E85A0F">
          <w:rPr>
            <w:noProof/>
            <w:webHidden/>
          </w:rPr>
          <w:t>92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45" w:history="1">
        <w:r w:rsidR="00E85A0F" w:rsidRPr="009312D5">
          <w:rPr>
            <w:rStyle w:val="Hyperlink"/>
            <w:noProof/>
          </w:rPr>
          <w:t>L.4.7.2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MUSIC PERFORMANCE (mini-dissertation and concert programmes)</w:t>
        </w:r>
        <w:r w:rsidR="00E85A0F">
          <w:rPr>
            <w:noProof/>
            <w:webHidden/>
          </w:rPr>
          <w:tab/>
        </w:r>
        <w:r w:rsidR="00E85A0F">
          <w:rPr>
            <w:noProof/>
            <w:webHidden/>
          </w:rPr>
          <w:fldChar w:fldCharType="begin"/>
        </w:r>
        <w:r w:rsidR="00E85A0F">
          <w:rPr>
            <w:noProof/>
            <w:webHidden/>
          </w:rPr>
          <w:instrText xml:space="preserve"> PAGEREF _Toc396903245 \h </w:instrText>
        </w:r>
        <w:r w:rsidR="00E85A0F">
          <w:rPr>
            <w:noProof/>
            <w:webHidden/>
          </w:rPr>
        </w:r>
        <w:r w:rsidR="00E85A0F">
          <w:rPr>
            <w:noProof/>
            <w:webHidden/>
          </w:rPr>
          <w:fldChar w:fldCharType="separate"/>
        </w:r>
        <w:r w:rsidR="00E85A0F">
          <w:rPr>
            <w:noProof/>
            <w:webHidden/>
          </w:rPr>
          <w:t>92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46" w:history="1">
        <w:r w:rsidR="00E85A0F" w:rsidRPr="009312D5">
          <w:rPr>
            <w:rStyle w:val="Hyperlink"/>
            <w:noProof/>
          </w:rPr>
          <w:t>L.4.7.3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MUSIC COMPOSITION (mini-dissertation and composition portfolios)</w:t>
        </w:r>
        <w:r w:rsidR="00E85A0F">
          <w:rPr>
            <w:noProof/>
            <w:webHidden/>
          </w:rPr>
          <w:tab/>
        </w:r>
        <w:r w:rsidR="00E85A0F">
          <w:rPr>
            <w:noProof/>
            <w:webHidden/>
          </w:rPr>
          <w:fldChar w:fldCharType="begin"/>
        </w:r>
        <w:r w:rsidR="00E85A0F">
          <w:rPr>
            <w:noProof/>
            <w:webHidden/>
          </w:rPr>
          <w:instrText xml:space="preserve"> PAGEREF _Toc396903246 \h </w:instrText>
        </w:r>
        <w:r w:rsidR="00E85A0F">
          <w:rPr>
            <w:noProof/>
            <w:webHidden/>
          </w:rPr>
        </w:r>
        <w:r w:rsidR="00E85A0F">
          <w:rPr>
            <w:noProof/>
            <w:webHidden/>
          </w:rPr>
          <w:fldChar w:fldCharType="separate"/>
        </w:r>
        <w:r w:rsidR="00E85A0F">
          <w:rPr>
            <w:noProof/>
            <w:webHidden/>
          </w:rPr>
          <w:t>94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47" w:history="1">
        <w:r w:rsidR="00E85A0F" w:rsidRPr="009312D5">
          <w:rPr>
            <w:rStyle w:val="Hyperlink"/>
            <w:noProof/>
          </w:rPr>
          <w:t>L.4.8</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EXAMINATION</w:t>
        </w:r>
        <w:r w:rsidR="00E85A0F">
          <w:rPr>
            <w:noProof/>
            <w:webHidden/>
          </w:rPr>
          <w:tab/>
        </w:r>
        <w:r w:rsidR="00E85A0F">
          <w:rPr>
            <w:noProof/>
            <w:webHidden/>
          </w:rPr>
          <w:fldChar w:fldCharType="begin"/>
        </w:r>
        <w:r w:rsidR="00E85A0F">
          <w:rPr>
            <w:noProof/>
            <w:webHidden/>
          </w:rPr>
          <w:instrText xml:space="preserve"> PAGEREF _Toc396903247 \h </w:instrText>
        </w:r>
        <w:r w:rsidR="00E85A0F">
          <w:rPr>
            <w:noProof/>
            <w:webHidden/>
          </w:rPr>
        </w:r>
        <w:r w:rsidR="00E85A0F">
          <w:rPr>
            <w:noProof/>
            <w:webHidden/>
          </w:rPr>
          <w:fldChar w:fldCharType="separate"/>
        </w:r>
        <w:r w:rsidR="00E85A0F">
          <w:rPr>
            <w:noProof/>
            <w:webHidden/>
          </w:rPr>
          <w:t>95</w:t>
        </w:r>
        <w:r w:rsidR="00E85A0F">
          <w:rPr>
            <w:noProof/>
            <w:webHidden/>
          </w:rPr>
          <w:fldChar w:fldCharType="end"/>
        </w:r>
      </w:hyperlink>
    </w:p>
    <w:p w:rsidR="00E85A0F" w:rsidRDefault="00EE3AF3">
      <w:pPr>
        <w:pStyle w:val="TOC1"/>
        <w:rPr>
          <w:rFonts w:asciiTheme="minorHAnsi" w:eastAsiaTheme="minorEastAsia" w:hAnsiTheme="minorHAnsi" w:cstheme="minorBidi"/>
          <w:b w:val="0"/>
          <w:caps w:val="0"/>
          <w:noProof/>
          <w:szCs w:val="22"/>
          <w:lang w:val="en-ZA" w:eastAsia="en-ZA"/>
        </w:rPr>
      </w:pPr>
      <w:hyperlink w:anchor="_Toc396903248" w:history="1">
        <w:r w:rsidR="00E85A0F" w:rsidRPr="009312D5">
          <w:rPr>
            <w:rStyle w:val="Hyperlink"/>
            <w:noProof/>
          </w:rPr>
          <w:t>L.5</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rPr>
          <w:t>rules for doctorates</w:t>
        </w:r>
        <w:r w:rsidR="00E85A0F">
          <w:rPr>
            <w:noProof/>
            <w:webHidden/>
          </w:rPr>
          <w:tab/>
        </w:r>
        <w:r w:rsidR="00E85A0F">
          <w:rPr>
            <w:noProof/>
            <w:webHidden/>
          </w:rPr>
          <w:fldChar w:fldCharType="begin"/>
        </w:r>
        <w:r w:rsidR="00E85A0F">
          <w:rPr>
            <w:noProof/>
            <w:webHidden/>
          </w:rPr>
          <w:instrText xml:space="preserve"> PAGEREF _Toc396903248 \h </w:instrText>
        </w:r>
        <w:r w:rsidR="00E85A0F">
          <w:rPr>
            <w:noProof/>
            <w:webHidden/>
          </w:rPr>
        </w:r>
        <w:r w:rsidR="00E85A0F">
          <w:rPr>
            <w:noProof/>
            <w:webHidden/>
          </w:rPr>
          <w:fldChar w:fldCharType="separate"/>
        </w:r>
        <w:r w:rsidR="00E85A0F">
          <w:rPr>
            <w:noProof/>
            <w:webHidden/>
          </w:rPr>
          <w:t>96</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49" w:history="1">
        <w:r w:rsidR="00E85A0F" w:rsidRPr="009312D5">
          <w:rPr>
            <w:rStyle w:val="Hyperlink"/>
            <w:noProof/>
          </w:rPr>
          <w:t>L.5.1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duration of the study</w:t>
        </w:r>
        <w:r w:rsidR="00E85A0F">
          <w:rPr>
            <w:noProof/>
            <w:webHidden/>
          </w:rPr>
          <w:tab/>
        </w:r>
        <w:r w:rsidR="00E85A0F">
          <w:rPr>
            <w:noProof/>
            <w:webHidden/>
          </w:rPr>
          <w:fldChar w:fldCharType="begin"/>
        </w:r>
        <w:r w:rsidR="00E85A0F">
          <w:rPr>
            <w:noProof/>
            <w:webHidden/>
          </w:rPr>
          <w:instrText xml:space="preserve"> PAGEREF _Toc396903249 \h </w:instrText>
        </w:r>
        <w:r w:rsidR="00E85A0F">
          <w:rPr>
            <w:noProof/>
            <w:webHidden/>
          </w:rPr>
        </w:r>
        <w:r w:rsidR="00E85A0F">
          <w:rPr>
            <w:noProof/>
            <w:webHidden/>
          </w:rPr>
          <w:fldChar w:fldCharType="separate"/>
        </w:r>
        <w:r w:rsidR="00E85A0F">
          <w:rPr>
            <w:noProof/>
            <w:webHidden/>
          </w:rPr>
          <w:t>96</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50" w:history="1">
        <w:r w:rsidR="00E85A0F" w:rsidRPr="009312D5">
          <w:rPr>
            <w:rStyle w:val="Hyperlink"/>
            <w:noProof/>
          </w:rPr>
          <w:t>L.5.2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ADMISSION REQUIREMENTS OF THE QUALIFICATION</w:t>
        </w:r>
        <w:r w:rsidR="00E85A0F">
          <w:rPr>
            <w:noProof/>
            <w:webHidden/>
          </w:rPr>
          <w:tab/>
        </w:r>
        <w:r w:rsidR="00E85A0F">
          <w:rPr>
            <w:noProof/>
            <w:webHidden/>
          </w:rPr>
          <w:fldChar w:fldCharType="begin"/>
        </w:r>
        <w:r w:rsidR="00E85A0F">
          <w:rPr>
            <w:noProof/>
            <w:webHidden/>
          </w:rPr>
          <w:instrText xml:space="preserve"> PAGEREF _Toc396903250 \h </w:instrText>
        </w:r>
        <w:r w:rsidR="00E85A0F">
          <w:rPr>
            <w:noProof/>
            <w:webHidden/>
          </w:rPr>
        </w:r>
        <w:r w:rsidR="00E85A0F">
          <w:rPr>
            <w:noProof/>
            <w:webHidden/>
          </w:rPr>
          <w:fldChar w:fldCharType="separate"/>
        </w:r>
        <w:r w:rsidR="00E85A0F">
          <w:rPr>
            <w:noProof/>
            <w:webHidden/>
          </w:rPr>
          <w:t>96</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51" w:history="1">
        <w:r w:rsidR="00E85A0F" w:rsidRPr="009312D5">
          <w:rPr>
            <w:rStyle w:val="Hyperlink"/>
            <w:noProof/>
          </w:rPr>
          <w:t>L.5.3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doctoraL programmes in THE RESEARCH UNIT languages and literature in the South African context</w:t>
        </w:r>
        <w:r w:rsidR="00E85A0F">
          <w:rPr>
            <w:noProof/>
            <w:webHidden/>
          </w:rPr>
          <w:tab/>
        </w:r>
        <w:r w:rsidR="00E85A0F">
          <w:rPr>
            <w:noProof/>
            <w:webHidden/>
          </w:rPr>
          <w:fldChar w:fldCharType="begin"/>
        </w:r>
        <w:r w:rsidR="00E85A0F">
          <w:rPr>
            <w:noProof/>
            <w:webHidden/>
          </w:rPr>
          <w:instrText xml:space="preserve"> PAGEREF _Toc396903251 \h </w:instrText>
        </w:r>
        <w:r w:rsidR="00E85A0F">
          <w:rPr>
            <w:noProof/>
            <w:webHidden/>
          </w:rPr>
        </w:r>
        <w:r w:rsidR="00E85A0F">
          <w:rPr>
            <w:noProof/>
            <w:webHidden/>
          </w:rPr>
          <w:fldChar w:fldCharType="separate"/>
        </w:r>
        <w:r w:rsidR="00E85A0F">
          <w:rPr>
            <w:noProof/>
            <w:webHidden/>
          </w:rPr>
          <w:t>96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52" w:history="1">
        <w:r w:rsidR="00E85A0F" w:rsidRPr="009312D5">
          <w:rPr>
            <w:rStyle w:val="Hyperlink"/>
            <w:noProof/>
          </w:rPr>
          <w:t>L.5.3.1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AFRIKAANS AND DUTCH</w:t>
        </w:r>
        <w:r w:rsidR="00E85A0F">
          <w:rPr>
            <w:noProof/>
            <w:webHidden/>
          </w:rPr>
          <w:tab/>
        </w:r>
        <w:r w:rsidR="00E85A0F">
          <w:rPr>
            <w:noProof/>
            <w:webHidden/>
          </w:rPr>
          <w:fldChar w:fldCharType="begin"/>
        </w:r>
        <w:r w:rsidR="00E85A0F">
          <w:rPr>
            <w:noProof/>
            <w:webHidden/>
          </w:rPr>
          <w:instrText xml:space="preserve"> PAGEREF _Toc396903252 \h </w:instrText>
        </w:r>
        <w:r w:rsidR="00E85A0F">
          <w:rPr>
            <w:noProof/>
            <w:webHidden/>
          </w:rPr>
        </w:r>
        <w:r w:rsidR="00E85A0F">
          <w:rPr>
            <w:noProof/>
            <w:webHidden/>
          </w:rPr>
          <w:fldChar w:fldCharType="separate"/>
        </w:r>
        <w:r w:rsidR="00E85A0F">
          <w:rPr>
            <w:noProof/>
            <w:webHidden/>
          </w:rPr>
          <w:t>96</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53" w:history="1">
        <w:r w:rsidR="00E85A0F" w:rsidRPr="009312D5">
          <w:rPr>
            <w:rStyle w:val="Hyperlink"/>
            <w:noProof/>
          </w:rPr>
          <w:t>L.5.3.2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LINGUISTICS AND LITERARY THEORY</w:t>
        </w:r>
        <w:r w:rsidR="00E85A0F">
          <w:rPr>
            <w:noProof/>
            <w:webHidden/>
          </w:rPr>
          <w:tab/>
        </w:r>
        <w:r w:rsidR="00E85A0F">
          <w:rPr>
            <w:noProof/>
            <w:webHidden/>
          </w:rPr>
          <w:fldChar w:fldCharType="begin"/>
        </w:r>
        <w:r w:rsidR="00E85A0F">
          <w:rPr>
            <w:noProof/>
            <w:webHidden/>
          </w:rPr>
          <w:instrText xml:space="preserve"> PAGEREF _Toc396903253 \h </w:instrText>
        </w:r>
        <w:r w:rsidR="00E85A0F">
          <w:rPr>
            <w:noProof/>
            <w:webHidden/>
          </w:rPr>
        </w:r>
        <w:r w:rsidR="00E85A0F">
          <w:rPr>
            <w:noProof/>
            <w:webHidden/>
          </w:rPr>
          <w:fldChar w:fldCharType="separate"/>
        </w:r>
        <w:r w:rsidR="00E85A0F">
          <w:rPr>
            <w:noProof/>
            <w:webHidden/>
          </w:rPr>
          <w:t>97</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54" w:history="1">
        <w:r w:rsidR="00E85A0F" w:rsidRPr="009312D5">
          <w:rPr>
            <w:rStyle w:val="Hyperlink"/>
            <w:noProof/>
          </w:rPr>
          <w:t>L.5.3.3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ENGLISH</w:t>
        </w:r>
        <w:r w:rsidR="00E85A0F">
          <w:rPr>
            <w:noProof/>
            <w:webHidden/>
          </w:rPr>
          <w:tab/>
        </w:r>
        <w:r w:rsidR="00E85A0F">
          <w:rPr>
            <w:noProof/>
            <w:webHidden/>
          </w:rPr>
          <w:fldChar w:fldCharType="begin"/>
        </w:r>
        <w:r w:rsidR="00E85A0F">
          <w:rPr>
            <w:noProof/>
            <w:webHidden/>
          </w:rPr>
          <w:instrText xml:space="preserve"> PAGEREF _Toc396903254 \h </w:instrText>
        </w:r>
        <w:r w:rsidR="00E85A0F">
          <w:rPr>
            <w:noProof/>
            <w:webHidden/>
          </w:rPr>
        </w:r>
        <w:r w:rsidR="00E85A0F">
          <w:rPr>
            <w:noProof/>
            <w:webHidden/>
          </w:rPr>
          <w:fldChar w:fldCharType="separate"/>
        </w:r>
        <w:r w:rsidR="00E85A0F">
          <w:rPr>
            <w:noProof/>
            <w:webHidden/>
          </w:rPr>
          <w:t>98</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55" w:history="1">
        <w:r w:rsidR="00E85A0F" w:rsidRPr="009312D5">
          <w:rPr>
            <w:rStyle w:val="Hyperlink"/>
            <w:noProof/>
          </w:rPr>
          <w:t>L.5.3.4</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SETSWANA</w:t>
        </w:r>
        <w:r w:rsidR="00E85A0F">
          <w:rPr>
            <w:noProof/>
            <w:webHidden/>
          </w:rPr>
          <w:tab/>
        </w:r>
        <w:r w:rsidR="00E85A0F">
          <w:rPr>
            <w:noProof/>
            <w:webHidden/>
          </w:rPr>
          <w:fldChar w:fldCharType="begin"/>
        </w:r>
        <w:r w:rsidR="00E85A0F">
          <w:rPr>
            <w:noProof/>
            <w:webHidden/>
          </w:rPr>
          <w:instrText xml:space="preserve"> PAGEREF _Toc396903255 \h </w:instrText>
        </w:r>
        <w:r w:rsidR="00E85A0F">
          <w:rPr>
            <w:noProof/>
            <w:webHidden/>
          </w:rPr>
        </w:r>
        <w:r w:rsidR="00E85A0F">
          <w:rPr>
            <w:noProof/>
            <w:webHidden/>
          </w:rPr>
          <w:fldChar w:fldCharType="separate"/>
        </w:r>
        <w:r w:rsidR="00E85A0F">
          <w:rPr>
            <w:noProof/>
            <w:webHidden/>
          </w:rPr>
          <w:t>99</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56" w:history="1">
        <w:r w:rsidR="00E85A0F" w:rsidRPr="009312D5">
          <w:rPr>
            <w:rStyle w:val="Hyperlink"/>
            <w:noProof/>
          </w:rPr>
          <w:t>L.5.4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doctoraL pRogrammes in THE focus area social transformation</w:t>
        </w:r>
        <w:r w:rsidR="00E85A0F">
          <w:rPr>
            <w:noProof/>
            <w:webHidden/>
          </w:rPr>
          <w:tab/>
        </w:r>
        <w:r w:rsidR="00E85A0F">
          <w:rPr>
            <w:noProof/>
            <w:webHidden/>
          </w:rPr>
          <w:fldChar w:fldCharType="begin"/>
        </w:r>
        <w:r w:rsidR="00E85A0F">
          <w:rPr>
            <w:noProof/>
            <w:webHidden/>
          </w:rPr>
          <w:instrText xml:space="preserve"> PAGEREF _Toc396903256 \h </w:instrText>
        </w:r>
        <w:r w:rsidR="00E85A0F">
          <w:rPr>
            <w:noProof/>
            <w:webHidden/>
          </w:rPr>
        </w:r>
        <w:r w:rsidR="00E85A0F">
          <w:rPr>
            <w:noProof/>
            <w:webHidden/>
          </w:rPr>
          <w:fldChar w:fldCharType="separate"/>
        </w:r>
        <w:r w:rsidR="00E85A0F">
          <w:rPr>
            <w:noProof/>
            <w:webHidden/>
          </w:rPr>
          <w:t>100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57" w:history="1">
        <w:r w:rsidR="00E85A0F" w:rsidRPr="009312D5">
          <w:rPr>
            <w:rStyle w:val="Hyperlink"/>
            <w:noProof/>
          </w:rPr>
          <w:t>L.5.4.1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INDUSTRIAL SOCIOLOGY</w:t>
        </w:r>
        <w:r w:rsidR="00E85A0F">
          <w:rPr>
            <w:noProof/>
            <w:webHidden/>
          </w:rPr>
          <w:tab/>
        </w:r>
        <w:r w:rsidR="00E85A0F">
          <w:rPr>
            <w:noProof/>
            <w:webHidden/>
          </w:rPr>
          <w:fldChar w:fldCharType="begin"/>
        </w:r>
        <w:r w:rsidR="00E85A0F">
          <w:rPr>
            <w:noProof/>
            <w:webHidden/>
          </w:rPr>
          <w:instrText xml:space="preserve"> PAGEREF _Toc396903257 \h </w:instrText>
        </w:r>
        <w:r w:rsidR="00E85A0F">
          <w:rPr>
            <w:noProof/>
            <w:webHidden/>
          </w:rPr>
        </w:r>
        <w:r w:rsidR="00E85A0F">
          <w:rPr>
            <w:noProof/>
            <w:webHidden/>
          </w:rPr>
          <w:fldChar w:fldCharType="separate"/>
        </w:r>
        <w:r w:rsidR="00E85A0F">
          <w:rPr>
            <w:noProof/>
            <w:webHidden/>
          </w:rPr>
          <w:t>100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58" w:history="1">
        <w:r w:rsidR="00E85A0F" w:rsidRPr="009312D5">
          <w:rPr>
            <w:rStyle w:val="Hyperlink"/>
            <w:noProof/>
          </w:rPr>
          <w:t>L.5.4.2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HISTORY</w:t>
        </w:r>
        <w:r w:rsidR="00E85A0F">
          <w:rPr>
            <w:noProof/>
            <w:webHidden/>
          </w:rPr>
          <w:tab/>
        </w:r>
        <w:r w:rsidR="00E85A0F">
          <w:rPr>
            <w:noProof/>
            <w:webHidden/>
          </w:rPr>
          <w:fldChar w:fldCharType="begin"/>
        </w:r>
        <w:r w:rsidR="00E85A0F">
          <w:rPr>
            <w:noProof/>
            <w:webHidden/>
          </w:rPr>
          <w:instrText xml:space="preserve"> PAGEREF _Toc396903258 \h </w:instrText>
        </w:r>
        <w:r w:rsidR="00E85A0F">
          <w:rPr>
            <w:noProof/>
            <w:webHidden/>
          </w:rPr>
        </w:r>
        <w:r w:rsidR="00E85A0F">
          <w:rPr>
            <w:noProof/>
            <w:webHidden/>
          </w:rPr>
          <w:fldChar w:fldCharType="separate"/>
        </w:r>
        <w:r w:rsidR="00E85A0F">
          <w:rPr>
            <w:noProof/>
            <w:webHidden/>
          </w:rPr>
          <w:t>101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59" w:history="1">
        <w:r w:rsidR="00E85A0F" w:rsidRPr="009312D5">
          <w:rPr>
            <w:rStyle w:val="Hyperlink"/>
            <w:noProof/>
          </w:rPr>
          <w:t>L.5.4.3</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COMMUNICATION STUDIES (PhD)</w:t>
        </w:r>
        <w:r w:rsidR="00E85A0F">
          <w:rPr>
            <w:noProof/>
            <w:webHidden/>
          </w:rPr>
          <w:tab/>
        </w:r>
        <w:r w:rsidR="00E85A0F">
          <w:rPr>
            <w:noProof/>
            <w:webHidden/>
          </w:rPr>
          <w:fldChar w:fldCharType="begin"/>
        </w:r>
        <w:r w:rsidR="00E85A0F">
          <w:rPr>
            <w:noProof/>
            <w:webHidden/>
          </w:rPr>
          <w:instrText xml:space="preserve"> PAGEREF _Toc396903259 \h </w:instrText>
        </w:r>
        <w:r w:rsidR="00E85A0F">
          <w:rPr>
            <w:noProof/>
            <w:webHidden/>
          </w:rPr>
        </w:r>
        <w:r w:rsidR="00E85A0F">
          <w:rPr>
            <w:noProof/>
            <w:webHidden/>
          </w:rPr>
          <w:fldChar w:fldCharType="separate"/>
        </w:r>
        <w:r w:rsidR="00E85A0F">
          <w:rPr>
            <w:noProof/>
            <w:webHidden/>
          </w:rPr>
          <w:t>101</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60" w:history="1">
        <w:r w:rsidR="00E85A0F" w:rsidRPr="009312D5">
          <w:rPr>
            <w:rStyle w:val="Hyperlink"/>
            <w:noProof/>
          </w:rPr>
          <w:t>L.5.4.4</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PUBLIC MANAGEMENT AND GOVERNANCE</w:t>
        </w:r>
        <w:r w:rsidR="00E85A0F">
          <w:rPr>
            <w:noProof/>
            <w:webHidden/>
          </w:rPr>
          <w:tab/>
        </w:r>
        <w:r w:rsidR="00E85A0F">
          <w:rPr>
            <w:noProof/>
            <w:webHidden/>
          </w:rPr>
          <w:fldChar w:fldCharType="begin"/>
        </w:r>
        <w:r w:rsidR="00E85A0F">
          <w:rPr>
            <w:noProof/>
            <w:webHidden/>
          </w:rPr>
          <w:instrText xml:space="preserve"> PAGEREF _Toc396903260 \h </w:instrText>
        </w:r>
        <w:r w:rsidR="00E85A0F">
          <w:rPr>
            <w:noProof/>
            <w:webHidden/>
          </w:rPr>
        </w:r>
        <w:r w:rsidR="00E85A0F">
          <w:rPr>
            <w:noProof/>
            <w:webHidden/>
          </w:rPr>
          <w:fldChar w:fldCharType="separate"/>
        </w:r>
        <w:r w:rsidR="00E85A0F">
          <w:rPr>
            <w:noProof/>
            <w:webHidden/>
          </w:rPr>
          <w:t>102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61" w:history="1">
        <w:r w:rsidR="00E85A0F" w:rsidRPr="009312D5">
          <w:rPr>
            <w:rStyle w:val="Hyperlink"/>
            <w:noProof/>
          </w:rPr>
          <w:t>L.5.4.5</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POLITICAL STUDIES</w:t>
        </w:r>
        <w:r w:rsidR="00E85A0F">
          <w:rPr>
            <w:noProof/>
            <w:webHidden/>
          </w:rPr>
          <w:tab/>
        </w:r>
        <w:r w:rsidR="00E85A0F">
          <w:rPr>
            <w:noProof/>
            <w:webHidden/>
          </w:rPr>
          <w:fldChar w:fldCharType="begin"/>
        </w:r>
        <w:r w:rsidR="00E85A0F">
          <w:rPr>
            <w:noProof/>
            <w:webHidden/>
          </w:rPr>
          <w:instrText xml:space="preserve"> PAGEREF _Toc396903261 \h </w:instrText>
        </w:r>
        <w:r w:rsidR="00E85A0F">
          <w:rPr>
            <w:noProof/>
            <w:webHidden/>
          </w:rPr>
        </w:r>
        <w:r w:rsidR="00E85A0F">
          <w:rPr>
            <w:noProof/>
            <w:webHidden/>
          </w:rPr>
          <w:fldChar w:fldCharType="separate"/>
        </w:r>
        <w:r w:rsidR="00E85A0F">
          <w:rPr>
            <w:noProof/>
            <w:webHidden/>
          </w:rPr>
          <w:t>103</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62" w:history="1">
        <w:r w:rsidR="00E85A0F" w:rsidRPr="009312D5">
          <w:rPr>
            <w:rStyle w:val="Hyperlink"/>
            <w:noProof/>
          </w:rPr>
          <w:t>L.5.4.6</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SOCIOLOGY</w:t>
        </w:r>
        <w:r w:rsidR="00E85A0F">
          <w:rPr>
            <w:noProof/>
            <w:webHidden/>
          </w:rPr>
          <w:tab/>
        </w:r>
        <w:r w:rsidR="00E85A0F">
          <w:rPr>
            <w:noProof/>
            <w:webHidden/>
          </w:rPr>
          <w:fldChar w:fldCharType="begin"/>
        </w:r>
        <w:r w:rsidR="00E85A0F">
          <w:rPr>
            <w:noProof/>
            <w:webHidden/>
          </w:rPr>
          <w:instrText xml:space="preserve"> PAGEREF _Toc396903262 \h </w:instrText>
        </w:r>
        <w:r w:rsidR="00E85A0F">
          <w:rPr>
            <w:noProof/>
            <w:webHidden/>
          </w:rPr>
        </w:r>
        <w:r w:rsidR="00E85A0F">
          <w:rPr>
            <w:noProof/>
            <w:webHidden/>
          </w:rPr>
          <w:fldChar w:fldCharType="separate"/>
        </w:r>
        <w:r w:rsidR="00E85A0F">
          <w:rPr>
            <w:noProof/>
            <w:webHidden/>
          </w:rPr>
          <w:t>104</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63" w:history="1">
        <w:r w:rsidR="00E85A0F" w:rsidRPr="009312D5">
          <w:rPr>
            <w:rStyle w:val="Hyperlink"/>
            <w:noProof/>
          </w:rPr>
          <w:t>L.5.4.7</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DEVELOPMENT AND MANAGEMENT</w:t>
        </w:r>
        <w:r w:rsidR="00E85A0F">
          <w:rPr>
            <w:noProof/>
            <w:webHidden/>
          </w:rPr>
          <w:tab/>
        </w:r>
        <w:r w:rsidR="00E85A0F">
          <w:rPr>
            <w:noProof/>
            <w:webHidden/>
          </w:rPr>
          <w:fldChar w:fldCharType="begin"/>
        </w:r>
        <w:r w:rsidR="00E85A0F">
          <w:rPr>
            <w:noProof/>
            <w:webHidden/>
          </w:rPr>
          <w:instrText xml:space="preserve"> PAGEREF _Toc396903263 \h </w:instrText>
        </w:r>
        <w:r w:rsidR="00E85A0F">
          <w:rPr>
            <w:noProof/>
            <w:webHidden/>
          </w:rPr>
        </w:r>
        <w:r w:rsidR="00E85A0F">
          <w:rPr>
            <w:noProof/>
            <w:webHidden/>
          </w:rPr>
          <w:fldChar w:fldCharType="separate"/>
        </w:r>
        <w:r w:rsidR="00E85A0F">
          <w:rPr>
            <w:noProof/>
            <w:webHidden/>
          </w:rPr>
          <w:t>105</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64" w:history="1">
        <w:r w:rsidR="00E85A0F" w:rsidRPr="009312D5">
          <w:rPr>
            <w:rStyle w:val="Hyperlink"/>
            <w:noProof/>
          </w:rPr>
          <w:t>L.5.4.8</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PHILOSOPHY</w:t>
        </w:r>
        <w:r w:rsidR="00E85A0F">
          <w:rPr>
            <w:noProof/>
            <w:webHidden/>
          </w:rPr>
          <w:tab/>
        </w:r>
        <w:r w:rsidR="00E85A0F">
          <w:rPr>
            <w:noProof/>
            <w:webHidden/>
          </w:rPr>
          <w:fldChar w:fldCharType="begin"/>
        </w:r>
        <w:r w:rsidR="00E85A0F">
          <w:rPr>
            <w:noProof/>
            <w:webHidden/>
          </w:rPr>
          <w:instrText xml:space="preserve"> PAGEREF _Toc396903264 \h </w:instrText>
        </w:r>
        <w:r w:rsidR="00E85A0F">
          <w:rPr>
            <w:noProof/>
            <w:webHidden/>
          </w:rPr>
        </w:r>
        <w:r w:rsidR="00E85A0F">
          <w:rPr>
            <w:noProof/>
            <w:webHidden/>
          </w:rPr>
          <w:fldChar w:fldCharType="separate"/>
        </w:r>
        <w:r w:rsidR="00E85A0F">
          <w:rPr>
            <w:noProof/>
            <w:webHidden/>
          </w:rPr>
          <w:t>106</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65" w:history="1">
        <w:r w:rsidR="00E85A0F" w:rsidRPr="009312D5">
          <w:rPr>
            <w:rStyle w:val="Hyperlink"/>
            <w:noProof/>
          </w:rPr>
          <w:t>L.5.5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doctoral PROGRAMMES IN the niche area musical arts in south africa: research and applications</w:t>
        </w:r>
        <w:r w:rsidR="00E85A0F">
          <w:rPr>
            <w:noProof/>
            <w:webHidden/>
          </w:rPr>
          <w:tab/>
        </w:r>
        <w:r w:rsidR="00E85A0F">
          <w:rPr>
            <w:noProof/>
            <w:webHidden/>
          </w:rPr>
          <w:fldChar w:fldCharType="begin"/>
        </w:r>
        <w:r w:rsidR="00E85A0F">
          <w:rPr>
            <w:noProof/>
            <w:webHidden/>
          </w:rPr>
          <w:instrText xml:space="preserve"> PAGEREF _Toc396903265 \h </w:instrText>
        </w:r>
        <w:r w:rsidR="00E85A0F">
          <w:rPr>
            <w:noProof/>
            <w:webHidden/>
          </w:rPr>
        </w:r>
        <w:r w:rsidR="00E85A0F">
          <w:rPr>
            <w:noProof/>
            <w:webHidden/>
          </w:rPr>
          <w:fldChar w:fldCharType="separate"/>
        </w:r>
        <w:r w:rsidR="00E85A0F">
          <w:rPr>
            <w:noProof/>
            <w:webHidden/>
          </w:rPr>
          <w:t>108</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66" w:history="1">
        <w:r w:rsidR="00E85A0F" w:rsidRPr="009312D5">
          <w:rPr>
            <w:rStyle w:val="Hyperlink"/>
            <w:noProof/>
          </w:rPr>
          <w:t>L.5.5.1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MUSIC (DOCTOR OF PHILOSOPHY)</w:t>
        </w:r>
        <w:r w:rsidR="00E85A0F">
          <w:rPr>
            <w:noProof/>
            <w:webHidden/>
          </w:rPr>
          <w:tab/>
        </w:r>
        <w:r w:rsidR="00E85A0F">
          <w:rPr>
            <w:noProof/>
            <w:webHidden/>
          </w:rPr>
          <w:fldChar w:fldCharType="begin"/>
        </w:r>
        <w:r w:rsidR="00E85A0F">
          <w:rPr>
            <w:noProof/>
            <w:webHidden/>
          </w:rPr>
          <w:instrText xml:space="preserve"> PAGEREF _Toc396903266 \h </w:instrText>
        </w:r>
        <w:r w:rsidR="00E85A0F">
          <w:rPr>
            <w:noProof/>
            <w:webHidden/>
          </w:rPr>
        </w:r>
        <w:r w:rsidR="00E85A0F">
          <w:rPr>
            <w:noProof/>
            <w:webHidden/>
          </w:rPr>
          <w:fldChar w:fldCharType="separate"/>
        </w:r>
        <w:r w:rsidR="00E85A0F">
          <w:rPr>
            <w:noProof/>
            <w:webHidden/>
          </w:rPr>
          <w:t>108</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67" w:history="1">
        <w:r w:rsidR="00E85A0F" w:rsidRPr="009312D5">
          <w:rPr>
            <w:rStyle w:val="Hyperlink"/>
            <w:noProof/>
          </w:rPr>
          <w:t>L.5.6</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 xml:space="preserve">doctoral programme in the niche </w:t>
        </w:r>
        <w:r w:rsidR="00E85A0F" w:rsidRPr="009312D5">
          <w:rPr>
            <w:rStyle w:val="Hyperlink"/>
            <w:noProof/>
            <w:lang w:val="en-ZA"/>
          </w:rPr>
          <w:t>Area V</w:t>
        </w:r>
        <w:r w:rsidR="00E85A0F" w:rsidRPr="009312D5">
          <w:rPr>
            <w:rStyle w:val="Hyperlink"/>
            <w:noProof/>
          </w:rPr>
          <w:t>isual narratives and creative outputs through interdisciplinary and practice-led research</w:t>
        </w:r>
        <w:r w:rsidR="00E85A0F">
          <w:rPr>
            <w:noProof/>
            <w:webHidden/>
          </w:rPr>
          <w:tab/>
        </w:r>
        <w:r w:rsidR="00E85A0F">
          <w:rPr>
            <w:noProof/>
            <w:webHidden/>
          </w:rPr>
          <w:fldChar w:fldCharType="begin"/>
        </w:r>
        <w:r w:rsidR="00E85A0F">
          <w:rPr>
            <w:noProof/>
            <w:webHidden/>
          </w:rPr>
          <w:instrText xml:space="preserve"> PAGEREF _Toc396903267 \h </w:instrText>
        </w:r>
        <w:r w:rsidR="00E85A0F">
          <w:rPr>
            <w:noProof/>
            <w:webHidden/>
          </w:rPr>
        </w:r>
        <w:r w:rsidR="00E85A0F">
          <w:rPr>
            <w:noProof/>
            <w:webHidden/>
          </w:rPr>
          <w:fldChar w:fldCharType="separate"/>
        </w:r>
        <w:r w:rsidR="00E85A0F">
          <w:rPr>
            <w:noProof/>
            <w:webHidden/>
          </w:rPr>
          <w:t>109</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68" w:history="1">
        <w:r w:rsidR="00E85A0F" w:rsidRPr="009312D5">
          <w:rPr>
            <w:rStyle w:val="Hyperlink"/>
            <w:noProof/>
          </w:rPr>
          <w:t>L.5.6.1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HISTORY OF ART</w:t>
        </w:r>
        <w:r w:rsidR="00E85A0F">
          <w:rPr>
            <w:noProof/>
            <w:webHidden/>
          </w:rPr>
          <w:tab/>
        </w:r>
        <w:r w:rsidR="00E85A0F">
          <w:rPr>
            <w:noProof/>
            <w:webHidden/>
          </w:rPr>
          <w:fldChar w:fldCharType="begin"/>
        </w:r>
        <w:r w:rsidR="00E85A0F">
          <w:rPr>
            <w:noProof/>
            <w:webHidden/>
          </w:rPr>
          <w:instrText xml:space="preserve"> PAGEREF _Toc396903268 \h </w:instrText>
        </w:r>
        <w:r w:rsidR="00E85A0F">
          <w:rPr>
            <w:noProof/>
            <w:webHidden/>
          </w:rPr>
        </w:r>
        <w:r w:rsidR="00E85A0F">
          <w:rPr>
            <w:noProof/>
            <w:webHidden/>
          </w:rPr>
          <w:fldChar w:fldCharType="separate"/>
        </w:r>
        <w:r w:rsidR="00E85A0F">
          <w:rPr>
            <w:noProof/>
            <w:webHidden/>
          </w:rPr>
          <w:t>109</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69" w:history="1">
        <w:r w:rsidR="00E85A0F" w:rsidRPr="009312D5">
          <w:rPr>
            <w:rStyle w:val="Hyperlink"/>
            <w:noProof/>
          </w:rPr>
          <w:t>L.5.7</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doctoraL PROGRAMMEs outside THE RESEARCH UNIT, FOcUS AREA AND NICHE AREAs</w:t>
        </w:r>
        <w:r w:rsidR="00E85A0F">
          <w:rPr>
            <w:noProof/>
            <w:webHidden/>
          </w:rPr>
          <w:tab/>
        </w:r>
        <w:r w:rsidR="00E85A0F">
          <w:rPr>
            <w:noProof/>
            <w:webHidden/>
          </w:rPr>
          <w:fldChar w:fldCharType="begin"/>
        </w:r>
        <w:r w:rsidR="00E85A0F">
          <w:rPr>
            <w:noProof/>
            <w:webHidden/>
          </w:rPr>
          <w:instrText xml:space="preserve"> PAGEREF _Toc396903269 \h </w:instrText>
        </w:r>
        <w:r w:rsidR="00E85A0F">
          <w:rPr>
            <w:noProof/>
            <w:webHidden/>
          </w:rPr>
        </w:r>
        <w:r w:rsidR="00E85A0F">
          <w:rPr>
            <w:noProof/>
            <w:webHidden/>
          </w:rPr>
          <w:fldChar w:fldCharType="separate"/>
        </w:r>
        <w:r w:rsidR="00E85A0F">
          <w:rPr>
            <w:noProof/>
            <w:webHidden/>
          </w:rPr>
          <w:t>110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70" w:history="1">
        <w:r w:rsidR="00E85A0F" w:rsidRPr="009312D5">
          <w:rPr>
            <w:rStyle w:val="Hyperlink"/>
            <w:noProof/>
          </w:rPr>
          <w:t>L.5.7.1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MUSIC PERFORMANCE (DOCTOR OF MUSIC)</w:t>
        </w:r>
        <w:r w:rsidR="00E85A0F">
          <w:rPr>
            <w:noProof/>
            <w:webHidden/>
          </w:rPr>
          <w:tab/>
        </w:r>
        <w:r w:rsidR="00E85A0F">
          <w:rPr>
            <w:noProof/>
            <w:webHidden/>
          </w:rPr>
          <w:fldChar w:fldCharType="begin"/>
        </w:r>
        <w:r w:rsidR="00E85A0F">
          <w:rPr>
            <w:noProof/>
            <w:webHidden/>
          </w:rPr>
          <w:instrText xml:space="preserve"> PAGEREF _Toc396903270 \h </w:instrText>
        </w:r>
        <w:r w:rsidR="00E85A0F">
          <w:rPr>
            <w:noProof/>
            <w:webHidden/>
          </w:rPr>
        </w:r>
        <w:r w:rsidR="00E85A0F">
          <w:rPr>
            <w:noProof/>
            <w:webHidden/>
          </w:rPr>
          <w:fldChar w:fldCharType="separate"/>
        </w:r>
        <w:r w:rsidR="00E85A0F">
          <w:rPr>
            <w:noProof/>
            <w:webHidden/>
          </w:rPr>
          <w:t>110</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71" w:history="1">
        <w:r w:rsidR="00E85A0F" w:rsidRPr="009312D5">
          <w:rPr>
            <w:rStyle w:val="Hyperlink"/>
            <w:noProof/>
          </w:rPr>
          <w:t>L.5.7.2</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PROGRAMME: MUSIC COMPOSITION (DOCTOR OF MUSIC)</w:t>
        </w:r>
        <w:r w:rsidR="00E85A0F">
          <w:rPr>
            <w:noProof/>
            <w:webHidden/>
          </w:rPr>
          <w:tab/>
        </w:r>
        <w:r w:rsidR="00E85A0F">
          <w:rPr>
            <w:noProof/>
            <w:webHidden/>
          </w:rPr>
          <w:fldChar w:fldCharType="begin"/>
        </w:r>
        <w:r w:rsidR="00E85A0F">
          <w:rPr>
            <w:noProof/>
            <w:webHidden/>
          </w:rPr>
          <w:instrText xml:space="preserve"> PAGEREF _Toc396903271 \h </w:instrText>
        </w:r>
        <w:r w:rsidR="00E85A0F">
          <w:rPr>
            <w:noProof/>
            <w:webHidden/>
          </w:rPr>
        </w:r>
        <w:r w:rsidR="00E85A0F">
          <w:rPr>
            <w:noProof/>
            <w:webHidden/>
          </w:rPr>
          <w:fldChar w:fldCharType="separate"/>
        </w:r>
        <w:r w:rsidR="00E85A0F">
          <w:rPr>
            <w:noProof/>
            <w:webHidden/>
          </w:rPr>
          <w:t>110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72" w:history="1">
        <w:r w:rsidR="00E85A0F" w:rsidRPr="009312D5">
          <w:rPr>
            <w:rStyle w:val="Hyperlink"/>
            <w:noProof/>
          </w:rPr>
          <w:t>L.5.8</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EXAMINATION</w:t>
        </w:r>
        <w:r w:rsidR="00E85A0F">
          <w:rPr>
            <w:noProof/>
            <w:webHidden/>
          </w:rPr>
          <w:tab/>
        </w:r>
        <w:r w:rsidR="00E85A0F">
          <w:rPr>
            <w:noProof/>
            <w:webHidden/>
          </w:rPr>
          <w:fldChar w:fldCharType="begin"/>
        </w:r>
        <w:r w:rsidR="00E85A0F">
          <w:rPr>
            <w:noProof/>
            <w:webHidden/>
          </w:rPr>
          <w:instrText xml:space="preserve"> PAGEREF _Toc396903272 \h </w:instrText>
        </w:r>
        <w:r w:rsidR="00E85A0F">
          <w:rPr>
            <w:noProof/>
            <w:webHidden/>
          </w:rPr>
        </w:r>
        <w:r w:rsidR="00E85A0F">
          <w:rPr>
            <w:noProof/>
            <w:webHidden/>
          </w:rPr>
          <w:fldChar w:fldCharType="separate"/>
        </w:r>
        <w:r w:rsidR="00E85A0F">
          <w:rPr>
            <w:noProof/>
            <w:webHidden/>
          </w:rPr>
          <w:t>111</w:t>
        </w:r>
        <w:r w:rsidR="00E85A0F">
          <w:rPr>
            <w:noProof/>
            <w:webHidden/>
          </w:rPr>
          <w:fldChar w:fldCharType="end"/>
        </w:r>
      </w:hyperlink>
    </w:p>
    <w:p w:rsidR="00E85A0F" w:rsidRDefault="00EE3AF3">
      <w:pPr>
        <w:pStyle w:val="TOC1"/>
        <w:rPr>
          <w:rFonts w:asciiTheme="minorHAnsi" w:eastAsiaTheme="minorEastAsia" w:hAnsiTheme="minorHAnsi" w:cstheme="minorBidi"/>
          <w:b w:val="0"/>
          <w:caps w:val="0"/>
          <w:noProof/>
          <w:szCs w:val="22"/>
          <w:lang w:val="en-ZA" w:eastAsia="en-ZA"/>
        </w:rPr>
      </w:pPr>
      <w:hyperlink w:anchor="_Toc396903273" w:history="1">
        <w:r w:rsidR="00E85A0F" w:rsidRPr="009312D5">
          <w:rPr>
            <w:rStyle w:val="Hyperlink"/>
            <w:noProof/>
          </w:rPr>
          <w:t>L.6</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rPr>
          <w:t>RULES FOR THE POSTGRADUATE DIPLOMA IN MANAGEMENT</w:t>
        </w:r>
        <w:r w:rsidR="00E85A0F">
          <w:rPr>
            <w:noProof/>
            <w:webHidden/>
          </w:rPr>
          <w:tab/>
        </w:r>
        <w:r w:rsidR="00E85A0F">
          <w:rPr>
            <w:noProof/>
            <w:webHidden/>
          </w:rPr>
          <w:fldChar w:fldCharType="begin"/>
        </w:r>
        <w:r w:rsidR="00E85A0F">
          <w:rPr>
            <w:noProof/>
            <w:webHidden/>
          </w:rPr>
          <w:instrText xml:space="preserve"> PAGEREF _Toc396903273 \h </w:instrText>
        </w:r>
        <w:r w:rsidR="00E85A0F">
          <w:rPr>
            <w:noProof/>
            <w:webHidden/>
          </w:rPr>
        </w:r>
        <w:r w:rsidR="00E85A0F">
          <w:rPr>
            <w:noProof/>
            <w:webHidden/>
          </w:rPr>
          <w:fldChar w:fldCharType="separate"/>
        </w:r>
        <w:r w:rsidR="00E85A0F">
          <w:rPr>
            <w:noProof/>
            <w:webHidden/>
          </w:rPr>
          <w:t>112</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74" w:history="1">
        <w:r w:rsidR="00E85A0F" w:rsidRPr="009312D5">
          <w:rPr>
            <w:rStyle w:val="Hyperlink"/>
            <w:noProof/>
          </w:rPr>
          <w:t>L.6.1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DURATION OF THE STUDY</w:t>
        </w:r>
        <w:r w:rsidR="00E85A0F">
          <w:rPr>
            <w:noProof/>
            <w:webHidden/>
          </w:rPr>
          <w:tab/>
        </w:r>
        <w:r w:rsidR="00E85A0F">
          <w:rPr>
            <w:noProof/>
            <w:webHidden/>
          </w:rPr>
          <w:fldChar w:fldCharType="begin"/>
        </w:r>
        <w:r w:rsidR="00E85A0F">
          <w:rPr>
            <w:noProof/>
            <w:webHidden/>
          </w:rPr>
          <w:instrText xml:space="preserve"> PAGEREF _Toc396903274 \h </w:instrText>
        </w:r>
        <w:r w:rsidR="00E85A0F">
          <w:rPr>
            <w:noProof/>
            <w:webHidden/>
          </w:rPr>
        </w:r>
        <w:r w:rsidR="00E85A0F">
          <w:rPr>
            <w:noProof/>
            <w:webHidden/>
          </w:rPr>
          <w:fldChar w:fldCharType="separate"/>
        </w:r>
        <w:r w:rsidR="00E85A0F">
          <w:rPr>
            <w:noProof/>
            <w:webHidden/>
          </w:rPr>
          <w:t>112</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75" w:history="1">
        <w:r w:rsidR="00E85A0F" w:rsidRPr="009312D5">
          <w:rPr>
            <w:rStyle w:val="Hyperlink"/>
            <w:noProof/>
            <w:lang w:eastAsia="en-GB"/>
          </w:rPr>
          <w:t>L.6.2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programME: PUBLIC AND NON-PROFIT MANAGEMENT</w:t>
        </w:r>
        <w:r w:rsidR="00E85A0F">
          <w:rPr>
            <w:noProof/>
            <w:webHidden/>
          </w:rPr>
          <w:tab/>
        </w:r>
        <w:r w:rsidR="00E85A0F">
          <w:rPr>
            <w:noProof/>
            <w:webHidden/>
          </w:rPr>
          <w:fldChar w:fldCharType="begin"/>
        </w:r>
        <w:r w:rsidR="00E85A0F">
          <w:rPr>
            <w:noProof/>
            <w:webHidden/>
          </w:rPr>
          <w:instrText xml:space="preserve"> PAGEREF _Toc396903275 \h </w:instrText>
        </w:r>
        <w:r w:rsidR="00E85A0F">
          <w:rPr>
            <w:noProof/>
            <w:webHidden/>
          </w:rPr>
        </w:r>
        <w:r w:rsidR="00E85A0F">
          <w:rPr>
            <w:noProof/>
            <w:webHidden/>
          </w:rPr>
          <w:fldChar w:fldCharType="separate"/>
        </w:r>
        <w:r w:rsidR="00E85A0F">
          <w:rPr>
            <w:noProof/>
            <w:webHidden/>
          </w:rPr>
          <w:t>112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76" w:history="1">
        <w:r w:rsidR="00E85A0F" w:rsidRPr="009312D5">
          <w:rPr>
            <w:rStyle w:val="Hyperlink"/>
            <w:noProof/>
          </w:rPr>
          <w:t>L.6.2.1</w:t>
        </w:r>
        <w:r w:rsidR="00E85A0F">
          <w:rPr>
            <w:rFonts w:asciiTheme="minorHAnsi" w:eastAsiaTheme="minorEastAsia" w:hAnsiTheme="minorHAnsi" w:cstheme="minorBidi"/>
            <w:noProof/>
            <w:sz w:val="22"/>
            <w:szCs w:val="22"/>
            <w:lang w:val="en-ZA" w:eastAsia="en-ZA"/>
          </w:rPr>
          <w:tab/>
        </w:r>
        <w:r w:rsidR="00E85A0F" w:rsidRPr="009312D5">
          <w:rPr>
            <w:rStyle w:val="Hyperlink"/>
            <w:noProof/>
          </w:rPr>
          <w:t>Curriculum L531P: Public and Non-profit Management</w:t>
        </w:r>
        <w:r w:rsidR="00E85A0F">
          <w:rPr>
            <w:noProof/>
            <w:webHidden/>
          </w:rPr>
          <w:tab/>
        </w:r>
        <w:r w:rsidR="00E85A0F">
          <w:rPr>
            <w:noProof/>
            <w:webHidden/>
          </w:rPr>
          <w:fldChar w:fldCharType="begin"/>
        </w:r>
        <w:r w:rsidR="00E85A0F">
          <w:rPr>
            <w:noProof/>
            <w:webHidden/>
          </w:rPr>
          <w:instrText xml:space="preserve"> PAGEREF _Toc396903276 \h </w:instrText>
        </w:r>
        <w:r w:rsidR="00E85A0F">
          <w:rPr>
            <w:noProof/>
            <w:webHidden/>
          </w:rPr>
        </w:r>
        <w:r w:rsidR="00E85A0F">
          <w:rPr>
            <w:noProof/>
            <w:webHidden/>
          </w:rPr>
          <w:fldChar w:fldCharType="separate"/>
        </w:r>
        <w:r w:rsidR="00E85A0F">
          <w:rPr>
            <w:noProof/>
            <w:webHidden/>
          </w:rPr>
          <w:t>112</w:t>
        </w:r>
        <w:r w:rsidR="00E85A0F">
          <w:rPr>
            <w:noProof/>
            <w:webHidden/>
          </w:rPr>
          <w:fldChar w:fldCharType="end"/>
        </w:r>
      </w:hyperlink>
    </w:p>
    <w:p w:rsidR="00E85A0F" w:rsidRDefault="00EE3AF3">
      <w:pPr>
        <w:pStyle w:val="TOC3"/>
        <w:rPr>
          <w:rFonts w:asciiTheme="minorHAnsi" w:eastAsiaTheme="minorEastAsia" w:hAnsiTheme="minorHAnsi" w:cstheme="minorBidi"/>
          <w:noProof/>
          <w:sz w:val="22"/>
          <w:szCs w:val="22"/>
          <w:lang w:val="en-ZA" w:eastAsia="en-ZA"/>
        </w:rPr>
      </w:pPr>
      <w:hyperlink w:anchor="_Toc396903277" w:history="1">
        <w:r w:rsidR="00E85A0F" w:rsidRPr="009312D5">
          <w:rPr>
            <w:rStyle w:val="Hyperlink"/>
            <w:rFonts w:cs="Arial"/>
            <w:noProof/>
          </w:rPr>
          <w:t>L.6.2.2</w:t>
        </w:r>
        <w:r w:rsidR="00E85A0F">
          <w:rPr>
            <w:rFonts w:asciiTheme="minorHAnsi" w:eastAsiaTheme="minorEastAsia" w:hAnsiTheme="minorHAnsi" w:cstheme="minorBidi"/>
            <w:noProof/>
            <w:sz w:val="22"/>
            <w:szCs w:val="22"/>
            <w:lang w:val="en-ZA" w:eastAsia="en-ZA"/>
          </w:rPr>
          <w:tab/>
        </w:r>
        <w:r w:rsidR="00E85A0F" w:rsidRPr="009312D5">
          <w:rPr>
            <w:rStyle w:val="Hyperlink"/>
            <w:rFonts w:cs="Arial"/>
            <w:noProof/>
          </w:rPr>
          <w:t>Curriculum L532P: Public and Non-profit Management (Disaster Risk Studies)</w:t>
        </w:r>
        <w:r w:rsidR="00E85A0F">
          <w:rPr>
            <w:noProof/>
            <w:webHidden/>
          </w:rPr>
          <w:tab/>
        </w:r>
        <w:r w:rsidR="00E85A0F">
          <w:rPr>
            <w:noProof/>
            <w:webHidden/>
          </w:rPr>
          <w:fldChar w:fldCharType="begin"/>
        </w:r>
        <w:r w:rsidR="00E85A0F">
          <w:rPr>
            <w:noProof/>
            <w:webHidden/>
          </w:rPr>
          <w:instrText xml:space="preserve"> PAGEREF _Toc396903277 \h </w:instrText>
        </w:r>
        <w:r w:rsidR="00E85A0F">
          <w:rPr>
            <w:noProof/>
            <w:webHidden/>
          </w:rPr>
        </w:r>
        <w:r w:rsidR="00E85A0F">
          <w:rPr>
            <w:noProof/>
            <w:webHidden/>
          </w:rPr>
          <w:fldChar w:fldCharType="separate"/>
        </w:r>
        <w:r w:rsidR="00E85A0F">
          <w:rPr>
            <w:noProof/>
            <w:webHidden/>
          </w:rPr>
          <w:t>114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78" w:history="1">
        <w:r w:rsidR="00E85A0F" w:rsidRPr="009312D5">
          <w:rPr>
            <w:rStyle w:val="Hyperlink"/>
            <w:noProof/>
          </w:rPr>
          <w:t>L.6.3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EXAMINATION</w:t>
        </w:r>
        <w:r w:rsidR="00E85A0F">
          <w:rPr>
            <w:noProof/>
            <w:webHidden/>
          </w:rPr>
          <w:tab/>
        </w:r>
        <w:r w:rsidR="00E85A0F">
          <w:rPr>
            <w:noProof/>
            <w:webHidden/>
          </w:rPr>
          <w:fldChar w:fldCharType="begin"/>
        </w:r>
        <w:r w:rsidR="00E85A0F">
          <w:rPr>
            <w:noProof/>
            <w:webHidden/>
          </w:rPr>
          <w:instrText xml:space="preserve"> PAGEREF _Toc396903278 \h </w:instrText>
        </w:r>
        <w:r w:rsidR="00E85A0F">
          <w:rPr>
            <w:noProof/>
            <w:webHidden/>
          </w:rPr>
        </w:r>
        <w:r w:rsidR="00E85A0F">
          <w:rPr>
            <w:noProof/>
            <w:webHidden/>
          </w:rPr>
          <w:fldChar w:fldCharType="separate"/>
        </w:r>
        <w:r w:rsidR="00E85A0F">
          <w:rPr>
            <w:noProof/>
            <w:webHidden/>
          </w:rPr>
          <w:t>115</w:t>
        </w:r>
        <w:r w:rsidR="00E85A0F">
          <w:rPr>
            <w:noProof/>
            <w:webHidden/>
          </w:rPr>
          <w:fldChar w:fldCharType="end"/>
        </w:r>
      </w:hyperlink>
    </w:p>
    <w:p w:rsidR="00E85A0F" w:rsidRDefault="00EE3AF3">
      <w:pPr>
        <w:pStyle w:val="TOC1"/>
        <w:rPr>
          <w:rFonts w:asciiTheme="minorHAnsi" w:eastAsiaTheme="minorEastAsia" w:hAnsiTheme="minorHAnsi" w:cstheme="minorBidi"/>
          <w:b w:val="0"/>
          <w:caps w:val="0"/>
          <w:noProof/>
          <w:szCs w:val="22"/>
          <w:lang w:val="en-ZA" w:eastAsia="en-ZA"/>
        </w:rPr>
      </w:pPr>
      <w:hyperlink w:anchor="_Toc396903279" w:history="1">
        <w:r w:rsidR="00E85A0F" w:rsidRPr="009312D5">
          <w:rPr>
            <w:rStyle w:val="Hyperlink"/>
            <w:noProof/>
            <w:lang w:eastAsia="en-GB"/>
          </w:rPr>
          <w:t>L.7</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lang w:eastAsia="en-GB"/>
          </w:rPr>
          <w:t>module-OUTCOMES: POST-GRADUATE diploma in MANAGEMENT</w:t>
        </w:r>
        <w:r w:rsidR="00E85A0F">
          <w:rPr>
            <w:noProof/>
            <w:webHidden/>
          </w:rPr>
          <w:tab/>
        </w:r>
        <w:r w:rsidR="00E85A0F">
          <w:rPr>
            <w:noProof/>
            <w:webHidden/>
          </w:rPr>
          <w:fldChar w:fldCharType="begin"/>
        </w:r>
        <w:r w:rsidR="00E85A0F">
          <w:rPr>
            <w:noProof/>
            <w:webHidden/>
          </w:rPr>
          <w:instrText xml:space="preserve"> PAGEREF _Toc396903279 \h </w:instrText>
        </w:r>
        <w:r w:rsidR="00E85A0F">
          <w:rPr>
            <w:noProof/>
            <w:webHidden/>
          </w:rPr>
        </w:r>
        <w:r w:rsidR="00E85A0F">
          <w:rPr>
            <w:noProof/>
            <w:webHidden/>
          </w:rPr>
          <w:fldChar w:fldCharType="separate"/>
        </w:r>
        <w:r w:rsidR="00E85A0F">
          <w:rPr>
            <w:noProof/>
            <w:webHidden/>
          </w:rPr>
          <w:t>116</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0" w:history="1">
        <w:r w:rsidR="00E85A0F" w:rsidRPr="009312D5">
          <w:rPr>
            <w:rStyle w:val="Hyperlink"/>
            <w:noProof/>
            <w:lang w:eastAsia="en-GB"/>
          </w:rPr>
          <w:t>L.7.1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PUBLIC AND NON-PROFIT MANAGEMENT</w:t>
        </w:r>
        <w:r w:rsidR="00E85A0F">
          <w:rPr>
            <w:noProof/>
            <w:webHidden/>
          </w:rPr>
          <w:tab/>
        </w:r>
        <w:r w:rsidR="00E85A0F">
          <w:rPr>
            <w:noProof/>
            <w:webHidden/>
          </w:rPr>
          <w:fldChar w:fldCharType="begin"/>
        </w:r>
        <w:r w:rsidR="00E85A0F">
          <w:rPr>
            <w:noProof/>
            <w:webHidden/>
          </w:rPr>
          <w:instrText xml:space="preserve"> PAGEREF _Toc396903280 \h </w:instrText>
        </w:r>
        <w:r w:rsidR="00E85A0F">
          <w:rPr>
            <w:noProof/>
            <w:webHidden/>
          </w:rPr>
        </w:r>
        <w:r w:rsidR="00E85A0F">
          <w:rPr>
            <w:noProof/>
            <w:webHidden/>
          </w:rPr>
          <w:fldChar w:fldCharType="separate"/>
        </w:r>
        <w:r w:rsidR="00E85A0F">
          <w:rPr>
            <w:noProof/>
            <w:webHidden/>
          </w:rPr>
          <w:t>116</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1" w:history="1">
        <w:r w:rsidR="00E85A0F" w:rsidRPr="009312D5">
          <w:rPr>
            <w:rStyle w:val="Hyperlink"/>
            <w:noProof/>
            <w:lang w:eastAsia="en-GB"/>
          </w:rPr>
          <w:t>L.7.2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PUBLIC AND NON-PROFIT MANAGEMENT (Disaster risk studies)</w:t>
        </w:r>
        <w:r w:rsidR="00E85A0F">
          <w:rPr>
            <w:noProof/>
            <w:webHidden/>
          </w:rPr>
          <w:tab/>
        </w:r>
        <w:r w:rsidR="00E85A0F">
          <w:rPr>
            <w:noProof/>
            <w:webHidden/>
          </w:rPr>
          <w:fldChar w:fldCharType="begin"/>
        </w:r>
        <w:r w:rsidR="00E85A0F">
          <w:rPr>
            <w:noProof/>
            <w:webHidden/>
          </w:rPr>
          <w:instrText xml:space="preserve"> PAGEREF _Toc396903281 \h </w:instrText>
        </w:r>
        <w:r w:rsidR="00E85A0F">
          <w:rPr>
            <w:noProof/>
            <w:webHidden/>
          </w:rPr>
        </w:r>
        <w:r w:rsidR="00E85A0F">
          <w:rPr>
            <w:noProof/>
            <w:webHidden/>
          </w:rPr>
          <w:fldChar w:fldCharType="separate"/>
        </w:r>
        <w:r w:rsidR="00E85A0F">
          <w:rPr>
            <w:noProof/>
            <w:webHidden/>
          </w:rPr>
          <w:t>117</w:t>
        </w:r>
        <w:r w:rsidR="00E85A0F">
          <w:rPr>
            <w:noProof/>
            <w:webHidden/>
          </w:rPr>
          <w:fldChar w:fldCharType="end"/>
        </w:r>
      </w:hyperlink>
    </w:p>
    <w:p w:rsidR="00E85A0F" w:rsidRDefault="00EE3AF3">
      <w:pPr>
        <w:pStyle w:val="TOC1"/>
        <w:rPr>
          <w:rFonts w:asciiTheme="minorHAnsi" w:eastAsiaTheme="minorEastAsia" w:hAnsiTheme="minorHAnsi" w:cstheme="minorBidi"/>
          <w:b w:val="0"/>
          <w:caps w:val="0"/>
          <w:noProof/>
          <w:szCs w:val="22"/>
          <w:lang w:val="en-ZA" w:eastAsia="en-ZA"/>
        </w:rPr>
      </w:pPr>
      <w:hyperlink w:anchor="_Toc396903282" w:history="1">
        <w:r w:rsidR="00E85A0F" w:rsidRPr="009312D5">
          <w:rPr>
            <w:rStyle w:val="Hyperlink"/>
            <w:noProof/>
            <w:lang w:eastAsia="en-GB"/>
          </w:rPr>
          <w:t>L.8</w:t>
        </w:r>
        <w:r w:rsidR="00E85A0F">
          <w:rPr>
            <w:rFonts w:asciiTheme="minorHAnsi" w:eastAsiaTheme="minorEastAsia" w:hAnsiTheme="minorHAnsi" w:cstheme="minorBidi"/>
            <w:b w:val="0"/>
            <w:caps w:val="0"/>
            <w:noProof/>
            <w:szCs w:val="22"/>
            <w:lang w:val="en-ZA" w:eastAsia="en-ZA"/>
          </w:rPr>
          <w:tab/>
        </w:r>
        <w:r w:rsidR="00E85A0F" w:rsidRPr="009312D5">
          <w:rPr>
            <w:rStyle w:val="Hyperlink"/>
            <w:noProof/>
            <w:lang w:eastAsia="en-GB"/>
          </w:rPr>
          <w:t>module outcomes: honours degrees</w:t>
        </w:r>
        <w:r w:rsidR="00E85A0F">
          <w:rPr>
            <w:noProof/>
            <w:webHidden/>
          </w:rPr>
          <w:tab/>
        </w:r>
        <w:r w:rsidR="00E85A0F">
          <w:rPr>
            <w:noProof/>
            <w:webHidden/>
          </w:rPr>
          <w:fldChar w:fldCharType="begin"/>
        </w:r>
        <w:r w:rsidR="00E85A0F">
          <w:rPr>
            <w:noProof/>
            <w:webHidden/>
          </w:rPr>
          <w:instrText xml:space="preserve"> PAGEREF _Toc396903282 \h </w:instrText>
        </w:r>
        <w:r w:rsidR="00E85A0F">
          <w:rPr>
            <w:noProof/>
            <w:webHidden/>
          </w:rPr>
        </w:r>
        <w:r w:rsidR="00E85A0F">
          <w:rPr>
            <w:noProof/>
            <w:webHidden/>
          </w:rPr>
          <w:fldChar w:fldCharType="separate"/>
        </w:r>
        <w:r w:rsidR="00E85A0F">
          <w:rPr>
            <w:noProof/>
            <w:webHidden/>
          </w:rPr>
          <w:t>120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3" w:history="1">
        <w:r w:rsidR="00E85A0F" w:rsidRPr="009312D5">
          <w:rPr>
            <w:rStyle w:val="Hyperlink"/>
            <w:noProof/>
            <w:lang w:eastAsia="en-GB"/>
          </w:rPr>
          <w:t>L.8.1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afrikaans and dutch</w:t>
        </w:r>
        <w:r w:rsidR="00E85A0F">
          <w:rPr>
            <w:noProof/>
            <w:webHidden/>
          </w:rPr>
          <w:tab/>
        </w:r>
        <w:r w:rsidR="00E85A0F">
          <w:rPr>
            <w:noProof/>
            <w:webHidden/>
          </w:rPr>
          <w:fldChar w:fldCharType="begin"/>
        </w:r>
        <w:r w:rsidR="00E85A0F">
          <w:rPr>
            <w:noProof/>
            <w:webHidden/>
          </w:rPr>
          <w:instrText xml:space="preserve"> PAGEREF _Toc396903283 \h </w:instrText>
        </w:r>
        <w:r w:rsidR="00E85A0F">
          <w:rPr>
            <w:noProof/>
            <w:webHidden/>
          </w:rPr>
        </w:r>
        <w:r w:rsidR="00E85A0F">
          <w:rPr>
            <w:noProof/>
            <w:webHidden/>
          </w:rPr>
          <w:fldChar w:fldCharType="separate"/>
        </w:r>
        <w:r w:rsidR="00E85A0F">
          <w:rPr>
            <w:noProof/>
            <w:webHidden/>
          </w:rPr>
          <w:t>120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4" w:history="1">
        <w:r w:rsidR="00E85A0F" w:rsidRPr="009312D5">
          <w:rPr>
            <w:rStyle w:val="Hyperlink"/>
            <w:noProof/>
            <w:lang w:eastAsia="en-GB"/>
          </w:rPr>
          <w:t>L.8.2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COMMUNICATION STUDIES</w:t>
        </w:r>
        <w:r w:rsidR="00E85A0F">
          <w:rPr>
            <w:noProof/>
            <w:webHidden/>
          </w:rPr>
          <w:tab/>
        </w:r>
        <w:r w:rsidR="00E85A0F">
          <w:rPr>
            <w:noProof/>
            <w:webHidden/>
          </w:rPr>
          <w:fldChar w:fldCharType="begin"/>
        </w:r>
        <w:r w:rsidR="00E85A0F">
          <w:rPr>
            <w:noProof/>
            <w:webHidden/>
          </w:rPr>
          <w:instrText xml:space="preserve"> PAGEREF _Toc396903284 \h </w:instrText>
        </w:r>
        <w:r w:rsidR="00E85A0F">
          <w:rPr>
            <w:noProof/>
            <w:webHidden/>
          </w:rPr>
        </w:r>
        <w:r w:rsidR="00E85A0F">
          <w:rPr>
            <w:noProof/>
            <w:webHidden/>
          </w:rPr>
          <w:fldChar w:fldCharType="separate"/>
        </w:r>
        <w:r w:rsidR="00E85A0F">
          <w:rPr>
            <w:noProof/>
            <w:webHidden/>
          </w:rPr>
          <w:t>125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5" w:history="1">
        <w:r w:rsidR="00E85A0F" w:rsidRPr="009312D5">
          <w:rPr>
            <w:rStyle w:val="Hyperlink"/>
            <w:noProof/>
            <w:lang w:eastAsia="en-GB"/>
          </w:rPr>
          <w:t>L.8.3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creative writing</w:t>
        </w:r>
        <w:r w:rsidR="00E85A0F">
          <w:rPr>
            <w:noProof/>
            <w:webHidden/>
          </w:rPr>
          <w:tab/>
        </w:r>
        <w:r w:rsidR="00E85A0F">
          <w:rPr>
            <w:noProof/>
            <w:webHidden/>
          </w:rPr>
          <w:fldChar w:fldCharType="begin"/>
        </w:r>
        <w:r w:rsidR="00E85A0F">
          <w:rPr>
            <w:noProof/>
            <w:webHidden/>
          </w:rPr>
          <w:instrText xml:space="preserve"> PAGEREF _Toc396903285 \h </w:instrText>
        </w:r>
        <w:r w:rsidR="00E85A0F">
          <w:rPr>
            <w:noProof/>
            <w:webHidden/>
          </w:rPr>
        </w:r>
        <w:r w:rsidR="00E85A0F">
          <w:rPr>
            <w:noProof/>
            <w:webHidden/>
          </w:rPr>
          <w:fldChar w:fldCharType="separate"/>
        </w:r>
        <w:r w:rsidR="00E85A0F">
          <w:rPr>
            <w:noProof/>
            <w:webHidden/>
          </w:rPr>
          <w:t>131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6" w:history="1">
        <w:r w:rsidR="00E85A0F" w:rsidRPr="009312D5">
          <w:rPr>
            <w:rStyle w:val="Hyperlink"/>
            <w:noProof/>
            <w:lang w:eastAsia="en-GB"/>
          </w:rPr>
          <w:t>L.8.4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eNGLISH</w:t>
        </w:r>
        <w:r w:rsidR="00E85A0F">
          <w:rPr>
            <w:noProof/>
            <w:webHidden/>
          </w:rPr>
          <w:tab/>
        </w:r>
        <w:r w:rsidR="00E85A0F">
          <w:rPr>
            <w:noProof/>
            <w:webHidden/>
          </w:rPr>
          <w:fldChar w:fldCharType="begin"/>
        </w:r>
        <w:r w:rsidR="00E85A0F">
          <w:rPr>
            <w:noProof/>
            <w:webHidden/>
          </w:rPr>
          <w:instrText xml:space="preserve"> PAGEREF _Toc396903286 \h </w:instrText>
        </w:r>
        <w:r w:rsidR="00E85A0F">
          <w:rPr>
            <w:noProof/>
            <w:webHidden/>
          </w:rPr>
        </w:r>
        <w:r w:rsidR="00E85A0F">
          <w:rPr>
            <w:noProof/>
            <w:webHidden/>
          </w:rPr>
          <w:fldChar w:fldCharType="separate"/>
        </w:r>
        <w:r w:rsidR="00E85A0F">
          <w:rPr>
            <w:noProof/>
            <w:webHidden/>
          </w:rPr>
          <w:t>131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7" w:history="1">
        <w:r w:rsidR="00E85A0F" w:rsidRPr="009312D5">
          <w:rPr>
            <w:rStyle w:val="Hyperlink"/>
            <w:noProof/>
          </w:rPr>
          <w:t>L.8.5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FRENCH</w:t>
        </w:r>
        <w:r w:rsidR="00E85A0F">
          <w:rPr>
            <w:noProof/>
            <w:webHidden/>
          </w:rPr>
          <w:tab/>
        </w:r>
        <w:r w:rsidR="00E85A0F">
          <w:rPr>
            <w:noProof/>
            <w:webHidden/>
          </w:rPr>
          <w:fldChar w:fldCharType="begin"/>
        </w:r>
        <w:r w:rsidR="00E85A0F">
          <w:rPr>
            <w:noProof/>
            <w:webHidden/>
          </w:rPr>
          <w:instrText xml:space="preserve"> PAGEREF _Toc396903287 \h </w:instrText>
        </w:r>
        <w:r w:rsidR="00E85A0F">
          <w:rPr>
            <w:noProof/>
            <w:webHidden/>
          </w:rPr>
        </w:r>
        <w:r w:rsidR="00E85A0F">
          <w:rPr>
            <w:noProof/>
            <w:webHidden/>
          </w:rPr>
          <w:fldChar w:fldCharType="separate"/>
        </w:r>
        <w:r w:rsidR="00E85A0F">
          <w:rPr>
            <w:noProof/>
            <w:webHidden/>
          </w:rPr>
          <w:t>137</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8" w:history="1">
        <w:r w:rsidR="00E85A0F" w:rsidRPr="009312D5">
          <w:rPr>
            <w:rStyle w:val="Hyperlink"/>
            <w:noProof/>
          </w:rPr>
          <w:t>L.8.6</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GERMAN</w:t>
        </w:r>
        <w:r w:rsidR="00E85A0F">
          <w:rPr>
            <w:noProof/>
            <w:webHidden/>
          </w:rPr>
          <w:tab/>
        </w:r>
        <w:r w:rsidR="00E85A0F">
          <w:rPr>
            <w:noProof/>
            <w:webHidden/>
          </w:rPr>
          <w:fldChar w:fldCharType="begin"/>
        </w:r>
        <w:r w:rsidR="00E85A0F">
          <w:rPr>
            <w:noProof/>
            <w:webHidden/>
          </w:rPr>
          <w:instrText xml:space="preserve"> PAGEREF _Toc396903288 \h </w:instrText>
        </w:r>
        <w:r w:rsidR="00E85A0F">
          <w:rPr>
            <w:noProof/>
            <w:webHidden/>
          </w:rPr>
        </w:r>
        <w:r w:rsidR="00E85A0F">
          <w:rPr>
            <w:noProof/>
            <w:webHidden/>
          </w:rPr>
          <w:fldChar w:fldCharType="separate"/>
        </w:r>
        <w:r w:rsidR="00E85A0F">
          <w:rPr>
            <w:noProof/>
            <w:webHidden/>
          </w:rPr>
          <w:t>140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89" w:history="1">
        <w:r w:rsidR="00E85A0F" w:rsidRPr="009312D5">
          <w:rPr>
            <w:rStyle w:val="Hyperlink"/>
            <w:noProof/>
            <w:lang w:eastAsia="en-GB"/>
          </w:rPr>
          <w:t>L.8.7</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HISTORY</w:t>
        </w:r>
        <w:r w:rsidR="00E85A0F">
          <w:rPr>
            <w:noProof/>
            <w:webHidden/>
          </w:rPr>
          <w:tab/>
        </w:r>
        <w:r w:rsidR="00E85A0F">
          <w:rPr>
            <w:noProof/>
            <w:webHidden/>
          </w:rPr>
          <w:fldChar w:fldCharType="begin"/>
        </w:r>
        <w:r w:rsidR="00E85A0F">
          <w:rPr>
            <w:noProof/>
            <w:webHidden/>
          </w:rPr>
          <w:instrText xml:space="preserve"> PAGEREF _Toc396903289 \h </w:instrText>
        </w:r>
        <w:r w:rsidR="00E85A0F">
          <w:rPr>
            <w:noProof/>
            <w:webHidden/>
          </w:rPr>
        </w:r>
        <w:r w:rsidR="00E85A0F">
          <w:rPr>
            <w:noProof/>
            <w:webHidden/>
          </w:rPr>
          <w:fldChar w:fldCharType="separate"/>
        </w:r>
        <w:r w:rsidR="00E85A0F">
          <w:rPr>
            <w:noProof/>
            <w:webHidden/>
          </w:rPr>
          <w:t>144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0" w:history="1">
        <w:r w:rsidR="00E85A0F" w:rsidRPr="009312D5">
          <w:rPr>
            <w:rStyle w:val="Hyperlink"/>
            <w:noProof/>
          </w:rPr>
          <w:t>L.8.8</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HISTORY OF ART</w:t>
        </w:r>
        <w:r w:rsidR="00E85A0F">
          <w:rPr>
            <w:noProof/>
            <w:webHidden/>
          </w:rPr>
          <w:tab/>
        </w:r>
        <w:r w:rsidR="00E85A0F">
          <w:rPr>
            <w:noProof/>
            <w:webHidden/>
          </w:rPr>
          <w:fldChar w:fldCharType="begin"/>
        </w:r>
        <w:r w:rsidR="00E85A0F">
          <w:rPr>
            <w:noProof/>
            <w:webHidden/>
          </w:rPr>
          <w:instrText xml:space="preserve"> PAGEREF _Toc396903290 \h </w:instrText>
        </w:r>
        <w:r w:rsidR="00E85A0F">
          <w:rPr>
            <w:noProof/>
            <w:webHidden/>
          </w:rPr>
        </w:r>
        <w:r w:rsidR="00E85A0F">
          <w:rPr>
            <w:noProof/>
            <w:webHidden/>
          </w:rPr>
          <w:fldChar w:fldCharType="separate"/>
        </w:r>
        <w:r w:rsidR="00E85A0F">
          <w:rPr>
            <w:noProof/>
            <w:webHidden/>
          </w:rPr>
          <w:t>145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1" w:history="1">
        <w:r w:rsidR="00E85A0F" w:rsidRPr="009312D5">
          <w:rPr>
            <w:rStyle w:val="Hyperlink"/>
            <w:noProof/>
            <w:lang w:eastAsia="en-GB"/>
          </w:rPr>
          <w:t>L.8.9</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MUSIC</w:t>
        </w:r>
        <w:r w:rsidR="00E85A0F">
          <w:rPr>
            <w:noProof/>
            <w:webHidden/>
          </w:rPr>
          <w:tab/>
        </w:r>
        <w:r w:rsidR="00E85A0F">
          <w:rPr>
            <w:noProof/>
            <w:webHidden/>
          </w:rPr>
          <w:fldChar w:fldCharType="begin"/>
        </w:r>
        <w:r w:rsidR="00E85A0F">
          <w:rPr>
            <w:noProof/>
            <w:webHidden/>
          </w:rPr>
          <w:instrText xml:space="preserve"> PAGEREF _Toc396903291 \h </w:instrText>
        </w:r>
        <w:r w:rsidR="00E85A0F">
          <w:rPr>
            <w:noProof/>
            <w:webHidden/>
          </w:rPr>
        </w:r>
        <w:r w:rsidR="00E85A0F">
          <w:rPr>
            <w:noProof/>
            <w:webHidden/>
          </w:rPr>
          <w:fldChar w:fldCharType="separate"/>
        </w:r>
        <w:r w:rsidR="00E85A0F">
          <w:rPr>
            <w:noProof/>
            <w:webHidden/>
          </w:rPr>
          <w:t>148</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2" w:history="1">
        <w:r w:rsidR="00E85A0F" w:rsidRPr="009312D5">
          <w:rPr>
            <w:rStyle w:val="Hyperlink"/>
            <w:noProof/>
          </w:rPr>
          <w:t>L.8.10</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PHILOSOPHY</w:t>
        </w:r>
        <w:r w:rsidR="00E85A0F">
          <w:rPr>
            <w:noProof/>
            <w:webHidden/>
          </w:rPr>
          <w:tab/>
        </w:r>
        <w:r w:rsidR="00E85A0F">
          <w:rPr>
            <w:noProof/>
            <w:webHidden/>
          </w:rPr>
          <w:fldChar w:fldCharType="begin"/>
        </w:r>
        <w:r w:rsidR="00E85A0F">
          <w:rPr>
            <w:noProof/>
            <w:webHidden/>
          </w:rPr>
          <w:instrText xml:space="preserve"> PAGEREF _Toc396903292 \h </w:instrText>
        </w:r>
        <w:r w:rsidR="00E85A0F">
          <w:rPr>
            <w:noProof/>
            <w:webHidden/>
          </w:rPr>
        </w:r>
        <w:r w:rsidR="00E85A0F">
          <w:rPr>
            <w:noProof/>
            <w:webHidden/>
          </w:rPr>
          <w:fldChar w:fldCharType="separate"/>
        </w:r>
        <w:r w:rsidR="00E85A0F">
          <w:rPr>
            <w:noProof/>
            <w:webHidden/>
          </w:rPr>
          <w:t>151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3" w:history="1">
        <w:r w:rsidR="00E85A0F" w:rsidRPr="009312D5">
          <w:rPr>
            <w:rStyle w:val="Hyperlink"/>
            <w:noProof/>
            <w:lang w:eastAsia="en-GB"/>
          </w:rPr>
          <w:t>L.8.11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POLITICAL STUDIES</w:t>
        </w:r>
        <w:r w:rsidR="00E85A0F">
          <w:rPr>
            <w:noProof/>
            <w:webHidden/>
          </w:rPr>
          <w:tab/>
        </w:r>
        <w:r w:rsidR="00E85A0F">
          <w:rPr>
            <w:noProof/>
            <w:webHidden/>
          </w:rPr>
          <w:fldChar w:fldCharType="begin"/>
        </w:r>
        <w:r w:rsidR="00E85A0F">
          <w:rPr>
            <w:noProof/>
            <w:webHidden/>
          </w:rPr>
          <w:instrText xml:space="preserve"> PAGEREF _Toc396903293 \h </w:instrText>
        </w:r>
        <w:r w:rsidR="00E85A0F">
          <w:rPr>
            <w:noProof/>
            <w:webHidden/>
          </w:rPr>
        </w:r>
        <w:r w:rsidR="00E85A0F">
          <w:rPr>
            <w:noProof/>
            <w:webHidden/>
          </w:rPr>
          <w:fldChar w:fldCharType="separate"/>
        </w:r>
        <w:r w:rsidR="00E85A0F">
          <w:rPr>
            <w:noProof/>
            <w:webHidden/>
          </w:rPr>
          <w:t>152</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4" w:history="1">
        <w:r w:rsidR="00E85A0F" w:rsidRPr="009312D5">
          <w:rPr>
            <w:rStyle w:val="Hyperlink"/>
            <w:noProof/>
            <w:lang w:eastAsia="en-GB"/>
          </w:rPr>
          <w:t>L.8.12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PUBLIC MANAGEMENT AND GOVERNANCE</w:t>
        </w:r>
        <w:r w:rsidR="00E85A0F">
          <w:rPr>
            <w:noProof/>
            <w:webHidden/>
          </w:rPr>
          <w:tab/>
        </w:r>
        <w:r w:rsidR="00E85A0F">
          <w:rPr>
            <w:noProof/>
            <w:webHidden/>
          </w:rPr>
          <w:fldChar w:fldCharType="begin"/>
        </w:r>
        <w:r w:rsidR="00E85A0F">
          <w:rPr>
            <w:noProof/>
            <w:webHidden/>
          </w:rPr>
          <w:instrText xml:space="preserve"> PAGEREF _Toc396903294 \h </w:instrText>
        </w:r>
        <w:r w:rsidR="00E85A0F">
          <w:rPr>
            <w:noProof/>
            <w:webHidden/>
          </w:rPr>
        </w:r>
        <w:r w:rsidR="00E85A0F">
          <w:rPr>
            <w:noProof/>
            <w:webHidden/>
          </w:rPr>
          <w:fldChar w:fldCharType="separate"/>
        </w:r>
        <w:r w:rsidR="00E85A0F">
          <w:rPr>
            <w:noProof/>
            <w:webHidden/>
          </w:rPr>
          <w:t>155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5" w:history="1">
        <w:r w:rsidR="00E85A0F" w:rsidRPr="009312D5">
          <w:rPr>
            <w:rStyle w:val="Hyperlink"/>
            <w:noProof/>
            <w:lang w:eastAsia="en-GB"/>
          </w:rPr>
          <w:t>L.8.13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SETSWANA</w:t>
        </w:r>
        <w:r w:rsidR="00E85A0F">
          <w:rPr>
            <w:noProof/>
            <w:webHidden/>
          </w:rPr>
          <w:tab/>
        </w:r>
        <w:r w:rsidR="00E85A0F">
          <w:rPr>
            <w:noProof/>
            <w:webHidden/>
          </w:rPr>
          <w:fldChar w:fldCharType="begin"/>
        </w:r>
        <w:r w:rsidR="00E85A0F">
          <w:rPr>
            <w:noProof/>
            <w:webHidden/>
          </w:rPr>
          <w:instrText xml:space="preserve"> PAGEREF _Toc396903295 \h </w:instrText>
        </w:r>
        <w:r w:rsidR="00E85A0F">
          <w:rPr>
            <w:noProof/>
            <w:webHidden/>
          </w:rPr>
        </w:r>
        <w:r w:rsidR="00E85A0F">
          <w:rPr>
            <w:noProof/>
            <w:webHidden/>
          </w:rPr>
          <w:fldChar w:fldCharType="separate"/>
        </w:r>
        <w:r w:rsidR="00E85A0F">
          <w:rPr>
            <w:noProof/>
            <w:webHidden/>
          </w:rPr>
          <w:t>158</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6" w:history="1">
        <w:r w:rsidR="00E85A0F" w:rsidRPr="009312D5">
          <w:rPr>
            <w:rStyle w:val="Hyperlink"/>
            <w:noProof/>
          </w:rPr>
          <w:t>L.8.14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SOCIAL ANTHROPOLOGY</w:t>
        </w:r>
        <w:r w:rsidR="00E85A0F">
          <w:rPr>
            <w:noProof/>
            <w:webHidden/>
          </w:rPr>
          <w:tab/>
        </w:r>
        <w:r w:rsidR="00E85A0F">
          <w:rPr>
            <w:noProof/>
            <w:webHidden/>
          </w:rPr>
          <w:fldChar w:fldCharType="begin"/>
        </w:r>
        <w:r w:rsidR="00E85A0F">
          <w:rPr>
            <w:noProof/>
            <w:webHidden/>
          </w:rPr>
          <w:instrText xml:space="preserve"> PAGEREF _Toc396903296 \h </w:instrText>
        </w:r>
        <w:r w:rsidR="00E85A0F">
          <w:rPr>
            <w:noProof/>
            <w:webHidden/>
          </w:rPr>
        </w:r>
        <w:r w:rsidR="00E85A0F">
          <w:rPr>
            <w:noProof/>
            <w:webHidden/>
          </w:rPr>
          <w:fldChar w:fldCharType="separate"/>
        </w:r>
        <w:r w:rsidR="00E85A0F">
          <w:rPr>
            <w:noProof/>
            <w:webHidden/>
          </w:rPr>
          <w:t>161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297" w:history="1">
        <w:r w:rsidR="00E85A0F" w:rsidRPr="009312D5">
          <w:rPr>
            <w:rStyle w:val="Hyperlink"/>
            <w:noProof/>
            <w:lang w:eastAsia="en-GB"/>
          </w:rPr>
          <w:t>L.8.15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SOCIOLOGY</w:t>
        </w:r>
        <w:r w:rsidR="00E85A0F">
          <w:rPr>
            <w:noProof/>
            <w:webHidden/>
          </w:rPr>
          <w:tab/>
        </w:r>
        <w:r w:rsidR="00E85A0F">
          <w:rPr>
            <w:noProof/>
            <w:webHidden/>
          </w:rPr>
          <w:fldChar w:fldCharType="begin"/>
        </w:r>
        <w:r w:rsidR="00E85A0F">
          <w:rPr>
            <w:noProof/>
            <w:webHidden/>
          </w:rPr>
          <w:instrText xml:space="preserve"> PAGEREF _Toc396903297 \h </w:instrText>
        </w:r>
        <w:r w:rsidR="00E85A0F">
          <w:rPr>
            <w:noProof/>
            <w:webHidden/>
          </w:rPr>
        </w:r>
        <w:r w:rsidR="00E85A0F">
          <w:rPr>
            <w:noProof/>
            <w:webHidden/>
          </w:rPr>
          <w:fldChar w:fldCharType="separate"/>
        </w:r>
        <w:r w:rsidR="00E85A0F">
          <w:rPr>
            <w:noProof/>
            <w:webHidden/>
          </w:rPr>
          <w:t>161</w:t>
        </w:r>
        <w:r w:rsidR="00E85A0F">
          <w:rPr>
            <w:noProof/>
            <w:webHidden/>
          </w:rPr>
          <w:fldChar w:fldCharType="end"/>
        </w:r>
      </w:hyperlink>
    </w:p>
    <w:p w:rsidR="00E85A0F" w:rsidRDefault="00E85A0F">
      <w:pPr>
        <w:pStyle w:val="TOC1"/>
        <w:rPr>
          <w:rFonts w:asciiTheme="minorHAnsi" w:eastAsiaTheme="minorEastAsia" w:hAnsiTheme="minorHAnsi" w:cstheme="minorBidi"/>
          <w:b w:val="0"/>
          <w:caps w:val="0"/>
          <w:noProof/>
          <w:szCs w:val="22"/>
          <w:lang w:val="en-ZA" w:eastAsia="en-ZA"/>
        </w:rPr>
      </w:pPr>
      <w:hyperlink w:anchor="_Toc396903301" w:history="1">
        <w:r w:rsidRPr="009312D5">
          <w:rPr>
            <w:rStyle w:val="Hyperlink"/>
            <w:noProof/>
            <w:lang w:eastAsia="en-GB"/>
          </w:rPr>
          <w:t>L.9</w:t>
        </w:r>
        <w:r>
          <w:rPr>
            <w:rFonts w:asciiTheme="minorHAnsi" w:eastAsiaTheme="minorEastAsia" w:hAnsiTheme="minorHAnsi" w:cstheme="minorBidi"/>
            <w:b w:val="0"/>
            <w:caps w:val="0"/>
            <w:noProof/>
            <w:szCs w:val="22"/>
            <w:lang w:val="en-ZA" w:eastAsia="en-ZA"/>
          </w:rPr>
          <w:tab/>
        </w:r>
        <w:r w:rsidRPr="009312D5">
          <w:rPr>
            <w:rStyle w:val="Hyperlink"/>
            <w:noProof/>
            <w:lang w:eastAsia="en-GB"/>
          </w:rPr>
          <w:t>MODULE OUCOMES: MASTER’S DEGREES</w:t>
        </w:r>
        <w:r>
          <w:rPr>
            <w:noProof/>
            <w:webHidden/>
          </w:rPr>
          <w:tab/>
        </w:r>
        <w:r>
          <w:rPr>
            <w:noProof/>
            <w:webHidden/>
          </w:rPr>
          <w:fldChar w:fldCharType="begin"/>
        </w:r>
        <w:r>
          <w:rPr>
            <w:noProof/>
            <w:webHidden/>
          </w:rPr>
          <w:instrText xml:space="preserve"> PAGEREF _Toc396903301 \h </w:instrText>
        </w:r>
        <w:r>
          <w:rPr>
            <w:noProof/>
            <w:webHidden/>
          </w:rPr>
        </w:r>
        <w:r>
          <w:rPr>
            <w:noProof/>
            <w:webHidden/>
          </w:rPr>
          <w:fldChar w:fldCharType="separate"/>
        </w:r>
        <w:r>
          <w:rPr>
            <w:noProof/>
            <w:webHidden/>
          </w:rPr>
          <w:t>164</w:t>
        </w:r>
        <w:r>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2" w:history="1">
        <w:r w:rsidR="00E85A0F" w:rsidRPr="009312D5">
          <w:rPr>
            <w:rStyle w:val="Hyperlink"/>
            <w:noProof/>
          </w:rPr>
          <w:t>L.9.1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rPr>
          <w:t>Afrikaans AND DUTCH</w:t>
        </w:r>
        <w:r w:rsidR="00E85A0F">
          <w:rPr>
            <w:noProof/>
            <w:webHidden/>
          </w:rPr>
          <w:tab/>
        </w:r>
        <w:r w:rsidR="00E85A0F">
          <w:rPr>
            <w:noProof/>
            <w:webHidden/>
          </w:rPr>
          <w:fldChar w:fldCharType="begin"/>
        </w:r>
        <w:r w:rsidR="00E85A0F">
          <w:rPr>
            <w:noProof/>
            <w:webHidden/>
          </w:rPr>
          <w:instrText xml:space="preserve"> PAGEREF _Toc396903302 \h </w:instrText>
        </w:r>
        <w:r w:rsidR="00E85A0F">
          <w:rPr>
            <w:noProof/>
            <w:webHidden/>
          </w:rPr>
        </w:r>
        <w:r w:rsidR="00E85A0F">
          <w:rPr>
            <w:noProof/>
            <w:webHidden/>
          </w:rPr>
          <w:fldChar w:fldCharType="separate"/>
        </w:r>
        <w:r w:rsidR="00E85A0F">
          <w:rPr>
            <w:noProof/>
            <w:webHidden/>
          </w:rPr>
          <w:t>164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3" w:history="1">
        <w:r w:rsidR="00E85A0F" w:rsidRPr="009312D5">
          <w:rPr>
            <w:rStyle w:val="Hyperlink"/>
            <w:noProof/>
            <w:lang w:eastAsia="en-GB"/>
          </w:rPr>
          <w:t>L.9.2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COMMUNICATION STUDIES</w:t>
        </w:r>
        <w:r w:rsidR="00E85A0F">
          <w:rPr>
            <w:noProof/>
            <w:webHidden/>
          </w:rPr>
          <w:tab/>
        </w:r>
        <w:r w:rsidR="00E85A0F">
          <w:rPr>
            <w:noProof/>
            <w:webHidden/>
          </w:rPr>
          <w:fldChar w:fldCharType="begin"/>
        </w:r>
        <w:r w:rsidR="00E85A0F">
          <w:rPr>
            <w:noProof/>
            <w:webHidden/>
          </w:rPr>
          <w:instrText xml:space="preserve"> PAGEREF _Toc396903303 \h </w:instrText>
        </w:r>
        <w:r w:rsidR="00E85A0F">
          <w:rPr>
            <w:noProof/>
            <w:webHidden/>
          </w:rPr>
        </w:r>
        <w:r w:rsidR="00E85A0F">
          <w:rPr>
            <w:noProof/>
            <w:webHidden/>
          </w:rPr>
          <w:fldChar w:fldCharType="separate"/>
        </w:r>
        <w:r w:rsidR="00E85A0F">
          <w:rPr>
            <w:noProof/>
            <w:webHidden/>
          </w:rPr>
          <w:t>164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4" w:history="1">
        <w:r w:rsidR="00E85A0F" w:rsidRPr="009312D5">
          <w:rPr>
            <w:rStyle w:val="Hyperlink"/>
            <w:noProof/>
            <w:lang w:eastAsia="en-GB"/>
          </w:rPr>
          <w:t>L.9.3</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DEVELOPMENT AND MANAGEMENT</w:t>
        </w:r>
        <w:r w:rsidR="00E85A0F">
          <w:rPr>
            <w:noProof/>
            <w:webHidden/>
          </w:rPr>
          <w:tab/>
        </w:r>
        <w:r w:rsidR="00E85A0F">
          <w:rPr>
            <w:noProof/>
            <w:webHidden/>
          </w:rPr>
          <w:fldChar w:fldCharType="begin"/>
        </w:r>
        <w:r w:rsidR="00E85A0F">
          <w:rPr>
            <w:noProof/>
            <w:webHidden/>
          </w:rPr>
          <w:instrText xml:space="preserve"> PAGEREF _Toc396903304 \h </w:instrText>
        </w:r>
        <w:r w:rsidR="00E85A0F">
          <w:rPr>
            <w:noProof/>
            <w:webHidden/>
          </w:rPr>
        </w:r>
        <w:r w:rsidR="00E85A0F">
          <w:rPr>
            <w:noProof/>
            <w:webHidden/>
          </w:rPr>
          <w:fldChar w:fldCharType="separate"/>
        </w:r>
        <w:r w:rsidR="00E85A0F">
          <w:rPr>
            <w:noProof/>
            <w:webHidden/>
          </w:rPr>
          <w:t>165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5" w:history="1">
        <w:r w:rsidR="00E85A0F" w:rsidRPr="009312D5">
          <w:rPr>
            <w:rStyle w:val="Hyperlink"/>
            <w:noProof/>
            <w:lang w:eastAsia="en-GB"/>
          </w:rPr>
          <w:t>L.9.4</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GRAPHIC DESIGN</w:t>
        </w:r>
        <w:r w:rsidR="00E85A0F">
          <w:rPr>
            <w:noProof/>
            <w:webHidden/>
          </w:rPr>
          <w:tab/>
        </w:r>
        <w:r w:rsidR="00E85A0F">
          <w:rPr>
            <w:noProof/>
            <w:webHidden/>
          </w:rPr>
          <w:fldChar w:fldCharType="begin"/>
        </w:r>
        <w:r w:rsidR="00E85A0F">
          <w:rPr>
            <w:noProof/>
            <w:webHidden/>
          </w:rPr>
          <w:instrText xml:space="preserve"> PAGEREF _Toc396903305 \h </w:instrText>
        </w:r>
        <w:r w:rsidR="00E85A0F">
          <w:rPr>
            <w:noProof/>
            <w:webHidden/>
          </w:rPr>
        </w:r>
        <w:r w:rsidR="00E85A0F">
          <w:rPr>
            <w:noProof/>
            <w:webHidden/>
          </w:rPr>
          <w:fldChar w:fldCharType="separate"/>
        </w:r>
        <w:r w:rsidR="00E85A0F">
          <w:rPr>
            <w:noProof/>
            <w:webHidden/>
          </w:rPr>
          <w:t>169</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6" w:history="1">
        <w:r w:rsidR="00E85A0F" w:rsidRPr="009312D5">
          <w:rPr>
            <w:rStyle w:val="Hyperlink"/>
            <w:noProof/>
            <w:lang w:eastAsia="en-GB"/>
          </w:rPr>
          <w:t>L.9.5</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history</w:t>
        </w:r>
        <w:r w:rsidR="00E85A0F">
          <w:rPr>
            <w:noProof/>
            <w:webHidden/>
          </w:rPr>
          <w:tab/>
        </w:r>
        <w:r w:rsidR="00E85A0F">
          <w:rPr>
            <w:noProof/>
            <w:webHidden/>
          </w:rPr>
          <w:fldChar w:fldCharType="begin"/>
        </w:r>
        <w:r w:rsidR="00E85A0F">
          <w:rPr>
            <w:noProof/>
            <w:webHidden/>
          </w:rPr>
          <w:instrText xml:space="preserve"> PAGEREF _Toc396903306 \h </w:instrText>
        </w:r>
        <w:r w:rsidR="00E85A0F">
          <w:rPr>
            <w:noProof/>
            <w:webHidden/>
          </w:rPr>
        </w:r>
        <w:r w:rsidR="00E85A0F">
          <w:rPr>
            <w:noProof/>
            <w:webHidden/>
          </w:rPr>
          <w:fldChar w:fldCharType="separate"/>
        </w:r>
        <w:r w:rsidR="00E85A0F">
          <w:rPr>
            <w:noProof/>
            <w:webHidden/>
          </w:rPr>
          <w:t>170</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7" w:history="1">
        <w:r w:rsidR="00E85A0F" w:rsidRPr="009312D5">
          <w:rPr>
            <w:rStyle w:val="Hyperlink"/>
            <w:noProof/>
            <w:lang w:eastAsia="en-GB"/>
          </w:rPr>
          <w:t>L.9.6</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LINGUISTICS AND LITERARY THEORY</w:t>
        </w:r>
        <w:r w:rsidR="00E85A0F">
          <w:rPr>
            <w:noProof/>
            <w:webHidden/>
          </w:rPr>
          <w:tab/>
        </w:r>
        <w:r w:rsidR="00E85A0F">
          <w:rPr>
            <w:noProof/>
            <w:webHidden/>
          </w:rPr>
          <w:fldChar w:fldCharType="begin"/>
        </w:r>
        <w:r w:rsidR="00E85A0F">
          <w:rPr>
            <w:noProof/>
            <w:webHidden/>
          </w:rPr>
          <w:instrText xml:space="preserve"> PAGEREF _Toc396903307 \h </w:instrText>
        </w:r>
        <w:r w:rsidR="00E85A0F">
          <w:rPr>
            <w:noProof/>
            <w:webHidden/>
          </w:rPr>
        </w:r>
        <w:r w:rsidR="00E85A0F">
          <w:rPr>
            <w:noProof/>
            <w:webHidden/>
          </w:rPr>
          <w:fldChar w:fldCharType="separate"/>
        </w:r>
        <w:r w:rsidR="00E85A0F">
          <w:rPr>
            <w:noProof/>
            <w:webHidden/>
          </w:rPr>
          <w:t>171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8" w:history="1">
        <w:r w:rsidR="00E85A0F" w:rsidRPr="009312D5">
          <w:rPr>
            <w:rStyle w:val="Hyperlink"/>
            <w:noProof/>
            <w:lang w:eastAsia="en-GB"/>
          </w:rPr>
          <w:t>L.9.7</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Music</w:t>
        </w:r>
        <w:r w:rsidR="00E85A0F">
          <w:rPr>
            <w:noProof/>
            <w:webHidden/>
          </w:rPr>
          <w:tab/>
        </w:r>
        <w:r w:rsidR="00E85A0F">
          <w:rPr>
            <w:noProof/>
            <w:webHidden/>
          </w:rPr>
          <w:fldChar w:fldCharType="begin"/>
        </w:r>
        <w:r w:rsidR="00E85A0F">
          <w:rPr>
            <w:noProof/>
            <w:webHidden/>
          </w:rPr>
          <w:instrText xml:space="preserve"> PAGEREF _Toc396903308 \h </w:instrText>
        </w:r>
        <w:r w:rsidR="00E85A0F">
          <w:rPr>
            <w:noProof/>
            <w:webHidden/>
          </w:rPr>
        </w:r>
        <w:r w:rsidR="00E85A0F">
          <w:rPr>
            <w:noProof/>
            <w:webHidden/>
          </w:rPr>
          <w:fldChar w:fldCharType="separate"/>
        </w:r>
        <w:r w:rsidR="00E85A0F">
          <w:rPr>
            <w:noProof/>
            <w:webHidden/>
          </w:rPr>
          <w:t>171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09" w:history="1">
        <w:r w:rsidR="00E85A0F" w:rsidRPr="009312D5">
          <w:rPr>
            <w:rStyle w:val="Hyperlink"/>
            <w:noProof/>
            <w:lang w:eastAsia="en-GB"/>
          </w:rPr>
          <w:t>L.9.8</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PHILOSOPHY</w:t>
        </w:r>
        <w:r w:rsidR="00E85A0F">
          <w:rPr>
            <w:noProof/>
            <w:webHidden/>
          </w:rPr>
          <w:tab/>
        </w:r>
        <w:r w:rsidR="00E85A0F">
          <w:rPr>
            <w:noProof/>
            <w:webHidden/>
          </w:rPr>
          <w:fldChar w:fldCharType="begin"/>
        </w:r>
        <w:r w:rsidR="00E85A0F">
          <w:rPr>
            <w:noProof/>
            <w:webHidden/>
          </w:rPr>
          <w:instrText xml:space="preserve"> PAGEREF _Toc396903309 \h </w:instrText>
        </w:r>
        <w:r w:rsidR="00E85A0F">
          <w:rPr>
            <w:noProof/>
            <w:webHidden/>
          </w:rPr>
        </w:r>
        <w:r w:rsidR="00E85A0F">
          <w:rPr>
            <w:noProof/>
            <w:webHidden/>
          </w:rPr>
          <w:fldChar w:fldCharType="separate"/>
        </w:r>
        <w:r w:rsidR="00E85A0F">
          <w:rPr>
            <w:noProof/>
            <w:webHidden/>
          </w:rPr>
          <w:t>171</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10" w:history="1">
        <w:r w:rsidR="00E85A0F" w:rsidRPr="009312D5">
          <w:rPr>
            <w:rStyle w:val="Hyperlink"/>
            <w:noProof/>
            <w:lang w:eastAsia="en-GB"/>
          </w:rPr>
          <w:t>L.9.9</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political studies</w:t>
        </w:r>
        <w:r w:rsidR="00E85A0F">
          <w:rPr>
            <w:noProof/>
            <w:webHidden/>
          </w:rPr>
          <w:tab/>
        </w:r>
        <w:r w:rsidR="00E85A0F">
          <w:rPr>
            <w:noProof/>
            <w:webHidden/>
          </w:rPr>
          <w:fldChar w:fldCharType="begin"/>
        </w:r>
        <w:r w:rsidR="00E85A0F">
          <w:rPr>
            <w:noProof/>
            <w:webHidden/>
          </w:rPr>
          <w:instrText xml:space="preserve"> PAGEREF _Toc396903310 \h </w:instrText>
        </w:r>
        <w:r w:rsidR="00E85A0F">
          <w:rPr>
            <w:noProof/>
            <w:webHidden/>
          </w:rPr>
        </w:r>
        <w:r w:rsidR="00E85A0F">
          <w:rPr>
            <w:noProof/>
            <w:webHidden/>
          </w:rPr>
          <w:fldChar w:fldCharType="separate"/>
        </w:r>
        <w:r w:rsidR="00E85A0F">
          <w:rPr>
            <w:noProof/>
            <w:webHidden/>
          </w:rPr>
          <w:t>173</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11" w:history="1">
        <w:r w:rsidR="00E85A0F" w:rsidRPr="009312D5">
          <w:rPr>
            <w:rStyle w:val="Hyperlink"/>
            <w:noProof/>
            <w:lang w:eastAsia="en-GB"/>
          </w:rPr>
          <w:t>L.9.10</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PUBLIc ADMINISTRAtion</w:t>
        </w:r>
        <w:r w:rsidR="00E85A0F">
          <w:rPr>
            <w:noProof/>
            <w:webHidden/>
          </w:rPr>
          <w:tab/>
        </w:r>
        <w:r w:rsidR="00E85A0F">
          <w:rPr>
            <w:noProof/>
            <w:webHidden/>
          </w:rPr>
          <w:fldChar w:fldCharType="begin"/>
        </w:r>
        <w:r w:rsidR="00E85A0F">
          <w:rPr>
            <w:noProof/>
            <w:webHidden/>
          </w:rPr>
          <w:instrText xml:space="preserve"> PAGEREF _Toc396903311 \h </w:instrText>
        </w:r>
        <w:r w:rsidR="00E85A0F">
          <w:rPr>
            <w:noProof/>
            <w:webHidden/>
          </w:rPr>
        </w:r>
        <w:r w:rsidR="00E85A0F">
          <w:rPr>
            <w:noProof/>
            <w:webHidden/>
          </w:rPr>
          <w:fldChar w:fldCharType="separate"/>
        </w:r>
        <w:r w:rsidR="00E85A0F">
          <w:rPr>
            <w:noProof/>
            <w:webHidden/>
          </w:rPr>
          <w:t>174</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12" w:history="1">
        <w:r w:rsidR="00E85A0F" w:rsidRPr="009312D5">
          <w:rPr>
            <w:rStyle w:val="Hyperlink"/>
            <w:noProof/>
            <w:lang w:eastAsia="en-GB"/>
          </w:rPr>
          <w:t>L.9.11</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Security studies</w:t>
        </w:r>
        <w:r w:rsidR="00E85A0F">
          <w:rPr>
            <w:noProof/>
            <w:webHidden/>
          </w:rPr>
          <w:tab/>
        </w:r>
        <w:r w:rsidR="00E85A0F">
          <w:rPr>
            <w:noProof/>
            <w:webHidden/>
          </w:rPr>
          <w:fldChar w:fldCharType="begin"/>
        </w:r>
        <w:r w:rsidR="00E85A0F">
          <w:rPr>
            <w:noProof/>
            <w:webHidden/>
          </w:rPr>
          <w:instrText xml:space="preserve"> PAGEREF _Toc396903312 \h </w:instrText>
        </w:r>
        <w:r w:rsidR="00E85A0F">
          <w:rPr>
            <w:noProof/>
            <w:webHidden/>
          </w:rPr>
        </w:r>
        <w:r w:rsidR="00E85A0F">
          <w:rPr>
            <w:noProof/>
            <w:webHidden/>
          </w:rPr>
          <w:fldChar w:fldCharType="separate"/>
        </w:r>
        <w:r w:rsidR="00E85A0F">
          <w:rPr>
            <w:noProof/>
            <w:webHidden/>
          </w:rPr>
          <w:t>175</w:t>
        </w:r>
        <w:r w:rsidR="00E85A0F">
          <w:rPr>
            <w:noProof/>
            <w:webHidden/>
          </w:rPr>
          <w:fldChar w:fldCharType="end"/>
        </w:r>
      </w:hyperlink>
    </w:p>
    <w:p w:rsidR="00E85A0F" w:rsidRDefault="00EE3AF3">
      <w:pPr>
        <w:pStyle w:val="TOC2"/>
        <w:rPr>
          <w:rFonts w:asciiTheme="minorHAnsi" w:eastAsiaTheme="minorEastAsia" w:hAnsiTheme="minorHAnsi" w:cstheme="minorBidi"/>
          <w:b w:val="0"/>
          <w:caps w:val="0"/>
          <w:noProof/>
          <w:sz w:val="22"/>
          <w:szCs w:val="22"/>
          <w:lang w:val="en-ZA" w:eastAsia="en-ZA"/>
        </w:rPr>
      </w:pPr>
      <w:hyperlink w:anchor="_Toc396903313" w:history="1">
        <w:r w:rsidR="00E85A0F" w:rsidRPr="009312D5">
          <w:rPr>
            <w:rStyle w:val="Hyperlink"/>
            <w:noProof/>
            <w:lang w:eastAsia="en-GB"/>
          </w:rPr>
          <w:t>L.9.12</w:t>
        </w:r>
        <w:r w:rsidR="00E85A0F">
          <w:rPr>
            <w:rFonts w:asciiTheme="minorHAnsi" w:eastAsiaTheme="minorEastAsia" w:hAnsiTheme="minorHAnsi" w:cstheme="minorBidi"/>
            <w:b w:val="0"/>
            <w:caps w:val="0"/>
            <w:noProof/>
            <w:sz w:val="22"/>
            <w:szCs w:val="22"/>
            <w:lang w:val="en-ZA" w:eastAsia="en-ZA"/>
          </w:rPr>
          <w:tab/>
        </w:r>
        <w:r w:rsidR="00E85A0F" w:rsidRPr="009312D5">
          <w:rPr>
            <w:rStyle w:val="Hyperlink"/>
            <w:noProof/>
            <w:lang w:eastAsia="en-GB"/>
          </w:rPr>
          <w:t>SOCIOLOGY</w:t>
        </w:r>
        <w:r w:rsidR="00E85A0F">
          <w:rPr>
            <w:noProof/>
            <w:webHidden/>
          </w:rPr>
          <w:tab/>
        </w:r>
        <w:r w:rsidR="00E85A0F">
          <w:rPr>
            <w:noProof/>
            <w:webHidden/>
          </w:rPr>
          <w:fldChar w:fldCharType="begin"/>
        </w:r>
        <w:r w:rsidR="00E85A0F">
          <w:rPr>
            <w:noProof/>
            <w:webHidden/>
          </w:rPr>
          <w:instrText xml:space="preserve"> PAGEREF _Toc396903313 \h </w:instrText>
        </w:r>
        <w:r w:rsidR="00E85A0F">
          <w:rPr>
            <w:noProof/>
            <w:webHidden/>
          </w:rPr>
        </w:r>
        <w:r w:rsidR="00E85A0F">
          <w:rPr>
            <w:noProof/>
            <w:webHidden/>
          </w:rPr>
          <w:fldChar w:fldCharType="separate"/>
        </w:r>
        <w:r w:rsidR="00E85A0F">
          <w:rPr>
            <w:noProof/>
            <w:webHidden/>
          </w:rPr>
          <w:t>176</w:t>
        </w:r>
        <w:r w:rsidR="00E85A0F">
          <w:rPr>
            <w:noProof/>
            <w:webHidden/>
          </w:rPr>
          <w:fldChar w:fldCharType="end"/>
        </w:r>
      </w:hyperlink>
    </w:p>
    <w:p w:rsidR="004B6DF8" w:rsidRPr="00AF66D1" w:rsidRDefault="004E369B" w:rsidP="009A7A25">
      <w:pPr>
        <w:spacing w:before="120"/>
        <w:rPr>
          <w:b/>
          <w:sz w:val="20"/>
          <w:lang w:val="en-ZA"/>
        </w:rPr>
      </w:pPr>
      <w:r w:rsidRPr="00EF208A">
        <w:rPr>
          <w:rFonts w:cs="Arial"/>
          <w:szCs w:val="16"/>
          <w:lang w:val="en-ZA"/>
        </w:rPr>
        <w:fldChar w:fldCharType="end"/>
      </w:r>
      <w:r w:rsidR="004B6DF8" w:rsidRPr="004B6DF8">
        <w:rPr>
          <w:lang w:val="en-ZA"/>
        </w:rPr>
        <w:br w:type="page"/>
      </w:r>
      <w:r w:rsidR="004B6DF8" w:rsidRPr="00AF66D1">
        <w:rPr>
          <w:b/>
          <w:sz w:val="20"/>
          <w:lang w:val="en-ZA"/>
        </w:rPr>
        <w:lastRenderedPageBreak/>
        <w:t>Office Bearers</w:t>
      </w:r>
    </w:p>
    <w:p w:rsidR="004B6DF8" w:rsidRPr="004B6DF8" w:rsidRDefault="004B6DF8" w:rsidP="001B6D3A">
      <w:pPr>
        <w:pBdr>
          <w:top w:val="single" w:sz="4" w:space="1" w:color="auto"/>
          <w:left w:val="single" w:sz="4" w:space="1" w:color="auto"/>
          <w:bottom w:val="single" w:sz="4" w:space="1" w:color="auto"/>
          <w:right w:val="single" w:sz="4" w:space="1" w:color="auto"/>
        </w:pBdr>
        <w:tabs>
          <w:tab w:val="left" w:pos="807"/>
        </w:tabs>
        <w:spacing w:after="0"/>
        <w:jc w:val="left"/>
        <w:rPr>
          <w:b/>
          <w:lang w:val="en-ZA"/>
        </w:rPr>
      </w:pPr>
      <w:r w:rsidRPr="00AF66D1">
        <w:rPr>
          <w:b/>
          <w:lang w:val="en-ZA"/>
        </w:rPr>
        <w:t>Dean</w:t>
      </w:r>
      <w:r w:rsidR="00150AF8">
        <w:rPr>
          <w:b/>
          <w:lang w:val="en-ZA"/>
        </w:rPr>
        <w:tab/>
      </w:r>
      <w:r w:rsidR="00150AF8">
        <w:rPr>
          <w:b/>
          <w:lang w:val="en-ZA"/>
        </w:rPr>
        <w:br/>
      </w:r>
      <w:r w:rsidRPr="004B6DF8">
        <w:rPr>
          <w:lang w:val="en-ZA"/>
        </w:rPr>
        <w:t>Prof. J. Swanepoel, LLB, M.A., D.Litt. (PU for CHE).</w:t>
      </w:r>
    </w:p>
    <w:p w:rsidR="00BD680D" w:rsidRPr="00E97642" w:rsidRDefault="00BD680D" w:rsidP="00BD680D">
      <w:pPr>
        <w:spacing w:before="120"/>
        <w:rPr>
          <w:b/>
          <w:sz w:val="20"/>
        </w:rPr>
      </w:pPr>
      <w:bookmarkStart w:id="1" w:name="_Toc274216840"/>
      <w:bookmarkStart w:id="2" w:name="_Toc244056732"/>
      <w:bookmarkStart w:id="3" w:name="_Toc244049809"/>
      <w:bookmarkStart w:id="4" w:name="_Toc244049301"/>
      <w:bookmarkStart w:id="5" w:name="_Toc243990099"/>
      <w:bookmarkStart w:id="6" w:name="_Toc243989343"/>
      <w:bookmarkStart w:id="7" w:name="_Toc239734309"/>
      <w:bookmarkStart w:id="8" w:name="_Toc239551142"/>
      <w:r>
        <w:rPr>
          <w:b/>
          <w:sz w:val="20"/>
        </w:rPr>
        <w:t xml:space="preserve">School </w:t>
      </w:r>
      <w:r w:rsidRPr="00E97642">
        <w:rPr>
          <w:b/>
          <w:sz w:val="20"/>
        </w:rPr>
        <w:t>Directors</w:t>
      </w:r>
      <w:r>
        <w:rPr>
          <w:b/>
          <w:sz w:val="20"/>
        </w:rPr>
        <w:t>, Research Directors and Niche Area Leaders</w:t>
      </w:r>
    </w:p>
    <w:p w:rsidR="004B6DF8" w:rsidRPr="004B6DF8" w:rsidRDefault="004B6DF8" w:rsidP="001B6D3A">
      <w:pPr>
        <w:pBdr>
          <w:top w:val="single" w:sz="4" w:space="1" w:color="auto"/>
          <w:left w:val="single" w:sz="4" w:space="1" w:color="auto"/>
          <w:bottom w:val="single" w:sz="4" w:space="1" w:color="auto"/>
          <w:right w:val="single" w:sz="4" w:space="1" w:color="auto"/>
        </w:pBdr>
        <w:spacing w:after="0"/>
        <w:jc w:val="left"/>
        <w:rPr>
          <w:rFonts w:cs="Arial"/>
          <w:lang w:val="en-ZA"/>
        </w:rPr>
      </w:pPr>
      <w:r w:rsidRPr="00150AF8">
        <w:rPr>
          <w:b/>
        </w:rPr>
        <w:t>School of Philosophy</w:t>
      </w:r>
      <w:bookmarkEnd w:id="1"/>
      <w:bookmarkEnd w:id="2"/>
      <w:bookmarkEnd w:id="3"/>
      <w:bookmarkEnd w:id="4"/>
      <w:bookmarkEnd w:id="5"/>
      <w:bookmarkEnd w:id="6"/>
      <w:bookmarkEnd w:id="7"/>
      <w:bookmarkEnd w:id="8"/>
      <w:r w:rsidR="00150AF8">
        <w:rPr>
          <w:b/>
        </w:rPr>
        <w:br/>
      </w:r>
      <w:r w:rsidRPr="004B6DF8">
        <w:rPr>
          <w:b/>
          <w:lang w:val="en-ZA"/>
        </w:rPr>
        <w:t>Director</w:t>
      </w:r>
      <w:r w:rsidR="001B6D3A" w:rsidRPr="001B6D3A">
        <w:rPr>
          <w:b/>
          <w:lang w:val="en-ZA"/>
        </w:rPr>
        <w:t>:</w:t>
      </w:r>
      <w:r w:rsidR="001B6D3A">
        <w:rPr>
          <w:lang w:val="en-ZA"/>
        </w:rPr>
        <w:t xml:space="preserve"> </w:t>
      </w:r>
      <w:r w:rsidRPr="004B6DF8">
        <w:rPr>
          <w:rFonts w:cs="Arial"/>
          <w:lang w:val="en-ZA"/>
        </w:rPr>
        <w:t xml:space="preserve">Prof. M.F. Heyns, </w:t>
      </w:r>
      <w:r w:rsidRPr="004B6DF8">
        <w:rPr>
          <w:rFonts w:eastAsia="Times New Roman" w:cs="Arial"/>
          <w:szCs w:val="16"/>
          <w:lang w:val="en-ZA"/>
        </w:rPr>
        <w:t>BD (UP), M.A. (PU for CHE), Ph.D. (VU).</w:t>
      </w:r>
    </w:p>
    <w:p w:rsidR="004B6DF8" w:rsidRPr="00150AF8" w:rsidRDefault="004B6DF8" w:rsidP="001B6D3A">
      <w:pPr>
        <w:spacing w:after="0"/>
        <w:rPr>
          <w:lang w:val="en-ZA"/>
        </w:rPr>
      </w:pPr>
    </w:p>
    <w:p w:rsidR="004B6DF8" w:rsidRPr="004B6DF8" w:rsidRDefault="004B6DF8" w:rsidP="001B6D3A">
      <w:pPr>
        <w:pBdr>
          <w:top w:val="single" w:sz="4" w:space="1" w:color="auto"/>
          <w:left w:val="single" w:sz="4" w:space="1" w:color="auto"/>
          <w:bottom w:val="single" w:sz="4" w:space="1" w:color="auto"/>
          <w:right w:val="single" w:sz="4" w:space="1" w:color="auto"/>
        </w:pBdr>
        <w:spacing w:after="0"/>
        <w:jc w:val="left"/>
        <w:rPr>
          <w:lang w:val="en-ZA"/>
        </w:rPr>
      </w:pPr>
      <w:bookmarkStart w:id="9" w:name="_Toc274216841"/>
      <w:bookmarkStart w:id="10" w:name="_Toc244056733"/>
      <w:bookmarkStart w:id="11" w:name="_Toc244049810"/>
      <w:bookmarkStart w:id="12" w:name="_Toc244049302"/>
      <w:bookmarkStart w:id="13" w:name="_Toc243990100"/>
      <w:bookmarkStart w:id="14" w:name="_Toc243989344"/>
      <w:bookmarkStart w:id="15" w:name="_Toc239734310"/>
      <w:bookmarkStart w:id="16" w:name="_Toc239551143"/>
      <w:r w:rsidRPr="00150AF8">
        <w:rPr>
          <w:b/>
        </w:rPr>
        <w:t>School of Communication Studies</w:t>
      </w:r>
      <w:bookmarkEnd w:id="9"/>
      <w:bookmarkEnd w:id="10"/>
      <w:bookmarkEnd w:id="11"/>
      <w:bookmarkEnd w:id="12"/>
      <w:bookmarkEnd w:id="13"/>
      <w:bookmarkEnd w:id="14"/>
      <w:bookmarkEnd w:id="15"/>
      <w:bookmarkEnd w:id="16"/>
      <w:r w:rsidR="00150AF8">
        <w:rPr>
          <w:b/>
        </w:rPr>
        <w:br/>
      </w:r>
      <w:r w:rsidRPr="004B6DF8">
        <w:rPr>
          <w:b/>
          <w:lang w:val="en-ZA"/>
        </w:rPr>
        <w:t>Director:</w:t>
      </w:r>
      <w:r w:rsidRPr="004B6DF8">
        <w:rPr>
          <w:lang w:val="en-ZA"/>
        </w:rPr>
        <w:t xml:space="preserve"> </w:t>
      </w:r>
      <w:r w:rsidR="00BD680D">
        <w:rPr>
          <w:lang w:val="en-ZA"/>
        </w:rPr>
        <w:t>vacant</w:t>
      </w:r>
    </w:p>
    <w:p w:rsidR="004B6DF8" w:rsidRPr="00150AF8" w:rsidRDefault="004B6DF8" w:rsidP="001B6D3A">
      <w:pPr>
        <w:spacing w:after="0"/>
        <w:rPr>
          <w:lang w:val="en-ZA"/>
        </w:rPr>
      </w:pPr>
    </w:p>
    <w:p w:rsidR="004B6DF8" w:rsidRPr="004B6DF8" w:rsidRDefault="004B6DF8" w:rsidP="00344CF1">
      <w:pPr>
        <w:pBdr>
          <w:top w:val="single" w:sz="4" w:space="1" w:color="auto"/>
          <w:left w:val="single" w:sz="4" w:space="1" w:color="auto"/>
          <w:bottom w:val="single" w:sz="4" w:space="1" w:color="auto"/>
          <w:right w:val="single" w:sz="4" w:space="1" w:color="auto"/>
        </w:pBdr>
        <w:spacing w:after="0"/>
        <w:jc w:val="left"/>
        <w:rPr>
          <w:lang w:val="en-ZA"/>
        </w:rPr>
      </w:pPr>
      <w:bookmarkStart w:id="17" w:name="_Toc274216842"/>
      <w:bookmarkStart w:id="18" w:name="_Toc244056734"/>
      <w:bookmarkStart w:id="19" w:name="_Toc244049811"/>
      <w:bookmarkStart w:id="20" w:name="_Toc244049303"/>
      <w:bookmarkStart w:id="21" w:name="_Toc243990101"/>
      <w:bookmarkStart w:id="22" w:name="_Toc243989345"/>
      <w:bookmarkStart w:id="23" w:name="_Toc239734311"/>
      <w:bookmarkStart w:id="24" w:name="_Toc239551144"/>
      <w:r w:rsidRPr="00150AF8">
        <w:rPr>
          <w:b/>
        </w:rPr>
        <w:t>School of Music</w:t>
      </w:r>
      <w:bookmarkEnd w:id="17"/>
      <w:bookmarkEnd w:id="18"/>
      <w:bookmarkEnd w:id="19"/>
      <w:bookmarkEnd w:id="20"/>
      <w:bookmarkEnd w:id="21"/>
      <w:bookmarkEnd w:id="22"/>
      <w:bookmarkEnd w:id="23"/>
      <w:bookmarkEnd w:id="24"/>
      <w:r w:rsidR="00150AF8">
        <w:rPr>
          <w:b/>
        </w:rPr>
        <w:br/>
      </w:r>
      <w:r w:rsidRPr="004B6DF8">
        <w:rPr>
          <w:b/>
          <w:lang w:val="en-ZA"/>
        </w:rPr>
        <w:t>Director:</w:t>
      </w:r>
      <w:r w:rsidRPr="001B6D3A">
        <w:rPr>
          <w:lang w:val="en-ZA"/>
        </w:rPr>
        <w:t xml:space="preserve"> </w:t>
      </w:r>
      <w:r w:rsidR="00344CF1">
        <w:t>Mr. P.J. van der Merwe, Hons B.Mus. (PU vir CHO), M.Mus. (YSU).</w:t>
      </w:r>
    </w:p>
    <w:p w:rsidR="004B6DF8" w:rsidRPr="00150AF8" w:rsidRDefault="004B6DF8" w:rsidP="001B6D3A">
      <w:pPr>
        <w:spacing w:after="0"/>
        <w:rPr>
          <w:lang w:val="en-ZA"/>
        </w:rPr>
      </w:pPr>
    </w:p>
    <w:p w:rsidR="004B6DF8" w:rsidRPr="004B6DF8" w:rsidRDefault="004B6DF8" w:rsidP="001B6D3A">
      <w:pPr>
        <w:pBdr>
          <w:top w:val="single" w:sz="4" w:space="1" w:color="auto"/>
          <w:left w:val="single" w:sz="4" w:space="1" w:color="auto"/>
          <w:bottom w:val="single" w:sz="4" w:space="1" w:color="auto"/>
          <w:right w:val="single" w:sz="4" w:space="1" w:color="auto"/>
        </w:pBdr>
        <w:spacing w:after="0"/>
        <w:jc w:val="left"/>
        <w:rPr>
          <w:b/>
          <w:strike/>
          <w:lang w:val="en-ZA"/>
        </w:rPr>
      </w:pPr>
      <w:bookmarkStart w:id="25" w:name="_Toc274216843"/>
      <w:bookmarkStart w:id="26" w:name="_Toc244056735"/>
      <w:bookmarkStart w:id="27" w:name="_Toc244049812"/>
      <w:bookmarkStart w:id="28" w:name="_Toc244049304"/>
      <w:bookmarkStart w:id="29" w:name="_Toc243990102"/>
      <w:bookmarkStart w:id="30" w:name="_Toc243989346"/>
      <w:bookmarkStart w:id="31" w:name="_Toc239734312"/>
      <w:bookmarkStart w:id="32" w:name="_Toc239551145"/>
      <w:r w:rsidRPr="00150AF8">
        <w:rPr>
          <w:b/>
        </w:rPr>
        <w:t>School of Social and Government Studies</w:t>
      </w:r>
      <w:bookmarkEnd w:id="25"/>
      <w:bookmarkEnd w:id="26"/>
      <w:bookmarkEnd w:id="27"/>
      <w:bookmarkEnd w:id="28"/>
      <w:bookmarkEnd w:id="29"/>
      <w:bookmarkEnd w:id="30"/>
      <w:bookmarkEnd w:id="31"/>
      <w:bookmarkEnd w:id="32"/>
      <w:r w:rsidR="001B6D3A">
        <w:rPr>
          <w:b/>
        </w:rPr>
        <w:br/>
      </w:r>
      <w:r w:rsidR="001B6D3A">
        <w:rPr>
          <w:b/>
          <w:lang w:val="en-ZA"/>
        </w:rPr>
        <w:t>Director:</w:t>
      </w:r>
      <w:r w:rsidRPr="001B6D3A">
        <w:rPr>
          <w:lang w:val="en-ZA"/>
        </w:rPr>
        <w:t xml:space="preserve"> </w:t>
      </w:r>
      <w:r w:rsidRPr="004B6DF8">
        <w:rPr>
          <w:lang w:val="en-ZA"/>
        </w:rPr>
        <w:t>Prof. S.J. Zaaiman, B.Th. (US), B.Com. (UNISA), M.A., D.Phil. (US).</w:t>
      </w:r>
    </w:p>
    <w:p w:rsidR="004B6DF8" w:rsidRPr="00150AF8" w:rsidRDefault="004B6DF8" w:rsidP="001B6D3A">
      <w:pPr>
        <w:spacing w:after="0"/>
        <w:rPr>
          <w:lang w:val="en-ZA"/>
        </w:rPr>
      </w:pPr>
    </w:p>
    <w:p w:rsidR="004B6DF8" w:rsidRPr="004B6DF8" w:rsidRDefault="004B6DF8" w:rsidP="001B6D3A">
      <w:pPr>
        <w:pBdr>
          <w:top w:val="single" w:sz="4" w:space="1" w:color="auto"/>
          <w:left w:val="single" w:sz="4" w:space="1" w:color="auto"/>
          <w:bottom w:val="single" w:sz="4" w:space="1" w:color="auto"/>
          <w:right w:val="single" w:sz="4" w:space="1" w:color="auto"/>
        </w:pBdr>
        <w:spacing w:after="0"/>
        <w:jc w:val="left"/>
        <w:rPr>
          <w:b/>
          <w:lang w:val="en-ZA"/>
        </w:rPr>
      </w:pPr>
      <w:bookmarkStart w:id="33" w:name="_Toc274216844"/>
      <w:bookmarkStart w:id="34" w:name="_Toc244056736"/>
      <w:bookmarkStart w:id="35" w:name="_Toc244049813"/>
      <w:bookmarkStart w:id="36" w:name="_Toc244049305"/>
      <w:bookmarkStart w:id="37" w:name="_Toc243990103"/>
      <w:bookmarkStart w:id="38" w:name="_Toc243989347"/>
      <w:bookmarkStart w:id="39" w:name="_Toc239734313"/>
      <w:bookmarkStart w:id="40" w:name="_Toc239551146"/>
      <w:r w:rsidRPr="00150AF8">
        <w:rPr>
          <w:b/>
        </w:rPr>
        <w:t>School of Languages</w:t>
      </w:r>
      <w:bookmarkEnd w:id="33"/>
      <w:bookmarkEnd w:id="34"/>
      <w:bookmarkEnd w:id="35"/>
      <w:bookmarkEnd w:id="36"/>
      <w:bookmarkEnd w:id="37"/>
      <w:bookmarkEnd w:id="38"/>
      <w:bookmarkEnd w:id="39"/>
      <w:bookmarkEnd w:id="40"/>
      <w:r w:rsidR="00150AF8">
        <w:rPr>
          <w:b/>
        </w:rPr>
        <w:br/>
      </w:r>
      <w:r w:rsidRPr="004B6DF8">
        <w:rPr>
          <w:b/>
          <w:lang w:val="en-ZA"/>
        </w:rPr>
        <w:t>Director:</w:t>
      </w:r>
      <w:r w:rsidRPr="004B6DF8">
        <w:rPr>
          <w:lang w:val="en-ZA"/>
        </w:rPr>
        <w:t xml:space="preserve"> Prof. W.A.M</w:t>
      </w:r>
      <w:r w:rsidR="001B6D3A">
        <w:rPr>
          <w:lang w:val="en-ZA"/>
        </w:rPr>
        <w:t>.</w:t>
      </w:r>
      <w:r w:rsidRPr="004B6DF8">
        <w:rPr>
          <w:lang w:val="en-ZA"/>
        </w:rPr>
        <w:t xml:space="preserve"> Carstens, H.E.D., M.A., D.Litt. (US).</w:t>
      </w:r>
    </w:p>
    <w:p w:rsidR="004B6DF8" w:rsidRPr="00150AF8" w:rsidRDefault="004B6DF8" w:rsidP="001B6D3A">
      <w:pPr>
        <w:spacing w:after="0"/>
        <w:rPr>
          <w:lang w:val="en-ZA"/>
        </w:rPr>
      </w:pPr>
    </w:p>
    <w:p w:rsidR="004B6DF8" w:rsidRPr="004B6DF8" w:rsidRDefault="004B6DF8" w:rsidP="001B6D3A">
      <w:pPr>
        <w:pBdr>
          <w:top w:val="single" w:sz="4" w:space="1" w:color="auto"/>
          <w:left w:val="single" w:sz="4" w:space="1" w:color="auto"/>
          <w:bottom w:val="single" w:sz="4" w:space="1" w:color="auto"/>
          <w:right w:val="single" w:sz="4" w:space="1" w:color="auto"/>
        </w:pBdr>
        <w:spacing w:after="0"/>
        <w:jc w:val="left"/>
        <w:rPr>
          <w:lang w:val="en-ZA"/>
        </w:rPr>
      </w:pPr>
      <w:bookmarkStart w:id="41" w:name="_Toc274216845"/>
      <w:bookmarkStart w:id="42" w:name="_Toc244056737"/>
      <w:bookmarkStart w:id="43" w:name="_Toc244049814"/>
      <w:bookmarkStart w:id="44" w:name="_Toc244049306"/>
      <w:bookmarkStart w:id="45" w:name="_Toc243990104"/>
      <w:bookmarkStart w:id="46" w:name="_Toc243989348"/>
      <w:bookmarkStart w:id="47" w:name="_Toc239734314"/>
      <w:bookmarkStart w:id="48" w:name="_Toc239551147"/>
      <w:bookmarkStart w:id="49" w:name="_Toc13475615"/>
      <w:bookmarkStart w:id="50" w:name="_Toc13473733"/>
      <w:bookmarkStart w:id="51" w:name="_Toc11571259"/>
      <w:bookmarkStart w:id="52" w:name="_Toc11541751"/>
      <w:r w:rsidRPr="00150AF8">
        <w:rPr>
          <w:b/>
        </w:rPr>
        <w:t>Research Unit Languages and Literature in the South Afrcan Context</w:t>
      </w:r>
      <w:bookmarkEnd w:id="41"/>
      <w:bookmarkEnd w:id="42"/>
      <w:bookmarkEnd w:id="43"/>
      <w:bookmarkEnd w:id="44"/>
      <w:bookmarkEnd w:id="45"/>
      <w:bookmarkEnd w:id="46"/>
      <w:bookmarkEnd w:id="47"/>
      <w:bookmarkEnd w:id="48"/>
      <w:r w:rsidR="00150AF8">
        <w:rPr>
          <w:b/>
        </w:rPr>
        <w:br/>
      </w:r>
      <w:r w:rsidRPr="004B6DF8">
        <w:rPr>
          <w:b/>
          <w:lang w:val="en-ZA"/>
        </w:rPr>
        <w:t>Director:</w:t>
      </w:r>
      <w:r w:rsidR="001B6D3A">
        <w:rPr>
          <w:lang w:val="en-ZA"/>
        </w:rPr>
        <w:t xml:space="preserve"> </w:t>
      </w:r>
      <w:r w:rsidR="00BD680D">
        <w:rPr>
          <w:lang w:val="en-ZA"/>
        </w:rPr>
        <w:t>vacant</w:t>
      </w:r>
    </w:p>
    <w:p w:rsidR="004B6DF8" w:rsidRPr="00150AF8" w:rsidRDefault="004B6DF8" w:rsidP="001B6D3A">
      <w:pPr>
        <w:spacing w:after="0"/>
        <w:rPr>
          <w:lang w:val="en-ZA"/>
        </w:rPr>
      </w:pPr>
    </w:p>
    <w:bookmarkEnd w:id="49"/>
    <w:bookmarkEnd w:id="50"/>
    <w:bookmarkEnd w:id="51"/>
    <w:bookmarkEnd w:id="52"/>
    <w:p w:rsidR="004B6DF8" w:rsidRPr="004B6DF8" w:rsidRDefault="004B6DF8" w:rsidP="001B6D3A">
      <w:pPr>
        <w:pBdr>
          <w:top w:val="single" w:sz="4" w:space="1" w:color="auto"/>
          <w:left w:val="single" w:sz="4" w:space="1" w:color="auto"/>
          <w:bottom w:val="single" w:sz="4" w:space="1" w:color="auto"/>
          <w:right w:val="single" w:sz="4" w:space="1" w:color="auto"/>
        </w:pBdr>
        <w:spacing w:after="0"/>
        <w:jc w:val="left"/>
        <w:rPr>
          <w:lang w:val="en-ZA"/>
        </w:rPr>
      </w:pPr>
      <w:r w:rsidRPr="00150AF8">
        <w:rPr>
          <w:b/>
        </w:rPr>
        <w:t>Research Focua Area Social Transformation</w:t>
      </w:r>
      <w:r w:rsidR="00150AF8">
        <w:rPr>
          <w:b/>
        </w:rPr>
        <w:br/>
      </w:r>
      <w:r w:rsidRPr="004B6DF8">
        <w:rPr>
          <w:b/>
          <w:lang w:val="en-ZA"/>
        </w:rPr>
        <w:t>Director:</w:t>
      </w:r>
      <w:r w:rsidRPr="001B6D3A">
        <w:rPr>
          <w:lang w:val="en-ZA"/>
        </w:rPr>
        <w:t xml:space="preserve"> </w:t>
      </w:r>
      <w:r w:rsidRPr="004B6DF8">
        <w:rPr>
          <w:lang w:val="en-ZA"/>
        </w:rPr>
        <w:t>Prof. A. Duvenhage, M.A. (PU for CHE), Ph.D. (UOFS).</w:t>
      </w:r>
    </w:p>
    <w:p w:rsidR="004B6DF8" w:rsidRPr="004B6DF8" w:rsidRDefault="004B6DF8" w:rsidP="001B6D3A">
      <w:pPr>
        <w:spacing w:after="0"/>
        <w:rPr>
          <w:lang w:val="en-ZA"/>
        </w:rPr>
      </w:pPr>
    </w:p>
    <w:p w:rsidR="004B6DF8" w:rsidRPr="004B6DF8" w:rsidRDefault="004B6DF8" w:rsidP="001B6D3A">
      <w:pPr>
        <w:pBdr>
          <w:top w:val="single" w:sz="4" w:space="1" w:color="auto"/>
          <w:left w:val="single" w:sz="4" w:space="1" w:color="auto"/>
          <w:bottom w:val="single" w:sz="4" w:space="1" w:color="auto"/>
          <w:right w:val="single" w:sz="4" w:space="1" w:color="auto"/>
        </w:pBdr>
        <w:spacing w:after="0"/>
        <w:jc w:val="left"/>
        <w:rPr>
          <w:lang w:val="en-ZA"/>
        </w:rPr>
      </w:pPr>
      <w:r w:rsidRPr="00150AF8">
        <w:rPr>
          <w:b/>
          <w:lang w:val="en-ZA"/>
        </w:rPr>
        <w:t>Niche Area Musical Arts in South Africa: Resources and Applications</w:t>
      </w:r>
      <w:r w:rsidR="00150AF8">
        <w:rPr>
          <w:b/>
          <w:lang w:val="en-ZA"/>
        </w:rPr>
        <w:br/>
      </w:r>
      <w:r w:rsidRPr="004B6DF8">
        <w:rPr>
          <w:b/>
          <w:lang w:val="en-ZA"/>
        </w:rPr>
        <w:t>Niche Area Leader:</w:t>
      </w:r>
      <w:r w:rsidRPr="004B6DF8">
        <w:rPr>
          <w:lang w:val="en-ZA"/>
        </w:rPr>
        <w:t xml:space="preserve"> </w:t>
      </w:r>
      <w:r w:rsidR="00BD680D">
        <w:rPr>
          <w:lang w:val="en-ZA"/>
        </w:rPr>
        <w:t>vacant</w:t>
      </w:r>
    </w:p>
    <w:p w:rsidR="004B6DF8" w:rsidRDefault="004B6DF8" w:rsidP="001B6D3A">
      <w:pPr>
        <w:rPr>
          <w:lang w:val="en-ZA"/>
        </w:rPr>
      </w:pPr>
    </w:p>
    <w:p w:rsidR="00BD680D" w:rsidRPr="00740F81" w:rsidRDefault="00BD680D" w:rsidP="00BD680D">
      <w:pPr>
        <w:pBdr>
          <w:top w:val="single" w:sz="4" w:space="1" w:color="auto"/>
          <w:left w:val="single" w:sz="4" w:space="1" w:color="auto"/>
          <w:bottom w:val="single" w:sz="4" w:space="1" w:color="auto"/>
          <w:right w:val="single" w:sz="4" w:space="1" w:color="auto"/>
        </w:pBdr>
        <w:spacing w:after="0"/>
        <w:rPr>
          <w:rFonts w:cs="Arial"/>
          <w:b/>
          <w:noProof/>
        </w:rPr>
      </w:pPr>
      <w:r>
        <w:rPr>
          <w:rFonts w:cs="Arial"/>
          <w:b/>
          <w:noProof/>
        </w:rPr>
        <w:t>Niche Area Visual narratives and creative outputs through interdisciplinary and practice-led research</w:t>
      </w:r>
    </w:p>
    <w:p w:rsidR="00BD680D" w:rsidRDefault="00BD680D" w:rsidP="00BD680D">
      <w:pPr>
        <w:pBdr>
          <w:top w:val="single" w:sz="4" w:space="1" w:color="auto"/>
          <w:left w:val="single" w:sz="4" w:space="1" w:color="auto"/>
          <w:bottom w:val="single" w:sz="4" w:space="1" w:color="auto"/>
          <w:right w:val="single" w:sz="4" w:space="1" w:color="auto"/>
        </w:pBdr>
        <w:spacing w:after="0"/>
        <w:rPr>
          <w:rFonts w:cs="Arial"/>
          <w:noProof/>
        </w:rPr>
      </w:pPr>
      <w:r w:rsidRPr="00740F81">
        <w:rPr>
          <w:rFonts w:cs="Arial"/>
          <w:b/>
          <w:noProof/>
        </w:rPr>
        <w:t>Nisarealeier:</w:t>
      </w:r>
      <w:r w:rsidRPr="00740F81">
        <w:rPr>
          <w:rFonts w:cs="Arial"/>
          <w:noProof/>
        </w:rPr>
        <w:t xml:space="preserve">  </w:t>
      </w:r>
      <w:r>
        <w:rPr>
          <w:rFonts w:cs="Arial"/>
          <w:noProof/>
        </w:rPr>
        <w:t>Dr. M.C. Swanepoel, M.A. (NWU), Ph.D (NWU)</w:t>
      </w:r>
    </w:p>
    <w:p w:rsidR="004B6DF8" w:rsidRDefault="004B6DF8" w:rsidP="009A7A25">
      <w:pPr>
        <w:spacing w:before="120"/>
        <w:rPr>
          <w:b/>
          <w:sz w:val="20"/>
          <w:lang w:val="en-ZA"/>
        </w:rPr>
      </w:pPr>
      <w:r w:rsidRPr="004B6DF8">
        <w:rPr>
          <w:b/>
          <w:sz w:val="20"/>
          <w:lang w:val="en-ZA"/>
        </w:rPr>
        <w:t>Subject Group Chair Persons</w:t>
      </w:r>
    </w:p>
    <w:p w:rsidR="00E6548A" w:rsidRPr="00E815A6" w:rsidRDefault="00E6548A" w:rsidP="00E6548A">
      <w:pPr>
        <w:pBdr>
          <w:top w:val="single" w:sz="4" w:space="1" w:color="auto"/>
          <w:left w:val="single" w:sz="4" w:space="1" w:color="auto"/>
          <w:bottom w:val="single" w:sz="4" w:space="1" w:color="auto"/>
          <w:right w:val="single" w:sz="4" w:space="1" w:color="auto"/>
        </w:pBdr>
        <w:spacing w:after="0"/>
        <w:jc w:val="left"/>
      </w:pPr>
      <w:r w:rsidRPr="00E97642">
        <w:rPr>
          <w:b/>
        </w:rPr>
        <w:t>School of Languages</w:t>
      </w:r>
      <w:r w:rsidRPr="00E97642">
        <w:rPr>
          <w:b/>
        </w:rPr>
        <w:br/>
        <w:t>Subject Group</w:t>
      </w:r>
      <w:r w:rsidRPr="00E97642">
        <w:rPr>
          <w:rFonts w:cs="Arial"/>
          <w:b/>
          <w:szCs w:val="16"/>
        </w:rPr>
        <w:t xml:space="preserve"> Afrikaans and Dutch:</w:t>
      </w:r>
      <w:r w:rsidRPr="00E97642">
        <w:rPr>
          <w:rFonts w:cs="Arial"/>
          <w:szCs w:val="16"/>
        </w:rPr>
        <w:t xml:space="preserve"> Ms. J.W. Schutte, H.E.D., M.A. (PU for </w:t>
      </w:r>
      <w:smartTag w:uri="urn:schemas-microsoft-com:office:smarttags" w:element="stockticker">
        <w:r w:rsidRPr="00E97642">
          <w:rPr>
            <w:rFonts w:cs="Arial"/>
            <w:szCs w:val="16"/>
          </w:rPr>
          <w:t>CHE</w:t>
        </w:r>
      </w:smartTag>
      <w:r w:rsidRPr="00E97642">
        <w:rPr>
          <w:rFonts w:cs="Arial"/>
          <w:szCs w:val="16"/>
        </w:rPr>
        <w:t>).</w:t>
      </w:r>
      <w:r w:rsidRPr="00E97642">
        <w:rPr>
          <w:rFonts w:cs="Arial"/>
          <w:szCs w:val="16"/>
        </w:rPr>
        <w:br/>
      </w:r>
      <w:r w:rsidRPr="00E97642">
        <w:rPr>
          <w:b/>
        </w:rPr>
        <w:t>Subject Group Creative Writing:</w:t>
      </w:r>
      <w:r w:rsidRPr="00E97642">
        <w:t xml:space="preserve"> Prof. S.F. Greyling, Hons. B.A., B.Ed. </w:t>
      </w:r>
      <w:r w:rsidRPr="00E97642">
        <w:rPr>
          <w:sz w:val="20"/>
        </w:rPr>
        <w:t>(</w:t>
      </w:r>
      <w:r w:rsidRPr="00E97642">
        <w:t xml:space="preserve">UP), H.E.D., M.A., Ph.D. (PU for </w:t>
      </w:r>
      <w:smartTag w:uri="urn:schemas-microsoft-com:office:smarttags" w:element="stockticker">
        <w:r w:rsidRPr="00E97642">
          <w:t>CHE</w:t>
        </w:r>
      </w:smartTag>
      <w:r w:rsidRPr="00E97642">
        <w:t>).</w:t>
      </w:r>
      <w:r w:rsidRPr="00E97642">
        <w:br/>
      </w:r>
      <w:r w:rsidRPr="00E97642">
        <w:rPr>
          <w:b/>
        </w:rPr>
        <w:t>Subject Group</w:t>
      </w:r>
      <w:r w:rsidRPr="00E97642">
        <w:rPr>
          <w:rFonts w:cs="Arial"/>
          <w:b/>
          <w:szCs w:val="16"/>
        </w:rPr>
        <w:t xml:space="preserve"> English:</w:t>
      </w:r>
      <w:proofErr w:type="gramStart"/>
      <w:r>
        <w:rPr>
          <w:rFonts w:cs="Arial"/>
          <w:b/>
          <w:szCs w:val="16"/>
        </w:rPr>
        <w:t xml:space="preserve"> </w:t>
      </w:r>
      <w:r w:rsidRPr="00AE6DC7">
        <w:rPr>
          <w:rFonts w:cs="Arial"/>
          <w:szCs w:val="16"/>
        </w:rPr>
        <w:t xml:space="preserve"> </w:t>
      </w:r>
      <w:proofErr w:type="gramEnd"/>
      <w:r>
        <w:rPr>
          <w:rFonts w:cs="Arial"/>
          <w:noProof/>
          <w:szCs w:val="16"/>
        </w:rPr>
        <w:t>Prof. I. Bekker, BA Hons (US), M.A. (Unisa), Ph.D (NWU)</w:t>
      </w:r>
    </w:p>
    <w:p w:rsidR="00E6548A" w:rsidRDefault="00E6548A" w:rsidP="00E6548A">
      <w:pPr>
        <w:pBdr>
          <w:top w:val="single" w:sz="4" w:space="1" w:color="auto"/>
          <w:left w:val="single" w:sz="4" w:space="1" w:color="auto"/>
          <w:bottom w:val="single" w:sz="4" w:space="1" w:color="auto"/>
          <w:right w:val="single" w:sz="4" w:space="1" w:color="auto"/>
        </w:pBdr>
        <w:spacing w:after="0"/>
        <w:jc w:val="left"/>
        <w:rPr>
          <w:rFonts w:cs="Arial"/>
        </w:rPr>
      </w:pPr>
      <w:r w:rsidRPr="00E97642">
        <w:rPr>
          <w:b/>
        </w:rPr>
        <w:t>Subject Group French</w:t>
      </w:r>
      <w:r w:rsidRPr="00E97642">
        <w:rPr>
          <w:rFonts w:cs="Arial"/>
          <w:b/>
          <w:szCs w:val="16"/>
        </w:rPr>
        <w:t>:</w:t>
      </w:r>
      <w:r w:rsidRPr="00E97642">
        <w:rPr>
          <w:rFonts w:cs="Arial"/>
          <w:szCs w:val="16"/>
        </w:rPr>
        <w:t xml:space="preserve"> Ms. C. Grobler, BA Hons (UV), NGOS (UV), M.A. (Grenoble III, France).</w:t>
      </w:r>
      <w:r w:rsidRPr="00E97642">
        <w:rPr>
          <w:rFonts w:cs="Arial"/>
          <w:szCs w:val="16"/>
        </w:rPr>
        <w:br/>
      </w:r>
      <w:r w:rsidRPr="00E97642">
        <w:rPr>
          <w:b/>
        </w:rPr>
        <w:t>Subject Group</w:t>
      </w:r>
      <w:r w:rsidRPr="00E97642">
        <w:rPr>
          <w:rFonts w:cs="Arial"/>
          <w:b/>
          <w:szCs w:val="16"/>
        </w:rPr>
        <w:t xml:space="preserve"> German:</w:t>
      </w:r>
      <w:r w:rsidRPr="00E97642">
        <w:rPr>
          <w:rFonts w:cs="Arial"/>
          <w:szCs w:val="16"/>
        </w:rPr>
        <w:t xml:space="preserve"> Ms. G. Wittmann, BA Hons, M.A. (US)</w:t>
      </w:r>
      <w:r w:rsidRPr="00E97642">
        <w:rPr>
          <w:rFonts w:cs="Arial"/>
          <w:szCs w:val="16"/>
        </w:rPr>
        <w:br/>
      </w:r>
      <w:r w:rsidRPr="00E97642">
        <w:rPr>
          <w:b/>
        </w:rPr>
        <w:t>Subject Group Language Technology:</w:t>
      </w:r>
      <w:r w:rsidRPr="00E97642">
        <w:t xml:space="preserve"> Mr. M. Puttkammer, BA Hons, M.A. (NWU).</w:t>
      </w:r>
      <w:r w:rsidRPr="00E97642">
        <w:br/>
      </w:r>
      <w:r w:rsidRPr="00E97642">
        <w:rPr>
          <w:b/>
        </w:rPr>
        <w:t>Subject Group Setswana</w:t>
      </w:r>
      <w:r w:rsidRPr="00E97642">
        <w:rPr>
          <w:rFonts w:cs="Arial"/>
          <w:b/>
          <w:szCs w:val="16"/>
        </w:rPr>
        <w:t>:</w:t>
      </w:r>
      <w:r w:rsidRPr="00E97642">
        <w:rPr>
          <w:rFonts w:cs="Arial"/>
          <w:szCs w:val="16"/>
        </w:rPr>
        <w:t xml:space="preserve"> Prof. R.S. Pretorius, H.E.D., M.A., Ph.D. (PU for </w:t>
      </w:r>
      <w:smartTag w:uri="urn:schemas-microsoft-com:office:smarttags" w:element="stockticker">
        <w:r w:rsidRPr="00E97642">
          <w:rPr>
            <w:rFonts w:cs="Arial"/>
            <w:szCs w:val="16"/>
          </w:rPr>
          <w:t>CHE</w:t>
        </w:r>
      </w:smartTag>
      <w:r w:rsidRPr="00E97642">
        <w:rPr>
          <w:rFonts w:cs="Arial"/>
          <w:szCs w:val="16"/>
        </w:rPr>
        <w:t>).</w:t>
      </w:r>
      <w:r w:rsidRPr="00E97642">
        <w:rPr>
          <w:rFonts w:cs="Arial"/>
          <w:szCs w:val="16"/>
        </w:rPr>
        <w:br/>
      </w:r>
      <w:r w:rsidRPr="00E97642">
        <w:rPr>
          <w:b/>
        </w:rPr>
        <w:t>Subject Group Translation and Interpretation Studies:</w:t>
      </w:r>
      <w:r w:rsidRPr="00E97642">
        <w:t xml:space="preserve"> </w:t>
      </w:r>
      <w:r>
        <w:rPr>
          <w:rFonts w:cs="Arial"/>
        </w:rPr>
        <w:t>Dr. H. Kotzé, MA (UOVS), Ph.D. (NWU).</w:t>
      </w:r>
    </w:p>
    <w:p w:rsidR="00E6548A" w:rsidRPr="00927E23" w:rsidRDefault="00E6548A" w:rsidP="00E6548A">
      <w:pPr>
        <w:widowControl w:val="0"/>
        <w:pBdr>
          <w:top w:val="single" w:sz="4" w:space="1" w:color="auto"/>
          <w:left w:val="single" w:sz="4" w:space="1" w:color="auto"/>
          <w:bottom w:val="single" w:sz="4" w:space="1" w:color="auto"/>
          <w:right w:val="single" w:sz="4" w:space="1" w:color="auto"/>
        </w:pBdr>
        <w:spacing w:after="0"/>
        <w:rPr>
          <w:rFonts w:cs="Arial"/>
          <w:noProof/>
          <w:szCs w:val="16"/>
        </w:rPr>
      </w:pPr>
      <w:r>
        <w:rPr>
          <w:rFonts w:cs="Arial"/>
          <w:b/>
          <w:noProof/>
        </w:rPr>
        <w:t>Subject Group Academic Literacy</w:t>
      </w:r>
      <w:r w:rsidRPr="00927E23">
        <w:rPr>
          <w:rFonts w:cs="Arial"/>
          <w:b/>
          <w:noProof/>
        </w:rPr>
        <w:t xml:space="preserve">: </w:t>
      </w:r>
      <w:r>
        <w:rPr>
          <w:rFonts w:cs="Arial"/>
          <w:noProof/>
        </w:rPr>
        <w:t>Prof. TJ van Dyk, Hons BA, HOD, M.A. (UP), Ph.D (UVS)</w:t>
      </w:r>
    </w:p>
    <w:p w:rsidR="00E6548A" w:rsidRPr="00740F81" w:rsidRDefault="00E6548A" w:rsidP="00E6548A">
      <w:pPr>
        <w:pBdr>
          <w:top w:val="single" w:sz="4" w:space="1" w:color="auto"/>
          <w:left w:val="single" w:sz="4" w:space="1" w:color="auto"/>
          <w:bottom w:val="single" w:sz="4" w:space="1" w:color="auto"/>
          <w:right w:val="single" w:sz="4" w:space="1" w:color="auto"/>
        </w:pBdr>
        <w:spacing w:after="0"/>
        <w:jc w:val="left"/>
        <w:rPr>
          <w:rFonts w:cs="Arial"/>
          <w:noProof/>
        </w:rPr>
      </w:pPr>
      <w:r w:rsidRPr="00E97642">
        <w:rPr>
          <w:b/>
        </w:rPr>
        <w:lastRenderedPageBreak/>
        <w:t>School of Communication Studies</w:t>
      </w:r>
      <w:r w:rsidRPr="00E97642">
        <w:rPr>
          <w:b/>
        </w:rPr>
        <w:br/>
        <w:t>Subject Group Communication:</w:t>
      </w:r>
      <w:r w:rsidRPr="00E97642">
        <w:t xml:space="preserve"> </w:t>
      </w:r>
      <w:r>
        <w:rPr>
          <w:rFonts w:cs="Arial"/>
          <w:noProof/>
        </w:rPr>
        <w:t>Mr. G.P. van Rheede van Oudtshoorn, M.A. (UOVS), M.A. (UOVS).</w:t>
      </w:r>
    </w:p>
    <w:p w:rsidR="00E6548A" w:rsidRPr="00740F81" w:rsidRDefault="00E6548A" w:rsidP="00E6548A">
      <w:pPr>
        <w:pBdr>
          <w:top w:val="single" w:sz="4" w:space="1" w:color="auto"/>
          <w:left w:val="single" w:sz="4" w:space="1" w:color="auto"/>
          <w:bottom w:val="single" w:sz="4" w:space="1" w:color="auto"/>
          <w:right w:val="single" w:sz="4" w:space="1" w:color="auto"/>
        </w:pBdr>
        <w:spacing w:after="0"/>
        <w:jc w:val="left"/>
        <w:rPr>
          <w:rFonts w:cs="Arial"/>
        </w:rPr>
      </w:pPr>
      <w:r w:rsidRPr="00E97642">
        <w:rPr>
          <w:b/>
        </w:rPr>
        <w:t>Subject Group Graphic Design and Illustration Art:</w:t>
      </w:r>
      <w:r w:rsidRPr="00E97642">
        <w:t xml:space="preserve"> </w:t>
      </w:r>
      <w:r>
        <w:rPr>
          <w:rFonts w:cs="Arial"/>
          <w:noProof/>
        </w:rPr>
        <w:t>Mr. I.R. Marley, M.A.F.A. (VUT)</w:t>
      </w:r>
      <w:proofErr w:type="gramStart"/>
      <w:r w:rsidRPr="00740F81">
        <w:rPr>
          <w:rFonts w:cs="Arial"/>
          <w:noProof/>
        </w:rPr>
        <w:t xml:space="preserve"> </w:t>
      </w:r>
      <w:r w:rsidRPr="00740F81">
        <w:rPr>
          <w:rFonts w:cs="Arial"/>
        </w:rPr>
        <w:t xml:space="preserve"> </w:t>
      </w:r>
      <w:proofErr w:type="gramEnd"/>
    </w:p>
    <w:p w:rsidR="00E6548A" w:rsidRPr="00E97642" w:rsidRDefault="00E6548A" w:rsidP="00E6548A">
      <w:pPr>
        <w:pStyle w:val="Opskrif"/>
        <w:keepNext w:val="0"/>
        <w:pBdr>
          <w:top w:val="single" w:sz="4" w:space="1" w:color="auto"/>
          <w:left w:val="single" w:sz="4" w:space="1" w:color="auto"/>
          <w:bottom w:val="single" w:sz="4" w:space="1" w:color="auto"/>
          <w:right w:val="single" w:sz="4" w:space="1" w:color="auto"/>
        </w:pBdr>
      </w:pPr>
      <w:r w:rsidRPr="00E97642">
        <w:t>Subject Group History of Art:</w:t>
      </w:r>
      <w:r>
        <w:t xml:space="preserve"> </w:t>
      </w:r>
      <w:r>
        <w:rPr>
          <w:rFonts w:cs="Arial"/>
          <w:b w:val="0"/>
          <w:noProof/>
        </w:rPr>
        <w:t>Ms. L. Combrink, M.A. (NWU)</w:t>
      </w:r>
    </w:p>
    <w:p w:rsidR="00E6548A" w:rsidRDefault="00E6548A" w:rsidP="00E6548A">
      <w:pPr>
        <w:spacing w:after="0"/>
        <w:rPr>
          <w:b/>
          <w:sz w:val="20"/>
          <w:lang w:val="en-ZA"/>
        </w:rPr>
      </w:pPr>
    </w:p>
    <w:p w:rsidR="00E6548A" w:rsidRDefault="00E6548A" w:rsidP="00E6548A">
      <w:pPr>
        <w:pBdr>
          <w:top w:val="single" w:sz="4" w:space="1" w:color="auto"/>
          <w:left w:val="single" w:sz="4" w:space="1" w:color="auto"/>
          <w:bottom w:val="single" w:sz="4" w:space="1" w:color="auto"/>
          <w:right w:val="single" w:sz="4" w:space="1" w:color="auto"/>
        </w:pBdr>
        <w:spacing w:after="0"/>
        <w:jc w:val="left"/>
        <w:rPr>
          <w:rFonts w:cs="Arial"/>
          <w:noProof/>
        </w:rPr>
      </w:pPr>
      <w:bookmarkStart w:id="53" w:name="_Toc274216847"/>
      <w:bookmarkStart w:id="54" w:name="_Toc244056739"/>
      <w:bookmarkStart w:id="55" w:name="_Toc244049816"/>
      <w:bookmarkStart w:id="56" w:name="_Toc244049308"/>
      <w:bookmarkStart w:id="57" w:name="_Toc243990106"/>
      <w:bookmarkStart w:id="58" w:name="_Toc243989350"/>
      <w:bookmarkStart w:id="59" w:name="_Toc239734316"/>
      <w:bookmarkStart w:id="60" w:name="_Toc239551149"/>
      <w:r w:rsidRPr="00E97642">
        <w:rPr>
          <w:b/>
        </w:rPr>
        <w:t>School of Social and Government Studies</w:t>
      </w:r>
      <w:bookmarkEnd w:id="53"/>
      <w:bookmarkEnd w:id="54"/>
      <w:bookmarkEnd w:id="55"/>
      <w:bookmarkEnd w:id="56"/>
      <w:bookmarkEnd w:id="57"/>
      <w:bookmarkEnd w:id="58"/>
      <w:bookmarkEnd w:id="59"/>
      <w:bookmarkEnd w:id="60"/>
      <w:r w:rsidRPr="00E97642">
        <w:rPr>
          <w:b/>
        </w:rPr>
        <w:br/>
        <w:t>Subject Group History and Ancient Culture:</w:t>
      </w:r>
      <w:r w:rsidRPr="00E97642">
        <w:t xml:space="preserve"> </w:t>
      </w:r>
      <w:r>
        <w:rPr>
          <w:rFonts w:cs="Arial"/>
          <w:noProof/>
        </w:rPr>
        <w:t>Mr. C. Blignaut, BHCS (UP), NDEM (UP), M.A. (NWU)</w:t>
      </w:r>
    </w:p>
    <w:p w:rsidR="00E6548A" w:rsidRPr="00E97642" w:rsidRDefault="00E6548A" w:rsidP="00E6548A">
      <w:pPr>
        <w:pBdr>
          <w:top w:val="single" w:sz="4" w:space="1" w:color="auto"/>
          <w:left w:val="single" w:sz="4" w:space="1" w:color="auto"/>
          <w:bottom w:val="single" w:sz="4" w:space="1" w:color="auto"/>
          <w:right w:val="single" w:sz="4" w:space="1" w:color="auto"/>
        </w:pBdr>
        <w:spacing w:after="0"/>
        <w:jc w:val="left"/>
        <w:rPr>
          <w:i/>
        </w:rPr>
      </w:pPr>
      <w:r w:rsidRPr="00E97642">
        <w:rPr>
          <w:b/>
        </w:rPr>
        <w:t>Subject Group Political Studies:</w:t>
      </w:r>
      <w:r w:rsidRPr="00E97642">
        <w:t xml:space="preserve"> </w:t>
      </w:r>
      <w:r w:rsidRPr="00740F81">
        <w:rPr>
          <w:rFonts w:cs="Arial"/>
          <w:noProof/>
        </w:rPr>
        <w:t xml:space="preserve">Mr. </w:t>
      </w:r>
      <w:r>
        <w:rPr>
          <w:rFonts w:cs="Arial"/>
          <w:noProof/>
        </w:rPr>
        <w:t>G. van Riet, M.A. (US).</w:t>
      </w:r>
      <w:r w:rsidRPr="00E97642">
        <w:br/>
      </w:r>
      <w:r w:rsidRPr="00E97642">
        <w:rPr>
          <w:b/>
        </w:rPr>
        <w:t>Subject Group Public Management and Governance:</w:t>
      </w:r>
      <w:r w:rsidRPr="00E97642">
        <w:t xml:space="preserve"> </w:t>
      </w:r>
      <w:r w:rsidRPr="00740F81">
        <w:rPr>
          <w:rFonts w:cs="Arial"/>
          <w:noProof/>
        </w:rPr>
        <w:t>M</w:t>
      </w:r>
      <w:r>
        <w:rPr>
          <w:rFonts w:cs="Arial"/>
          <w:noProof/>
        </w:rPr>
        <w:t>s. C. de Wet, MPA (NWU), HOD (NKP).</w:t>
      </w:r>
      <w:r w:rsidRPr="00E97642">
        <w:br/>
      </w:r>
      <w:r w:rsidRPr="00E97642">
        <w:rPr>
          <w:b/>
        </w:rPr>
        <w:t>Subject Group Social Anthropology:</w:t>
      </w:r>
      <w:r w:rsidRPr="00E97642">
        <w:t xml:space="preserve"> </w:t>
      </w:r>
      <w:r>
        <w:rPr>
          <w:rFonts w:cs="Arial"/>
          <w:noProof/>
        </w:rPr>
        <w:t>Ms. P. Bombardella, Hons B.A. (Unisa)</w:t>
      </w:r>
      <w:r w:rsidRPr="00E97642">
        <w:br/>
      </w:r>
      <w:r w:rsidRPr="00E97642">
        <w:rPr>
          <w:b/>
        </w:rPr>
        <w:t>Subject Group Sociology:</w:t>
      </w:r>
      <w:r w:rsidRPr="00E97642">
        <w:rPr>
          <w:i/>
        </w:rPr>
        <w:t xml:space="preserve"> </w:t>
      </w:r>
      <w:r w:rsidRPr="00740F81">
        <w:rPr>
          <w:rFonts w:cs="Arial"/>
          <w:noProof/>
        </w:rPr>
        <w:t>M</w:t>
      </w:r>
      <w:r>
        <w:rPr>
          <w:rFonts w:cs="Arial"/>
          <w:noProof/>
        </w:rPr>
        <w:t>s</w:t>
      </w:r>
      <w:r w:rsidRPr="00740F81">
        <w:rPr>
          <w:rFonts w:cs="Arial"/>
          <w:noProof/>
        </w:rPr>
        <w:t xml:space="preserve">. C. </w:t>
      </w:r>
      <w:r>
        <w:rPr>
          <w:rFonts w:cs="Arial"/>
          <w:noProof/>
        </w:rPr>
        <w:t xml:space="preserve">Pretorius, </w:t>
      </w:r>
      <w:r w:rsidRPr="00740F81">
        <w:rPr>
          <w:rFonts w:cs="Arial"/>
          <w:noProof/>
        </w:rPr>
        <w:t xml:space="preserve"> Hons BA. (U</w:t>
      </w:r>
      <w:r>
        <w:rPr>
          <w:rFonts w:cs="Arial"/>
          <w:noProof/>
        </w:rPr>
        <w:t>J</w:t>
      </w:r>
      <w:r w:rsidRPr="00740F81">
        <w:rPr>
          <w:rFonts w:cs="Arial"/>
          <w:noProof/>
        </w:rPr>
        <w:t>).</w:t>
      </w:r>
    </w:p>
    <w:p w:rsidR="004B6DF8" w:rsidRPr="002D545A" w:rsidRDefault="004B6DF8" w:rsidP="00095DCD">
      <w:pPr>
        <w:spacing w:before="120" w:after="0"/>
        <w:rPr>
          <w:b/>
          <w:sz w:val="18"/>
          <w:szCs w:val="18"/>
          <w:lang w:val="en-ZA"/>
        </w:rPr>
      </w:pPr>
      <w:r w:rsidRPr="002D545A">
        <w:rPr>
          <w:b/>
          <w:sz w:val="18"/>
          <w:szCs w:val="18"/>
          <w:lang w:val="en-ZA"/>
        </w:rPr>
        <w:t>Programme Leaders</w:t>
      </w:r>
    </w:p>
    <w:p w:rsidR="00F214E1" w:rsidRPr="005569A7" w:rsidRDefault="00E6548A" w:rsidP="00F214E1">
      <w:pPr>
        <w:pBdr>
          <w:top w:val="single" w:sz="4" w:space="1" w:color="auto"/>
          <w:left w:val="single" w:sz="4" w:space="1" w:color="auto"/>
          <w:bottom w:val="single" w:sz="4" w:space="1" w:color="auto"/>
          <w:right w:val="single" w:sz="4" w:space="1" w:color="auto"/>
        </w:pBdr>
        <w:spacing w:after="0"/>
        <w:jc w:val="left"/>
      </w:pPr>
      <w:r w:rsidRPr="00E6548A">
        <w:rPr>
          <w:rFonts w:cs="Arial"/>
          <w:b/>
          <w:szCs w:val="16"/>
        </w:rPr>
        <w:t>School of Music</w:t>
      </w:r>
      <w:r w:rsidRPr="00E6548A">
        <w:rPr>
          <w:rFonts w:cs="Arial"/>
          <w:b/>
          <w:szCs w:val="16"/>
        </w:rPr>
        <w:br/>
        <w:t>Honours B.A.:</w:t>
      </w:r>
      <w:r w:rsidRPr="00E6548A">
        <w:rPr>
          <w:rFonts w:cs="Arial"/>
          <w:szCs w:val="16"/>
        </w:rPr>
        <w:t xml:space="preserve"> Dr. S.I. Viljoen, B.Mus. (PU for CHE), Hons B.Mus. (US), Hons B.A. (PU for CHE), M.A. (NWU), PhD. (NWU).</w:t>
      </w:r>
      <w:r w:rsidRPr="00E6548A">
        <w:rPr>
          <w:rFonts w:cs="Arial"/>
          <w:szCs w:val="16"/>
        </w:rPr>
        <w:br/>
      </w:r>
      <w:r w:rsidRPr="00E6548A">
        <w:rPr>
          <w:rFonts w:cs="Arial"/>
          <w:b/>
          <w:szCs w:val="16"/>
        </w:rPr>
        <w:t>M.Mus. (research) and Ph.D:</w:t>
      </w:r>
      <w:r w:rsidRPr="00E6548A">
        <w:rPr>
          <w:rFonts w:cs="Arial"/>
          <w:szCs w:val="16"/>
        </w:rPr>
        <w:t xml:space="preserve"> </w:t>
      </w:r>
      <w:r w:rsidRPr="00E6548A">
        <w:rPr>
          <w:rFonts w:eastAsia="Times New Roman" w:cs="Arial"/>
          <w:szCs w:val="16"/>
          <w:lang w:eastAsia="en-ZA" w:bidi="hi-IN"/>
        </w:rPr>
        <w:t>Dr. L. van der Merwe, B.Mus. (NWU), Hons B.Mus. (NWU), PGCE (NWU), M.Mus. (NWU), D.Mus. (NWU)</w:t>
      </w:r>
      <w:r w:rsidRPr="00E6548A">
        <w:rPr>
          <w:rFonts w:cs="Arial"/>
          <w:szCs w:val="16"/>
        </w:rPr>
        <w:br/>
      </w:r>
      <w:r w:rsidRPr="00E6548A">
        <w:rPr>
          <w:rFonts w:cs="Arial"/>
          <w:b/>
          <w:szCs w:val="16"/>
        </w:rPr>
        <w:t>M.Mus. (performance/composition) and D.Mus</w:t>
      </w:r>
      <w:proofErr w:type="gramStart"/>
      <w:r w:rsidRPr="00E6548A">
        <w:rPr>
          <w:rFonts w:cs="Arial"/>
          <w:b/>
          <w:szCs w:val="16"/>
        </w:rPr>
        <w:t>.:</w:t>
      </w:r>
      <w:proofErr w:type="gramEnd"/>
      <w:r w:rsidRPr="00E6548A">
        <w:rPr>
          <w:rFonts w:cs="Arial"/>
          <w:szCs w:val="16"/>
        </w:rPr>
        <w:t xml:space="preserve"> Dr. M.C. Botha, B.Mus. (UP), UPLM, UTLM, LTCL, M.Mus. (TCU), D.Mus. (UP)</w:t>
      </w:r>
    </w:p>
    <w:p w:rsidR="004B6DF8" w:rsidRPr="00150AF8" w:rsidRDefault="004B6DF8" w:rsidP="001B6D3A">
      <w:pPr>
        <w:spacing w:after="0"/>
        <w:rPr>
          <w:lang w:val="en-ZA"/>
        </w:rPr>
      </w:pPr>
    </w:p>
    <w:p w:rsidR="004B6DF8" w:rsidRPr="00095DCD" w:rsidRDefault="004B6DF8" w:rsidP="001B6D3A">
      <w:pPr>
        <w:pBdr>
          <w:top w:val="single" w:sz="4" w:space="1" w:color="auto"/>
          <w:left w:val="single" w:sz="4" w:space="1" w:color="auto"/>
          <w:bottom w:val="single" w:sz="4" w:space="1" w:color="auto"/>
          <w:right w:val="single" w:sz="4" w:space="1" w:color="auto"/>
        </w:pBdr>
        <w:spacing w:after="0"/>
        <w:jc w:val="left"/>
        <w:rPr>
          <w:sz w:val="14"/>
          <w:lang w:val="en-ZA"/>
        </w:rPr>
      </w:pPr>
      <w:r w:rsidRPr="00095DCD">
        <w:rPr>
          <w:b/>
          <w:sz w:val="14"/>
          <w:lang w:val="en-ZA"/>
        </w:rPr>
        <w:t>Administrative Manager</w:t>
      </w:r>
      <w:r w:rsidR="00150AF8" w:rsidRPr="00095DCD">
        <w:rPr>
          <w:b/>
          <w:sz w:val="14"/>
          <w:lang w:val="en-ZA"/>
        </w:rPr>
        <w:br/>
      </w:r>
      <w:r w:rsidRPr="00095DCD">
        <w:rPr>
          <w:rFonts w:cs="Arial"/>
          <w:sz w:val="14"/>
          <w:lang w:val="en-ZA"/>
        </w:rPr>
        <w:t xml:space="preserve">Ms. S. </w:t>
      </w:r>
      <w:r w:rsidR="00E6548A">
        <w:rPr>
          <w:rFonts w:cs="Arial"/>
          <w:sz w:val="14"/>
          <w:lang w:val="en-ZA"/>
        </w:rPr>
        <w:t>Bekker</w:t>
      </w:r>
      <w:r w:rsidRPr="00095DCD">
        <w:rPr>
          <w:rFonts w:cs="Arial"/>
          <w:sz w:val="14"/>
          <w:lang w:val="en-ZA"/>
        </w:rPr>
        <w:t xml:space="preserve">, B. Proc. (PU for </w:t>
      </w:r>
      <w:smartTag w:uri="urn:schemas-microsoft-com:office:smarttags" w:element="stockticker">
        <w:r w:rsidRPr="00095DCD">
          <w:rPr>
            <w:rFonts w:cs="Arial"/>
            <w:sz w:val="14"/>
            <w:lang w:val="en-ZA"/>
          </w:rPr>
          <w:t>CHE</w:t>
        </w:r>
      </w:smartTag>
      <w:r w:rsidRPr="00095DCD">
        <w:rPr>
          <w:rFonts w:cs="Arial"/>
          <w:sz w:val="14"/>
          <w:lang w:val="en-ZA"/>
        </w:rPr>
        <w:t>)</w:t>
      </w:r>
      <w:r w:rsidR="00E6548A">
        <w:rPr>
          <w:rFonts w:cs="Arial"/>
          <w:sz w:val="14"/>
          <w:lang w:val="en-ZA"/>
        </w:rPr>
        <w:t>, M.A. (NWU)</w:t>
      </w:r>
    </w:p>
    <w:tbl>
      <w:tblPr>
        <w:tblW w:w="6860" w:type="dxa"/>
        <w:tblInd w:w="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
        <w:gridCol w:w="3428"/>
        <w:gridCol w:w="3326"/>
        <w:gridCol w:w="50"/>
      </w:tblGrid>
      <w:tr w:rsidR="004B6DF8" w:rsidRPr="004B6DF8" w:rsidTr="00C74123">
        <w:trPr>
          <w:gridBefore w:val="1"/>
          <w:wBefore w:w="56" w:type="dxa"/>
          <w:cantSplit/>
        </w:trPr>
        <w:tc>
          <w:tcPr>
            <w:tcW w:w="6804" w:type="dxa"/>
            <w:gridSpan w:val="3"/>
            <w:tcBorders>
              <w:top w:val="nil"/>
              <w:left w:val="nil"/>
              <w:bottom w:val="nil"/>
              <w:right w:val="nil"/>
            </w:tcBorders>
          </w:tcPr>
          <w:p w:rsidR="004B6DF8" w:rsidRPr="00831069" w:rsidRDefault="004B6DF8" w:rsidP="00C74123">
            <w:pPr>
              <w:pStyle w:val="Tabel-opskrif"/>
              <w:spacing w:before="120" w:after="120"/>
              <w:rPr>
                <w:szCs w:val="16"/>
                <w:lang w:val="en-ZA"/>
              </w:rPr>
            </w:pPr>
            <w:r w:rsidRPr="00831069">
              <w:rPr>
                <w:szCs w:val="16"/>
                <w:lang w:val="en-ZA"/>
              </w:rPr>
              <w:t>Faculty Council</w:t>
            </w:r>
          </w:p>
        </w:tc>
      </w:tr>
      <w:tr w:rsidR="00C74123" w:rsidRPr="00831069" w:rsidTr="00C74123">
        <w:trPr>
          <w:gridAfter w:val="1"/>
          <w:wAfter w:w="50" w:type="dxa"/>
        </w:trPr>
        <w:tc>
          <w:tcPr>
            <w:tcW w:w="3484" w:type="dxa"/>
            <w:gridSpan w:val="2"/>
            <w:tcBorders>
              <w:top w:val="single" w:sz="4" w:space="0" w:color="auto"/>
              <w:left w:val="single" w:sz="4" w:space="0" w:color="auto"/>
              <w:bottom w:val="single" w:sz="4" w:space="0" w:color="auto"/>
              <w:right w:val="nil"/>
            </w:tcBorders>
          </w:tcPr>
          <w:p w:rsidR="00C74123" w:rsidRPr="00831069" w:rsidRDefault="00C74123" w:rsidP="0097046E">
            <w:pPr>
              <w:pStyle w:val="R1"/>
              <w:tabs>
                <w:tab w:val="left" w:pos="720"/>
              </w:tabs>
              <w:spacing w:line="276" w:lineRule="auto"/>
              <w:rPr>
                <w:rFonts w:cs="Arial"/>
                <w:b/>
                <w:noProof/>
                <w:szCs w:val="16"/>
                <w:lang w:val="af-ZA"/>
              </w:rPr>
            </w:pPr>
            <w:r w:rsidRPr="00831069">
              <w:rPr>
                <w:rFonts w:cs="Arial"/>
                <w:b/>
                <w:noProof/>
                <w:szCs w:val="16"/>
                <w:lang w:val="af-ZA"/>
              </w:rPr>
              <w:t>Dean: Prof J Swanepoel</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Student Representatives (2)</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Bekker, I.</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Mr. Blignaut, C.</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 xml:space="preserve">Ms. Bombardella, P. </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Botha, J.R.</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Dr. Botha, M.C.</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Ms. Brand, Y.M.</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Carstens, W.A.M.</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Ms. Combrink, L.</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De Lange, A.M.</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Ms. De Wet, C.</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Dircksen, M.R.</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Du Pisani, J.A.</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Duvenhage, A.</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Froneman, J.D.</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Greyling, S.F.</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Ms. Grobler, C.</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Herbst, A.G.</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Heyns, M.F.</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Dr. Kotzé, H.</w:t>
            </w:r>
          </w:p>
          <w:p w:rsidR="00831069" w:rsidRPr="00831069" w:rsidRDefault="00831069" w:rsidP="00831069">
            <w:pPr>
              <w:pStyle w:val="R1"/>
              <w:tabs>
                <w:tab w:val="left" w:pos="720"/>
              </w:tabs>
              <w:spacing w:line="276" w:lineRule="auto"/>
              <w:rPr>
                <w:rFonts w:cs="Arial"/>
                <w:noProof/>
                <w:szCs w:val="16"/>
                <w:lang w:val="af-ZA"/>
              </w:rPr>
            </w:pPr>
            <w:r w:rsidRPr="00831069">
              <w:rPr>
                <w:rFonts w:cs="Arial"/>
                <w:noProof/>
                <w:szCs w:val="16"/>
                <w:lang w:val="af-ZA"/>
              </w:rPr>
              <w:t>Mr. Marley, I.R.</w:t>
            </w:r>
          </w:p>
          <w:p w:rsidR="00C74123" w:rsidRPr="00831069" w:rsidRDefault="00C74123" w:rsidP="00831069">
            <w:pPr>
              <w:pStyle w:val="R1"/>
              <w:tabs>
                <w:tab w:val="left" w:pos="720"/>
              </w:tabs>
              <w:spacing w:line="276" w:lineRule="auto"/>
              <w:rPr>
                <w:rFonts w:cs="Arial"/>
                <w:noProof/>
                <w:szCs w:val="16"/>
                <w:lang w:val="af-ZA"/>
              </w:rPr>
            </w:pPr>
          </w:p>
        </w:tc>
        <w:tc>
          <w:tcPr>
            <w:tcW w:w="3326" w:type="dxa"/>
            <w:tcBorders>
              <w:top w:val="single" w:sz="4" w:space="0" w:color="auto"/>
              <w:left w:val="nil"/>
              <w:bottom w:val="single" w:sz="4" w:space="0" w:color="auto"/>
              <w:right w:val="single" w:sz="4" w:space="0" w:color="auto"/>
            </w:tcBorders>
          </w:tcPr>
          <w:p w:rsidR="00C74123" w:rsidRPr="00831069" w:rsidRDefault="00C74123" w:rsidP="0097046E">
            <w:pPr>
              <w:pStyle w:val="R1"/>
              <w:tabs>
                <w:tab w:val="left" w:pos="720"/>
              </w:tabs>
              <w:spacing w:line="276" w:lineRule="auto"/>
              <w:rPr>
                <w:rFonts w:cs="Arial"/>
                <w:b/>
                <w:noProof/>
                <w:szCs w:val="16"/>
                <w:lang w:val="af-ZA"/>
              </w:rPr>
            </w:pPr>
            <w:r w:rsidRPr="00831069">
              <w:rPr>
                <w:rFonts w:cs="Arial"/>
                <w:b/>
                <w:noProof/>
                <w:szCs w:val="16"/>
                <w:lang w:val="af-ZA"/>
              </w:rPr>
              <w:lastRenderedPageBreak/>
              <w:t>Adminstrative Manager: Ms S Bekker</w:t>
            </w:r>
          </w:p>
          <w:p w:rsidR="00831069" w:rsidRPr="00831069" w:rsidRDefault="00831069" w:rsidP="0097046E">
            <w:pPr>
              <w:pStyle w:val="R1"/>
              <w:tabs>
                <w:tab w:val="left" w:pos="720"/>
              </w:tabs>
              <w:spacing w:line="276" w:lineRule="auto"/>
              <w:rPr>
                <w:rFonts w:cs="Arial"/>
                <w:noProof/>
                <w:szCs w:val="16"/>
                <w:lang w:val="af-ZA"/>
              </w:rPr>
            </w:pP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Prof.Odendaal, B.</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Oosthuizen, G.</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Ms. Pretorius, C.</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Pretorius, R.S.</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Mr. Puttkammer, M.</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Ms. Rood, E.</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Ms. Schutte, J.W.</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 xml:space="preserve">Dr. Van der Merwe, L. </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Mr. Van der Merwe, P.J.</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Van der Waldt, G.</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Van der Walt, J.L.</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Van Dyk, T.J.</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Mr. Van Rheede van Oudtshoorn, G.P.</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 xml:space="preserve">Mr. Van Riet, G. </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Dr. Verhoef, A.</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Viljoen, H.M.</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Dr. Viljoen, S.</w:t>
            </w:r>
            <w:r w:rsidR="004C26AC" w:rsidRPr="00831069">
              <w:rPr>
                <w:rFonts w:cs="Arial"/>
                <w:noProof/>
                <w:szCs w:val="16"/>
                <w:lang w:val="af-ZA"/>
              </w:rPr>
              <w:t>I.</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Mr. Weyer, W.W.</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Me. Wittmann, G.</w:t>
            </w:r>
          </w:p>
          <w:p w:rsidR="00C74123" w:rsidRPr="00831069" w:rsidRDefault="00C74123" w:rsidP="0097046E">
            <w:pPr>
              <w:pStyle w:val="R1"/>
              <w:tabs>
                <w:tab w:val="left" w:pos="720"/>
              </w:tabs>
              <w:spacing w:line="276" w:lineRule="auto"/>
              <w:rPr>
                <w:rFonts w:cs="Arial"/>
                <w:noProof/>
                <w:szCs w:val="16"/>
                <w:lang w:val="af-ZA"/>
              </w:rPr>
            </w:pPr>
            <w:r w:rsidRPr="00831069">
              <w:rPr>
                <w:rFonts w:cs="Arial"/>
                <w:noProof/>
                <w:szCs w:val="16"/>
                <w:lang w:val="af-ZA"/>
              </w:rPr>
              <w:t>Prof. Zaaiman, S.J.</w:t>
            </w:r>
          </w:p>
        </w:tc>
      </w:tr>
    </w:tbl>
    <w:p w:rsidR="004B6DF8" w:rsidRPr="004B6DF8" w:rsidRDefault="004B6DF8" w:rsidP="004B6DF8">
      <w:pPr>
        <w:pStyle w:val="Heading1"/>
      </w:pPr>
      <w:bookmarkStart w:id="61" w:name="_Toc239734318"/>
      <w:bookmarkStart w:id="62" w:name="_Toc396903126"/>
      <w:r w:rsidRPr="004B6DF8">
        <w:lastRenderedPageBreak/>
        <w:t>FACULTY RULES</w:t>
      </w:r>
      <w:bookmarkEnd w:id="61"/>
      <w:bookmarkEnd w:id="62"/>
    </w:p>
    <w:p w:rsidR="004B6DF8" w:rsidRPr="004B6DF8" w:rsidRDefault="004B6DF8" w:rsidP="001001DA">
      <w:pPr>
        <w:pStyle w:val="Heading2"/>
      </w:pPr>
      <w:bookmarkStart w:id="63" w:name="_Toc239734319"/>
      <w:bookmarkStart w:id="64" w:name="_Toc396903127"/>
      <w:r w:rsidRPr="004B6DF8">
        <w:t>aUTHORITY OF THE GENERAL RULES</w:t>
      </w:r>
      <w:bookmarkEnd w:id="63"/>
      <w:bookmarkEnd w:id="64"/>
    </w:p>
    <w:p w:rsidR="004B6DF8" w:rsidRPr="004B6DF8" w:rsidRDefault="004B6DF8" w:rsidP="004B6DF8">
      <w:pPr>
        <w:pStyle w:val="19Par"/>
        <w:rPr>
          <w:lang w:val="en-ZA"/>
        </w:rPr>
      </w:pPr>
      <w:r w:rsidRPr="004B6DF8">
        <w:rPr>
          <w:lang w:val="en-ZA"/>
        </w:rPr>
        <w:t>The faculty rules valid for the different qualifications, programmes and curricula of this faculty and contained in this faculty calendar are subject to the General Rules of the University, as determined from time to time by the Council of the University on recommendation by the Senate. The faculty rules should there</w:t>
      </w:r>
      <w:r w:rsidR="00EE1B8A">
        <w:rPr>
          <w:lang w:val="en-ZA"/>
        </w:rPr>
        <w:softHyphen/>
      </w:r>
      <w:r w:rsidRPr="004B6DF8">
        <w:rPr>
          <w:lang w:val="en-ZA"/>
        </w:rPr>
        <w:t>fore be read in conjunction with the General Rules.</w:t>
      </w:r>
    </w:p>
    <w:p w:rsidR="004B6DF8" w:rsidRPr="004B6DF8" w:rsidRDefault="004B6DF8" w:rsidP="004B6DF8">
      <w:pPr>
        <w:pStyle w:val="19Par"/>
        <w:rPr>
          <w:lang w:val="en-ZA"/>
        </w:rPr>
      </w:pPr>
      <w:r w:rsidRPr="004B6DF8">
        <w:rPr>
          <w:lang w:val="en-ZA"/>
        </w:rPr>
        <w:t xml:space="preserve">The General Rules can be found on the University’s Web Page </w:t>
      </w:r>
      <w:r w:rsidR="00083BB7">
        <w:rPr>
          <w:lang w:val="en-ZA"/>
        </w:rPr>
        <w:t xml:space="preserve">at </w:t>
      </w:r>
      <w:r w:rsidR="00083BB7">
        <w:rPr>
          <w:rFonts w:cs="Arial"/>
          <w:szCs w:val="16"/>
          <w:lang w:val="en-ZA" w:eastAsia="en-ZA"/>
        </w:rPr>
        <w:t>http://www.nwu.ac.za/export/sites/default/nwu/p-aka/calender_a.html</w:t>
      </w:r>
      <w:r w:rsidR="00EE1B8A">
        <w:rPr>
          <w:rFonts w:cs="Arial"/>
          <w:szCs w:val="16"/>
          <w:lang w:val="en-ZA" w:eastAsia="en-ZA"/>
        </w:rPr>
        <w:t>.</w:t>
      </w:r>
      <w:r w:rsidR="00083BB7">
        <w:rPr>
          <w:rFonts w:cs="Arial"/>
          <w:szCs w:val="16"/>
          <w:lang w:val="en-ZA" w:eastAsia="en-ZA"/>
        </w:rPr>
        <w:t xml:space="preserve"> </w:t>
      </w:r>
      <w:r w:rsidR="00EE1B8A">
        <w:rPr>
          <w:rFonts w:cs="Arial"/>
          <w:szCs w:val="16"/>
          <w:lang w:val="en-ZA" w:eastAsia="en-ZA"/>
        </w:rPr>
        <w:t>P</w:t>
      </w:r>
      <w:r w:rsidRPr="004B6DF8">
        <w:rPr>
          <w:lang w:val="en-ZA"/>
        </w:rPr>
        <w:t>rinted copies of it can be consulted in the Ferdinand Postma Library an</w:t>
      </w:r>
      <w:r w:rsidR="00083BB7">
        <w:rPr>
          <w:lang w:val="en-ZA"/>
        </w:rPr>
        <w:t>d at the office of the Director:</w:t>
      </w:r>
      <w:r w:rsidRPr="004B6DF8">
        <w:rPr>
          <w:lang w:val="en-ZA"/>
        </w:rPr>
        <w:t xml:space="preserve"> Academic Administration.</w:t>
      </w:r>
    </w:p>
    <w:p w:rsidR="004B6DF8" w:rsidRPr="004B6DF8" w:rsidRDefault="004B6DF8" w:rsidP="001001DA">
      <w:pPr>
        <w:pStyle w:val="Heading2"/>
        <w:rPr>
          <w:lang w:eastAsia="ja-JP"/>
        </w:rPr>
      </w:pPr>
      <w:bookmarkStart w:id="65" w:name="_Toc239734335"/>
      <w:bookmarkStart w:id="66" w:name="_Toc396903128"/>
      <w:bookmarkStart w:id="67" w:name="_Toc182024623"/>
      <w:r w:rsidRPr="004B6DF8">
        <w:rPr>
          <w:lang w:eastAsia="ja-JP"/>
        </w:rPr>
        <w:t>WARNING AGAINST PLAGIARISM</w:t>
      </w:r>
      <w:bookmarkEnd w:id="65"/>
      <w:bookmarkEnd w:id="66"/>
    </w:p>
    <w:p w:rsidR="004B6DF8" w:rsidRPr="004B6DF8" w:rsidRDefault="004B6DF8" w:rsidP="00EE1B8A">
      <w:pPr>
        <w:pStyle w:val="19Par"/>
        <w:rPr>
          <w:rFonts w:cs="Arial"/>
          <w:sz w:val="20"/>
          <w:lang w:val="en-ZA" w:eastAsia="ja-JP"/>
        </w:rPr>
      </w:pPr>
      <w:r w:rsidRPr="004B6DF8">
        <w:rPr>
          <w:lang w:val="en-ZA" w:eastAsia="ja-JP"/>
        </w:rPr>
        <w:t>Assignments are individual tasks and not group activities (unless explicitly indicated as group activities). For further details see:</w:t>
      </w:r>
      <w:r w:rsidR="00EE1B8A">
        <w:rPr>
          <w:lang w:val="en-ZA" w:eastAsia="ja-JP"/>
        </w:rPr>
        <w:t xml:space="preserve"> </w:t>
      </w:r>
      <w:r w:rsidR="00EE1B8A">
        <w:rPr>
          <w:rFonts w:cs="Arial"/>
          <w:szCs w:val="16"/>
          <w:lang w:val="en-ZA" w:eastAsia="en-ZA"/>
        </w:rPr>
        <w:t>http://www.puk.ac.za/ opencms/export/PUK/html/beheer-bestuur/beleidreels/ WAARSKUWING_TEEN_plagiaat.pdf</w:t>
      </w:r>
    </w:p>
    <w:p w:rsidR="004B6DF8" w:rsidRPr="004B6DF8" w:rsidRDefault="004B6DF8" w:rsidP="001001DA">
      <w:pPr>
        <w:pStyle w:val="Heading2"/>
        <w:rPr>
          <w:lang w:eastAsia="ja-JP"/>
        </w:rPr>
      </w:pPr>
      <w:bookmarkStart w:id="68" w:name="_Toc239734336"/>
      <w:bookmarkStart w:id="69" w:name="_Toc396903129"/>
      <w:bookmarkEnd w:id="67"/>
      <w:r w:rsidRPr="004B6DF8">
        <w:rPr>
          <w:lang w:eastAsia="ja-JP"/>
        </w:rPr>
        <w:t>CAPACITY STIPULATION</w:t>
      </w:r>
      <w:bookmarkEnd w:id="68"/>
      <w:bookmarkEnd w:id="69"/>
    </w:p>
    <w:p w:rsidR="004B6DF8" w:rsidRPr="004B6DF8" w:rsidRDefault="004B6DF8" w:rsidP="004B6DF8">
      <w:pPr>
        <w:pStyle w:val="19Par"/>
        <w:rPr>
          <w:lang w:val="en-ZA" w:eastAsia="ja-JP"/>
        </w:rPr>
      </w:pPr>
      <w:r w:rsidRPr="004B6DF8">
        <w:rPr>
          <w:lang w:val="en-ZA" w:eastAsia="ja-JP"/>
        </w:rPr>
        <w:t>Please take cogni</w:t>
      </w:r>
      <w:r w:rsidR="00EE1B8A">
        <w:rPr>
          <w:lang w:val="en-ZA" w:eastAsia="ja-JP"/>
        </w:rPr>
        <w:t>s</w:t>
      </w:r>
      <w:r w:rsidRPr="004B6DF8">
        <w:rPr>
          <w:lang w:val="en-ZA" w:eastAsia="ja-JP"/>
        </w:rPr>
        <w:t>ance of the fact that, owing to specific capacity constraints, the University reserves the right to select candidates for admission to certain fields of study. This means that prospective students who comply with the minimum requirements may not necessarily be admitted to the relevant courses.</w:t>
      </w:r>
    </w:p>
    <w:p w:rsidR="004B6DF8" w:rsidRPr="004B6DF8" w:rsidRDefault="004B6DF8" w:rsidP="001001DA">
      <w:pPr>
        <w:pStyle w:val="Heading2"/>
      </w:pPr>
      <w:bookmarkStart w:id="70" w:name="_Toc396903130"/>
      <w:r w:rsidRPr="004B6DF8">
        <w:t>research unit, research focus area, niche area, schools and subject groups in the faculty of arts</w:t>
      </w:r>
      <w:bookmarkEnd w:id="70"/>
    </w:p>
    <w:p w:rsidR="004B6DF8" w:rsidRPr="004B6DF8" w:rsidRDefault="004B6DF8" w:rsidP="004B6DF8">
      <w:pPr>
        <w:pStyle w:val="19Par"/>
        <w:rPr>
          <w:lang w:val="en-ZA"/>
        </w:rPr>
      </w:pPr>
      <w:r w:rsidRPr="004B6DF8">
        <w:rPr>
          <w:lang w:val="en-ZA"/>
        </w:rPr>
        <w:t>In the Faculty of Arts training for postgraduate diplomas and honours degrees is done within the context of schools and subject groups.</w:t>
      </w:r>
    </w:p>
    <w:p w:rsidR="004B6DF8" w:rsidRPr="004B6DF8" w:rsidRDefault="004B6DF8" w:rsidP="004B6DF8">
      <w:pPr>
        <w:pStyle w:val="19Par"/>
        <w:rPr>
          <w:szCs w:val="20"/>
          <w:lang w:val="en-ZA" w:eastAsia="ja-JP"/>
        </w:rPr>
      </w:pPr>
      <w:bookmarkStart w:id="71" w:name="_Toc182024624"/>
      <w:r w:rsidRPr="004B6DF8">
        <w:rPr>
          <w:lang w:val="en-ZA"/>
        </w:rPr>
        <w:t>Research and training in master’s and doctoral studies are accommodated in the Research Unit Languages and Literature in the South African context and the Focus Area Social Transformation and the Niche Area Musical Arts in South Africa: Resources and Applications. At the head of these entities is a research unit director, a focus area director and a niche area leader</w:t>
      </w:r>
      <w:r w:rsidR="00EE1B8A">
        <w:rPr>
          <w:lang w:val="en-ZA"/>
        </w:rPr>
        <w:t>, respectivelly</w:t>
      </w:r>
      <w:r w:rsidRPr="004B6DF8">
        <w:rPr>
          <w:lang w:val="en-ZA"/>
        </w:rPr>
        <w:t>. They are assisted by the directors of schools and the staff of the various subject groups. In some cases</w:t>
      </w:r>
      <w:r w:rsidR="00EE1B8A">
        <w:rPr>
          <w:lang w:val="en-ZA"/>
        </w:rPr>
        <w:t xml:space="preserve">, </w:t>
      </w:r>
      <w:r w:rsidRPr="004B6DF8">
        <w:rPr>
          <w:lang w:val="en-ZA"/>
        </w:rPr>
        <w:t>training and research is not done within the research focus area or the research unit.</w:t>
      </w:r>
      <w:bookmarkEnd w:id="71"/>
    </w:p>
    <w:p w:rsidR="004B6DF8" w:rsidRPr="004B6DF8" w:rsidRDefault="004B6DF8" w:rsidP="00155138">
      <w:pPr>
        <w:pStyle w:val="Heading3"/>
      </w:pPr>
      <w:bookmarkStart w:id="72" w:name="_Toc243989357"/>
      <w:bookmarkStart w:id="73" w:name="_Toc396903131"/>
      <w:r w:rsidRPr="004B6DF8">
        <w:t>Schools of the Faculty</w:t>
      </w:r>
      <w:bookmarkEnd w:id="72"/>
      <w:bookmarkEnd w:id="73"/>
    </w:p>
    <w:tbl>
      <w:tblPr>
        <w:tblW w:w="0" w:type="auto"/>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90"/>
        <w:gridCol w:w="2790"/>
      </w:tblGrid>
      <w:tr w:rsidR="004B6DF8" w:rsidRPr="004B6DF8" w:rsidTr="00EE1B8A">
        <w:trPr>
          <w:cantSplit/>
          <w:tblHeader/>
        </w:trPr>
        <w:tc>
          <w:tcPr>
            <w:tcW w:w="2790" w:type="dxa"/>
            <w:shd w:val="clear" w:color="auto" w:fill="C0C0C0"/>
            <w:hideMark/>
          </w:tcPr>
          <w:p w:rsidR="004B6DF8" w:rsidRPr="004B6DF8" w:rsidRDefault="004B6DF8" w:rsidP="00B03949">
            <w:pPr>
              <w:pStyle w:val="Tabel-opskrif"/>
              <w:rPr>
                <w:noProof/>
                <w:lang w:val="en-ZA"/>
              </w:rPr>
            </w:pPr>
            <w:r w:rsidRPr="004B6DF8">
              <w:rPr>
                <w:noProof/>
                <w:lang w:val="en-ZA"/>
              </w:rPr>
              <w:t>School</w:t>
            </w:r>
          </w:p>
        </w:tc>
        <w:tc>
          <w:tcPr>
            <w:tcW w:w="2790" w:type="dxa"/>
            <w:shd w:val="clear" w:color="auto" w:fill="C0C0C0"/>
            <w:hideMark/>
          </w:tcPr>
          <w:p w:rsidR="004B6DF8" w:rsidRPr="004B6DF8" w:rsidRDefault="004B6DF8" w:rsidP="00B03949">
            <w:pPr>
              <w:pStyle w:val="Tabel-opskrif"/>
              <w:rPr>
                <w:noProof/>
                <w:lang w:val="en-ZA"/>
              </w:rPr>
            </w:pPr>
            <w:r w:rsidRPr="004B6DF8">
              <w:rPr>
                <w:noProof/>
                <w:lang w:val="en-ZA"/>
              </w:rPr>
              <w:t>Subject group</w:t>
            </w:r>
          </w:p>
        </w:tc>
      </w:tr>
      <w:tr w:rsidR="004B6DF8" w:rsidRPr="004B6DF8" w:rsidTr="00EE1B8A">
        <w:trPr>
          <w:cantSplit/>
        </w:trPr>
        <w:tc>
          <w:tcPr>
            <w:tcW w:w="2790" w:type="dxa"/>
            <w:hideMark/>
          </w:tcPr>
          <w:p w:rsidR="004B6DF8" w:rsidRPr="004B6DF8" w:rsidRDefault="004B6DF8" w:rsidP="00B03949">
            <w:pPr>
              <w:pStyle w:val="par5"/>
              <w:numPr>
                <w:ilvl w:val="0"/>
                <w:numId w:val="0"/>
              </w:numPr>
              <w:tabs>
                <w:tab w:val="left" w:pos="720"/>
              </w:tabs>
              <w:spacing w:before="60" w:after="60"/>
              <w:rPr>
                <w:noProof/>
                <w:lang w:val="en-ZA"/>
              </w:rPr>
            </w:pPr>
            <w:r w:rsidRPr="004B6DF8">
              <w:rPr>
                <w:noProof/>
                <w:lang w:val="en-ZA"/>
              </w:rPr>
              <w:t>School of Philosophy</w:t>
            </w:r>
          </w:p>
        </w:tc>
        <w:tc>
          <w:tcPr>
            <w:tcW w:w="2790" w:type="dxa"/>
            <w:hideMark/>
          </w:tcPr>
          <w:p w:rsidR="004B6DF8" w:rsidRPr="004B6DF8" w:rsidRDefault="004B6DF8" w:rsidP="00B03949">
            <w:pPr>
              <w:pStyle w:val="par5"/>
              <w:numPr>
                <w:ilvl w:val="0"/>
                <w:numId w:val="0"/>
              </w:numPr>
              <w:tabs>
                <w:tab w:val="left" w:pos="720"/>
              </w:tabs>
              <w:spacing w:before="60" w:after="60"/>
              <w:rPr>
                <w:noProof/>
                <w:lang w:val="en-ZA"/>
              </w:rPr>
            </w:pPr>
            <w:r w:rsidRPr="004B6DF8">
              <w:rPr>
                <w:noProof/>
                <w:lang w:val="en-ZA"/>
              </w:rPr>
              <w:t xml:space="preserve">Philosophy, </w:t>
            </w:r>
            <w:r w:rsidR="00EE1B8A">
              <w:rPr>
                <w:noProof/>
                <w:lang w:val="en-ZA"/>
              </w:rPr>
              <w:t>Understanding the World, Ethics</w:t>
            </w:r>
          </w:p>
        </w:tc>
      </w:tr>
      <w:tr w:rsidR="004B6DF8" w:rsidRPr="004B6DF8" w:rsidTr="00EE1B8A">
        <w:trPr>
          <w:cantSplit/>
        </w:trPr>
        <w:tc>
          <w:tcPr>
            <w:tcW w:w="2790" w:type="dxa"/>
            <w:hideMark/>
          </w:tcPr>
          <w:p w:rsidR="004B6DF8" w:rsidRPr="004B6DF8" w:rsidRDefault="004B6DF8" w:rsidP="00B03949">
            <w:pPr>
              <w:pStyle w:val="par5"/>
              <w:numPr>
                <w:ilvl w:val="0"/>
                <w:numId w:val="0"/>
              </w:numPr>
              <w:tabs>
                <w:tab w:val="left" w:pos="720"/>
              </w:tabs>
              <w:spacing w:before="60" w:after="60"/>
              <w:rPr>
                <w:noProof/>
                <w:lang w:val="en-ZA"/>
              </w:rPr>
            </w:pPr>
            <w:r w:rsidRPr="004B6DF8">
              <w:rPr>
                <w:noProof/>
                <w:lang w:val="en-ZA"/>
              </w:rPr>
              <w:t>School of Music</w:t>
            </w:r>
          </w:p>
        </w:tc>
        <w:tc>
          <w:tcPr>
            <w:tcW w:w="2790" w:type="dxa"/>
            <w:hideMark/>
          </w:tcPr>
          <w:p w:rsidR="004B6DF8" w:rsidRPr="004B6DF8" w:rsidRDefault="004B6DF8" w:rsidP="00B03949">
            <w:pPr>
              <w:pStyle w:val="par5"/>
              <w:numPr>
                <w:ilvl w:val="0"/>
                <w:numId w:val="0"/>
              </w:numPr>
              <w:tabs>
                <w:tab w:val="left" w:pos="720"/>
              </w:tabs>
              <w:spacing w:before="60" w:after="60"/>
              <w:rPr>
                <w:noProof/>
                <w:lang w:val="en-ZA"/>
              </w:rPr>
            </w:pPr>
            <w:r w:rsidRPr="004B6DF8">
              <w:rPr>
                <w:noProof/>
                <w:lang w:val="en-ZA"/>
              </w:rPr>
              <w:t>All Music Subjects</w:t>
            </w:r>
          </w:p>
        </w:tc>
      </w:tr>
      <w:tr w:rsidR="004B6DF8" w:rsidRPr="004B6DF8" w:rsidTr="00EE1B8A">
        <w:trPr>
          <w:cantSplit/>
        </w:trPr>
        <w:tc>
          <w:tcPr>
            <w:tcW w:w="2790" w:type="dxa"/>
            <w:hideMark/>
          </w:tcPr>
          <w:p w:rsidR="004B6DF8" w:rsidRPr="004B6DF8" w:rsidRDefault="004B6DF8" w:rsidP="00B03949">
            <w:pPr>
              <w:pStyle w:val="par5"/>
              <w:numPr>
                <w:ilvl w:val="0"/>
                <w:numId w:val="0"/>
              </w:numPr>
              <w:tabs>
                <w:tab w:val="left" w:pos="720"/>
              </w:tabs>
              <w:spacing w:before="60" w:after="60"/>
              <w:rPr>
                <w:noProof/>
                <w:lang w:val="en-ZA"/>
              </w:rPr>
            </w:pPr>
            <w:r w:rsidRPr="004B6DF8">
              <w:rPr>
                <w:noProof/>
                <w:lang w:val="en-ZA"/>
              </w:rPr>
              <w:t>School of Communication studies</w:t>
            </w:r>
          </w:p>
        </w:tc>
        <w:tc>
          <w:tcPr>
            <w:tcW w:w="2790" w:type="dxa"/>
            <w:hideMark/>
          </w:tcPr>
          <w:p w:rsidR="004B6DF8" w:rsidRPr="004B6DF8" w:rsidRDefault="004B6DF8" w:rsidP="00B03949">
            <w:pPr>
              <w:pStyle w:val="par5"/>
              <w:numPr>
                <w:ilvl w:val="0"/>
                <w:numId w:val="0"/>
              </w:numPr>
              <w:tabs>
                <w:tab w:val="left" w:pos="720"/>
              </w:tabs>
              <w:spacing w:before="60" w:after="60"/>
              <w:rPr>
                <w:noProof/>
                <w:lang w:val="en-ZA"/>
              </w:rPr>
            </w:pPr>
            <w:r w:rsidRPr="004B6DF8">
              <w:rPr>
                <w:rFonts w:cs="Arial"/>
                <w:noProof/>
                <w:szCs w:val="16"/>
                <w:lang w:val="en-ZA"/>
              </w:rPr>
              <w:t>Graphic Design and Illustration Art, Communication, History of Art</w:t>
            </w:r>
          </w:p>
        </w:tc>
      </w:tr>
      <w:tr w:rsidR="004B6DF8" w:rsidRPr="004B6DF8" w:rsidTr="00EE1B8A">
        <w:trPr>
          <w:cantSplit/>
        </w:trPr>
        <w:tc>
          <w:tcPr>
            <w:tcW w:w="2790" w:type="dxa"/>
            <w:hideMark/>
          </w:tcPr>
          <w:p w:rsidR="004B6DF8" w:rsidRPr="004B6DF8" w:rsidRDefault="004B6DF8" w:rsidP="00B03949">
            <w:pPr>
              <w:spacing w:before="60" w:after="60"/>
              <w:jc w:val="left"/>
              <w:outlineLvl w:val="4"/>
              <w:rPr>
                <w:lang w:val="en-ZA"/>
              </w:rPr>
            </w:pPr>
            <w:r w:rsidRPr="004B6DF8">
              <w:rPr>
                <w:lang w:val="en-ZA"/>
              </w:rPr>
              <w:lastRenderedPageBreak/>
              <w:t>School of Social and Government Studies</w:t>
            </w:r>
          </w:p>
        </w:tc>
        <w:tc>
          <w:tcPr>
            <w:tcW w:w="2790" w:type="dxa"/>
            <w:hideMark/>
          </w:tcPr>
          <w:p w:rsidR="004B6DF8" w:rsidRPr="004B6DF8" w:rsidRDefault="004B6DF8" w:rsidP="00B03949">
            <w:pPr>
              <w:pStyle w:val="1iJaarboekverd"/>
              <w:tabs>
                <w:tab w:val="left" w:pos="720"/>
              </w:tabs>
              <w:spacing w:before="60" w:after="60"/>
              <w:outlineLvl w:val="4"/>
              <w:rPr>
                <w:lang w:val="en-ZA"/>
              </w:rPr>
            </w:pPr>
            <w:r w:rsidRPr="004B6DF8">
              <w:rPr>
                <w:rFonts w:cs="Arial"/>
                <w:szCs w:val="16"/>
                <w:lang w:val="en-ZA"/>
              </w:rPr>
              <w:t>History and Ancient Culture, Public Management and Governance, Political Studies, Social Anthropology, Sociology</w:t>
            </w:r>
          </w:p>
        </w:tc>
      </w:tr>
      <w:tr w:rsidR="004B6DF8" w:rsidRPr="004B6DF8" w:rsidTr="00EE1B8A">
        <w:trPr>
          <w:cantSplit/>
        </w:trPr>
        <w:tc>
          <w:tcPr>
            <w:tcW w:w="2790" w:type="dxa"/>
            <w:hideMark/>
          </w:tcPr>
          <w:p w:rsidR="004B6DF8" w:rsidRPr="004B6DF8" w:rsidRDefault="004B6DF8" w:rsidP="00B03949">
            <w:pPr>
              <w:spacing w:before="60" w:after="60"/>
              <w:jc w:val="left"/>
              <w:outlineLvl w:val="4"/>
              <w:rPr>
                <w:lang w:val="en-ZA"/>
              </w:rPr>
            </w:pPr>
            <w:r w:rsidRPr="004B6DF8">
              <w:rPr>
                <w:lang w:val="en-ZA"/>
              </w:rPr>
              <w:t>School of Languages</w:t>
            </w:r>
          </w:p>
        </w:tc>
        <w:tc>
          <w:tcPr>
            <w:tcW w:w="2790" w:type="dxa"/>
            <w:hideMark/>
          </w:tcPr>
          <w:p w:rsidR="004B6DF8" w:rsidRPr="004B6DF8" w:rsidRDefault="004B6DF8" w:rsidP="00B03949">
            <w:pPr>
              <w:pStyle w:val="1iJaarboekverd"/>
              <w:tabs>
                <w:tab w:val="left" w:pos="720"/>
              </w:tabs>
              <w:spacing w:before="60" w:after="60"/>
              <w:outlineLvl w:val="4"/>
              <w:rPr>
                <w:lang w:val="en-ZA"/>
              </w:rPr>
            </w:pPr>
            <w:r w:rsidRPr="004B6DF8">
              <w:rPr>
                <w:rFonts w:cs="Arial"/>
                <w:szCs w:val="16"/>
                <w:lang w:val="en-ZA"/>
              </w:rPr>
              <w:t>Afrikaans and Dutch, Creative Writing, English, French, German, Language Technology, Setswana, Translation and Interpretation Studies</w:t>
            </w:r>
          </w:p>
        </w:tc>
      </w:tr>
    </w:tbl>
    <w:p w:rsidR="004B6DF8" w:rsidRPr="004B6DF8" w:rsidRDefault="004B6DF8" w:rsidP="004B6DF8">
      <w:pPr>
        <w:pStyle w:val="19Par"/>
        <w:rPr>
          <w:lang w:val="en-ZA" w:eastAsia="ja-JP"/>
        </w:rPr>
      </w:pPr>
    </w:p>
    <w:p w:rsidR="004B6DF8" w:rsidRPr="004B6DF8" w:rsidRDefault="004B6DF8" w:rsidP="00155138">
      <w:pPr>
        <w:pStyle w:val="Heading3"/>
      </w:pPr>
      <w:bookmarkStart w:id="74" w:name="_Toc243989358"/>
      <w:bookmarkStart w:id="75" w:name="_Toc396903132"/>
      <w:r w:rsidRPr="004B6DF8">
        <w:t>Research Unit, Research Focus area, Niche Area</w:t>
      </w:r>
      <w:r w:rsidR="00720C6F">
        <w:t>s</w:t>
      </w:r>
      <w:r w:rsidRPr="004B6DF8">
        <w:t>, Schools and Subject groups</w:t>
      </w:r>
      <w:bookmarkEnd w:id="74"/>
      <w:bookmarkEnd w:id="75"/>
    </w:p>
    <w:tbl>
      <w:tblPr>
        <w:tblW w:w="0" w:type="auto"/>
        <w:tblInd w:w="1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860"/>
        <w:gridCol w:w="1860"/>
        <w:gridCol w:w="1860"/>
      </w:tblGrid>
      <w:tr w:rsidR="004B6DF8" w:rsidRPr="00B03949" w:rsidTr="00B03949">
        <w:trPr>
          <w:cantSplit/>
        </w:trPr>
        <w:tc>
          <w:tcPr>
            <w:tcW w:w="1860" w:type="dxa"/>
            <w:tcBorders>
              <w:top w:val="single" w:sz="12" w:space="0" w:color="auto"/>
              <w:left w:val="single" w:sz="12" w:space="0" w:color="auto"/>
              <w:bottom w:val="single" w:sz="8" w:space="0" w:color="auto"/>
              <w:right w:val="single" w:sz="8" w:space="0" w:color="auto"/>
            </w:tcBorders>
            <w:shd w:val="clear" w:color="auto" w:fill="CCCCCC"/>
            <w:hideMark/>
          </w:tcPr>
          <w:p w:rsidR="004B6DF8" w:rsidRPr="00B03949" w:rsidRDefault="004B6DF8" w:rsidP="00B03949">
            <w:pPr>
              <w:pStyle w:val="Tabel-opskrif"/>
            </w:pPr>
            <w:r w:rsidRPr="00B03949">
              <w:t>Research entity</w:t>
            </w:r>
          </w:p>
        </w:tc>
        <w:tc>
          <w:tcPr>
            <w:tcW w:w="1860" w:type="dxa"/>
            <w:tcBorders>
              <w:top w:val="single" w:sz="12" w:space="0" w:color="auto"/>
              <w:left w:val="single" w:sz="8" w:space="0" w:color="auto"/>
              <w:bottom w:val="single" w:sz="8" w:space="0" w:color="auto"/>
              <w:right w:val="single" w:sz="8" w:space="0" w:color="auto"/>
            </w:tcBorders>
            <w:shd w:val="clear" w:color="auto" w:fill="CCCCCC"/>
            <w:hideMark/>
          </w:tcPr>
          <w:p w:rsidR="004B6DF8" w:rsidRPr="00B03949" w:rsidRDefault="004B6DF8" w:rsidP="00B03949">
            <w:pPr>
              <w:pStyle w:val="Tabel-opskrif"/>
            </w:pPr>
            <w:r w:rsidRPr="00B03949">
              <w:t>School</w:t>
            </w:r>
          </w:p>
        </w:tc>
        <w:tc>
          <w:tcPr>
            <w:tcW w:w="1860" w:type="dxa"/>
            <w:tcBorders>
              <w:top w:val="single" w:sz="12" w:space="0" w:color="auto"/>
              <w:left w:val="single" w:sz="8" w:space="0" w:color="auto"/>
              <w:bottom w:val="single" w:sz="8" w:space="0" w:color="auto"/>
              <w:right w:val="single" w:sz="12" w:space="0" w:color="auto"/>
            </w:tcBorders>
            <w:shd w:val="clear" w:color="auto" w:fill="CCCCCC"/>
            <w:hideMark/>
          </w:tcPr>
          <w:p w:rsidR="004B6DF8" w:rsidRPr="00B03949" w:rsidRDefault="004B6DF8" w:rsidP="00B03949">
            <w:pPr>
              <w:pStyle w:val="Tabel-opskrif"/>
            </w:pPr>
            <w:r w:rsidRPr="00B03949">
              <w:t>Subject group</w:t>
            </w:r>
          </w:p>
        </w:tc>
      </w:tr>
      <w:tr w:rsidR="004B6DF8" w:rsidRPr="00B03949" w:rsidTr="00B03949">
        <w:trPr>
          <w:cantSplit/>
        </w:trPr>
        <w:tc>
          <w:tcPr>
            <w:tcW w:w="1860" w:type="dxa"/>
            <w:tcBorders>
              <w:top w:val="single" w:sz="8" w:space="0" w:color="auto"/>
              <w:left w:val="single" w:sz="12" w:space="0" w:color="auto"/>
              <w:bottom w:val="single" w:sz="8" w:space="0" w:color="auto"/>
              <w:right w:val="single" w:sz="8" w:space="0" w:color="auto"/>
            </w:tcBorders>
          </w:tcPr>
          <w:p w:rsidR="004B6DF8" w:rsidRPr="00B03949" w:rsidRDefault="004B6DF8" w:rsidP="00B03949">
            <w:pPr>
              <w:pStyle w:val="Tabel"/>
              <w:spacing w:before="60" w:after="60"/>
              <w:rPr>
                <w:szCs w:val="16"/>
              </w:rPr>
            </w:pPr>
            <w:r w:rsidRPr="00B03949">
              <w:rPr>
                <w:szCs w:val="16"/>
              </w:rPr>
              <w:t>Reseach Unit: Languages and Literature in the South African Context</w:t>
            </w:r>
          </w:p>
        </w:tc>
        <w:tc>
          <w:tcPr>
            <w:tcW w:w="1860" w:type="dxa"/>
            <w:tcBorders>
              <w:top w:val="single" w:sz="8" w:space="0" w:color="auto"/>
              <w:left w:val="single" w:sz="8" w:space="0" w:color="auto"/>
              <w:bottom w:val="single" w:sz="8" w:space="0" w:color="auto"/>
              <w:right w:val="single" w:sz="8" w:space="0" w:color="auto"/>
            </w:tcBorders>
          </w:tcPr>
          <w:p w:rsidR="004B6DF8" w:rsidRPr="00B03949" w:rsidRDefault="004B6DF8" w:rsidP="00B03949">
            <w:pPr>
              <w:pStyle w:val="Tabel"/>
              <w:spacing w:before="60" w:after="60"/>
              <w:rPr>
                <w:szCs w:val="16"/>
              </w:rPr>
            </w:pPr>
            <w:r w:rsidRPr="00B03949">
              <w:rPr>
                <w:szCs w:val="16"/>
              </w:rPr>
              <w:t>School of Languages</w:t>
            </w:r>
          </w:p>
        </w:tc>
        <w:tc>
          <w:tcPr>
            <w:tcW w:w="1860" w:type="dxa"/>
            <w:tcBorders>
              <w:top w:val="single" w:sz="8" w:space="0" w:color="auto"/>
              <w:left w:val="single" w:sz="8" w:space="0" w:color="auto"/>
              <w:bottom w:val="single" w:sz="8" w:space="0" w:color="auto"/>
              <w:right w:val="single" w:sz="12" w:space="0" w:color="auto"/>
            </w:tcBorders>
            <w:hideMark/>
          </w:tcPr>
          <w:p w:rsidR="004B6DF8" w:rsidRPr="00B03949" w:rsidRDefault="004B6DF8" w:rsidP="00B03949">
            <w:pPr>
              <w:pStyle w:val="Tabel"/>
              <w:spacing w:before="60" w:after="60"/>
              <w:rPr>
                <w:szCs w:val="16"/>
              </w:rPr>
            </w:pPr>
            <w:r w:rsidRPr="00B03949">
              <w:rPr>
                <w:szCs w:val="16"/>
              </w:rPr>
              <w:t>Afrikaans and Dutch</w:t>
            </w:r>
            <w:r w:rsidR="00B03949">
              <w:rPr>
                <w:szCs w:val="16"/>
              </w:rPr>
              <w:br/>
            </w:r>
            <w:r w:rsidRPr="00B03949">
              <w:rPr>
                <w:szCs w:val="16"/>
              </w:rPr>
              <w:t>Creative Writing</w:t>
            </w:r>
            <w:r w:rsidR="00B03949">
              <w:rPr>
                <w:szCs w:val="16"/>
              </w:rPr>
              <w:br/>
            </w:r>
            <w:r w:rsidRPr="00B03949">
              <w:rPr>
                <w:szCs w:val="16"/>
              </w:rPr>
              <w:t>English</w:t>
            </w:r>
            <w:r w:rsidRPr="00B03949">
              <w:rPr>
                <w:szCs w:val="16"/>
              </w:rPr>
              <w:br/>
              <w:t>French</w:t>
            </w:r>
            <w:r w:rsidRPr="00B03949">
              <w:rPr>
                <w:szCs w:val="16"/>
              </w:rPr>
              <w:br/>
              <w:t>German</w:t>
            </w:r>
            <w:r w:rsidRPr="00B03949">
              <w:rPr>
                <w:szCs w:val="16"/>
              </w:rPr>
              <w:br/>
              <w:t>Language T</w:t>
            </w:r>
            <w:r w:rsidR="00B03949">
              <w:rPr>
                <w:szCs w:val="16"/>
              </w:rPr>
              <w:t>echnology</w:t>
            </w:r>
            <w:r w:rsidR="00B03949">
              <w:rPr>
                <w:szCs w:val="16"/>
              </w:rPr>
              <w:br/>
              <w:t>Setswana</w:t>
            </w:r>
            <w:r w:rsidR="00B03949">
              <w:rPr>
                <w:szCs w:val="16"/>
              </w:rPr>
              <w:br/>
              <w:t>Translation a</w:t>
            </w:r>
            <w:r w:rsidRPr="00B03949">
              <w:rPr>
                <w:szCs w:val="16"/>
              </w:rPr>
              <w:t>nd Interpretation Studies</w:t>
            </w:r>
          </w:p>
        </w:tc>
      </w:tr>
      <w:tr w:rsidR="004B6DF8" w:rsidRPr="00B03949" w:rsidTr="00B03949">
        <w:trPr>
          <w:cantSplit/>
        </w:trPr>
        <w:tc>
          <w:tcPr>
            <w:tcW w:w="1860" w:type="dxa"/>
            <w:tcBorders>
              <w:top w:val="single" w:sz="8" w:space="0" w:color="auto"/>
              <w:left w:val="single" w:sz="12" w:space="0" w:color="auto"/>
              <w:bottom w:val="single" w:sz="8" w:space="0" w:color="auto"/>
              <w:right w:val="single" w:sz="8" w:space="0" w:color="auto"/>
            </w:tcBorders>
          </w:tcPr>
          <w:p w:rsidR="004B6DF8" w:rsidRPr="00B03949" w:rsidRDefault="004B6DF8" w:rsidP="00B03949">
            <w:pPr>
              <w:pStyle w:val="Tabel"/>
              <w:spacing w:before="60" w:after="60"/>
            </w:pPr>
            <w:r w:rsidRPr="00B03949">
              <w:rPr>
                <w:szCs w:val="16"/>
              </w:rPr>
              <w:t>Research Focus Area:</w:t>
            </w:r>
            <w:r w:rsidRPr="00B03949">
              <w:t xml:space="preserve"> Social Transformation</w:t>
            </w:r>
          </w:p>
        </w:tc>
        <w:tc>
          <w:tcPr>
            <w:tcW w:w="1860" w:type="dxa"/>
            <w:tcBorders>
              <w:top w:val="single" w:sz="8" w:space="0" w:color="auto"/>
              <w:left w:val="single" w:sz="8" w:space="0" w:color="auto"/>
              <w:bottom w:val="single" w:sz="8" w:space="0" w:color="auto"/>
              <w:right w:val="single" w:sz="8" w:space="0" w:color="auto"/>
            </w:tcBorders>
          </w:tcPr>
          <w:p w:rsidR="004B6DF8" w:rsidRPr="00B03949" w:rsidRDefault="004B6DF8" w:rsidP="00B03949">
            <w:pPr>
              <w:pStyle w:val="Tabel"/>
              <w:spacing w:before="60" w:after="60"/>
            </w:pPr>
            <w:r w:rsidRPr="00B03949">
              <w:rPr>
                <w:szCs w:val="16"/>
              </w:rPr>
              <w:t>School of Social and Government Studies</w:t>
            </w:r>
            <w:r w:rsidRPr="00B03949">
              <w:rPr>
                <w:szCs w:val="16"/>
              </w:rPr>
              <w:br/>
            </w:r>
            <w:r w:rsidRPr="00B03949">
              <w:rPr>
                <w:szCs w:val="16"/>
              </w:rPr>
              <w:br/>
            </w:r>
            <w:r w:rsidRPr="00B03949">
              <w:rPr>
                <w:szCs w:val="16"/>
              </w:rPr>
              <w:br/>
            </w:r>
            <w:r w:rsidRPr="00B03949">
              <w:rPr>
                <w:szCs w:val="16"/>
              </w:rPr>
              <w:br/>
            </w:r>
            <w:r w:rsidRPr="00B03949">
              <w:rPr>
                <w:szCs w:val="16"/>
              </w:rPr>
              <w:br/>
            </w:r>
            <w:r w:rsidRPr="00B03949">
              <w:rPr>
                <w:szCs w:val="16"/>
              </w:rPr>
              <w:br/>
            </w:r>
            <w:r w:rsidR="00B03949">
              <w:rPr>
                <w:szCs w:val="16"/>
              </w:rPr>
              <w:br/>
            </w:r>
            <w:r w:rsidRPr="00B03949">
              <w:rPr>
                <w:szCs w:val="16"/>
              </w:rPr>
              <w:t>School of Communi</w:t>
            </w:r>
            <w:r w:rsidR="00B03949">
              <w:rPr>
                <w:szCs w:val="16"/>
              </w:rPr>
              <w:softHyphen/>
            </w:r>
            <w:r w:rsidRPr="00B03949">
              <w:rPr>
                <w:szCs w:val="16"/>
              </w:rPr>
              <w:t>cation Studies</w:t>
            </w:r>
            <w:r w:rsidR="00B03949">
              <w:rPr>
                <w:szCs w:val="16"/>
              </w:rPr>
              <w:br/>
            </w:r>
            <w:r w:rsidR="00B03949">
              <w:rPr>
                <w:szCs w:val="16"/>
              </w:rPr>
              <w:br/>
            </w:r>
            <w:r w:rsidRPr="00B03949">
              <w:t>School of Philosophy</w:t>
            </w:r>
          </w:p>
        </w:tc>
        <w:tc>
          <w:tcPr>
            <w:tcW w:w="1860" w:type="dxa"/>
            <w:tcBorders>
              <w:top w:val="single" w:sz="8" w:space="0" w:color="auto"/>
              <w:left w:val="single" w:sz="8" w:space="0" w:color="auto"/>
              <w:bottom w:val="single" w:sz="8" w:space="0" w:color="auto"/>
              <w:right w:val="single" w:sz="12" w:space="0" w:color="auto"/>
            </w:tcBorders>
          </w:tcPr>
          <w:p w:rsidR="004B6DF8" w:rsidRPr="00B03949" w:rsidRDefault="004B6DF8" w:rsidP="00B03949">
            <w:pPr>
              <w:pStyle w:val="Tabel"/>
              <w:spacing w:before="60" w:after="60"/>
            </w:pPr>
            <w:r w:rsidRPr="00B03949">
              <w:t>History and Ancient Culture</w:t>
            </w:r>
            <w:r w:rsidRPr="00B03949">
              <w:br/>
              <w:t>Political Studies</w:t>
            </w:r>
            <w:r w:rsidRPr="00B03949">
              <w:br/>
              <w:t>Public Management and Governance</w:t>
            </w:r>
            <w:r w:rsidRPr="00B03949">
              <w:br/>
              <w:t>Social Anthropology</w:t>
            </w:r>
            <w:r w:rsidRPr="00B03949">
              <w:br/>
              <w:t>Sociology</w:t>
            </w:r>
            <w:r w:rsidR="00B03949">
              <w:br/>
            </w:r>
            <w:r w:rsidR="00B03949">
              <w:br/>
            </w:r>
            <w:r w:rsidRPr="00B03949">
              <w:t>Communication</w:t>
            </w:r>
            <w:r w:rsidR="00B03949">
              <w:br/>
            </w:r>
            <w:r w:rsidR="00B03949">
              <w:br/>
            </w:r>
            <w:r w:rsidR="00B03949">
              <w:br/>
            </w:r>
            <w:r w:rsidRPr="00B03949">
              <w:t>Philosophy</w:t>
            </w:r>
          </w:p>
        </w:tc>
      </w:tr>
      <w:tr w:rsidR="004B6DF8" w:rsidRPr="00B03949" w:rsidTr="00B03949">
        <w:trPr>
          <w:cantSplit/>
        </w:trPr>
        <w:tc>
          <w:tcPr>
            <w:tcW w:w="1860" w:type="dxa"/>
            <w:tcBorders>
              <w:top w:val="single" w:sz="8" w:space="0" w:color="auto"/>
              <w:left w:val="single" w:sz="12" w:space="0" w:color="auto"/>
              <w:bottom w:val="single" w:sz="8" w:space="0" w:color="auto"/>
              <w:right w:val="single" w:sz="8" w:space="0" w:color="auto"/>
            </w:tcBorders>
            <w:hideMark/>
          </w:tcPr>
          <w:p w:rsidR="004B6DF8" w:rsidRPr="00B03949" w:rsidRDefault="004B6DF8" w:rsidP="00B03949">
            <w:pPr>
              <w:pStyle w:val="Tabel"/>
              <w:spacing w:before="60" w:after="60"/>
            </w:pPr>
            <w:r w:rsidRPr="00B03949">
              <w:t>Outside the Research Unit and the Research Focus Area</w:t>
            </w:r>
          </w:p>
        </w:tc>
        <w:tc>
          <w:tcPr>
            <w:tcW w:w="1860" w:type="dxa"/>
            <w:tcBorders>
              <w:top w:val="single" w:sz="8" w:space="0" w:color="auto"/>
              <w:left w:val="single" w:sz="8" w:space="0" w:color="auto"/>
              <w:bottom w:val="single" w:sz="8" w:space="0" w:color="auto"/>
              <w:right w:val="single" w:sz="8" w:space="0" w:color="auto"/>
            </w:tcBorders>
            <w:hideMark/>
          </w:tcPr>
          <w:p w:rsidR="004B6DF8" w:rsidRPr="00B03949" w:rsidRDefault="004B6DF8" w:rsidP="004411FA">
            <w:pPr>
              <w:pStyle w:val="Tabel"/>
              <w:spacing w:before="60" w:after="60"/>
            </w:pPr>
            <w:r w:rsidRPr="00B03949">
              <w:rPr>
                <w:szCs w:val="16"/>
              </w:rPr>
              <w:t>School of Philosophy</w:t>
            </w:r>
            <w:r w:rsidR="00B03949">
              <w:rPr>
                <w:szCs w:val="16"/>
              </w:rPr>
              <w:br/>
            </w:r>
            <w:r w:rsidR="00B03949">
              <w:rPr>
                <w:szCs w:val="16"/>
              </w:rPr>
              <w:br/>
            </w:r>
            <w:r w:rsidRPr="00B03949">
              <w:rPr>
                <w:szCs w:val="16"/>
              </w:rPr>
              <w:t>School of Music</w:t>
            </w:r>
          </w:p>
        </w:tc>
        <w:tc>
          <w:tcPr>
            <w:tcW w:w="1860" w:type="dxa"/>
            <w:tcBorders>
              <w:top w:val="single" w:sz="8" w:space="0" w:color="auto"/>
              <w:left w:val="single" w:sz="8" w:space="0" w:color="auto"/>
              <w:bottom w:val="single" w:sz="8" w:space="0" w:color="auto"/>
              <w:right w:val="single" w:sz="12" w:space="0" w:color="auto"/>
            </w:tcBorders>
            <w:hideMark/>
          </w:tcPr>
          <w:p w:rsidR="004B6DF8" w:rsidRPr="00B03949" w:rsidRDefault="004B6DF8" w:rsidP="004411FA">
            <w:pPr>
              <w:pStyle w:val="Tabel"/>
              <w:spacing w:before="60" w:after="60"/>
            </w:pPr>
            <w:r w:rsidRPr="00B03949">
              <w:rPr>
                <w:szCs w:val="16"/>
              </w:rPr>
              <w:t>Philosophy</w:t>
            </w:r>
            <w:r w:rsidR="00B03949">
              <w:rPr>
                <w:szCs w:val="16"/>
              </w:rPr>
              <w:br/>
            </w:r>
            <w:r w:rsidR="00B03949">
              <w:rPr>
                <w:szCs w:val="16"/>
              </w:rPr>
              <w:br/>
            </w:r>
            <w:r w:rsidRPr="00B03949">
              <w:rPr>
                <w:szCs w:val="16"/>
              </w:rPr>
              <w:t>Music Subjects</w:t>
            </w:r>
          </w:p>
        </w:tc>
      </w:tr>
      <w:tr w:rsidR="004B6DF8" w:rsidRPr="00B03949" w:rsidTr="00B03949">
        <w:trPr>
          <w:cantSplit/>
        </w:trPr>
        <w:tc>
          <w:tcPr>
            <w:tcW w:w="1860" w:type="dxa"/>
            <w:tcBorders>
              <w:top w:val="single" w:sz="8" w:space="0" w:color="auto"/>
              <w:left w:val="single" w:sz="12" w:space="0" w:color="auto"/>
              <w:bottom w:val="single" w:sz="12" w:space="0" w:color="auto"/>
              <w:right w:val="single" w:sz="8" w:space="0" w:color="auto"/>
            </w:tcBorders>
            <w:hideMark/>
          </w:tcPr>
          <w:p w:rsidR="004B6DF8" w:rsidRPr="00B03949" w:rsidRDefault="004B6DF8" w:rsidP="00B03949">
            <w:pPr>
              <w:pStyle w:val="Tabel"/>
              <w:spacing w:before="60" w:after="60"/>
            </w:pPr>
            <w:r w:rsidRPr="00B03949">
              <w:t>Niche Area Musical Arts in South Africa: Resources and Applications</w:t>
            </w:r>
          </w:p>
        </w:tc>
        <w:tc>
          <w:tcPr>
            <w:tcW w:w="1860" w:type="dxa"/>
            <w:tcBorders>
              <w:top w:val="single" w:sz="8" w:space="0" w:color="auto"/>
              <w:left w:val="single" w:sz="8" w:space="0" w:color="auto"/>
              <w:bottom w:val="single" w:sz="12" w:space="0" w:color="auto"/>
              <w:right w:val="single" w:sz="8" w:space="0" w:color="auto"/>
            </w:tcBorders>
            <w:hideMark/>
          </w:tcPr>
          <w:p w:rsidR="004B6DF8" w:rsidRPr="00B03949" w:rsidRDefault="004B6DF8" w:rsidP="00B03949">
            <w:pPr>
              <w:pStyle w:val="Tabel"/>
              <w:spacing w:before="60" w:after="60"/>
            </w:pPr>
            <w:r w:rsidRPr="00B03949">
              <w:rPr>
                <w:szCs w:val="16"/>
              </w:rPr>
              <w:t>School of Music</w:t>
            </w:r>
          </w:p>
        </w:tc>
        <w:tc>
          <w:tcPr>
            <w:tcW w:w="1860" w:type="dxa"/>
            <w:tcBorders>
              <w:top w:val="single" w:sz="8" w:space="0" w:color="auto"/>
              <w:left w:val="single" w:sz="8" w:space="0" w:color="auto"/>
              <w:bottom w:val="single" w:sz="12" w:space="0" w:color="auto"/>
              <w:right w:val="single" w:sz="12" w:space="0" w:color="auto"/>
            </w:tcBorders>
            <w:hideMark/>
          </w:tcPr>
          <w:p w:rsidR="004B6DF8" w:rsidRPr="00B03949" w:rsidRDefault="004B6DF8" w:rsidP="00B03949">
            <w:pPr>
              <w:pStyle w:val="Tabel"/>
              <w:spacing w:before="60" w:after="60"/>
            </w:pPr>
            <w:r w:rsidRPr="00B03949">
              <w:rPr>
                <w:szCs w:val="16"/>
              </w:rPr>
              <w:t>Music Subjects</w:t>
            </w:r>
          </w:p>
        </w:tc>
      </w:tr>
      <w:tr w:rsidR="00E6548A" w:rsidRPr="00E6548A" w:rsidTr="00E6548A">
        <w:trPr>
          <w:cantSplit/>
        </w:trPr>
        <w:tc>
          <w:tcPr>
            <w:tcW w:w="1860" w:type="dxa"/>
            <w:tcBorders>
              <w:top w:val="single" w:sz="8" w:space="0" w:color="auto"/>
              <w:left w:val="single" w:sz="12" w:space="0" w:color="auto"/>
              <w:bottom w:val="single" w:sz="12" w:space="0" w:color="auto"/>
              <w:right w:val="single" w:sz="8" w:space="0" w:color="auto"/>
            </w:tcBorders>
          </w:tcPr>
          <w:p w:rsidR="00E6548A" w:rsidRPr="004411FA" w:rsidRDefault="00720C6F" w:rsidP="004411FA">
            <w:pPr>
              <w:pStyle w:val="Tabel"/>
              <w:spacing w:before="60" w:after="60"/>
            </w:pPr>
            <w:r w:rsidRPr="004411FA">
              <w:t>Niche Area Visual narratives and creative outputs through interdiscipl</w:t>
            </w:r>
            <w:r w:rsidR="004411FA" w:rsidRPr="004411FA">
              <w:t>inary</w:t>
            </w:r>
            <w:r w:rsidRPr="004411FA">
              <w:t xml:space="preserve"> and practice-led research</w:t>
            </w:r>
          </w:p>
        </w:tc>
        <w:tc>
          <w:tcPr>
            <w:tcW w:w="1860" w:type="dxa"/>
            <w:tcBorders>
              <w:top w:val="single" w:sz="8" w:space="0" w:color="auto"/>
              <w:left w:val="single" w:sz="8" w:space="0" w:color="auto"/>
              <w:bottom w:val="single" w:sz="12" w:space="0" w:color="auto"/>
              <w:right w:val="single" w:sz="8" w:space="0" w:color="auto"/>
            </w:tcBorders>
          </w:tcPr>
          <w:p w:rsidR="00E6548A" w:rsidRPr="004411FA" w:rsidRDefault="004411FA" w:rsidP="00EB1130">
            <w:pPr>
              <w:pStyle w:val="Tabel"/>
              <w:spacing w:before="60" w:after="60"/>
              <w:rPr>
                <w:szCs w:val="16"/>
              </w:rPr>
            </w:pPr>
            <w:r w:rsidRPr="004411FA">
              <w:rPr>
                <w:szCs w:val="16"/>
              </w:rPr>
              <w:t>School of Communication Studies</w:t>
            </w:r>
          </w:p>
        </w:tc>
        <w:tc>
          <w:tcPr>
            <w:tcW w:w="1860" w:type="dxa"/>
            <w:tcBorders>
              <w:top w:val="single" w:sz="8" w:space="0" w:color="auto"/>
              <w:left w:val="single" w:sz="8" w:space="0" w:color="auto"/>
              <w:bottom w:val="single" w:sz="12" w:space="0" w:color="auto"/>
              <w:right w:val="single" w:sz="12" w:space="0" w:color="auto"/>
            </w:tcBorders>
          </w:tcPr>
          <w:p w:rsidR="004411FA" w:rsidRPr="004411FA" w:rsidRDefault="004411FA" w:rsidP="00EB1130">
            <w:pPr>
              <w:pStyle w:val="Tabel"/>
              <w:spacing w:before="60" w:after="60"/>
              <w:rPr>
                <w:szCs w:val="16"/>
              </w:rPr>
            </w:pPr>
            <w:r w:rsidRPr="004411FA">
              <w:rPr>
                <w:szCs w:val="16"/>
              </w:rPr>
              <w:t>Graphic Design</w:t>
            </w:r>
          </w:p>
          <w:p w:rsidR="004411FA" w:rsidRPr="004411FA" w:rsidRDefault="004411FA" w:rsidP="00EB1130">
            <w:pPr>
              <w:pStyle w:val="Tabel"/>
              <w:spacing w:before="60" w:after="60"/>
              <w:rPr>
                <w:szCs w:val="16"/>
              </w:rPr>
            </w:pPr>
            <w:r w:rsidRPr="004411FA">
              <w:rPr>
                <w:szCs w:val="16"/>
              </w:rPr>
              <w:t>History of Art</w:t>
            </w:r>
          </w:p>
        </w:tc>
      </w:tr>
    </w:tbl>
    <w:p w:rsidR="004B6DF8" w:rsidRPr="004B6DF8" w:rsidRDefault="004B6DF8" w:rsidP="004B6DF8">
      <w:pPr>
        <w:pStyle w:val="19Par"/>
        <w:rPr>
          <w:lang w:val="en-ZA" w:eastAsia="ja-JP"/>
        </w:rPr>
      </w:pPr>
    </w:p>
    <w:p w:rsidR="004B6DF8" w:rsidRPr="004B6DF8" w:rsidRDefault="004B6DF8" w:rsidP="001001DA">
      <w:pPr>
        <w:pStyle w:val="Heading2"/>
      </w:pPr>
      <w:bookmarkStart w:id="76" w:name="_Toc396903133"/>
      <w:r w:rsidRPr="004B6DF8">
        <w:t>qualifications, programmes and curricula</w:t>
      </w:r>
      <w:bookmarkEnd w:id="76"/>
    </w:p>
    <w:p w:rsidR="004B6DF8" w:rsidRPr="004B6DF8" w:rsidRDefault="004B6DF8" w:rsidP="004B6DF8">
      <w:pPr>
        <w:pStyle w:val="19Par"/>
      </w:pPr>
      <w:bookmarkStart w:id="77" w:name="_Toc112545889"/>
      <w:bookmarkStart w:id="78" w:name="_Toc112545388"/>
      <w:bookmarkStart w:id="79" w:name="_Toc108234018"/>
      <w:bookmarkStart w:id="80" w:name="_Toc239734340"/>
      <w:bookmarkStart w:id="81" w:name="_Toc239551173"/>
      <w:bookmarkStart w:id="82" w:name="_Toc177183308"/>
      <w:bookmarkStart w:id="83" w:name="_Toc177182860"/>
      <w:bookmarkStart w:id="84" w:name="_Toc150568677"/>
      <w:bookmarkStart w:id="85" w:name="_Toc149024546"/>
      <w:bookmarkStart w:id="86" w:name="_Toc145395967"/>
      <w:bookmarkStart w:id="87" w:name="_Toc112721371"/>
      <w:r w:rsidRPr="004B6DF8">
        <w:t>The University has the authority to award the following qualifications in the Faculty of Arts</w:t>
      </w:r>
      <w:bookmarkEnd w:id="77"/>
      <w:bookmarkEnd w:id="78"/>
      <w:bookmarkEnd w:id="79"/>
      <w:r w:rsidRPr="004B6DF8">
        <w:t>:</w:t>
      </w:r>
      <w:bookmarkEnd w:id="80"/>
      <w:bookmarkEnd w:id="81"/>
      <w:bookmarkEnd w:id="82"/>
      <w:bookmarkEnd w:id="83"/>
      <w:bookmarkEnd w:id="84"/>
      <w:bookmarkEnd w:id="85"/>
      <w:bookmarkEnd w:id="86"/>
      <w:bookmarkEnd w:id="87"/>
    </w:p>
    <w:tbl>
      <w:tblPr>
        <w:tblW w:w="5561"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61"/>
      </w:tblGrid>
      <w:tr w:rsidR="004B6DF8" w:rsidRPr="004B6DF8" w:rsidTr="00B9241D">
        <w:tc>
          <w:tcPr>
            <w:tcW w:w="5561" w:type="dxa"/>
            <w:shd w:val="clear" w:color="auto" w:fill="CCCCCC"/>
            <w:hideMark/>
          </w:tcPr>
          <w:p w:rsidR="004B6DF8" w:rsidRPr="00B43CA7" w:rsidRDefault="004B6DF8" w:rsidP="00DB1298">
            <w:pPr>
              <w:pStyle w:val="Tabel-opskrif"/>
              <w:rPr>
                <w:lang w:val="en-ZA"/>
              </w:rPr>
            </w:pPr>
            <w:r w:rsidRPr="00B43CA7">
              <w:rPr>
                <w:lang w:val="en-ZA"/>
              </w:rPr>
              <w:t>POSTGRADUATE DIPLOMA</w:t>
            </w:r>
          </w:p>
        </w:tc>
      </w:tr>
    </w:tbl>
    <w:p w:rsidR="005C5A95" w:rsidRPr="005C5A95" w:rsidRDefault="005C5A95" w:rsidP="005C5A95">
      <w:pPr>
        <w:spacing w:after="0"/>
        <w:rPr>
          <w:sz w:val="2"/>
        </w:rPr>
      </w:pPr>
    </w:p>
    <w:tbl>
      <w:tblPr>
        <w:tblW w:w="5561"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17"/>
        <w:gridCol w:w="1218"/>
        <w:gridCol w:w="1218"/>
        <w:gridCol w:w="1218"/>
        <w:gridCol w:w="690"/>
      </w:tblGrid>
      <w:tr w:rsidR="004B6DF8" w:rsidRPr="005C5A95" w:rsidTr="00DB102E">
        <w:trPr>
          <w:cantSplit/>
          <w:tblHeader/>
        </w:trPr>
        <w:tc>
          <w:tcPr>
            <w:tcW w:w="1217" w:type="dxa"/>
            <w:tcBorders>
              <w:top w:val="single" w:sz="12"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12"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12"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095DCD" w:rsidRPr="004B6DF8" w:rsidTr="00095DCD">
        <w:trPr>
          <w:cantSplit/>
          <w:trHeight w:val="464"/>
        </w:trPr>
        <w:tc>
          <w:tcPr>
            <w:tcW w:w="1217" w:type="dxa"/>
            <w:vMerge w:val="restart"/>
            <w:tcBorders>
              <w:top w:val="single" w:sz="6" w:space="0" w:color="auto"/>
              <w:left w:val="single" w:sz="12" w:space="0" w:color="auto"/>
              <w:right w:val="single" w:sz="6" w:space="0" w:color="auto"/>
            </w:tcBorders>
            <w:hideMark/>
          </w:tcPr>
          <w:p w:rsidR="00095DCD" w:rsidRPr="00B43CA7" w:rsidRDefault="00095DCD" w:rsidP="00D12B2F">
            <w:pPr>
              <w:pStyle w:val="Tabel"/>
              <w:rPr>
                <w:lang w:val="en-ZA"/>
              </w:rPr>
            </w:pPr>
            <w:r w:rsidRPr="00B43CA7">
              <w:rPr>
                <w:lang w:val="en-ZA"/>
              </w:rPr>
              <w:t>Postgraduate Diploma in Management</w:t>
            </w:r>
          </w:p>
        </w:tc>
        <w:tc>
          <w:tcPr>
            <w:tcW w:w="1218" w:type="dxa"/>
            <w:vMerge w:val="restart"/>
            <w:tcBorders>
              <w:top w:val="single" w:sz="6" w:space="0" w:color="auto"/>
              <w:left w:val="single" w:sz="6" w:space="0" w:color="auto"/>
              <w:right w:val="single" w:sz="6" w:space="0" w:color="auto"/>
            </w:tcBorders>
            <w:hideMark/>
          </w:tcPr>
          <w:p w:rsidR="00095DCD" w:rsidRPr="00B43CA7" w:rsidRDefault="00095DCD" w:rsidP="006C0EEC">
            <w:pPr>
              <w:pStyle w:val="Tabel"/>
              <w:rPr>
                <w:lang w:val="en-ZA"/>
              </w:rPr>
            </w:pPr>
            <w:r w:rsidRPr="00B43CA7">
              <w:rPr>
                <w:lang w:val="en-ZA"/>
              </w:rPr>
              <w:t>Public and Non-profitable Management</w:t>
            </w:r>
            <w:r>
              <w:rPr>
                <w:lang w:val="en-ZA"/>
              </w:rPr>
              <w:br/>
            </w:r>
            <w:r w:rsidRPr="00B43CA7">
              <w:rPr>
                <w:lang w:val="en-ZA"/>
              </w:rPr>
              <w:t>549 111</w:t>
            </w:r>
          </w:p>
        </w:tc>
        <w:tc>
          <w:tcPr>
            <w:tcW w:w="1218" w:type="dxa"/>
            <w:tcBorders>
              <w:top w:val="single" w:sz="6" w:space="0" w:color="auto"/>
              <w:left w:val="single" w:sz="6" w:space="0" w:color="auto"/>
              <w:bottom w:val="single" w:sz="12" w:space="0" w:color="auto"/>
              <w:right w:val="single" w:sz="6" w:space="0" w:color="auto"/>
            </w:tcBorders>
            <w:hideMark/>
          </w:tcPr>
          <w:p w:rsidR="00095DCD" w:rsidRPr="00B43CA7" w:rsidRDefault="00095DCD" w:rsidP="00095DCD">
            <w:pPr>
              <w:pStyle w:val="Tabel"/>
              <w:rPr>
                <w:lang w:val="en-ZA"/>
              </w:rPr>
            </w:pPr>
            <w:r w:rsidRPr="00B43CA7">
              <w:rPr>
                <w:lang w:val="en-ZA"/>
              </w:rPr>
              <w:t>Public and Non-profitable Management</w:t>
            </w:r>
            <w:r>
              <w:rPr>
                <w:lang w:val="en-ZA"/>
              </w:rPr>
              <w:br/>
            </w:r>
            <w:r w:rsidRPr="00B43CA7">
              <w:rPr>
                <w:lang w:val="en-ZA"/>
              </w:rPr>
              <w:t>L531P</w:t>
            </w:r>
          </w:p>
        </w:tc>
        <w:tc>
          <w:tcPr>
            <w:tcW w:w="1218" w:type="dxa"/>
            <w:tcBorders>
              <w:top w:val="single" w:sz="6" w:space="0" w:color="auto"/>
              <w:left w:val="single" w:sz="6" w:space="0" w:color="auto"/>
              <w:right w:val="single" w:sz="6" w:space="0" w:color="auto"/>
            </w:tcBorders>
          </w:tcPr>
          <w:p w:rsidR="00095DCD" w:rsidRDefault="00095DCD" w:rsidP="00B43CA7">
            <w:pPr>
              <w:pStyle w:val="Tabel"/>
              <w:rPr>
                <w:lang w:val="en-ZA"/>
              </w:rPr>
            </w:pPr>
            <w:r w:rsidRPr="00B43CA7">
              <w:rPr>
                <w:lang w:val="en-ZA"/>
              </w:rPr>
              <w:t>Part-time</w:t>
            </w:r>
          </w:p>
          <w:p w:rsidR="00095DCD" w:rsidRPr="00B43CA7" w:rsidRDefault="00095DCD" w:rsidP="00B43CA7">
            <w:pPr>
              <w:pStyle w:val="Tabel"/>
              <w:rPr>
                <w:lang w:val="en-ZA"/>
              </w:rPr>
            </w:pPr>
          </w:p>
        </w:tc>
        <w:tc>
          <w:tcPr>
            <w:tcW w:w="690" w:type="dxa"/>
            <w:tcBorders>
              <w:top w:val="single" w:sz="6" w:space="0" w:color="auto"/>
              <w:left w:val="single" w:sz="6" w:space="0" w:color="auto"/>
              <w:right w:val="single" w:sz="12" w:space="0" w:color="auto"/>
            </w:tcBorders>
          </w:tcPr>
          <w:p w:rsidR="00095DCD" w:rsidRDefault="00095DCD" w:rsidP="00DB1298">
            <w:pPr>
              <w:pStyle w:val="Tabel"/>
              <w:jc w:val="center"/>
              <w:rPr>
                <w:lang w:val="en-ZA"/>
              </w:rPr>
            </w:pPr>
            <w:r w:rsidRPr="00B43CA7">
              <w:rPr>
                <w:lang w:val="en-ZA"/>
              </w:rPr>
              <w:t>8</w:t>
            </w:r>
          </w:p>
          <w:p w:rsidR="00095DCD" w:rsidRPr="00B43CA7" w:rsidRDefault="00095DCD" w:rsidP="00DB1298">
            <w:pPr>
              <w:pStyle w:val="Tabel"/>
              <w:jc w:val="center"/>
              <w:rPr>
                <w:lang w:val="en-ZA"/>
              </w:rPr>
            </w:pPr>
          </w:p>
        </w:tc>
      </w:tr>
      <w:tr w:rsidR="00095DCD" w:rsidRPr="004B6DF8" w:rsidTr="00095DCD">
        <w:trPr>
          <w:cantSplit/>
          <w:trHeight w:val="463"/>
        </w:trPr>
        <w:tc>
          <w:tcPr>
            <w:tcW w:w="1217" w:type="dxa"/>
            <w:vMerge/>
            <w:tcBorders>
              <w:left w:val="single" w:sz="12" w:space="0" w:color="auto"/>
              <w:bottom w:val="single" w:sz="12" w:space="0" w:color="auto"/>
              <w:right w:val="single" w:sz="6" w:space="0" w:color="auto"/>
            </w:tcBorders>
          </w:tcPr>
          <w:p w:rsidR="00095DCD" w:rsidRPr="00B43CA7" w:rsidRDefault="00095DCD" w:rsidP="00D12B2F">
            <w:pPr>
              <w:pStyle w:val="Tabel"/>
              <w:rPr>
                <w:lang w:val="en-ZA"/>
              </w:rPr>
            </w:pPr>
          </w:p>
        </w:tc>
        <w:tc>
          <w:tcPr>
            <w:tcW w:w="1218" w:type="dxa"/>
            <w:vMerge/>
            <w:tcBorders>
              <w:left w:val="single" w:sz="6" w:space="0" w:color="auto"/>
              <w:bottom w:val="single" w:sz="12" w:space="0" w:color="auto"/>
              <w:right w:val="single" w:sz="6" w:space="0" w:color="auto"/>
            </w:tcBorders>
          </w:tcPr>
          <w:p w:rsidR="00095DCD" w:rsidRPr="00B43CA7" w:rsidRDefault="00095DCD" w:rsidP="006C0EEC">
            <w:pPr>
              <w:pStyle w:val="Tabel"/>
              <w:rPr>
                <w:lang w:val="en-ZA"/>
              </w:rPr>
            </w:pPr>
          </w:p>
        </w:tc>
        <w:tc>
          <w:tcPr>
            <w:tcW w:w="1218" w:type="dxa"/>
            <w:tcBorders>
              <w:top w:val="single" w:sz="6" w:space="0" w:color="auto"/>
              <w:left w:val="single" w:sz="6" w:space="0" w:color="auto"/>
              <w:bottom w:val="single" w:sz="12" w:space="0" w:color="auto"/>
              <w:right w:val="single" w:sz="6" w:space="0" w:color="auto"/>
            </w:tcBorders>
          </w:tcPr>
          <w:p w:rsidR="00095DCD" w:rsidRPr="00B43CA7" w:rsidRDefault="00095DCD" w:rsidP="00095DCD">
            <w:pPr>
              <w:pStyle w:val="Tabel"/>
              <w:rPr>
                <w:lang w:val="en-ZA"/>
              </w:rPr>
            </w:pPr>
            <w:r w:rsidRPr="00B43CA7">
              <w:rPr>
                <w:lang w:val="en-ZA"/>
              </w:rPr>
              <w:t>Public and Non-profitable Management</w:t>
            </w:r>
            <w:r>
              <w:rPr>
                <w:lang w:val="en-ZA"/>
              </w:rPr>
              <w:t xml:space="preserve"> (Disaster Risk Studies)</w:t>
            </w:r>
            <w:r>
              <w:rPr>
                <w:lang w:val="en-ZA"/>
              </w:rPr>
              <w:br/>
            </w:r>
            <w:r w:rsidRPr="00B43CA7">
              <w:rPr>
                <w:lang w:val="en-ZA"/>
              </w:rPr>
              <w:t>L53</w:t>
            </w:r>
            <w:r>
              <w:rPr>
                <w:lang w:val="en-ZA"/>
              </w:rPr>
              <w:t>2</w:t>
            </w:r>
            <w:r w:rsidRPr="00B43CA7">
              <w:rPr>
                <w:lang w:val="en-ZA"/>
              </w:rPr>
              <w:t>P</w:t>
            </w:r>
          </w:p>
        </w:tc>
        <w:tc>
          <w:tcPr>
            <w:tcW w:w="1218" w:type="dxa"/>
            <w:tcBorders>
              <w:left w:val="single" w:sz="6" w:space="0" w:color="auto"/>
              <w:bottom w:val="single" w:sz="12" w:space="0" w:color="auto"/>
              <w:right w:val="single" w:sz="6" w:space="0" w:color="auto"/>
            </w:tcBorders>
          </w:tcPr>
          <w:p w:rsidR="00095DCD" w:rsidRPr="00B43CA7" w:rsidRDefault="00095DCD" w:rsidP="00B43CA7">
            <w:pPr>
              <w:pStyle w:val="Tabel"/>
              <w:rPr>
                <w:lang w:val="en-ZA"/>
              </w:rPr>
            </w:pPr>
          </w:p>
        </w:tc>
        <w:tc>
          <w:tcPr>
            <w:tcW w:w="690" w:type="dxa"/>
            <w:tcBorders>
              <w:left w:val="single" w:sz="6" w:space="0" w:color="auto"/>
              <w:bottom w:val="single" w:sz="12" w:space="0" w:color="auto"/>
              <w:right w:val="single" w:sz="12" w:space="0" w:color="auto"/>
            </w:tcBorders>
          </w:tcPr>
          <w:p w:rsidR="00095DCD" w:rsidRPr="00B43CA7" w:rsidRDefault="00095DCD" w:rsidP="00DB1298">
            <w:pPr>
              <w:pStyle w:val="Tabel"/>
              <w:jc w:val="center"/>
              <w:rPr>
                <w:lang w:val="en-ZA"/>
              </w:rPr>
            </w:pPr>
          </w:p>
        </w:tc>
      </w:tr>
      <w:tr w:rsidR="004B6DF8" w:rsidRPr="004B6DF8" w:rsidTr="00B9241D">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CCCCC"/>
            <w:hideMark/>
          </w:tcPr>
          <w:p w:rsidR="004B6DF8" w:rsidRPr="00B43CA7" w:rsidRDefault="004B6DF8" w:rsidP="00DB1298">
            <w:pPr>
              <w:pStyle w:val="Tabel-opskrif"/>
              <w:rPr>
                <w:lang w:val="en-ZA"/>
              </w:rPr>
            </w:pPr>
            <w:r w:rsidRPr="00B43CA7">
              <w:rPr>
                <w:lang w:val="en-ZA"/>
              </w:rPr>
              <w:t>HONOURS BACHELOR OF ARTS</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Afrikaans and Dutch</w:t>
            </w:r>
            <w:r w:rsidR="00586FFC">
              <w:rPr>
                <w:lang w:val="en-ZA"/>
              </w:rPr>
              <w:br/>
            </w:r>
            <w:r w:rsidRPr="00B43CA7">
              <w:rPr>
                <w:lang w:val="en-ZA"/>
              </w:rPr>
              <w:t>102 130</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Afrikaans and Dutch</w:t>
            </w:r>
            <w:r w:rsidR="00586FFC">
              <w:rPr>
                <w:lang w:val="en-ZA"/>
              </w:rPr>
              <w:br/>
            </w:r>
            <w:r w:rsidRPr="00B43CA7">
              <w:rPr>
                <w:lang w:val="en-ZA"/>
              </w:rPr>
              <w:t>L603P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Language Studies</w:t>
            </w:r>
            <w:r w:rsidR="00586FFC">
              <w:rPr>
                <w:lang w:val="en-ZA"/>
              </w:rPr>
              <w:br/>
            </w:r>
            <w:r w:rsidRPr="00B43CA7">
              <w:rPr>
                <w:lang w:val="en-ZA"/>
              </w:rPr>
              <w:t>102 182</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Language Studies</w:t>
            </w:r>
            <w:r w:rsidRPr="00B43CA7">
              <w:rPr>
                <w:lang w:val="en-ZA"/>
              </w:rPr>
              <w:br/>
              <w:t>L601P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Literary Studies</w:t>
            </w:r>
            <w:r w:rsidR="00586FFC">
              <w:rPr>
                <w:lang w:val="en-ZA"/>
              </w:rPr>
              <w:br/>
            </w:r>
            <w:r w:rsidRPr="00B43CA7">
              <w:rPr>
                <w:lang w:val="en-ZA"/>
              </w:rPr>
              <w:t>102 183</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Literary Studies</w:t>
            </w:r>
            <w:r w:rsidR="00586FFC">
              <w:rPr>
                <w:lang w:val="en-ZA"/>
              </w:rPr>
              <w:br/>
            </w:r>
            <w:r w:rsidRPr="00B43CA7">
              <w:rPr>
                <w:lang w:val="en-ZA"/>
              </w:rPr>
              <w:t>L602P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English</w:t>
            </w:r>
            <w:r w:rsidR="00586FFC">
              <w:rPr>
                <w:lang w:val="en-ZA"/>
              </w:rPr>
              <w:br/>
            </w:r>
            <w:r w:rsidRPr="00B43CA7">
              <w:rPr>
                <w:lang w:val="en-ZA"/>
              </w:rPr>
              <w:t>102 131</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586FFC" w:rsidP="00B43CA7">
            <w:pPr>
              <w:pStyle w:val="Tabel"/>
              <w:rPr>
                <w:lang w:val="en-ZA"/>
              </w:rPr>
            </w:pPr>
            <w:r>
              <w:rPr>
                <w:lang w:val="en-ZA"/>
              </w:rPr>
              <w:t>English</w:t>
            </w:r>
            <w:r>
              <w:rPr>
                <w:lang w:val="en-ZA"/>
              </w:rPr>
              <w:br/>
            </w:r>
            <w:r w:rsidR="004B6DF8" w:rsidRPr="00B43CA7">
              <w:rPr>
                <w:lang w:val="en-ZA"/>
              </w:rPr>
              <w:t>L606P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Philosophy</w:t>
            </w:r>
            <w:r w:rsidR="00586FFC">
              <w:rPr>
                <w:lang w:val="en-ZA"/>
              </w:rPr>
              <w:br/>
            </w:r>
            <w:r w:rsidRPr="00B43CA7">
              <w:rPr>
                <w:lang w:val="en-ZA"/>
              </w:rPr>
              <w:t>102 132</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Philosophy</w:t>
            </w:r>
            <w:r w:rsidRPr="00B43CA7">
              <w:rPr>
                <w:lang w:val="en-ZA"/>
              </w:rPr>
              <w:br/>
              <w:t>L608P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History</w:t>
            </w:r>
            <w:r w:rsidR="00586FFC">
              <w:rPr>
                <w:lang w:val="en-ZA"/>
              </w:rPr>
              <w:br/>
            </w:r>
            <w:r w:rsidRPr="00B43CA7">
              <w:rPr>
                <w:lang w:val="en-ZA"/>
              </w:rPr>
              <w:t>102 119</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History</w:t>
            </w:r>
            <w:r w:rsidRPr="00B43CA7">
              <w:rPr>
                <w:lang w:val="en-ZA"/>
              </w:rPr>
              <w:br/>
              <w:t>L601P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4B6DF8" w:rsidRPr="00B43CA7" w:rsidRDefault="004B6DF8" w:rsidP="00DB1298">
            <w:pPr>
              <w:pStyle w:val="Tabel"/>
              <w:jc w:val="center"/>
              <w:rPr>
                <w:lang w:val="en-ZA"/>
              </w:rPr>
            </w:pPr>
            <w:r w:rsidRPr="00B43CA7">
              <w:rPr>
                <w:lang w:val="en-ZA"/>
              </w:rPr>
              <w:t>8</w:t>
            </w:r>
          </w:p>
        </w:tc>
      </w:tr>
    </w:tbl>
    <w:p w:rsidR="000B2707" w:rsidRDefault="000B2707"/>
    <w:p w:rsidR="000B2707" w:rsidRDefault="000B2707"/>
    <w:tbl>
      <w:tblPr>
        <w:tblW w:w="5561"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17"/>
        <w:gridCol w:w="1218"/>
        <w:gridCol w:w="1218"/>
        <w:gridCol w:w="1218"/>
        <w:gridCol w:w="690"/>
      </w:tblGrid>
      <w:tr w:rsidR="00586FFC" w:rsidRPr="004B6DF8" w:rsidTr="00B9241D">
        <w:trPr>
          <w:cantSplit/>
        </w:trPr>
        <w:tc>
          <w:tcPr>
            <w:tcW w:w="1217" w:type="dxa"/>
            <w:vMerge w:val="restart"/>
            <w:tcBorders>
              <w:top w:val="single" w:sz="6" w:space="0" w:color="auto"/>
              <w:left w:val="single" w:sz="12"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lastRenderedPageBreak/>
              <w:t>Honours Bachelor of Arts (Hons BA)</w:t>
            </w:r>
          </w:p>
        </w:tc>
        <w:tc>
          <w:tcPr>
            <w:tcW w:w="1218" w:type="dxa"/>
            <w:vMerge w:val="restart"/>
            <w:tcBorders>
              <w:top w:val="single" w:sz="6" w:space="0" w:color="auto"/>
              <w:left w:val="single" w:sz="6" w:space="0" w:color="auto"/>
              <w:bottom w:val="single" w:sz="6" w:space="0" w:color="auto"/>
              <w:right w:val="single" w:sz="6" w:space="0" w:color="auto"/>
            </w:tcBorders>
            <w:hideMark/>
          </w:tcPr>
          <w:p w:rsidR="00586FFC" w:rsidRPr="00B43CA7" w:rsidRDefault="00586FFC" w:rsidP="00586FFC">
            <w:pPr>
              <w:pStyle w:val="Tabel"/>
              <w:rPr>
                <w:lang w:val="en-ZA"/>
              </w:rPr>
            </w:pPr>
            <w:r w:rsidRPr="00B43CA7">
              <w:rPr>
                <w:lang w:val="en-ZA"/>
              </w:rPr>
              <w:t>Communi</w:t>
            </w:r>
            <w:r>
              <w:rPr>
                <w:lang w:val="en-ZA"/>
              </w:rPr>
              <w:softHyphen/>
            </w:r>
            <w:r w:rsidRPr="00B43CA7">
              <w:rPr>
                <w:lang w:val="en-ZA"/>
              </w:rPr>
              <w:t>cation</w:t>
            </w:r>
            <w:r>
              <w:rPr>
                <w:lang w:val="en-ZA"/>
              </w:rPr>
              <w:br/>
            </w:r>
            <w:r w:rsidRPr="00B43CA7">
              <w:rPr>
                <w:lang w:val="en-ZA"/>
              </w:rPr>
              <w:t>102 122</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943A48">
            <w:pPr>
              <w:pStyle w:val="Tabel"/>
              <w:rPr>
                <w:lang w:val="en-ZA"/>
              </w:rPr>
            </w:pPr>
            <w:r w:rsidRPr="00B43CA7">
              <w:rPr>
                <w:lang w:val="en-ZA"/>
              </w:rPr>
              <w:t>Journalism</w:t>
            </w:r>
            <w:r w:rsidRPr="00B43CA7">
              <w:rPr>
                <w:lang w:val="en-ZA"/>
              </w:rPr>
              <w:br/>
              <w:t>L6</w:t>
            </w:r>
            <w:r w:rsidR="00943A48">
              <w:rPr>
                <w:lang w:val="en-ZA"/>
              </w:rPr>
              <w:t>1</w:t>
            </w:r>
            <w:r w:rsidRPr="00B43CA7">
              <w:rPr>
                <w:lang w:val="en-ZA"/>
              </w:rPr>
              <w:t>1P</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t>Full-time</w:t>
            </w:r>
          </w:p>
        </w:tc>
        <w:tc>
          <w:tcPr>
            <w:tcW w:w="690" w:type="dxa"/>
            <w:tcBorders>
              <w:top w:val="single" w:sz="6" w:space="0" w:color="auto"/>
              <w:left w:val="single" w:sz="6" w:space="0" w:color="auto"/>
              <w:bottom w:val="single" w:sz="6" w:space="0" w:color="auto"/>
              <w:right w:val="single" w:sz="12" w:space="0" w:color="auto"/>
            </w:tcBorders>
            <w:hideMark/>
          </w:tcPr>
          <w:p w:rsidR="00586FFC" w:rsidRPr="00B43CA7" w:rsidRDefault="00586FFC" w:rsidP="00DB1298">
            <w:pPr>
              <w:pStyle w:val="Tabel"/>
              <w:jc w:val="center"/>
              <w:rPr>
                <w:lang w:val="en-ZA"/>
              </w:rPr>
            </w:pPr>
            <w:r w:rsidRPr="00B43CA7">
              <w:rPr>
                <w:lang w:val="en-ZA"/>
              </w:rPr>
              <w:t>8</w:t>
            </w:r>
          </w:p>
        </w:tc>
      </w:tr>
      <w:tr w:rsidR="00586FFC" w:rsidRPr="004B6DF8" w:rsidTr="00B9241D">
        <w:trPr>
          <w:cantSplit/>
        </w:trPr>
        <w:tc>
          <w:tcPr>
            <w:tcW w:w="1217" w:type="dxa"/>
            <w:vMerge/>
            <w:tcBorders>
              <w:top w:val="single" w:sz="6" w:space="0" w:color="auto"/>
              <w:left w:val="single" w:sz="12"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943A48" w:rsidRDefault="001E01DD" w:rsidP="00943A48">
            <w:pPr>
              <w:pStyle w:val="Tabel"/>
              <w:rPr>
                <w:lang w:val="en-ZA"/>
              </w:rPr>
            </w:pPr>
            <w:r>
              <w:rPr>
                <w:lang w:val="en-ZA"/>
              </w:rPr>
              <w:t>Documentary</w:t>
            </w:r>
          </w:p>
          <w:p w:rsidR="00586FFC" w:rsidRPr="00B43CA7" w:rsidRDefault="001E01DD" w:rsidP="00943A48">
            <w:pPr>
              <w:pStyle w:val="Tabel"/>
              <w:rPr>
                <w:lang w:val="en-ZA"/>
              </w:rPr>
            </w:pPr>
            <w:r>
              <w:rPr>
                <w:lang w:val="en-ZA"/>
              </w:rPr>
              <w:t>v</w:t>
            </w:r>
            <w:r w:rsidR="00586FFC" w:rsidRPr="00B43CA7">
              <w:rPr>
                <w:lang w:val="en-ZA"/>
              </w:rPr>
              <w:t xml:space="preserve">ideo </w:t>
            </w:r>
            <w:r w:rsidR="00586FFC" w:rsidRPr="00B43CA7">
              <w:rPr>
                <w:lang w:val="en-ZA"/>
              </w:rPr>
              <w:br/>
              <w:t>L6</w:t>
            </w:r>
            <w:r w:rsidR="00943A48">
              <w:rPr>
                <w:lang w:val="en-ZA"/>
              </w:rPr>
              <w:t>1</w:t>
            </w:r>
            <w:r w:rsidR="00586FFC" w:rsidRPr="00B43CA7">
              <w:rPr>
                <w:lang w:val="en-ZA"/>
              </w:rPr>
              <w:t>2P</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t>Full-time</w:t>
            </w:r>
          </w:p>
        </w:tc>
        <w:tc>
          <w:tcPr>
            <w:tcW w:w="690" w:type="dxa"/>
            <w:tcBorders>
              <w:top w:val="single" w:sz="6" w:space="0" w:color="auto"/>
              <w:left w:val="single" w:sz="6" w:space="0" w:color="auto"/>
              <w:bottom w:val="single" w:sz="6" w:space="0" w:color="auto"/>
              <w:right w:val="single" w:sz="12" w:space="0" w:color="auto"/>
            </w:tcBorders>
            <w:hideMark/>
          </w:tcPr>
          <w:p w:rsidR="00586FFC" w:rsidRPr="00B43CA7" w:rsidRDefault="00586FFC" w:rsidP="00DB1298">
            <w:pPr>
              <w:pStyle w:val="Tabel"/>
              <w:jc w:val="center"/>
              <w:rPr>
                <w:lang w:val="en-ZA"/>
              </w:rPr>
            </w:pPr>
            <w:r w:rsidRPr="00B43CA7">
              <w:rPr>
                <w:lang w:val="en-ZA"/>
              </w:rPr>
              <w:t>8</w:t>
            </w:r>
          </w:p>
        </w:tc>
      </w:tr>
      <w:tr w:rsidR="00586FFC" w:rsidRPr="004B6DF8" w:rsidTr="00B9241D">
        <w:trPr>
          <w:cantSplit/>
        </w:trPr>
        <w:tc>
          <w:tcPr>
            <w:tcW w:w="1217" w:type="dxa"/>
            <w:vMerge/>
            <w:tcBorders>
              <w:top w:val="single" w:sz="6" w:space="0" w:color="auto"/>
              <w:left w:val="single" w:sz="12"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1E01DD" w:rsidP="00943A48">
            <w:pPr>
              <w:pStyle w:val="Tabel"/>
              <w:rPr>
                <w:lang w:val="en-ZA"/>
              </w:rPr>
            </w:pPr>
            <w:r>
              <w:rPr>
                <w:lang w:val="en-ZA"/>
              </w:rPr>
              <w:t>Communication for social change</w:t>
            </w:r>
            <w:r w:rsidR="00586FFC" w:rsidRPr="00B43CA7">
              <w:rPr>
                <w:lang w:val="en-ZA"/>
              </w:rPr>
              <w:br/>
              <w:t>L6</w:t>
            </w:r>
            <w:r w:rsidR="00943A48">
              <w:rPr>
                <w:lang w:val="en-ZA"/>
              </w:rPr>
              <w:t>1</w:t>
            </w:r>
            <w:r w:rsidR="00586FFC" w:rsidRPr="00B43CA7">
              <w:rPr>
                <w:lang w:val="en-ZA"/>
              </w:rPr>
              <w:t>3P</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t>Full-time</w:t>
            </w:r>
          </w:p>
        </w:tc>
        <w:tc>
          <w:tcPr>
            <w:tcW w:w="690" w:type="dxa"/>
            <w:tcBorders>
              <w:top w:val="single" w:sz="6" w:space="0" w:color="auto"/>
              <w:left w:val="single" w:sz="6" w:space="0" w:color="auto"/>
              <w:bottom w:val="single" w:sz="6" w:space="0" w:color="auto"/>
              <w:right w:val="single" w:sz="12" w:space="0" w:color="auto"/>
            </w:tcBorders>
            <w:hideMark/>
          </w:tcPr>
          <w:p w:rsidR="00586FFC" w:rsidRPr="00B43CA7" w:rsidRDefault="00586FFC" w:rsidP="00DB1298">
            <w:pPr>
              <w:pStyle w:val="Tabel"/>
              <w:jc w:val="center"/>
              <w:rPr>
                <w:lang w:val="en-ZA"/>
              </w:rPr>
            </w:pPr>
            <w:r w:rsidRPr="00B43CA7">
              <w:rPr>
                <w:lang w:val="en-ZA"/>
              </w:rPr>
              <w:t>8</w:t>
            </w:r>
          </w:p>
        </w:tc>
      </w:tr>
      <w:tr w:rsidR="00586FFC" w:rsidRPr="004B6DF8" w:rsidTr="00B9241D">
        <w:trPr>
          <w:cantSplit/>
        </w:trPr>
        <w:tc>
          <w:tcPr>
            <w:tcW w:w="1217" w:type="dxa"/>
            <w:vMerge/>
            <w:tcBorders>
              <w:top w:val="single" w:sz="6" w:space="0" w:color="auto"/>
              <w:left w:val="single" w:sz="12"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1E01DD" w:rsidP="001E01DD">
            <w:pPr>
              <w:pStyle w:val="Tabel"/>
              <w:rPr>
                <w:lang w:val="en-ZA"/>
              </w:rPr>
            </w:pPr>
            <w:r>
              <w:rPr>
                <w:lang w:val="en-ZA"/>
              </w:rPr>
              <w:t>Organisatio-nal Media Management</w:t>
            </w:r>
            <w:r w:rsidR="00586FFC" w:rsidRPr="00B43CA7">
              <w:rPr>
                <w:lang w:val="en-ZA"/>
              </w:rPr>
              <w:br/>
              <w:t>L6</w:t>
            </w:r>
            <w:r w:rsidR="00943A48">
              <w:rPr>
                <w:lang w:val="en-ZA"/>
              </w:rPr>
              <w:t>1</w:t>
            </w:r>
            <w:r w:rsidR="00586FFC" w:rsidRPr="00B43CA7">
              <w:rPr>
                <w:lang w:val="en-ZA"/>
              </w:rPr>
              <w:t>4P</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t>Full-time</w:t>
            </w:r>
          </w:p>
        </w:tc>
        <w:tc>
          <w:tcPr>
            <w:tcW w:w="690" w:type="dxa"/>
            <w:tcBorders>
              <w:top w:val="single" w:sz="6" w:space="0" w:color="auto"/>
              <w:left w:val="single" w:sz="6" w:space="0" w:color="auto"/>
              <w:bottom w:val="single" w:sz="6" w:space="0" w:color="auto"/>
              <w:right w:val="single" w:sz="12" w:space="0" w:color="auto"/>
            </w:tcBorders>
            <w:hideMark/>
          </w:tcPr>
          <w:p w:rsidR="00586FFC" w:rsidRPr="00B43CA7" w:rsidRDefault="00586FFC" w:rsidP="00DB1298">
            <w:pPr>
              <w:pStyle w:val="Tabel"/>
              <w:jc w:val="center"/>
              <w:rPr>
                <w:lang w:val="en-ZA"/>
              </w:rPr>
            </w:pPr>
            <w:r w:rsidRPr="00B43CA7">
              <w:rPr>
                <w:lang w:val="en-ZA"/>
              </w:rPr>
              <w:t>8</w:t>
            </w:r>
          </w:p>
        </w:tc>
      </w:tr>
      <w:tr w:rsidR="00586FFC" w:rsidRPr="004B6DF8" w:rsidTr="00B9241D">
        <w:trPr>
          <w:cantSplit/>
        </w:trPr>
        <w:tc>
          <w:tcPr>
            <w:tcW w:w="1217" w:type="dxa"/>
            <w:vMerge/>
            <w:tcBorders>
              <w:top w:val="single" w:sz="6" w:space="0" w:color="auto"/>
              <w:left w:val="single" w:sz="12"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586FFC" w:rsidRPr="00B43CA7" w:rsidRDefault="00586FFC"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1E01DD" w:rsidP="00943A48">
            <w:pPr>
              <w:pStyle w:val="Tabel"/>
              <w:rPr>
                <w:lang w:val="en-ZA"/>
              </w:rPr>
            </w:pPr>
            <w:r>
              <w:rPr>
                <w:lang w:val="en-ZA"/>
              </w:rPr>
              <w:t>Communica-tion Management</w:t>
            </w:r>
            <w:r w:rsidR="00586FFC" w:rsidRPr="00B43CA7">
              <w:rPr>
                <w:lang w:val="en-ZA"/>
              </w:rPr>
              <w:br/>
              <w:t>L6</w:t>
            </w:r>
            <w:r w:rsidR="00943A48">
              <w:rPr>
                <w:lang w:val="en-ZA"/>
              </w:rPr>
              <w:t>1</w:t>
            </w:r>
            <w:r w:rsidR="00586FFC" w:rsidRPr="00B43CA7">
              <w:rPr>
                <w:lang w:val="en-ZA"/>
              </w:rPr>
              <w:t>5P</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t>Full-time</w:t>
            </w:r>
          </w:p>
        </w:tc>
        <w:tc>
          <w:tcPr>
            <w:tcW w:w="690" w:type="dxa"/>
            <w:tcBorders>
              <w:top w:val="single" w:sz="6" w:space="0" w:color="auto"/>
              <w:left w:val="single" w:sz="6" w:space="0" w:color="auto"/>
              <w:bottom w:val="single" w:sz="6" w:space="0" w:color="auto"/>
              <w:right w:val="single" w:sz="12" w:space="0" w:color="auto"/>
            </w:tcBorders>
            <w:hideMark/>
          </w:tcPr>
          <w:p w:rsidR="00586FFC" w:rsidRPr="00B43CA7" w:rsidRDefault="00586FFC"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History of Art</w:t>
            </w:r>
            <w:r w:rsidR="00586FFC">
              <w:rPr>
                <w:lang w:val="en-ZA"/>
              </w:rPr>
              <w:br/>
            </w:r>
            <w:r w:rsidRPr="00B43CA7">
              <w:rPr>
                <w:lang w:val="en-ZA"/>
              </w:rPr>
              <w:t>102 135</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History of Art</w:t>
            </w:r>
            <w:r w:rsidR="00586FFC">
              <w:rPr>
                <w:lang w:val="en-ZA"/>
              </w:rPr>
              <w:br/>
            </w:r>
            <w:r w:rsidRPr="00B43CA7">
              <w:rPr>
                <w:lang w:val="en-ZA"/>
              </w:rPr>
              <w:t>L616P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Music</w:t>
            </w:r>
            <w:r w:rsidR="00586FFC">
              <w:rPr>
                <w:lang w:val="en-ZA"/>
              </w:rPr>
              <w:br/>
            </w:r>
            <w:r w:rsidRPr="00B43CA7">
              <w:rPr>
                <w:lang w:val="en-ZA"/>
              </w:rPr>
              <w:t>102 137</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667DD6">
            <w:pPr>
              <w:pStyle w:val="Tabel"/>
              <w:rPr>
                <w:lang w:val="en-ZA"/>
              </w:rPr>
            </w:pPr>
            <w:r w:rsidRPr="00B43CA7">
              <w:rPr>
                <w:lang w:val="en-ZA"/>
              </w:rPr>
              <w:t>Music</w:t>
            </w:r>
            <w:r w:rsidR="00586FFC">
              <w:rPr>
                <w:lang w:val="en-ZA"/>
              </w:rPr>
              <w:br/>
            </w:r>
            <w:r w:rsidRPr="00B43CA7">
              <w:rPr>
                <w:lang w:val="en-ZA"/>
              </w:rPr>
              <w:t>L6</w:t>
            </w:r>
            <w:r w:rsidR="00667DD6">
              <w:rPr>
                <w:lang w:val="en-ZA"/>
              </w:rPr>
              <w:t>26</w:t>
            </w:r>
            <w:r w:rsidRPr="00B43CA7">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Political Studies</w:t>
            </w:r>
            <w:r w:rsidR="00586FFC">
              <w:rPr>
                <w:lang w:val="en-ZA"/>
              </w:rPr>
              <w:br/>
            </w:r>
            <w:r w:rsidRPr="00B43CA7">
              <w:rPr>
                <w:lang w:val="en-ZA"/>
              </w:rPr>
              <w:t>102 180</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Political Studies</w:t>
            </w:r>
            <w:r w:rsidR="00586FFC">
              <w:rPr>
                <w:lang w:val="en-ZA"/>
              </w:rPr>
              <w:br/>
            </w:r>
            <w:r w:rsidRPr="00B43CA7">
              <w:rPr>
                <w:lang w:val="en-ZA"/>
              </w:rPr>
              <w:t>L627P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8</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586FFC" w:rsidP="00586FFC">
            <w:pPr>
              <w:pStyle w:val="Tabel"/>
              <w:rPr>
                <w:lang w:val="en-ZA"/>
              </w:rPr>
            </w:pPr>
            <w:r>
              <w:rPr>
                <w:lang w:val="en-ZA"/>
              </w:rPr>
              <w:t>S</w:t>
            </w:r>
            <w:r w:rsidR="004B6DF8" w:rsidRPr="00B43CA7">
              <w:rPr>
                <w:lang w:val="en-ZA"/>
              </w:rPr>
              <w:t>etswana</w:t>
            </w:r>
            <w:r>
              <w:rPr>
                <w:lang w:val="en-ZA"/>
              </w:rPr>
              <w:br/>
            </w:r>
            <w:r w:rsidR="004B6DF8" w:rsidRPr="00B43CA7">
              <w:rPr>
                <w:lang w:val="en-ZA"/>
              </w:rPr>
              <w:t>102 138</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Setswana</w:t>
            </w:r>
            <w:r w:rsidR="00586FFC">
              <w:rPr>
                <w:lang w:val="en-ZA"/>
              </w:rPr>
              <w:br/>
            </w:r>
            <w:r w:rsidRPr="00B43CA7">
              <w:rPr>
                <w:lang w:val="en-ZA"/>
              </w:rPr>
              <w:t>L633P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8</w:t>
            </w:r>
          </w:p>
        </w:tc>
      </w:tr>
      <w:tr w:rsidR="00586FFC" w:rsidRPr="004B6DF8" w:rsidTr="00B9241D">
        <w:trPr>
          <w:cantSplit/>
        </w:trPr>
        <w:tc>
          <w:tcPr>
            <w:tcW w:w="1217" w:type="dxa"/>
            <w:vMerge w:val="restart"/>
            <w:tcBorders>
              <w:top w:val="single" w:sz="6" w:space="0" w:color="auto"/>
              <w:left w:val="single" w:sz="12" w:space="0" w:color="auto"/>
              <w:bottom w:val="single" w:sz="6" w:space="0" w:color="auto"/>
              <w:right w:val="single" w:sz="6" w:space="0" w:color="auto"/>
            </w:tcBorders>
            <w:hideMark/>
          </w:tcPr>
          <w:p w:rsidR="00586FFC" w:rsidRPr="00B43CA7" w:rsidRDefault="00586FFC" w:rsidP="00B43CA7">
            <w:pPr>
              <w:pStyle w:val="Tabel"/>
              <w:rPr>
                <w:color w:val="000000"/>
                <w:lang w:val="en-ZA"/>
              </w:rPr>
            </w:pPr>
            <w:r w:rsidRPr="00B43CA7">
              <w:rPr>
                <w:color w:val="000000"/>
                <w:lang w:val="en-ZA"/>
              </w:rPr>
              <w:t>Honours Bachelor of Arts (Hons BA)</w:t>
            </w:r>
          </w:p>
        </w:tc>
        <w:tc>
          <w:tcPr>
            <w:tcW w:w="1218" w:type="dxa"/>
            <w:vMerge w:val="restart"/>
            <w:tcBorders>
              <w:top w:val="single" w:sz="6" w:space="0" w:color="auto"/>
              <w:left w:val="single" w:sz="6" w:space="0" w:color="auto"/>
              <w:bottom w:val="single" w:sz="6" w:space="0" w:color="auto"/>
              <w:right w:val="single" w:sz="6" w:space="0" w:color="auto"/>
            </w:tcBorders>
            <w:hideMark/>
          </w:tcPr>
          <w:p w:rsidR="00586FFC" w:rsidRPr="00B43CA7" w:rsidRDefault="00586FFC" w:rsidP="00586FFC">
            <w:pPr>
              <w:pStyle w:val="Tabel"/>
              <w:rPr>
                <w:color w:val="000000"/>
                <w:lang w:val="en-ZA"/>
              </w:rPr>
            </w:pPr>
            <w:r w:rsidRPr="00B43CA7">
              <w:rPr>
                <w:color w:val="000000"/>
                <w:lang w:val="en-ZA"/>
              </w:rPr>
              <w:t>Sociology</w:t>
            </w:r>
            <w:r>
              <w:rPr>
                <w:color w:val="000000"/>
                <w:lang w:val="en-ZA"/>
              </w:rPr>
              <w:br/>
            </w:r>
            <w:r w:rsidRPr="00B43CA7">
              <w:rPr>
                <w:color w:val="000000"/>
                <w:lang w:val="en-ZA"/>
              </w:rPr>
              <w:t>102 181</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586FFC">
            <w:pPr>
              <w:pStyle w:val="Tabel"/>
              <w:rPr>
                <w:color w:val="000000"/>
                <w:lang w:val="en-ZA"/>
              </w:rPr>
            </w:pPr>
            <w:r w:rsidRPr="00B43CA7">
              <w:rPr>
                <w:color w:val="000000"/>
                <w:lang w:val="en-ZA"/>
              </w:rPr>
              <w:t>Sociology</w:t>
            </w:r>
            <w:r>
              <w:rPr>
                <w:color w:val="000000"/>
                <w:lang w:val="en-ZA"/>
              </w:rPr>
              <w:br/>
            </w:r>
            <w:r w:rsidRPr="00B43CA7">
              <w:rPr>
                <w:color w:val="000000"/>
                <w:lang w:val="en-ZA"/>
              </w:rPr>
              <w:t>L630P</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color w:val="000000"/>
                <w:lang w:val="en-ZA"/>
              </w:rPr>
            </w:pPr>
            <w:r w:rsidRPr="00B43CA7">
              <w:rPr>
                <w:color w:val="000000"/>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586FFC" w:rsidRPr="00B43CA7" w:rsidRDefault="00586FFC" w:rsidP="00DB1298">
            <w:pPr>
              <w:pStyle w:val="Tabel"/>
              <w:jc w:val="center"/>
              <w:rPr>
                <w:color w:val="000000"/>
                <w:lang w:val="en-ZA"/>
              </w:rPr>
            </w:pPr>
            <w:r w:rsidRPr="00B43CA7">
              <w:rPr>
                <w:color w:val="000000"/>
                <w:lang w:val="en-ZA"/>
              </w:rPr>
              <w:t>8</w:t>
            </w:r>
          </w:p>
        </w:tc>
      </w:tr>
      <w:tr w:rsidR="00586FFC" w:rsidRPr="004B6DF8" w:rsidTr="00B9241D">
        <w:trPr>
          <w:cantSplit/>
        </w:trPr>
        <w:tc>
          <w:tcPr>
            <w:tcW w:w="1217" w:type="dxa"/>
            <w:vMerge/>
            <w:tcBorders>
              <w:top w:val="single" w:sz="6" w:space="0" w:color="auto"/>
              <w:left w:val="single" w:sz="12" w:space="0" w:color="auto"/>
              <w:bottom w:val="single" w:sz="6" w:space="0" w:color="auto"/>
              <w:right w:val="single" w:sz="6" w:space="0" w:color="auto"/>
            </w:tcBorders>
          </w:tcPr>
          <w:p w:rsidR="00586FFC" w:rsidRPr="00586FFC" w:rsidRDefault="00586FFC"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586FFC" w:rsidRPr="00586FFC" w:rsidRDefault="00586FFC"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t>Sociology and Anthro</w:t>
            </w:r>
            <w:r>
              <w:rPr>
                <w:lang w:val="en-ZA"/>
              </w:rPr>
              <w:softHyphen/>
            </w:r>
            <w:r w:rsidRPr="00B43CA7">
              <w:rPr>
                <w:lang w:val="en-ZA"/>
              </w:rPr>
              <w:t>pology</w:t>
            </w:r>
            <w:r w:rsidRPr="00B43CA7">
              <w:rPr>
                <w:lang w:val="en-ZA"/>
              </w:rPr>
              <w:br/>
              <w:t>L631P</w:t>
            </w:r>
          </w:p>
        </w:tc>
        <w:tc>
          <w:tcPr>
            <w:tcW w:w="1218" w:type="dxa"/>
            <w:tcBorders>
              <w:top w:val="single" w:sz="6" w:space="0" w:color="auto"/>
              <w:left w:val="single" w:sz="6" w:space="0" w:color="auto"/>
              <w:bottom w:val="single" w:sz="6" w:space="0" w:color="auto"/>
              <w:right w:val="single" w:sz="6" w:space="0" w:color="auto"/>
            </w:tcBorders>
            <w:hideMark/>
          </w:tcPr>
          <w:p w:rsidR="00586FFC" w:rsidRPr="00B43CA7" w:rsidRDefault="00586FFC"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586FFC" w:rsidRPr="00586FFC" w:rsidRDefault="00586FFC" w:rsidP="00DB1298">
            <w:pPr>
              <w:pStyle w:val="Tabel"/>
              <w:jc w:val="center"/>
              <w:rPr>
                <w:lang w:val="en-ZA"/>
              </w:rPr>
            </w:pPr>
            <w:r w:rsidRPr="00586FFC">
              <w:rPr>
                <w:lang w:val="en-ZA"/>
              </w:rPr>
              <w:t>8</w:t>
            </w:r>
          </w:p>
        </w:tc>
      </w:tr>
      <w:tr w:rsidR="004B6DF8" w:rsidRPr="004B6DF8" w:rsidTr="00B9241D">
        <w:trPr>
          <w:cantSplit/>
        </w:trPr>
        <w:tc>
          <w:tcPr>
            <w:tcW w:w="1217" w:type="dxa"/>
            <w:tcBorders>
              <w:top w:val="single" w:sz="6" w:space="0" w:color="auto"/>
              <w:left w:val="single" w:sz="12" w:space="0" w:color="auto"/>
              <w:bottom w:val="single" w:sz="12" w:space="0" w:color="auto"/>
              <w:right w:val="single" w:sz="6" w:space="0" w:color="auto"/>
            </w:tcBorders>
            <w:hideMark/>
          </w:tcPr>
          <w:p w:rsidR="004B6DF8" w:rsidRDefault="004B6DF8" w:rsidP="00586FFC">
            <w:pPr>
              <w:pStyle w:val="Tabel"/>
              <w:rPr>
                <w:lang w:val="en-ZA"/>
              </w:rPr>
            </w:pPr>
            <w:r w:rsidRPr="00B43CA7">
              <w:rPr>
                <w:lang w:val="en-ZA"/>
              </w:rPr>
              <w:t>Honours Bachelor of Arts (Deve</w:t>
            </w:r>
            <w:r w:rsidR="00586FFC">
              <w:rPr>
                <w:lang w:val="en-ZA"/>
              </w:rPr>
              <w:softHyphen/>
            </w:r>
            <w:r w:rsidRPr="00B43CA7">
              <w:rPr>
                <w:lang w:val="en-ZA"/>
              </w:rPr>
              <w:t>lopment and Management) (Hons BA [D&amp;M])</w:t>
            </w:r>
          </w:p>
          <w:p w:rsidR="00BC7EFD" w:rsidRPr="00B43CA7" w:rsidRDefault="00BC7EFD" w:rsidP="00586FFC">
            <w:pPr>
              <w:pStyle w:val="Tabel"/>
              <w:rPr>
                <w:lang w:val="en-ZA"/>
              </w:rPr>
            </w:pP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586FFC">
            <w:pPr>
              <w:pStyle w:val="Tabel"/>
              <w:rPr>
                <w:lang w:val="en-ZA"/>
              </w:rPr>
            </w:pPr>
            <w:r w:rsidRPr="00B43CA7">
              <w:rPr>
                <w:lang w:val="en-ZA"/>
              </w:rPr>
              <w:t>Development and Manage-ment</w:t>
            </w:r>
            <w:r w:rsidR="00586FFC">
              <w:rPr>
                <w:lang w:val="en-ZA"/>
              </w:rPr>
              <w:br/>
            </w:r>
            <w:r w:rsidRPr="00B43CA7">
              <w:rPr>
                <w:lang w:val="en-ZA"/>
              </w:rPr>
              <w:t>94 100</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ED7367">
            <w:pPr>
              <w:pStyle w:val="Tabel"/>
              <w:rPr>
                <w:lang w:val="en-ZA"/>
              </w:rPr>
            </w:pPr>
            <w:r w:rsidRPr="00B43CA7">
              <w:rPr>
                <w:lang w:val="en-ZA"/>
              </w:rPr>
              <w:t>Public Management and Gover-nance</w:t>
            </w:r>
            <w:r w:rsidR="00586FFC">
              <w:rPr>
                <w:lang w:val="en-ZA"/>
              </w:rPr>
              <w:br/>
            </w:r>
            <w:r w:rsidRPr="00B43CA7">
              <w:rPr>
                <w:lang w:val="en-ZA"/>
              </w:rPr>
              <w:t>L60</w:t>
            </w:r>
            <w:r w:rsidR="00ED7367">
              <w:rPr>
                <w:lang w:val="en-ZA"/>
              </w:rPr>
              <w:t>2</w:t>
            </w:r>
            <w:r w:rsidRPr="00B43CA7">
              <w:rPr>
                <w:lang w:val="en-ZA"/>
              </w:rPr>
              <w:t>P</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B6DF8" w:rsidRPr="00B43CA7" w:rsidRDefault="004B6DF8" w:rsidP="00DB1298">
            <w:pPr>
              <w:pStyle w:val="Tabel"/>
              <w:jc w:val="center"/>
              <w:rPr>
                <w:lang w:val="en-ZA"/>
              </w:rPr>
            </w:pPr>
            <w:r w:rsidRPr="00B43CA7">
              <w:rPr>
                <w:lang w:val="en-ZA"/>
              </w:rPr>
              <w:t>8</w:t>
            </w:r>
          </w:p>
        </w:tc>
      </w:tr>
      <w:tr w:rsidR="00BC7EFD" w:rsidRPr="004B6DF8" w:rsidTr="00EF208A">
        <w:trPr>
          <w:cantSplit/>
        </w:trPr>
        <w:tc>
          <w:tcPr>
            <w:tcW w:w="1217" w:type="dxa"/>
            <w:tcBorders>
              <w:top w:val="single" w:sz="6" w:space="0" w:color="auto"/>
              <w:left w:val="single" w:sz="12" w:space="0" w:color="auto"/>
              <w:bottom w:val="single" w:sz="6" w:space="0" w:color="auto"/>
              <w:right w:val="single" w:sz="6" w:space="0" w:color="auto"/>
            </w:tcBorders>
            <w:hideMark/>
          </w:tcPr>
          <w:p w:rsidR="00BC7EFD" w:rsidRPr="00B43CA7" w:rsidRDefault="00BC7EFD" w:rsidP="00EF208A">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BC7EFD" w:rsidRPr="00B43CA7" w:rsidRDefault="00BC7EFD" w:rsidP="00BC7EFD">
            <w:pPr>
              <w:pStyle w:val="Tabel"/>
              <w:rPr>
                <w:lang w:val="en-ZA"/>
              </w:rPr>
            </w:pPr>
            <w:r>
              <w:rPr>
                <w:lang w:val="en-ZA"/>
              </w:rPr>
              <w:t>French</w:t>
            </w:r>
            <w:r>
              <w:rPr>
                <w:lang w:val="en-ZA"/>
              </w:rPr>
              <w:br/>
            </w:r>
            <w:r w:rsidRPr="00B43CA7">
              <w:rPr>
                <w:lang w:val="en-ZA"/>
              </w:rPr>
              <w:t>102 1</w:t>
            </w:r>
            <w:r>
              <w:rPr>
                <w:lang w:val="en-ZA"/>
              </w:rPr>
              <w:t>86</w:t>
            </w:r>
          </w:p>
        </w:tc>
        <w:tc>
          <w:tcPr>
            <w:tcW w:w="1218" w:type="dxa"/>
            <w:tcBorders>
              <w:top w:val="single" w:sz="6" w:space="0" w:color="auto"/>
              <w:left w:val="single" w:sz="6" w:space="0" w:color="auto"/>
              <w:bottom w:val="single" w:sz="6" w:space="0" w:color="auto"/>
              <w:right w:val="single" w:sz="6" w:space="0" w:color="auto"/>
            </w:tcBorders>
            <w:hideMark/>
          </w:tcPr>
          <w:p w:rsidR="00BC7EFD" w:rsidRPr="00B43CA7" w:rsidRDefault="00BC7EFD" w:rsidP="00BC7EFD">
            <w:pPr>
              <w:pStyle w:val="Tabel"/>
              <w:rPr>
                <w:lang w:val="en-ZA"/>
              </w:rPr>
            </w:pPr>
            <w:r>
              <w:rPr>
                <w:lang w:val="en-ZA"/>
              </w:rPr>
              <w:t>French</w:t>
            </w:r>
            <w:r>
              <w:rPr>
                <w:lang w:val="en-ZA"/>
              </w:rPr>
              <w:br/>
            </w:r>
            <w:r w:rsidRPr="00B43CA7">
              <w:rPr>
                <w:lang w:val="en-ZA"/>
              </w:rPr>
              <w:t>L6</w:t>
            </w:r>
            <w:r>
              <w:rPr>
                <w:lang w:val="en-ZA"/>
              </w:rPr>
              <w:t>01</w:t>
            </w:r>
            <w:r w:rsidRPr="00B43CA7">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BC7EFD" w:rsidRPr="00B43CA7" w:rsidRDefault="00BC7EFD" w:rsidP="00EF208A">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BC7EFD" w:rsidRPr="00B43CA7" w:rsidRDefault="00BC7EFD" w:rsidP="00EF208A">
            <w:pPr>
              <w:pStyle w:val="Tabel"/>
              <w:jc w:val="center"/>
              <w:rPr>
                <w:lang w:val="en-ZA"/>
              </w:rPr>
            </w:pPr>
            <w:r w:rsidRPr="00B43CA7">
              <w:rPr>
                <w:lang w:val="en-ZA"/>
              </w:rPr>
              <w:t>8</w:t>
            </w:r>
          </w:p>
        </w:tc>
      </w:tr>
      <w:tr w:rsidR="00BC7EFD" w:rsidRPr="004B6DF8" w:rsidTr="00EF208A">
        <w:trPr>
          <w:cantSplit/>
        </w:trPr>
        <w:tc>
          <w:tcPr>
            <w:tcW w:w="1217" w:type="dxa"/>
            <w:tcBorders>
              <w:top w:val="single" w:sz="6" w:space="0" w:color="auto"/>
              <w:left w:val="single" w:sz="12" w:space="0" w:color="auto"/>
              <w:bottom w:val="single" w:sz="6" w:space="0" w:color="auto"/>
              <w:right w:val="single" w:sz="6" w:space="0" w:color="auto"/>
            </w:tcBorders>
            <w:hideMark/>
          </w:tcPr>
          <w:p w:rsidR="00BC7EFD" w:rsidRPr="00B43CA7" w:rsidRDefault="00BC7EFD" w:rsidP="00EF208A">
            <w:pPr>
              <w:pStyle w:val="Tabel"/>
              <w:rPr>
                <w:lang w:val="en-ZA"/>
              </w:rPr>
            </w:pPr>
            <w:r w:rsidRPr="00B43CA7">
              <w:rPr>
                <w:lang w:val="en-ZA"/>
              </w:rPr>
              <w:lastRenderedPageBreak/>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BC7EFD" w:rsidRPr="00B43CA7" w:rsidRDefault="00BC7EFD" w:rsidP="00BC7EFD">
            <w:pPr>
              <w:pStyle w:val="Tabel"/>
              <w:rPr>
                <w:lang w:val="en-ZA"/>
              </w:rPr>
            </w:pPr>
            <w:r>
              <w:rPr>
                <w:lang w:val="en-ZA"/>
              </w:rPr>
              <w:t>German</w:t>
            </w:r>
            <w:r>
              <w:rPr>
                <w:lang w:val="en-ZA"/>
              </w:rPr>
              <w:br/>
            </w:r>
            <w:r w:rsidRPr="00B43CA7">
              <w:rPr>
                <w:lang w:val="en-ZA"/>
              </w:rPr>
              <w:t>102 1</w:t>
            </w:r>
            <w:r>
              <w:rPr>
                <w:lang w:val="en-ZA"/>
              </w:rPr>
              <w:t>87</w:t>
            </w:r>
          </w:p>
        </w:tc>
        <w:tc>
          <w:tcPr>
            <w:tcW w:w="1218" w:type="dxa"/>
            <w:tcBorders>
              <w:top w:val="single" w:sz="6" w:space="0" w:color="auto"/>
              <w:left w:val="single" w:sz="6" w:space="0" w:color="auto"/>
              <w:bottom w:val="single" w:sz="6" w:space="0" w:color="auto"/>
              <w:right w:val="single" w:sz="6" w:space="0" w:color="auto"/>
            </w:tcBorders>
            <w:hideMark/>
          </w:tcPr>
          <w:p w:rsidR="00BC7EFD" w:rsidRPr="00B43CA7" w:rsidRDefault="00BC7EFD" w:rsidP="00BC7EFD">
            <w:pPr>
              <w:pStyle w:val="Tabel"/>
              <w:rPr>
                <w:lang w:val="en-ZA"/>
              </w:rPr>
            </w:pPr>
            <w:r>
              <w:rPr>
                <w:lang w:val="en-ZA"/>
              </w:rPr>
              <w:t>German</w:t>
            </w:r>
            <w:r>
              <w:rPr>
                <w:lang w:val="en-ZA"/>
              </w:rPr>
              <w:br/>
            </w:r>
            <w:r w:rsidRPr="00B43CA7">
              <w:rPr>
                <w:lang w:val="en-ZA"/>
              </w:rPr>
              <w:t>L6</w:t>
            </w:r>
            <w:r>
              <w:rPr>
                <w:lang w:val="en-ZA"/>
              </w:rPr>
              <w:t>01</w:t>
            </w:r>
            <w:r w:rsidRPr="00B43CA7">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BC7EFD" w:rsidRPr="00B43CA7" w:rsidRDefault="00BC7EFD" w:rsidP="00EF208A">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BC7EFD" w:rsidRPr="00B43CA7" w:rsidRDefault="00BC7EFD" w:rsidP="00EF208A">
            <w:pPr>
              <w:pStyle w:val="Tabel"/>
              <w:jc w:val="center"/>
              <w:rPr>
                <w:lang w:val="en-ZA"/>
              </w:rPr>
            </w:pPr>
            <w:r w:rsidRPr="00B43CA7">
              <w:rPr>
                <w:lang w:val="en-ZA"/>
              </w:rPr>
              <w:t>8</w:t>
            </w:r>
          </w:p>
        </w:tc>
      </w:tr>
      <w:tr w:rsidR="00E45FCA" w:rsidRPr="004B6DF8" w:rsidTr="00CB21F6">
        <w:trPr>
          <w:cantSplit/>
        </w:trPr>
        <w:tc>
          <w:tcPr>
            <w:tcW w:w="1217" w:type="dxa"/>
            <w:tcBorders>
              <w:top w:val="single" w:sz="6" w:space="0" w:color="auto"/>
              <w:left w:val="single" w:sz="12" w:space="0" w:color="auto"/>
              <w:bottom w:val="single" w:sz="6" w:space="0" w:color="auto"/>
              <w:right w:val="single" w:sz="6" w:space="0" w:color="auto"/>
            </w:tcBorders>
            <w:hideMark/>
          </w:tcPr>
          <w:p w:rsidR="00E45FCA" w:rsidRPr="00B43CA7" w:rsidRDefault="00E45FCA" w:rsidP="00CB21F6">
            <w:pPr>
              <w:pStyle w:val="Tabel"/>
              <w:rPr>
                <w:lang w:val="en-ZA"/>
              </w:rPr>
            </w:pPr>
            <w:r w:rsidRPr="00B43CA7">
              <w:rPr>
                <w:lang w:val="en-ZA"/>
              </w:rPr>
              <w:t>Honours Bachelor of Arts (Hons BA)</w:t>
            </w:r>
          </w:p>
        </w:tc>
        <w:tc>
          <w:tcPr>
            <w:tcW w:w="1218" w:type="dxa"/>
            <w:tcBorders>
              <w:top w:val="single" w:sz="6" w:space="0" w:color="auto"/>
              <w:left w:val="single" w:sz="6" w:space="0" w:color="auto"/>
              <w:bottom w:val="single" w:sz="6" w:space="0" w:color="auto"/>
              <w:right w:val="single" w:sz="6" w:space="0" w:color="auto"/>
            </w:tcBorders>
            <w:hideMark/>
          </w:tcPr>
          <w:p w:rsidR="00E45FCA" w:rsidRPr="00B43CA7" w:rsidRDefault="0039407E" w:rsidP="00CB21F6">
            <w:pPr>
              <w:pStyle w:val="Tabel"/>
              <w:rPr>
                <w:lang w:val="en-ZA"/>
              </w:rPr>
            </w:pPr>
            <w:r>
              <w:rPr>
                <w:lang w:val="en-ZA"/>
              </w:rPr>
              <w:t xml:space="preserve">Afrikaans </w:t>
            </w:r>
            <w:r w:rsidR="00E45FCA">
              <w:rPr>
                <w:lang w:val="en-ZA"/>
              </w:rPr>
              <w:t>Creative Writing</w:t>
            </w:r>
            <w:r w:rsidR="00E45FCA">
              <w:rPr>
                <w:lang w:val="en-ZA"/>
              </w:rPr>
              <w:br/>
            </w:r>
            <w:r w:rsidR="00E45FCA" w:rsidRPr="00B43CA7">
              <w:rPr>
                <w:lang w:val="en-ZA"/>
              </w:rPr>
              <w:t>102 1</w:t>
            </w:r>
            <w:r w:rsidR="00E45FCA">
              <w:rPr>
                <w:lang w:val="en-ZA"/>
              </w:rPr>
              <w:t>88</w:t>
            </w:r>
          </w:p>
        </w:tc>
        <w:tc>
          <w:tcPr>
            <w:tcW w:w="1218" w:type="dxa"/>
            <w:tcBorders>
              <w:top w:val="single" w:sz="6" w:space="0" w:color="auto"/>
              <w:left w:val="single" w:sz="6" w:space="0" w:color="auto"/>
              <w:bottom w:val="single" w:sz="6" w:space="0" w:color="auto"/>
              <w:right w:val="single" w:sz="6" w:space="0" w:color="auto"/>
            </w:tcBorders>
            <w:hideMark/>
          </w:tcPr>
          <w:p w:rsidR="00E45FCA" w:rsidRPr="00B43CA7" w:rsidRDefault="0039407E" w:rsidP="00CB21F6">
            <w:pPr>
              <w:pStyle w:val="Tabel"/>
              <w:rPr>
                <w:lang w:val="en-ZA"/>
              </w:rPr>
            </w:pPr>
            <w:r>
              <w:rPr>
                <w:lang w:val="en-ZA"/>
              </w:rPr>
              <w:t xml:space="preserve">Afrikaans </w:t>
            </w:r>
            <w:r w:rsidR="00E45FCA">
              <w:rPr>
                <w:lang w:val="en-ZA"/>
              </w:rPr>
              <w:t>Creative Writing</w:t>
            </w:r>
            <w:r w:rsidR="00E45FCA">
              <w:rPr>
                <w:lang w:val="en-ZA"/>
              </w:rPr>
              <w:br/>
            </w:r>
            <w:r w:rsidR="00E45FCA" w:rsidRPr="00B43CA7">
              <w:rPr>
                <w:lang w:val="en-ZA"/>
              </w:rPr>
              <w:t>L6</w:t>
            </w:r>
            <w:r w:rsidR="00E45FCA">
              <w:rPr>
                <w:lang w:val="en-ZA"/>
              </w:rPr>
              <w:t>01</w:t>
            </w:r>
            <w:r w:rsidR="00E45FCA" w:rsidRPr="00B43CA7">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E45FCA" w:rsidRPr="00B43CA7" w:rsidRDefault="00E45FCA" w:rsidP="00CB21F6">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E45FCA" w:rsidRPr="00B43CA7" w:rsidRDefault="00E45FCA" w:rsidP="00CB21F6">
            <w:pPr>
              <w:pStyle w:val="Tabel"/>
              <w:jc w:val="center"/>
              <w:rPr>
                <w:lang w:val="en-ZA"/>
              </w:rPr>
            </w:pPr>
            <w:r w:rsidRPr="00B43CA7">
              <w:rPr>
                <w:lang w:val="en-ZA"/>
              </w:rPr>
              <w:t>8</w:t>
            </w:r>
          </w:p>
        </w:tc>
      </w:tr>
      <w:tr w:rsidR="004B6DF8" w:rsidRPr="004B6DF8" w:rsidTr="00B9241D">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Pr="00B43CA7" w:rsidRDefault="004B6DF8" w:rsidP="00DB1298">
            <w:pPr>
              <w:pStyle w:val="Tabel-opskrif"/>
              <w:rPr>
                <w:lang w:val="en-ZA"/>
              </w:rPr>
            </w:pPr>
            <w:r w:rsidRPr="00B43CA7">
              <w:rPr>
                <w:lang w:val="en-ZA"/>
              </w:rPr>
              <w:t>MASTER’S DEGREES IN THE RESEARCH UNIT: LANGUAGES AND LITERATURE IN THE SOUTH AFRICAN CONTEXT</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Afrikaans and Dutch</w:t>
            </w:r>
            <w:r w:rsidR="00586FFC">
              <w:rPr>
                <w:lang w:val="en-ZA"/>
              </w:rPr>
              <w:br/>
            </w:r>
            <w:r w:rsidRPr="00B43CA7">
              <w:rPr>
                <w:lang w:val="en-ZA"/>
              </w:rPr>
              <w:t>103 130</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586FFC">
            <w:pPr>
              <w:pStyle w:val="Tabel"/>
              <w:rPr>
                <w:lang w:val="en-ZA"/>
              </w:rPr>
            </w:pPr>
            <w:r w:rsidRPr="00B43CA7">
              <w:rPr>
                <w:lang w:val="en-ZA"/>
              </w:rPr>
              <w:t>Afrikaans and Dutch (dissertation)</w:t>
            </w:r>
            <w:r w:rsidR="00586FFC">
              <w:rPr>
                <w:lang w:val="en-ZA"/>
              </w:rPr>
              <w:br/>
            </w:r>
            <w:r w:rsidRPr="00B43CA7">
              <w:rPr>
                <w:lang w:val="en-ZA"/>
              </w:rPr>
              <w:t>L800P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123A6C" w:rsidRPr="004B6DF8" w:rsidTr="00B9241D">
        <w:trPr>
          <w:cantSplit/>
        </w:trPr>
        <w:tc>
          <w:tcPr>
            <w:tcW w:w="1217" w:type="dxa"/>
            <w:vMerge w:val="restart"/>
            <w:tcBorders>
              <w:top w:val="single" w:sz="6" w:space="0" w:color="auto"/>
              <w:left w:val="single" w:sz="12" w:space="0" w:color="auto"/>
              <w:bottom w:val="single" w:sz="6" w:space="0" w:color="auto"/>
              <w:right w:val="single" w:sz="6" w:space="0" w:color="auto"/>
            </w:tcBorders>
            <w:hideMark/>
          </w:tcPr>
          <w:p w:rsidR="00123A6C" w:rsidRPr="00B43CA7" w:rsidRDefault="00123A6C" w:rsidP="00B43CA7">
            <w:pPr>
              <w:pStyle w:val="Tabel"/>
              <w:rPr>
                <w:lang w:val="en-ZA"/>
              </w:rPr>
            </w:pPr>
            <w:r w:rsidRPr="00B43CA7">
              <w:rPr>
                <w:lang w:val="en-ZA"/>
              </w:rPr>
              <w:t>Master of Arts (MA)</w:t>
            </w:r>
          </w:p>
        </w:tc>
        <w:tc>
          <w:tcPr>
            <w:tcW w:w="1218" w:type="dxa"/>
            <w:vMerge w:val="restart"/>
            <w:tcBorders>
              <w:top w:val="single" w:sz="6" w:space="0" w:color="auto"/>
              <w:left w:val="single" w:sz="6" w:space="0" w:color="auto"/>
              <w:bottom w:val="single" w:sz="6" w:space="0" w:color="auto"/>
              <w:right w:val="single" w:sz="6" w:space="0" w:color="auto"/>
            </w:tcBorders>
            <w:hideMark/>
          </w:tcPr>
          <w:p w:rsidR="00123A6C" w:rsidRPr="00B43CA7" w:rsidRDefault="00123A6C" w:rsidP="00123A6C">
            <w:pPr>
              <w:pStyle w:val="Tabel"/>
              <w:rPr>
                <w:lang w:val="en-ZA"/>
              </w:rPr>
            </w:pPr>
            <w:r w:rsidRPr="00B43CA7">
              <w:rPr>
                <w:bCs/>
                <w:lang w:val="en-ZA"/>
              </w:rPr>
              <w:t>Linguistics and Literary Theory</w:t>
            </w:r>
            <w:r>
              <w:rPr>
                <w:bCs/>
                <w:lang w:val="en-ZA"/>
              </w:rPr>
              <w:br/>
            </w:r>
            <w:r w:rsidRPr="00B43CA7">
              <w:rPr>
                <w:lang w:val="en-ZA"/>
              </w:rPr>
              <w:t>103 165</w:t>
            </w:r>
          </w:p>
        </w:tc>
        <w:tc>
          <w:tcPr>
            <w:tcW w:w="1218" w:type="dxa"/>
            <w:tcBorders>
              <w:top w:val="single" w:sz="6" w:space="0" w:color="auto"/>
              <w:left w:val="single" w:sz="6" w:space="0" w:color="auto"/>
              <w:bottom w:val="single" w:sz="6" w:space="0" w:color="auto"/>
              <w:right w:val="single" w:sz="6" w:space="0" w:color="auto"/>
            </w:tcBorders>
            <w:hideMark/>
          </w:tcPr>
          <w:p w:rsidR="00123A6C" w:rsidRPr="00B43CA7" w:rsidRDefault="00123A6C" w:rsidP="00B43CA7">
            <w:pPr>
              <w:pStyle w:val="Tabel"/>
              <w:rPr>
                <w:lang w:val="en-ZA"/>
              </w:rPr>
            </w:pPr>
            <w:r w:rsidRPr="00B43CA7">
              <w:rPr>
                <w:bCs/>
                <w:lang w:val="en-ZA"/>
              </w:rPr>
              <w:t>Linguistics and Literary Theory (dissertation)</w:t>
            </w:r>
            <w:r w:rsidRPr="00B43CA7">
              <w:rPr>
                <w:lang w:val="en-ZA"/>
              </w:rPr>
              <w:br/>
              <w:t>L802P</w:t>
            </w:r>
          </w:p>
        </w:tc>
        <w:tc>
          <w:tcPr>
            <w:tcW w:w="1218" w:type="dxa"/>
            <w:tcBorders>
              <w:top w:val="single" w:sz="6" w:space="0" w:color="auto"/>
              <w:left w:val="single" w:sz="6" w:space="0" w:color="auto"/>
              <w:bottom w:val="single" w:sz="6" w:space="0" w:color="auto"/>
              <w:right w:val="single" w:sz="6" w:space="0" w:color="auto"/>
            </w:tcBorders>
            <w:hideMark/>
          </w:tcPr>
          <w:p w:rsidR="00123A6C" w:rsidRPr="00B43CA7" w:rsidRDefault="00123A6C"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23A6C" w:rsidRPr="00B43CA7" w:rsidRDefault="00123A6C" w:rsidP="00DB1298">
            <w:pPr>
              <w:pStyle w:val="Tabel"/>
              <w:jc w:val="center"/>
              <w:rPr>
                <w:lang w:val="en-ZA"/>
              </w:rPr>
            </w:pPr>
            <w:r w:rsidRPr="00B43CA7">
              <w:rPr>
                <w:lang w:val="en-ZA"/>
              </w:rPr>
              <w:t>9</w:t>
            </w:r>
          </w:p>
        </w:tc>
      </w:tr>
      <w:tr w:rsidR="00123A6C" w:rsidRPr="004B6DF8" w:rsidTr="00B9241D">
        <w:trPr>
          <w:cantSplit/>
        </w:trPr>
        <w:tc>
          <w:tcPr>
            <w:tcW w:w="1217" w:type="dxa"/>
            <w:vMerge/>
            <w:tcBorders>
              <w:top w:val="single" w:sz="6" w:space="0" w:color="auto"/>
              <w:left w:val="single" w:sz="12" w:space="0" w:color="auto"/>
              <w:bottom w:val="single" w:sz="6" w:space="0" w:color="auto"/>
              <w:right w:val="single" w:sz="6" w:space="0" w:color="auto"/>
            </w:tcBorders>
          </w:tcPr>
          <w:p w:rsidR="00123A6C" w:rsidRPr="00B43CA7" w:rsidRDefault="00123A6C"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123A6C" w:rsidRPr="00B43CA7" w:rsidRDefault="00123A6C"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123A6C" w:rsidRPr="00B43CA7" w:rsidRDefault="00123A6C" w:rsidP="00B43CA7">
            <w:pPr>
              <w:pStyle w:val="Tabel"/>
              <w:rPr>
                <w:lang w:val="en-ZA"/>
              </w:rPr>
            </w:pPr>
            <w:r w:rsidRPr="00B43CA7">
              <w:rPr>
                <w:bCs/>
                <w:lang w:val="en-ZA"/>
              </w:rPr>
              <w:t>Linguistics and Literary Theory (m</w:t>
            </w:r>
            <w:r>
              <w:rPr>
                <w:bCs/>
                <w:lang w:val="en-ZA"/>
              </w:rPr>
              <w:t>ini-disserta</w:t>
            </w:r>
            <w:r w:rsidRPr="00B43CA7">
              <w:rPr>
                <w:bCs/>
                <w:lang w:val="en-ZA"/>
              </w:rPr>
              <w:t>tion)</w:t>
            </w:r>
            <w:r w:rsidRPr="00B43CA7">
              <w:rPr>
                <w:bCs/>
                <w:lang w:val="en-ZA"/>
              </w:rPr>
              <w:br/>
            </w:r>
            <w:r w:rsidRPr="00B43CA7">
              <w:rPr>
                <w:lang w:val="en-ZA"/>
              </w:rPr>
              <w:t>L803P</w:t>
            </w:r>
          </w:p>
        </w:tc>
        <w:tc>
          <w:tcPr>
            <w:tcW w:w="1218" w:type="dxa"/>
            <w:tcBorders>
              <w:top w:val="single" w:sz="6" w:space="0" w:color="auto"/>
              <w:left w:val="single" w:sz="6" w:space="0" w:color="auto"/>
              <w:bottom w:val="single" w:sz="6" w:space="0" w:color="auto"/>
              <w:right w:val="single" w:sz="6" w:space="0" w:color="auto"/>
            </w:tcBorders>
            <w:hideMark/>
          </w:tcPr>
          <w:p w:rsidR="00123A6C" w:rsidRPr="00B43CA7" w:rsidRDefault="00123A6C"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23A6C" w:rsidRPr="00B43CA7" w:rsidRDefault="00123A6C"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123A6C">
            <w:pPr>
              <w:pStyle w:val="Tabel"/>
              <w:rPr>
                <w:lang w:val="en-ZA"/>
              </w:rPr>
            </w:pPr>
            <w:r w:rsidRPr="00B43CA7">
              <w:rPr>
                <w:bCs/>
                <w:lang w:val="en-ZA"/>
              </w:rPr>
              <w:t>Applied Language Studies</w:t>
            </w:r>
            <w:r w:rsidRPr="00B43CA7">
              <w:rPr>
                <w:bCs/>
                <w:lang w:val="en-ZA"/>
              </w:rPr>
              <w:br/>
            </w:r>
            <w:r w:rsidRPr="00B43CA7">
              <w:rPr>
                <w:lang w:val="en-ZA"/>
              </w:rPr>
              <w:t>103 166</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bCs/>
                <w:lang w:val="en-ZA"/>
              </w:rPr>
              <w:t>Applied Language Studies (mini-dissertation)</w:t>
            </w:r>
            <w:r w:rsidRPr="00B43CA7">
              <w:rPr>
                <w:lang w:val="en-ZA"/>
              </w:rPr>
              <w:br/>
              <w:t>L804P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DE3394">
            <w:pPr>
              <w:pStyle w:val="Tabel"/>
              <w:rPr>
                <w:lang w:val="en-ZA"/>
              </w:rPr>
            </w:pPr>
            <w:r w:rsidRPr="00B43CA7">
              <w:rPr>
                <w:lang w:val="en-ZA"/>
              </w:rPr>
              <w:t xml:space="preserve">English </w:t>
            </w:r>
            <w:r w:rsidRPr="00B43CA7">
              <w:rPr>
                <w:lang w:val="en-ZA"/>
              </w:rPr>
              <w:br/>
              <w:t>103 1</w:t>
            </w:r>
            <w:r w:rsidR="00DE3394">
              <w:rPr>
                <w:lang w:val="en-ZA"/>
              </w:rPr>
              <w:t>29</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123A6C">
            <w:pPr>
              <w:pStyle w:val="Tabel"/>
              <w:rPr>
                <w:lang w:val="en-ZA"/>
              </w:rPr>
            </w:pPr>
            <w:r w:rsidRPr="00B43CA7">
              <w:rPr>
                <w:lang w:val="en-ZA"/>
              </w:rPr>
              <w:t>English Language and Literature (dissertation)</w:t>
            </w:r>
            <w:r w:rsidRPr="00B43CA7">
              <w:rPr>
                <w:lang w:val="en-ZA"/>
              </w:rPr>
              <w:br/>
              <w:t>L810P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tcPr>
          <w:p w:rsidR="004B6DF8" w:rsidRPr="00B43CA7" w:rsidRDefault="00123A6C"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123A6C">
            <w:pPr>
              <w:pStyle w:val="Tabel"/>
              <w:rPr>
                <w:lang w:val="en-ZA"/>
              </w:rPr>
            </w:pPr>
            <w:r w:rsidRPr="00B43CA7">
              <w:rPr>
                <w:lang w:val="en-ZA"/>
              </w:rPr>
              <w:t>Applied Language Studies</w:t>
            </w:r>
            <w:r w:rsidR="00123A6C">
              <w:rPr>
                <w:lang w:val="en-ZA"/>
              </w:rPr>
              <w:br/>
            </w:r>
            <w:r w:rsidRPr="00B43CA7">
              <w:rPr>
                <w:lang w:val="en-ZA"/>
              </w:rPr>
              <w:t>103 168</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123A6C">
            <w:pPr>
              <w:pStyle w:val="Tabel"/>
              <w:rPr>
                <w:lang w:val="en-ZA"/>
              </w:rPr>
            </w:pPr>
            <w:r w:rsidRPr="00B43CA7">
              <w:rPr>
                <w:lang w:val="en-ZA"/>
              </w:rPr>
              <w:t>Applied Language Studies (mini-dissertation)</w:t>
            </w:r>
            <w:r w:rsidR="00123A6C">
              <w:rPr>
                <w:lang w:val="en-ZA"/>
              </w:rPr>
              <w:br/>
            </w:r>
            <w:r w:rsidRPr="00B43CA7">
              <w:rPr>
                <w:lang w:val="en-ZA"/>
              </w:rPr>
              <w:t>L811P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Setswana</w:t>
            </w:r>
            <w:r w:rsidRPr="00B43CA7">
              <w:rPr>
                <w:lang w:val="en-ZA"/>
              </w:rPr>
              <w:br/>
              <w:t>103 140</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123A6C">
            <w:pPr>
              <w:pStyle w:val="Tabel"/>
              <w:rPr>
                <w:lang w:val="en-ZA"/>
              </w:rPr>
            </w:pPr>
            <w:r w:rsidRPr="00B43CA7">
              <w:rPr>
                <w:lang w:val="en-ZA"/>
              </w:rPr>
              <w:t>Setswana (dissertation)</w:t>
            </w:r>
            <w:r w:rsidR="00123A6C">
              <w:rPr>
                <w:lang w:val="en-ZA"/>
              </w:rPr>
              <w:br/>
            </w:r>
            <w:r w:rsidRPr="00B43CA7">
              <w:rPr>
                <w:lang w:val="en-ZA"/>
              </w:rPr>
              <w:t>L855P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B9241D">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Pr="00B43CA7" w:rsidRDefault="004B6DF8" w:rsidP="00DB1298">
            <w:pPr>
              <w:pStyle w:val="Tabel-opskrif"/>
              <w:rPr>
                <w:lang w:val="en-ZA"/>
              </w:rPr>
            </w:pPr>
            <w:r w:rsidRPr="00B43CA7">
              <w:rPr>
                <w:lang w:val="en-ZA"/>
              </w:rPr>
              <w:t>MASTER’S DEGREES IN THE FOCUS AREA SOCIAL TRANSFORMATION</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57385">
            <w:pPr>
              <w:pStyle w:val="Tabel"/>
              <w:rPr>
                <w:lang w:val="en-ZA"/>
              </w:rPr>
            </w:pPr>
            <w:r w:rsidRPr="00B43CA7">
              <w:rPr>
                <w:lang w:val="en-ZA"/>
              </w:rPr>
              <w:t>Industrial Sociology</w:t>
            </w:r>
            <w:r w:rsidR="00B57385">
              <w:rPr>
                <w:lang w:val="en-ZA"/>
              </w:rPr>
              <w:br/>
            </w:r>
            <w:r w:rsidRPr="00B43CA7">
              <w:rPr>
                <w:lang w:val="en-ZA"/>
              </w:rPr>
              <w:t>103 172</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57385">
            <w:pPr>
              <w:pStyle w:val="Tabel"/>
              <w:rPr>
                <w:lang w:val="en-ZA"/>
              </w:rPr>
            </w:pPr>
            <w:r w:rsidRPr="00B43CA7">
              <w:rPr>
                <w:lang w:val="en-ZA"/>
              </w:rPr>
              <w:t>Industrial Sociology (disserta-tion)</w:t>
            </w:r>
            <w:r w:rsidR="00B57385">
              <w:rPr>
                <w:lang w:val="en-ZA"/>
              </w:rPr>
              <w:br/>
            </w:r>
            <w:r w:rsidRPr="00B43CA7">
              <w:rPr>
                <w:lang w:val="en-ZA"/>
              </w:rPr>
              <w:t>L801P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lastRenderedPageBreak/>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History</w:t>
            </w:r>
            <w:r w:rsidRPr="00B43CA7">
              <w:rPr>
                <w:lang w:val="en-ZA"/>
              </w:rPr>
              <w:br/>
              <w:t>103 133</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History (dissertation)</w:t>
            </w:r>
            <w:r w:rsidRPr="00B43CA7">
              <w:rPr>
                <w:lang w:val="en-ZA"/>
              </w:rPr>
              <w:br/>
              <w:t>L820P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B57385" w:rsidRPr="004B6DF8" w:rsidTr="00B9241D">
        <w:trPr>
          <w:cantSplit/>
        </w:trPr>
        <w:tc>
          <w:tcPr>
            <w:tcW w:w="1217" w:type="dxa"/>
            <w:vMerge w:val="restart"/>
            <w:tcBorders>
              <w:top w:val="single" w:sz="6" w:space="0" w:color="auto"/>
              <w:left w:val="single" w:sz="12" w:space="0" w:color="auto"/>
              <w:bottom w:val="single" w:sz="6" w:space="0" w:color="auto"/>
              <w:right w:val="single" w:sz="6" w:space="0" w:color="auto"/>
            </w:tcBorders>
            <w:hideMark/>
          </w:tcPr>
          <w:p w:rsidR="00B57385" w:rsidRPr="00B43CA7" w:rsidRDefault="00B57385" w:rsidP="00B43CA7">
            <w:pPr>
              <w:pStyle w:val="Tabel"/>
              <w:rPr>
                <w:lang w:val="en-ZA"/>
              </w:rPr>
            </w:pPr>
            <w:r w:rsidRPr="00B43CA7">
              <w:rPr>
                <w:lang w:val="en-ZA"/>
              </w:rPr>
              <w:t>Master of Arts (MA)</w:t>
            </w:r>
          </w:p>
        </w:tc>
        <w:tc>
          <w:tcPr>
            <w:tcW w:w="1218" w:type="dxa"/>
            <w:vMerge w:val="restart"/>
            <w:tcBorders>
              <w:top w:val="single" w:sz="6" w:space="0" w:color="auto"/>
              <w:left w:val="single" w:sz="6" w:space="0" w:color="auto"/>
              <w:bottom w:val="single" w:sz="6" w:space="0" w:color="auto"/>
              <w:right w:val="single" w:sz="6" w:space="0" w:color="auto"/>
            </w:tcBorders>
            <w:hideMark/>
          </w:tcPr>
          <w:p w:rsidR="00B57385" w:rsidRPr="00B43CA7" w:rsidRDefault="00B57385" w:rsidP="00B43CA7">
            <w:pPr>
              <w:pStyle w:val="Tabel"/>
              <w:rPr>
                <w:lang w:val="en-ZA"/>
              </w:rPr>
            </w:pPr>
            <w:r w:rsidRPr="00B43CA7">
              <w:rPr>
                <w:lang w:val="en-ZA"/>
              </w:rPr>
              <w:t>Communica</w:t>
            </w:r>
            <w:r>
              <w:rPr>
                <w:lang w:val="en-ZA"/>
              </w:rPr>
              <w:softHyphen/>
            </w:r>
            <w:r w:rsidRPr="00B43CA7">
              <w:rPr>
                <w:lang w:val="en-ZA"/>
              </w:rPr>
              <w:t>tion Studies</w:t>
            </w:r>
            <w:r w:rsidRPr="00B43CA7">
              <w:rPr>
                <w:lang w:val="en-ZA"/>
              </w:rPr>
              <w:br/>
              <w:t>103 134</w:t>
            </w:r>
          </w:p>
        </w:tc>
        <w:tc>
          <w:tcPr>
            <w:tcW w:w="1218" w:type="dxa"/>
            <w:tcBorders>
              <w:top w:val="single" w:sz="6" w:space="0" w:color="auto"/>
              <w:left w:val="single" w:sz="6" w:space="0" w:color="auto"/>
              <w:bottom w:val="single" w:sz="6" w:space="0" w:color="auto"/>
              <w:right w:val="single" w:sz="6" w:space="0" w:color="auto"/>
            </w:tcBorders>
            <w:hideMark/>
          </w:tcPr>
          <w:p w:rsidR="00B57385" w:rsidRPr="00B43CA7" w:rsidRDefault="00B57385" w:rsidP="00B57385">
            <w:pPr>
              <w:pStyle w:val="Tabel"/>
              <w:rPr>
                <w:lang w:val="en-ZA"/>
              </w:rPr>
            </w:pPr>
            <w:r w:rsidRPr="00B43CA7">
              <w:rPr>
                <w:lang w:val="en-ZA"/>
              </w:rPr>
              <w:t>Communica</w:t>
            </w:r>
            <w:r>
              <w:rPr>
                <w:lang w:val="en-ZA"/>
              </w:rPr>
              <w:softHyphen/>
            </w:r>
            <w:r w:rsidRPr="00B43CA7">
              <w:rPr>
                <w:lang w:val="en-ZA"/>
              </w:rPr>
              <w:t>tion Studies (disse</w:t>
            </w:r>
            <w:r>
              <w:rPr>
                <w:lang w:val="en-ZA"/>
              </w:rPr>
              <w:t>r</w:t>
            </w:r>
            <w:r w:rsidRPr="00B43CA7">
              <w:rPr>
                <w:lang w:val="en-ZA"/>
              </w:rPr>
              <w:t>tation)</w:t>
            </w:r>
            <w:r w:rsidRPr="00B43CA7">
              <w:rPr>
                <w:lang w:val="en-ZA"/>
              </w:rPr>
              <w:br/>
              <w:t>L827P</w:t>
            </w:r>
          </w:p>
        </w:tc>
        <w:tc>
          <w:tcPr>
            <w:tcW w:w="1218" w:type="dxa"/>
            <w:tcBorders>
              <w:top w:val="single" w:sz="6" w:space="0" w:color="auto"/>
              <w:left w:val="single" w:sz="6" w:space="0" w:color="auto"/>
              <w:bottom w:val="single" w:sz="6" w:space="0" w:color="auto"/>
              <w:right w:val="single" w:sz="6" w:space="0" w:color="auto"/>
            </w:tcBorders>
            <w:hideMark/>
          </w:tcPr>
          <w:p w:rsidR="00B57385" w:rsidRPr="00B43CA7" w:rsidRDefault="00B57385"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B57385" w:rsidRPr="00B43CA7" w:rsidRDefault="00B57385" w:rsidP="00DB1298">
            <w:pPr>
              <w:pStyle w:val="Tabel"/>
              <w:jc w:val="center"/>
              <w:rPr>
                <w:lang w:val="en-ZA"/>
              </w:rPr>
            </w:pPr>
            <w:r w:rsidRPr="00B43CA7">
              <w:rPr>
                <w:lang w:val="en-ZA"/>
              </w:rPr>
              <w:t>9</w:t>
            </w:r>
          </w:p>
        </w:tc>
      </w:tr>
      <w:tr w:rsidR="00B57385" w:rsidRPr="004B6DF8" w:rsidTr="00B9241D">
        <w:trPr>
          <w:cantSplit/>
        </w:trPr>
        <w:tc>
          <w:tcPr>
            <w:tcW w:w="1217" w:type="dxa"/>
            <w:vMerge/>
            <w:tcBorders>
              <w:top w:val="single" w:sz="6" w:space="0" w:color="auto"/>
              <w:left w:val="single" w:sz="12" w:space="0" w:color="auto"/>
              <w:bottom w:val="single" w:sz="6" w:space="0" w:color="auto"/>
              <w:right w:val="single" w:sz="6" w:space="0" w:color="auto"/>
            </w:tcBorders>
          </w:tcPr>
          <w:p w:rsidR="00B57385" w:rsidRPr="00B43CA7" w:rsidRDefault="00B57385"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B57385" w:rsidRPr="00B43CA7" w:rsidRDefault="00B57385"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B57385" w:rsidRPr="00B43CA7" w:rsidRDefault="00B57385" w:rsidP="00B57385">
            <w:pPr>
              <w:pStyle w:val="Tabel"/>
              <w:rPr>
                <w:lang w:val="en-ZA"/>
              </w:rPr>
            </w:pPr>
            <w:r w:rsidRPr="00B43CA7">
              <w:rPr>
                <w:lang w:val="en-ZA"/>
              </w:rPr>
              <w:t>Comminica</w:t>
            </w:r>
            <w:r>
              <w:rPr>
                <w:lang w:val="en-ZA"/>
              </w:rPr>
              <w:softHyphen/>
            </w:r>
            <w:r w:rsidRPr="00B43CA7">
              <w:rPr>
                <w:lang w:val="en-ZA"/>
              </w:rPr>
              <w:t>tion Practice (mini-</w:t>
            </w:r>
            <w:r>
              <w:rPr>
                <w:lang w:val="en-ZA"/>
              </w:rPr>
              <w:t>d</w:t>
            </w:r>
            <w:r w:rsidRPr="00B43CA7">
              <w:rPr>
                <w:lang w:val="en-ZA"/>
              </w:rPr>
              <w:t>issertation)</w:t>
            </w:r>
            <w:r>
              <w:rPr>
                <w:lang w:val="en-ZA"/>
              </w:rPr>
              <w:br/>
            </w:r>
            <w:r w:rsidRPr="00B43CA7">
              <w:rPr>
                <w:lang w:val="en-ZA"/>
              </w:rPr>
              <w:t>L828P</w:t>
            </w:r>
          </w:p>
        </w:tc>
        <w:tc>
          <w:tcPr>
            <w:tcW w:w="1218" w:type="dxa"/>
            <w:tcBorders>
              <w:top w:val="single" w:sz="6" w:space="0" w:color="auto"/>
              <w:left w:val="single" w:sz="6" w:space="0" w:color="auto"/>
              <w:bottom w:val="single" w:sz="6" w:space="0" w:color="auto"/>
              <w:right w:val="single" w:sz="6" w:space="0" w:color="auto"/>
            </w:tcBorders>
            <w:hideMark/>
          </w:tcPr>
          <w:p w:rsidR="00B57385" w:rsidRPr="00B43CA7" w:rsidRDefault="00B57385"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B57385" w:rsidRPr="00B43CA7" w:rsidRDefault="00B57385"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57385">
            <w:pPr>
              <w:pStyle w:val="Tabel"/>
              <w:rPr>
                <w:lang w:val="en-ZA"/>
              </w:rPr>
            </w:pPr>
            <w:r w:rsidRPr="00B43CA7">
              <w:rPr>
                <w:lang w:val="en-ZA"/>
              </w:rPr>
              <w:t>Public Management and Gover-nance</w:t>
            </w:r>
            <w:r w:rsidR="00B57385">
              <w:rPr>
                <w:lang w:val="en-ZA"/>
              </w:rPr>
              <w:br/>
            </w:r>
            <w:r w:rsidRPr="00B43CA7">
              <w:rPr>
                <w:lang w:val="en-ZA"/>
              </w:rPr>
              <w:t>103 137</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57385">
            <w:pPr>
              <w:pStyle w:val="Tabel"/>
              <w:rPr>
                <w:lang w:val="en-ZA"/>
              </w:rPr>
            </w:pPr>
            <w:r w:rsidRPr="00B43CA7">
              <w:rPr>
                <w:lang w:val="en-ZA"/>
              </w:rPr>
              <w:t>Public Management and Gover-nance (dissertation)</w:t>
            </w:r>
            <w:r w:rsidR="00B57385">
              <w:rPr>
                <w:lang w:val="en-ZA"/>
              </w:rPr>
              <w:br/>
            </w:r>
            <w:r w:rsidRPr="00B43CA7">
              <w:rPr>
                <w:lang w:val="en-ZA"/>
              </w:rPr>
              <w:t>L800P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Political Studies</w:t>
            </w:r>
            <w:r w:rsidRPr="00B43CA7">
              <w:rPr>
                <w:lang w:val="en-ZA"/>
              </w:rPr>
              <w:br/>
              <w:t>103 138</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57385">
            <w:pPr>
              <w:pStyle w:val="Tabel"/>
              <w:rPr>
                <w:lang w:val="en-ZA"/>
              </w:rPr>
            </w:pPr>
            <w:r w:rsidRPr="00B43CA7">
              <w:rPr>
                <w:lang w:val="en-ZA"/>
              </w:rPr>
              <w:t>Political Studies (dissertation)</w:t>
            </w:r>
            <w:r w:rsidR="00B57385">
              <w:rPr>
                <w:lang w:val="en-ZA"/>
              </w:rPr>
              <w:br/>
            </w:r>
            <w:r w:rsidRPr="00B43CA7">
              <w:rPr>
                <w:lang w:val="en-ZA"/>
              </w:rPr>
              <w:t>L801P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Sociology</w:t>
            </w:r>
            <w:r w:rsidRPr="00B43CA7">
              <w:rPr>
                <w:lang w:val="en-ZA"/>
              </w:rPr>
              <w:br/>
              <w:t>103 139</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Sociology (dissertation)</w:t>
            </w:r>
            <w:r w:rsidRPr="00B43CA7">
              <w:rPr>
                <w:lang w:val="en-ZA"/>
              </w:rPr>
              <w:br/>
              <w:t>L851P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5474A9" w:rsidRPr="004B6DF8" w:rsidTr="005474A9">
        <w:trPr>
          <w:cantSplit/>
        </w:trPr>
        <w:tc>
          <w:tcPr>
            <w:tcW w:w="1217" w:type="dxa"/>
            <w:tcBorders>
              <w:top w:val="single" w:sz="6" w:space="0" w:color="auto"/>
              <w:left w:val="single" w:sz="12" w:space="0" w:color="auto"/>
              <w:bottom w:val="single" w:sz="6" w:space="0" w:color="auto"/>
              <w:right w:val="single" w:sz="6" w:space="0" w:color="auto"/>
            </w:tcBorders>
          </w:tcPr>
          <w:p w:rsidR="005474A9" w:rsidRDefault="005474A9" w:rsidP="005474A9">
            <w:pPr>
              <w:pStyle w:val="Tabel"/>
              <w:rPr>
                <w:lang w:val="en-ZA"/>
              </w:rPr>
            </w:pPr>
            <w:r>
              <w:rPr>
                <w:lang w:val="en-ZA"/>
              </w:rPr>
              <w:t>Master of Arts</w:t>
            </w:r>
          </w:p>
          <w:p w:rsidR="005474A9" w:rsidRPr="00B43CA7" w:rsidRDefault="005474A9" w:rsidP="005474A9">
            <w:pPr>
              <w:pStyle w:val="Tabel"/>
              <w:rPr>
                <w:lang w:val="en-ZA"/>
              </w:rPr>
            </w:pPr>
            <w:r>
              <w:rPr>
                <w:lang w:val="en-ZA"/>
              </w:rPr>
              <w:t>(MA)</w:t>
            </w:r>
          </w:p>
        </w:tc>
        <w:tc>
          <w:tcPr>
            <w:tcW w:w="1218" w:type="dxa"/>
            <w:tcBorders>
              <w:top w:val="single" w:sz="6" w:space="0" w:color="auto"/>
              <w:left w:val="single" w:sz="6" w:space="0" w:color="auto"/>
              <w:bottom w:val="single" w:sz="6" w:space="0" w:color="auto"/>
              <w:right w:val="single" w:sz="6" w:space="0" w:color="auto"/>
            </w:tcBorders>
          </w:tcPr>
          <w:p w:rsidR="005474A9" w:rsidRDefault="005474A9" w:rsidP="005474A9">
            <w:pPr>
              <w:pStyle w:val="Tabel"/>
              <w:rPr>
                <w:lang w:val="en-ZA"/>
              </w:rPr>
            </w:pPr>
            <w:r>
              <w:rPr>
                <w:lang w:val="en-ZA"/>
              </w:rPr>
              <w:t>Social Anthropology</w:t>
            </w:r>
          </w:p>
          <w:p w:rsidR="005474A9" w:rsidRPr="00B43CA7" w:rsidRDefault="005474A9" w:rsidP="008F44FE">
            <w:pPr>
              <w:pStyle w:val="Tabel"/>
              <w:rPr>
                <w:lang w:val="en-ZA"/>
              </w:rPr>
            </w:pPr>
            <w:r>
              <w:rPr>
                <w:lang w:val="en-ZA"/>
              </w:rPr>
              <w:t>103 19</w:t>
            </w:r>
            <w:r w:rsidR="008F44FE">
              <w:rPr>
                <w:lang w:val="en-ZA"/>
              </w:rPr>
              <w:t>4</w:t>
            </w:r>
          </w:p>
        </w:tc>
        <w:tc>
          <w:tcPr>
            <w:tcW w:w="1218" w:type="dxa"/>
            <w:tcBorders>
              <w:top w:val="single" w:sz="6" w:space="0" w:color="auto"/>
              <w:left w:val="single" w:sz="6" w:space="0" w:color="auto"/>
              <w:bottom w:val="single" w:sz="6" w:space="0" w:color="auto"/>
              <w:right w:val="single" w:sz="6" w:space="0" w:color="auto"/>
            </w:tcBorders>
          </w:tcPr>
          <w:p w:rsidR="005474A9" w:rsidRDefault="005474A9" w:rsidP="005474A9">
            <w:pPr>
              <w:pStyle w:val="Tabel"/>
              <w:rPr>
                <w:lang w:val="en-ZA"/>
              </w:rPr>
            </w:pPr>
            <w:r>
              <w:rPr>
                <w:lang w:val="en-ZA"/>
              </w:rPr>
              <w:t>Social Anthropology</w:t>
            </w:r>
          </w:p>
          <w:p w:rsidR="005474A9" w:rsidRDefault="005474A9" w:rsidP="005474A9">
            <w:pPr>
              <w:pStyle w:val="Tabel"/>
              <w:rPr>
                <w:lang w:val="en-ZA"/>
              </w:rPr>
            </w:pPr>
            <w:r>
              <w:rPr>
                <w:lang w:val="en-ZA"/>
              </w:rPr>
              <w:t>(dissertation)</w:t>
            </w:r>
          </w:p>
          <w:p w:rsidR="005474A9" w:rsidRPr="00B43CA7" w:rsidRDefault="005474A9" w:rsidP="005474A9">
            <w:pPr>
              <w:pStyle w:val="Tabel"/>
              <w:rPr>
                <w:lang w:val="en-ZA"/>
              </w:rPr>
            </w:pPr>
            <w:r>
              <w:rPr>
                <w:lang w:val="en-ZA"/>
              </w:rPr>
              <w:t>L801P</w:t>
            </w:r>
          </w:p>
        </w:tc>
        <w:tc>
          <w:tcPr>
            <w:tcW w:w="1218" w:type="dxa"/>
            <w:tcBorders>
              <w:top w:val="single" w:sz="6" w:space="0" w:color="auto"/>
              <w:left w:val="single" w:sz="6" w:space="0" w:color="auto"/>
              <w:bottom w:val="single" w:sz="6" w:space="0" w:color="auto"/>
              <w:right w:val="single" w:sz="6" w:space="0" w:color="auto"/>
            </w:tcBorders>
          </w:tcPr>
          <w:p w:rsidR="005474A9" w:rsidRPr="00B43CA7" w:rsidRDefault="005474A9" w:rsidP="005474A9">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tcPr>
          <w:p w:rsidR="005474A9" w:rsidRPr="00B43CA7" w:rsidRDefault="005474A9" w:rsidP="005474A9">
            <w:pPr>
              <w:pStyle w:val="Tabel"/>
              <w:jc w:val="center"/>
              <w:rPr>
                <w:lang w:val="en-ZA"/>
              </w:rPr>
            </w:pPr>
            <w:r w:rsidRPr="00B43CA7">
              <w:rPr>
                <w:lang w:val="en-ZA"/>
              </w:rPr>
              <w:t>9</w:t>
            </w:r>
          </w:p>
        </w:tc>
      </w:tr>
      <w:tr w:rsidR="00167E86" w:rsidRPr="004B6DF8" w:rsidTr="00943A48">
        <w:trPr>
          <w:cantSplit/>
        </w:trPr>
        <w:tc>
          <w:tcPr>
            <w:tcW w:w="1217" w:type="dxa"/>
            <w:vMerge w:val="restart"/>
            <w:tcBorders>
              <w:top w:val="single" w:sz="6" w:space="0" w:color="auto"/>
              <w:left w:val="single" w:sz="12" w:space="0" w:color="auto"/>
              <w:right w:val="single" w:sz="6" w:space="0" w:color="auto"/>
            </w:tcBorders>
            <w:hideMark/>
          </w:tcPr>
          <w:p w:rsidR="00167E86" w:rsidRPr="00B43CA7" w:rsidRDefault="00167E86" w:rsidP="00412B88">
            <w:pPr>
              <w:pStyle w:val="Tabel"/>
              <w:rPr>
                <w:lang w:val="en-ZA"/>
              </w:rPr>
            </w:pPr>
            <w:r w:rsidRPr="00B43CA7">
              <w:rPr>
                <w:lang w:val="en-ZA"/>
              </w:rPr>
              <w:t>Master of Development and Manage-ment (MOB)</w:t>
            </w:r>
          </w:p>
        </w:tc>
        <w:tc>
          <w:tcPr>
            <w:tcW w:w="1218" w:type="dxa"/>
            <w:vMerge w:val="restart"/>
            <w:tcBorders>
              <w:top w:val="single" w:sz="6" w:space="0" w:color="auto"/>
              <w:left w:val="single" w:sz="6" w:space="0" w:color="auto"/>
              <w:right w:val="single" w:sz="6" w:space="0" w:color="auto"/>
            </w:tcBorders>
            <w:hideMark/>
          </w:tcPr>
          <w:p w:rsidR="00167E86" w:rsidRPr="00B43CA7" w:rsidRDefault="00167E86" w:rsidP="00412B88">
            <w:pPr>
              <w:pStyle w:val="Tabel"/>
              <w:rPr>
                <w:lang w:val="en-ZA"/>
              </w:rPr>
            </w:pPr>
            <w:r w:rsidRPr="00B43CA7">
              <w:rPr>
                <w:lang w:val="en-ZA"/>
              </w:rPr>
              <w:t>Development and Manage-ment</w:t>
            </w:r>
            <w:r>
              <w:rPr>
                <w:lang w:val="en-ZA"/>
              </w:rPr>
              <w:br/>
            </w:r>
            <w:r w:rsidRPr="00B43CA7">
              <w:rPr>
                <w:lang w:val="en-ZA"/>
              </w:rPr>
              <w:t>195 100</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4411FA">
            <w:pPr>
              <w:pStyle w:val="Tabel"/>
              <w:rPr>
                <w:lang w:val="en-ZA"/>
              </w:rPr>
            </w:pPr>
            <w:r w:rsidRPr="00B43CA7">
              <w:rPr>
                <w:lang w:val="en-ZA"/>
              </w:rPr>
              <w:t>Disaster Management (mini-dissertation)</w:t>
            </w:r>
            <w:r w:rsidRPr="00B43CA7">
              <w:rPr>
                <w:lang w:val="en-ZA"/>
              </w:rPr>
              <w:br/>
              <w:t>L8</w:t>
            </w:r>
            <w:r w:rsidR="004411FA">
              <w:rPr>
                <w:lang w:val="en-ZA"/>
              </w:rPr>
              <w:t>80</w:t>
            </w:r>
            <w:r w:rsidRPr="00B43CA7">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67E86" w:rsidRPr="00B43CA7" w:rsidRDefault="00167E86" w:rsidP="00DB1298">
            <w:pPr>
              <w:pStyle w:val="Tabel"/>
              <w:jc w:val="center"/>
              <w:rPr>
                <w:lang w:val="en-ZA"/>
              </w:rPr>
            </w:pPr>
            <w:r w:rsidRPr="00B43CA7">
              <w:rPr>
                <w:lang w:val="en-ZA"/>
              </w:rPr>
              <w:t>9</w:t>
            </w:r>
          </w:p>
        </w:tc>
      </w:tr>
      <w:tr w:rsidR="00167E86" w:rsidRPr="004B6DF8" w:rsidTr="00943A48">
        <w:trPr>
          <w:cantSplit/>
        </w:trPr>
        <w:tc>
          <w:tcPr>
            <w:tcW w:w="1217" w:type="dxa"/>
            <w:vMerge/>
            <w:tcBorders>
              <w:left w:val="single" w:sz="12" w:space="0" w:color="auto"/>
              <w:right w:val="single" w:sz="6" w:space="0" w:color="auto"/>
            </w:tcBorders>
          </w:tcPr>
          <w:p w:rsidR="00167E86" w:rsidRPr="00B43CA7" w:rsidRDefault="00167E86" w:rsidP="00B43CA7">
            <w:pPr>
              <w:pStyle w:val="Tabel"/>
              <w:rPr>
                <w:lang w:val="en-ZA"/>
              </w:rPr>
            </w:pPr>
          </w:p>
        </w:tc>
        <w:tc>
          <w:tcPr>
            <w:tcW w:w="1218" w:type="dxa"/>
            <w:vMerge/>
            <w:tcBorders>
              <w:left w:val="single" w:sz="6" w:space="0" w:color="auto"/>
              <w:right w:val="single" w:sz="6" w:space="0" w:color="auto"/>
            </w:tcBorders>
          </w:tcPr>
          <w:p w:rsidR="00167E86" w:rsidRPr="00B43CA7" w:rsidRDefault="00167E86"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4411FA">
            <w:pPr>
              <w:pStyle w:val="Tabel"/>
              <w:rPr>
                <w:lang w:val="en-ZA"/>
              </w:rPr>
            </w:pPr>
            <w:r w:rsidRPr="00B43CA7">
              <w:rPr>
                <w:lang w:val="en-ZA"/>
              </w:rPr>
              <w:t>Water Studies (mini-dissertation)</w:t>
            </w:r>
            <w:r w:rsidRPr="00B43CA7">
              <w:rPr>
                <w:lang w:val="en-ZA"/>
              </w:rPr>
              <w:br/>
              <w:t>L8</w:t>
            </w:r>
            <w:r w:rsidR="004411FA">
              <w:rPr>
                <w:lang w:val="en-ZA"/>
              </w:rPr>
              <w:t>81</w:t>
            </w:r>
            <w:r w:rsidRPr="00B43CA7">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67E86" w:rsidRPr="00B43CA7" w:rsidRDefault="00167E86" w:rsidP="00DB1298">
            <w:pPr>
              <w:pStyle w:val="Tabel"/>
              <w:jc w:val="center"/>
              <w:rPr>
                <w:lang w:val="en-ZA"/>
              </w:rPr>
            </w:pPr>
            <w:r w:rsidRPr="00B43CA7">
              <w:rPr>
                <w:lang w:val="en-ZA"/>
              </w:rPr>
              <w:t>9</w:t>
            </w:r>
          </w:p>
        </w:tc>
      </w:tr>
      <w:tr w:rsidR="00167E86" w:rsidRPr="004B6DF8" w:rsidTr="00943A48">
        <w:trPr>
          <w:cantSplit/>
        </w:trPr>
        <w:tc>
          <w:tcPr>
            <w:tcW w:w="1217" w:type="dxa"/>
            <w:vMerge/>
            <w:tcBorders>
              <w:left w:val="single" w:sz="12" w:space="0" w:color="auto"/>
              <w:right w:val="single" w:sz="6" w:space="0" w:color="auto"/>
            </w:tcBorders>
          </w:tcPr>
          <w:p w:rsidR="00167E86" w:rsidRPr="00B43CA7" w:rsidRDefault="00167E86" w:rsidP="00B43CA7">
            <w:pPr>
              <w:pStyle w:val="Tabel"/>
              <w:rPr>
                <w:lang w:val="en-ZA"/>
              </w:rPr>
            </w:pPr>
          </w:p>
        </w:tc>
        <w:tc>
          <w:tcPr>
            <w:tcW w:w="1218" w:type="dxa"/>
            <w:vMerge/>
            <w:tcBorders>
              <w:left w:val="single" w:sz="6" w:space="0" w:color="auto"/>
              <w:right w:val="single" w:sz="6" w:space="0" w:color="auto"/>
            </w:tcBorders>
          </w:tcPr>
          <w:p w:rsidR="00167E86" w:rsidRPr="00B43CA7" w:rsidRDefault="00167E86"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4411FA">
            <w:pPr>
              <w:pStyle w:val="Tabel"/>
              <w:rPr>
                <w:lang w:val="en-ZA"/>
              </w:rPr>
            </w:pPr>
            <w:r w:rsidRPr="00B43CA7">
              <w:rPr>
                <w:szCs w:val="16"/>
                <w:lang w:val="en-ZA"/>
              </w:rPr>
              <w:t xml:space="preserve">Corporate Social Responsibility </w:t>
            </w:r>
            <w:r w:rsidRPr="00B43CA7">
              <w:rPr>
                <w:lang w:val="en-ZA"/>
              </w:rPr>
              <w:t>(mini-dissertation)</w:t>
            </w:r>
            <w:r w:rsidRPr="00B43CA7">
              <w:rPr>
                <w:szCs w:val="16"/>
                <w:lang w:val="en-ZA"/>
              </w:rPr>
              <w:br/>
              <w:t>L8</w:t>
            </w:r>
            <w:r w:rsidR="004411FA">
              <w:rPr>
                <w:szCs w:val="16"/>
                <w:lang w:val="en-ZA"/>
              </w:rPr>
              <w:t>83</w:t>
            </w:r>
            <w:r w:rsidRPr="00B43CA7">
              <w:rPr>
                <w:szCs w:val="16"/>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67E86" w:rsidRPr="00B43CA7" w:rsidRDefault="00167E86" w:rsidP="00DB1298">
            <w:pPr>
              <w:pStyle w:val="Tabel"/>
              <w:jc w:val="center"/>
              <w:rPr>
                <w:lang w:val="en-ZA"/>
              </w:rPr>
            </w:pPr>
            <w:r w:rsidRPr="00B43CA7">
              <w:rPr>
                <w:lang w:val="en-ZA"/>
              </w:rPr>
              <w:t>9</w:t>
            </w:r>
          </w:p>
        </w:tc>
      </w:tr>
      <w:tr w:rsidR="00167E86" w:rsidRPr="004B6DF8" w:rsidTr="00943A48">
        <w:trPr>
          <w:cantSplit/>
        </w:trPr>
        <w:tc>
          <w:tcPr>
            <w:tcW w:w="1217" w:type="dxa"/>
            <w:vMerge/>
            <w:tcBorders>
              <w:left w:val="single" w:sz="12" w:space="0" w:color="auto"/>
              <w:right w:val="single" w:sz="6" w:space="0" w:color="auto"/>
            </w:tcBorders>
          </w:tcPr>
          <w:p w:rsidR="00167E86" w:rsidRPr="00B43CA7" w:rsidRDefault="00167E86" w:rsidP="00B43CA7">
            <w:pPr>
              <w:pStyle w:val="Tabel"/>
              <w:rPr>
                <w:lang w:val="en-ZA"/>
              </w:rPr>
            </w:pPr>
          </w:p>
        </w:tc>
        <w:tc>
          <w:tcPr>
            <w:tcW w:w="1218" w:type="dxa"/>
            <w:vMerge/>
            <w:tcBorders>
              <w:left w:val="single" w:sz="6" w:space="0" w:color="auto"/>
              <w:right w:val="single" w:sz="6" w:space="0" w:color="auto"/>
            </w:tcBorders>
          </w:tcPr>
          <w:p w:rsidR="00167E86" w:rsidRPr="00B43CA7" w:rsidRDefault="00167E86"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4411FA">
            <w:pPr>
              <w:pStyle w:val="Tabel"/>
              <w:rPr>
                <w:lang w:val="en-ZA"/>
              </w:rPr>
            </w:pPr>
            <w:r w:rsidRPr="00B43CA7">
              <w:rPr>
                <w:szCs w:val="16"/>
                <w:lang w:val="en-ZA"/>
              </w:rPr>
              <w:t xml:space="preserve">Public Management and Governance </w:t>
            </w:r>
            <w:r w:rsidRPr="00B43CA7">
              <w:rPr>
                <w:lang w:val="en-ZA"/>
              </w:rPr>
              <w:t>(mini-dissertation)</w:t>
            </w:r>
            <w:r w:rsidRPr="00B43CA7">
              <w:rPr>
                <w:szCs w:val="16"/>
                <w:lang w:val="en-ZA"/>
              </w:rPr>
              <w:br/>
              <w:t>L8</w:t>
            </w:r>
            <w:r w:rsidR="004411FA">
              <w:rPr>
                <w:szCs w:val="16"/>
                <w:lang w:val="en-ZA"/>
              </w:rPr>
              <w:t>84</w:t>
            </w:r>
            <w:r w:rsidRPr="00B43CA7">
              <w:rPr>
                <w:szCs w:val="16"/>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67E86" w:rsidRPr="00B43CA7" w:rsidRDefault="00167E86" w:rsidP="00DB1298">
            <w:pPr>
              <w:pStyle w:val="Tabel"/>
              <w:jc w:val="center"/>
              <w:rPr>
                <w:lang w:val="en-ZA"/>
              </w:rPr>
            </w:pPr>
            <w:r w:rsidRPr="00B43CA7">
              <w:rPr>
                <w:lang w:val="en-ZA"/>
              </w:rPr>
              <w:t>9</w:t>
            </w:r>
          </w:p>
        </w:tc>
      </w:tr>
      <w:tr w:rsidR="00167E86" w:rsidRPr="004B6DF8" w:rsidTr="00943A48">
        <w:trPr>
          <w:cantSplit/>
        </w:trPr>
        <w:tc>
          <w:tcPr>
            <w:tcW w:w="1217" w:type="dxa"/>
            <w:vMerge/>
            <w:tcBorders>
              <w:left w:val="single" w:sz="12" w:space="0" w:color="auto"/>
              <w:right w:val="single" w:sz="6" w:space="0" w:color="auto"/>
            </w:tcBorders>
          </w:tcPr>
          <w:p w:rsidR="00167E86" w:rsidRPr="00B43CA7" w:rsidRDefault="00167E86" w:rsidP="00B43CA7">
            <w:pPr>
              <w:pStyle w:val="Tabel"/>
              <w:rPr>
                <w:lang w:val="en-ZA"/>
              </w:rPr>
            </w:pPr>
          </w:p>
        </w:tc>
        <w:tc>
          <w:tcPr>
            <w:tcW w:w="1218" w:type="dxa"/>
            <w:vMerge/>
            <w:tcBorders>
              <w:left w:val="single" w:sz="6" w:space="0" w:color="auto"/>
              <w:right w:val="single" w:sz="6" w:space="0" w:color="auto"/>
            </w:tcBorders>
          </w:tcPr>
          <w:p w:rsidR="00167E86" w:rsidRPr="00B43CA7" w:rsidRDefault="00167E86"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4411FA">
            <w:pPr>
              <w:pStyle w:val="Tabel"/>
              <w:rPr>
                <w:lang w:val="en-ZA"/>
              </w:rPr>
            </w:pPr>
            <w:r w:rsidRPr="00B43CA7">
              <w:rPr>
                <w:lang w:val="en-ZA"/>
              </w:rPr>
              <w:t>Governance and Political Transforma</w:t>
            </w:r>
            <w:r>
              <w:rPr>
                <w:lang w:val="en-ZA"/>
              </w:rPr>
              <w:softHyphen/>
            </w:r>
            <w:r w:rsidRPr="00B43CA7">
              <w:rPr>
                <w:lang w:val="en-ZA"/>
              </w:rPr>
              <w:t>tion (mini-dissertation)</w:t>
            </w:r>
            <w:r w:rsidRPr="00B43CA7">
              <w:rPr>
                <w:lang w:val="en-ZA"/>
              </w:rPr>
              <w:br/>
              <w:t>L8</w:t>
            </w:r>
            <w:r w:rsidR="004411FA">
              <w:rPr>
                <w:lang w:val="en-ZA"/>
              </w:rPr>
              <w:t>85</w:t>
            </w:r>
            <w:r w:rsidRPr="00B43CA7">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67E86" w:rsidRPr="00B43CA7" w:rsidRDefault="00167E86" w:rsidP="00DB1298">
            <w:pPr>
              <w:pStyle w:val="Tabel"/>
              <w:jc w:val="center"/>
              <w:rPr>
                <w:lang w:val="en-ZA"/>
              </w:rPr>
            </w:pPr>
            <w:r w:rsidRPr="00B43CA7">
              <w:rPr>
                <w:lang w:val="en-ZA"/>
              </w:rPr>
              <w:t>9</w:t>
            </w:r>
          </w:p>
        </w:tc>
      </w:tr>
      <w:tr w:rsidR="00167E86" w:rsidRPr="004B6DF8" w:rsidTr="00943A48">
        <w:trPr>
          <w:cantSplit/>
        </w:trPr>
        <w:tc>
          <w:tcPr>
            <w:tcW w:w="1217" w:type="dxa"/>
            <w:vMerge/>
            <w:tcBorders>
              <w:left w:val="single" w:sz="12" w:space="0" w:color="auto"/>
              <w:right w:val="single" w:sz="6" w:space="0" w:color="auto"/>
            </w:tcBorders>
            <w:hideMark/>
          </w:tcPr>
          <w:p w:rsidR="00167E86" w:rsidRPr="00B43CA7" w:rsidRDefault="00167E86" w:rsidP="00707B2E">
            <w:pPr>
              <w:pStyle w:val="Tabel"/>
              <w:rPr>
                <w:lang w:val="en-ZA"/>
              </w:rPr>
            </w:pPr>
          </w:p>
        </w:tc>
        <w:tc>
          <w:tcPr>
            <w:tcW w:w="1218" w:type="dxa"/>
            <w:vMerge/>
            <w:tcBorders>
              <w:left w:val="single" w:sz="6" w:space="0" w:color="auto"/>
              <w:right w:val="single" w:sz="6" w:space="0" w:color="auto"/>
            </w:tcBorders>
            <w:hideMark/>
          </w:tcPr>
          <w:p w:rsidR="00167E86" w:rsidRPr="00B43CA7" w:rsidRDefault="00167E86" w:rsidP="00707B2E">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167E86" w:rsidRDefault="00167E86" w:rsidP="00707B2E">
            <w:pPr>
              <w:pStyle w:val="Tabel"/>
              <w:rPr>
                <w:lang w:val="en-ZA"/>
              </w:rPr>
            </w:pPr>
            <w:r>
              <w:rPr>
                <w:lang w:val="en-ZA"/>
              </w:rPr>
              <w:t>Security Studies and Management (mini-dissertation)</w:t>
            </w:r>
          </w:p>
          <w:p w:rsidR="00167E86" w:rsidRPr="00B43CA7" w:rsidRDefault="00167E86" w:rsidP="004411FA">
            <w:pPr>
              <w:pStyle w:val="Tabel"/>
              <w:rPr>
                <w:lang w:val="en-ZA"/>
              </w:rPr>
            </w:pPr>
            <w:r>
              <w:rPr>
                <w:lang w:val="en-ZA"/>
              </w:rPr>
              <w:t>L8</w:t>
            </w:r>
            <w:r w:rsidR="004411FA">
              <w:rPr>
                <w:lang w:val="en-ZA"/>
              </w:rPr>
              <w:t>86</w:t>
            </w:r>
            <w:r>
              <w:rPr>
                <w:lang w:val="en-ZA"/>
              </w:rPr>
              <w:t>P</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707B2E">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67E86" w:rsidRPr="00B43CA7" w:rsidRDefault="00167E86" w:rsidP="00707B2E">
            <w:pPr>
              <w:pStyle w:val="Tabel"/>
              <w:jc w:val="center"/>
              <w:rPr>
                <w:lang w:val="en-ZA"/>
              </w:rPr>
            </w:pPr>
            <w:r w:rsidRPr="00B43CA7">
              <w:rPr>
                <w:lang w:val="en-ZA"/>
              </w:rPr>
              <w:t>9</w:t>
            </w:r>
          </w:p>
        </w:tc>
      </w:tr>
      <w:tr w:rsidR="00167E86" w:rsidRPr="004B6DF8" w:rsidTr="00943A48">
        <w:trPr>
          <w:cantSplit/>
        </w:trPr>
        <w:tc>
          <w:tcPr>
            <w:tcW w:w="1217" w:type="dxa"/>
            <w:vMerge/>
            <w:tcBorders>
              <w:left w:val="single" w:sz="12" w:space="0" w:color="auto"/>
              <w:bottom w:val="single" w:sz="6" w:space="0" w:color="auto"/>
              <w:right w:val="single" w:sz="6" w:space="0" w:color="auto"/>
            </w:tcBorders>
            <w:hideMark/>
          </w:tcPr>
          <w:p w:rsidR="00167E86" w:rsidRPr="00B43CA7" w:rsidRDefault="00167E86" w:rsidP="00707B2E">
            <w:pPr>
              <w:pStyle w:val="Tabel"/>
              <w:rPr>
                <w:lang w:val="en-ZA"/>
              </w:rPr>
            </w:pPr>
          </w:p>
        </w:tc>
        <w:tc>
          <w:tcPr>
            <w:tcW w:w="1218" w:type="dxa"/>
            <w:vMerge/>
            <w:tcBorders>
              <w:left w:val="single" w:sz="6" w:space="0" w:color="auto"/>
              <w:bottom w:val="single" w:sz="6" w:space="0" w:color="auto"/>
              <w:right w:val="single" w:sz="6" w:space="0" w:color="auto"/>
            </w:tcBorders>
            <w:hideMark/>
          </w:tcPr>
          <w:p w:rsidR="00167E86" w:rsidRPr="00B43CA7" w:rsidRDefault="00167E86" w:rsidP="00707B2E">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167E86" w:rsidRDefault="00167E86" w:rsidP="00707B2E">
            <w:pPr>
              <w:pStyle w:val="Tabel"/>
              <w:rPr>
                <w:lang w:val="en-ZA"/>
              </w:rPr>
            </w:pPr>
            <w:r>
              <w:rPr>
                <w:lang w:val="en-ZA"/>
              </w:rPr>
              <w:t>Social Transforma-</w:t>
            </w:r>
          </w:p>
          <w:p w:rsidR="00167E86" w:rsidRDefault="00167E86" w:rsidP="00707B2E">
            <w:pPr>
              <w:pStyle w:val="Tabel"/>
              <w:rPr>
                <w:lang w:val="en-ZA"/>
              </w:rPr>
            </w:pPr>
            <w:r>
              <w:rPr>
                <w:lang w:val="en-ZA"/>
              </w:rPr>
              <w:t>tion and Management (mini-dissertation)</w:t>
            </w:r>
          </w:p>
          <w:p w:rsidR="00167E86" w:rsidRPr="00B43CA7" w:rsidRDefault="00167E86" w:rsidP="004411FA">
            <w:pPr>
              <w:pStyle w:val="Tabel"/>
              <w:rPr>
                <w:lang w:val="en-ZA"/>
              </w:rPr>
            </w:pPr>
            <w:r>
              <w:rPr>
                <w:lang w:val="en-ZA"/>
              </w:rPr>
              <w:t>L8</w:t>
            </w:r>
            <w:r w:rsidR="004411FA">
              <w:rPr>
                <w:lang w:val="en-ZA"/>
              </w:rPr>
              <w:t>87</w:t>
            </w:r>
            <w:r>
              <w:rPr>
                <w:lang w:val="en-ZA"/>
              </w:rPr>
              <w:t xml:space="preserve">P) </w:t>
            </w:r>
          </w:p>
        </w:tc>
        <w:tc>
          <w:tcPr>
            <w:tcW w:w="1218" w:type="dxa"/>
            <w:tcBorders>
              <w:top w:val="single" w:sz="6" w:space="0" w:color="auto"/>
              <w:left w:val="single" w:sz="6" w:space="0" w:color="auto"/>
              <w:bottom w:val="single" w:sz="6" w:space="0" w:color="auto"/>
              <w:right w:val="single" w:sz="6" w:space="0" w:color="auto"/>
            </w:tcBorders>
            <w:hideMark/>
          </w:tcPr>
          <w:p w:rsidR="00167E86" w:rsidRPr="00B43CA7" w:rsidRDefault="00167E86" w:rsidP="00707B2E">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167E86" w:rsidRPr="00B43CA7" w:rsidRDefault="00167E86" w:rsidP="00707B2E">
            <w:pPr>
              <w:pStyle w:val="Tabel"/>
              <w:jc w:val="center"/>
              <w:rPr>
                <w:lang w:val="en-ZA"/>
              </w:rPr>
            </w:pPr>
            <w:r w:rsidRPr="00B43CA7">
              <w:rPr>
                <w:lang w:val="en-ZA"/>
              </w:rPr>
              <w:t>9</w:t>
            </w:r>
          </w:p>
        </w:tc>
      </w:tr>
      <w:tr w:rsidR="004B6DF8" w:rsidRPr="004B6DF8" w:rsidTr="00B9241D">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Public Admi-nistration (MPA)</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Public Admi</w:t>
            </w:r>
            <w:r w:rsidR="00412B88">
              <w:rPr>
                <w:lang w:val="en-ZA"/>
              </w:rPr>
              <w:softHyphen/>
            </w:r>
            <w:r w:rsidRPr="00B43CA7">
              <w:rPr>
                <w:lang w:val="en-ZA"/>
              </w:rPr>
              <w:t>nistration</w:t>
            </w:r>
            <w:r w:rsidRPr="00B43CA7">
              <w:rPr>
                <w:lang w:val="en-ZA"/>
              </w:rPr>
              <w:br/>
              <w:t>557 100</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Public Admi</w:t>
            </w:r>
            <w:r w:rsidR="00412B88">
              <w:rPr>
                <w:lang w:val="en-ZA"/>
              </w:rPr>
              <w:softHyphen/>
            </w:r>
            <w:r w:rsidRPr="00B43CA7">
              <w:rPr>
                <w:lang w:val="en-ZA"/>
              </w:rPr>
              <w:t>nistration (mini-dissertation)</w:t>
            </w:r>
            <w:r w:rsidRPr="00B43CA7">
              <w:rPr>
                <w:lang w:val="en-ZA"/>
              </w:rPr>
              <w:br/>
              <w:t>L831P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B9241D">
        <w:trPr>
          <w:cantSplit/>
        </w:trPr>
        <w:tc>
          <w:tcPr>
            <w:tcW w:w="1217" w:type="dxa"/>
            <w:tcBorders>
              <w:top w:val="single" w:sz="6" w:space="0" w:color="auto"/>
              <w:left w:val="single" w:sz="12"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Master of Arts (MA)</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Philosophy</w:t>
            </w:r>
            <w:r w:rsidRPr="00B43CA7">
              <w:rPr>
                <w:lang w:val="en-ZA"/>
              </w:rPr>
              <w:br/>
              <w:t>103 132</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Philosophy (dissertation)</w:t>
            </w:r>
            <w:r w:rsidRPr="00B43CA7">
              <w:rPr>
                <w:lang w:val="en-ZA"/>
              </w:rPr>
              <w:br/>
              <w:t>L815P</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B9241D">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Pr="00B43CA7" w:rsidRDefault="004B6DF8" w:rsidP="00DB1298">
            <w:pPr>
              <w:pStyle w:val="Tabel-opskrif"/>
              <w:rPr>
                <w:lang w:val="en-ZA"/>
              </w:rPr>
            </w:pPr>
            <w:r w:rsidRPr="00B43CA7">
              <w:rPr>
                <w:lang w:val="en-ZA"/>
              </w:rPr>
              <w:t>MASTER’S DEGREES IN THE NICHE AREA MUSICAL ARTS IN SOUTH AFRICA: RESOURCES AND APPLICATIONS</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12B88" w:rsidRPr="004B6DF8" w:rsidTr="00B9241D">
        <w:trPr>
          <w:cantSplit/>
        </w:trPr>
        <w:tc>
          <w:tcPr>
            <w:tcW w:w="1217" w:type="dxa"/>
            <w:vMerge w:val="restart"/>
            <w:tcBorders>
              <w:top w:val="single" w:sz="6" w:space="0" w:color="auto"/>
              <w:left w:val="single" w:sz="12" w:space="0" w:color="auto"/>
              <w:bottom w:val="single" w:sz="6" w:space="0" w:color="auto"/>
              <w:right w:val="single" w:sz="6" w:space="0" w:color="auto"/>
            </w:tcBorders>
            <w:hideMark/>
          </w:tcPr>
          <w:p w:rsidR="00412B88" w:rsidRPr="00B43CA7" w:rsidRDefault="00412B88" w:rsidP="00B43CA7">
            <w:pPr>
              <w:pStyle w:val="Tabel"/>
              <w:rPr>
                <w:lang w:val="en-ZA"/>
              </w:rPr>
            </w:pPr>
            <w:r w:rsidRPr="00B43CA7">
              <w:rPr>
                <w:lang w:val="en-ZA"/>
              </w:rPr>
              <w:t>Master of Music (MMus)</w:t>
            </w:r>
          </w:p>
        </w:tc>
        <w:tc>
          <w:tcPr>
            <w:tcW w:w="1218" w:type="dxa"/>
            <w:vMerge w:val="restart"/>
            <w:tcBorders>
              <w:top w:val="single" w:sz="6" w:space="0" w:color="auto"/>
              <w:left w:val="single" w:sz="6" w:space="0" w:color="auto"/>
              <w:bottom w:val="single" w:sz="6" w:space="0" w:color="auto"/>
              <w:right w:val="single" w:sz="6" w:space="0" w:color="auto"/>
            </w:tcBorders>
            <w:hideMark/>
          </w:tcPr>
          <w:p w:rsidR="00412B88" w:rsidRPr="00B43CA7" w:rsidRDefault="00412B88" w:rsidP="00412B88">
            <w:pPr>
              <w:pStyle w:val="Tabel"/>
              <w:rPr>
                <w:lang w:val="en-ZA"/>
              </w:rPr>
            </w:pPr>
            <w:r w:rsidRPr="00B43CA7">
              <w:rPr>
                <w:bCs/>
                <w:lang w:val="en-ZA"/>
              </w:rPr>
              <w:t>Musicology</w:t>
            </w:r>
            <w:r w:rsidRPr="00B43CA7">
              <w:rPr>
                <w:lang w:val="en-ZA"/>
              </w:rPr>
              <w:br/>
              <w:t>117 108</w:t>
            </w:r>
          </w:p>
        </w:tc>
        <w:tc>
          <w:tcPr>
            <w:tcW w:w="1218" w:type="dxa"/>
            <w:tcBorders>
              <w:top w:val="single" w:sz="6" w:space="0" w:color="auto"/>
              <w:left w:val="single" w:sz="6" w:space="0" w:color="auto"/>
              <w:bottom w:val="single" w:sz="6" w:space="0" w:color="auto"/>
              <w:right w:val="single" w:sz="6" w:space="0" w:color="auto"/>
            </w:tcBorders>
            <w:hideMark/>
          </w:tcPr>
          <w:p w:rsidR="00412B88" w:rsidRPr="00B43CA7" w:rsidRDefault="00412B88" w:rsidP="00B43CA7">
            <w:pPr>
              <w:pStyle w:val="Tabel"/>
              <w:rPr>
                <w:lang w:val="en-ZA"/>
              </w:rPr>
            </w:pPr>
            <w:r w:rsidRPr="00B43CA7">
              <w:rPr>
                <w:bCs/>
                <w:lang w:val="en-ZA"/>
              </w:rPr>
              <w:t>Musicology (dissertation)</w:t>
            </w:r>
            <w:r w:rsidRPr="00B43CA7">
              <w:rPr>
                <w:bCs/>
                <w:lang w:val="en-ZA"/>
              </w:rPr>
              <w:br/>
            </w:r>
            <w:r w:rsidRPr="00B43CA7">
              <w:rPr>
                <w:lang w:val="en-ZA"/>
              </w:rPr>
              <w:t>L870P</w:t>
            </w:r>
          </w:p>
        </w:tc>
        <w:tc>
          <w:tcPr>
            <w:tcW w:w="1218" w:type="dxa"/>
            <w:tcBorders>
              <w:top w:val="single" w:sz="6" w:space="0" w:color="auto"/>
              <w:left w:val="single" w:sz="6" w:space="0" w:color="auto"/>
              <w:bottom w:val="single" w:sz="6" w:space="0" w:color="auto"/>
              <w:right w:val="single" w:sz="6" w:space="0" w:color="auto"/>
            </w:tcBorders>
            <w:hideMark/>
          </w:tcPr>
          <w:p w:rsidR="00412B88" w:rsidRPr="00B43CA7" w:rsidRDefault="00412B8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12B88" w:rsidRPr="00B43CA7" w:rsidRDefault="00412B88" w:rsidP="00DB1298">
            <w:pPr>
              <w:pStyle w:val="Tabel"/>
              <w:jc w:val="center"/>
              <w:rPr>
                <w:lang w:val="en-ZA"/>
              </w:rPr>
            </w:pPr>
            <w:r w:rsidRPr="00B43CA7">
              <w:rPr>
                <w:lang w:val="en-ZA"/>
              </w:rPr>
              <w:t>9</w:t>
            </w:r>
          </w:p>
        </w:tc>
      </w:tr>
      <w:tr w:rsidR="00412B88" w:rsidRPr="004B6DF8" w:rsidTr="00B9241D">
        <w:trPr>
          <w:cantSplit/>
        </w:trPr>
        <w:tc>
          <w:tcPr>
            <w:tcW w:w="1217" w:type="dxa"/>
            <w:vMerge/>
            <w:tcBorders>
              <w:top w:val="single" w:sz="6" w:space="0" w:color="auto"/>
              <w:left w:val="single" w:sz="12" w:space="0" w:color="auto"/>
              <w:bottom w:val="single" w:sz="12" w:space="0" w:color="auto"/>
              <w:right w:val="single" w:sz="6" w:space="0" w:color="auto"/>
            </w:tcBorders>
          </w:tcPr>
          <w:p w:rsidR="00412B88" w:rsidRPr="00B43CA7" w:rsidRDefault="00412B88" w:rsidP="00B43CA7">
            <w:pPr>
              <w:pStyle w:val="Tabel"/>
              <w:rPr>
                <w:lang w:val="en-ZA"/>
              </w:rPr>
            </w:pPr>
          </w:p>
        </w:tc>
        <w:tc>
          <w:tcPr>
            <w:tcW w:w="1218" w:type="dxa"/>
            <w:vMerge/>
            <w:tcBorders>
              <w:top w:val="single" w:sz="6" w:space="0" w:color="auto"/>
              <w:left w:val="single" w:sz="6" w:space="0" w:color="auto"/>
              <w:bottom w:val="single" w:sz="12" w:space="0" w:color="auto"/>
              <w:right w:val="single" w:sz="6" w:space="0" w:color="auto"/>
            </w:tcBorders>
            <w:hideMark/>
          </w:tcPr>
          <w:p w:rsidR="00412B88" w:rsidRPr="00B43CA7" w:rsidRDefault="00412B88" w:rsidP="00B43CA7">
            <w:pPr>
              <w:pStyle w:val="Tabel"/>
              <w:rPr>
                <w:lang w:val="en-ZA"/>
              </w:rPr>
            </w:pPr>
          </w:p>
        </w:tc>
        <w:tc>
          <w:tcPr>
            <w:tcW w:w="1218" w:type="dxa"/>
            <w:tcBorders>
              <w:top w:val="single" w:sz="6" w:space="0" w:color="auto"/>
              <w:left w:val="single" w:sz="6" w:space="0" w:color="auto"/>
              <w:bottom w:val="single" w:sz="12" w:space="0" w:color="auto"/>
              <w:right w:val="single" w:sz="6" w:space="0" w:color="auto"/>
            </w:tcBorders>
            <w:hideMark/>
          </w:tcPr>
          <w:p w:rsidR="004411FA" w:rsidRPr="00B43CA7" w:rsidRDefault="00412B88" w:rsidP="000B2707">
            <w:pPr>
              <w:pStyle w:val="Tabel"/>
              <w:rPr>
                <w:lang w:val="en-ZA"/>
              </w:rPr>
            </w:pPr>
            <w:r w:rsidRPr="00B43CA7">
              <w:rPr>
                <w:bCs/>
                <w:lang w:val="en-ZA"/>
              </w:rPr>
              <w:t>Musicology</w:t>
            </w:r>
            <w:r w:rsidRPr="00B43CA7">
              <w:rPr>
                <w:lang w:val="en-ZA"/>
              </w:rPr>
              <w:t xml:space="preserve"> (mini-</w:t>
            </w:r>
            <w:r w:rsidRPr="00B43CA7">
              <w:rPr>
                <w:lang w:val="en-ZA"/>
              </w:rPr>
              <w:br/>
              <w:t>dissertation)</w:t>
            </w:r>
            <w:r w:rsidRPr="00B43CA7">
              <w:rPr>
                <w:lang w:val="en-ZA"/>
              </w:rPr>
              <w:br/>
              <w:t>L874P</w:t>
            </w:r>
          </w:p>
        </w:tc>
        <w:tc>
          <w:tcPr>
            <w:tcW w:w="1218" w:type="dxa"/>
            <w:tcBorders>
              <w:top w:val="single" w:sz="6" w:space="0" w:color="auto"/>
              <w:left w:val="single" w:sz="6" w:space="0" w:color="auto"/>
              <w:bottom w:val="single" w:sz="12" w:space="0" w:color="auto"/>
              <w:right w:val="single" w:sz="6" w:space="0" w:color="auto"/>
            </w:tcBorders>
            <w:hideMark/>
          </w:tcPr>
          <w:p w:rsidR="00412B88" w:rsidRPr="00B43CA7" w:rsidRDefault="00412B8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12B88" w:rsidRPr="00B43CA7" w:rsidRDefault="00412B88" w:rsidP="00DB1298">
            <w:pPr>
              <w:pStyle w:val="Tabel"/>
              <w:jc w:val="center"/>
              <w:rPr>
                <w:lang w:val="en-ZA"/>
              </w:rPr>
            </w:pPr>
            <w:r w:rsidRPr="00B43CA7">
              <w:rPr>
                <w:lang w:val="en-ZA"/>
              </w:rPr>
              <w:t>9</w:t>
            </w:r>
          </w:p>
        </w:tc>
      </w:tr>
      <w:tr w:rsidR="004411FA" w:rsidRPr="004B6DF8" w:rsidTr="00EF208A">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411FA" w:rsidRDefault="004411FA" w:rsidP="004411FA">
            <w:pPr>
              <w:pStyle w:val="Tabel-opskrif"/>
              <w:rPr>
                <w:lang w:val="en-ZA"/>
              </w:rPr>
            </w:pPr>
            <w:r w:rsidRPr="00B43CA7">
              <w:rPr>
                <w:lang w:val="en-ZA"/>
              </w:rPr>
              <w:t>MASTER’S DEGREES IN THE NICHE AREA</w:t>
            </w:r>
          </w:p>
          <w:p w:rsidR="004411FA" w:rsidRPr="00B43CA7" w:rsidRDefault="004411FA" w:rsidP="004411FA">
            <w:pPr>
              <w:pStyle w:val="Tabel-opskrif"/>
              <w:rPr>
                <w:lang w:val="en-ZA"/>
              </w:rPr>
            </w:pPr>
            <w:r w:rsidRPr="004411FA">
              <w:t>VISUAL NARRATIVES AND CREATIVE OUTPUTS THROUGH INTERDISCIPLINARY AND PRACTICE-LED RESEARCH</w:t>
            </w:r>
          </w:p>
        </w:tc>
      </w:tr>
      <w:tr w:rsidR="004411FA" w:rsidRPr="005C5A95" w:rsidTr="00EF208A">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411FA" w:rsidRDefault="004411FA" w:rsidP="00EF208A">
            <w:pPr>
              <w:pStyle w:val="Tabel"/>
              <w:jc w:val="center"/>
              <w:rPr>
                <w:b/>
                <w:szCs w:val="16"/>
                <w:lang w:val="en-ZA"/>
              </w:rPr>
            </w:pPr>
            <w:r w:rsidRPr="005C5A95">
              <w:rPr>
                <w:b/>
                <w:szCs w:val="16"/>
                <w:lang w:val="en-ZA"/>
              </w:rPr>
              <w:t>NQF level</w:t>
            </w:r>
          </w:p>
          <w:p w:rsidR="004411FA" w:rsidRPr="005C5A95" w:rsidRDefault="004411FA" w:rsidP="00EF208A">
            <w:pPr>
              <w:pStyle w:val="Tabel"/>
              <w:jc w:val="center"/>
              <w:rPr>
                <w:b/>
                <w:szCs w:val="16"/>
                <w:lang w:val="en-ZA"/>
              </w:rPr>
            </w:pPr>
          </w:p>
        </w:tc>
      </w:tr>
      <w:tr w:rsidR="004411FA" w:rsidRPr="004B6DF8" w:rsidTr="00EF208A">
        <w:trPr>
          <w:cantSplit/>
        </w:trPr>
        <w:tc>
          <w:tcPr>
            <w:tcW w:w="1217" w:type="dxa"/>
            <w:tcBorders>
              <w:top w:val="single" w:sz="6" w:space="0" w:color="auto"/>
              <w:left w:val="single" w:sz="12"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Graphic Design</w:t>
            </w:r>
            <w:r>
              <w:rPr>
                <w:lang w:val="en-ZA"/>
              </w:rPr>
              <w:br/>
            </w:r>
            <w:r w:rsidRPr="00B43CA7">
              <w:rPr>
                <w:lang w:val="en-ZA"/>
              </w:rPr>
              <w:t>103 143</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Graphic Design (Prac</w:t>
            </w:r>
            <w:r>
              <w:rPr>
                <w:lang w:val="en-ZA"/>
              </w:rPr>
              <w:softHyphen/>
            </w:r>
            <w:r w:rsidRPr="00B43CA7">
              <w:rPr>
                <w:lang w:val="en-ZA"/>
              </w:rPr>
              <w:t>tice)</w:t>
            </w:r>
            <w:r>
              <w:rPr>
                <w:lang w:val="en-ZA"/>
              </w:rPr>
              <w:t xml:space="preserve"> </w:t>
            </w:r>
            <w:r w:rsidRPr="00B43CA7">
              <w:rPr>
                <w:lang w:val="en-ZA"/>
              </w:rPr>
              <w:t>(mini-dissertation)</w:t>
            </w:r>
            <w:r w:rsidRPr="00B43CA7">
              <w:rPr>
                <w:lang w:val="en-ZA"/>
              </w:rPr>
              <w:br/>
              <w:t>L830P</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411FA" w:rsidRPr="00B43CA7" w:rsidRDefault="004411FA" w:rsidP="00EF208A">
            <w:pPr>
              <w:pStyle w:val="Tabel"/>
              <w:jc w:val="center"/>
              <w:rPr>
                <w:lang w:val="en-ZA"/>
              </w:rPr>
            </w:pPr>
            <w:r w:rsidRPr="00B43CA7">
              <w:rPr>
                <w:lang w:val="en-ZA"/>
              </w:rPr>
              <w:t>9</w:t>
            </w:r>
          </w:p>
        </w:tc>
      </w:tr>
      <w:tr w:rsidR="004411FA" w:rsidRPr="004B6DF8" w:rsidTr="00EF208A">
        <w:trPr>
          <w:cantSplit/>
        </w:trPr>
        <w:tc>
          <w:tcPr>
            <w:tcW w:w="1217" w:type="dxa"/>
            <w:tcBorders>
              <w:top w:val="single" w:sz="6" w:space="0" w:color="auto"/>
              <w:left w:val="single" w:sz="12"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Master of Arts (MA)</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History of Art</w:t>
            </w:r>
            <w:r w:rsidRPr="00B43CA7">
              <w:rPr>
                <w:lang w:val="en-ZA"/>
              </w:rPr>
              <w:br/>
              <w:t>103 135</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History of Art</w:t>
            </w:r>
            <w:r>
              <w:rPr>
                <w:lang w:val="en-ZA"/>
              </w:rPr>
              <w:t xml:space="preserve"> </w:t>
            </w:r>
            <w:r w:rsidRPr="00B43CA7">
              <w:rPr>
                <w:lang w:val="en-ZA"/>
              </w:rPr>
              <w:t>(dissertation)</w:t>
            </w:r>
            <w:r w:rsidRPr="00B43CA7">
              <w:rPr>
                <w:lang w:val="en-ZA"/>
              </w:rPr>
              <w:br/>
              <w:t xml:space="preserve">L830P </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411FA" w:rsidRPr="00B43CA7" w:rsidRDefault="004411FA" w:rsidP="00EF208A">
            <w:pPr>
              <w:pStyle w:val="Tabel"/>
              <w:jc w:val="center"/>
              <w:rPr>
                <w:lang w:val="en-ZA"/>
              </w:rPr>
            </w:pPr>
            <w:r w:rsidRPr="00B43CA7">
              <w:rPr>
                <w:lang w:val="en-ZA"/>
              </w:rPr>
              <w:t>9</w:t>
            </w:r>
          </w:p>
        </w:tc>
      </w:tr>
    </w:tbl>
    <w:p w:rsidR="000B2707" w:rsidRDefault="000B2707"/>
    <w:p w:rsidR="000B2707" w:rsidRDefault="000B2707"/>
    <w:tbl>
      <w:tblPr>
        <w:tblW w:w="5561"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17"/>
        <w:gridCol w:w="1218"/>
        <w:gridCol w:w="1218"/>
        <w:gridCol w:w="1218"/>
        <w:gridCol w:w="690"/>
      </w:tblGrid>
      <w:tr w:rsidR="004B6DF8" w:rsidRPr="004B6DF8" w:rsidTr="00B9241D">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Pr="00B43CA7" w:rsidRDefault="004B6DF8" w:rsidP="00DB1298">
            <w:pPr>
              <w:pStyle w:val="Tabel-opskrif"/>
              <w:rPr>
                <w:lang w:val="en-ZA"/>
              </w:rPr>
            </w:pPr>
            <w:r w:rsidRPr="00B43CA7">
              <w:rPr>
                <w:lang w:val="en-ZA"/>
              </w:rPr>
              <w:t>MASTER’S DEGREES OUTSIDE THE RESEARCH UNIT, FOCUS AREA AND NICHE AREA</w:t>
            </w:r>
            <w:r w:rsidR="004411FA">
              <w:rPr>
                <w:lang w:val="en-ZA"/>
              </w:rPr>
              <w:t>S</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5C5A95" w:rsidP="00DB102E">
            <w:pPr>
              <w:pStyle w:val="Tabel"/>
              <w:jc w:val="center"/>
              <w:rPr>
                <w:b/>
                <w:szCs w:val="16"/>
                <w:lang w:val="en-ZA"/>
              </w:rPr>
            </w:pPr>
            <w:r>
              <w:rPr>
                <w:b/>
                <w:szCs w:val="16"/>
                <w:lang w:val="en-ZA"/>
              </w:rPr>
              <w:t>Qualifica</w:t>
            </w:r>
            <w:r w:rsidR="004B6DF8" w:rsidRPr="005C5A95">
              <w:rPr>
                <w:b/>
                <w:szCs w:val="16"/>
                <w:lang w:val="en-ZA"/>
              </w:rPr>
              <w:t>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12B88" w:rsidP="00B43CA7">
            <w:pPr>
              <w:pStyle w:val="Tabel"/>
              <w:rPr>
                <w:lang w:val="en-ZA"/>
              </w:rPr>
            </w:pPr>
            <w:r>
              <w:rPr>
                <w:lang w:val="en-ZA"/>
              </w:rPr>
              <w:t>Master of Philosophy</w:t>
            </w:r>
            <w:r>
              <w:rPr>
                <w:lang w:val="en-ZA"/>
              </w:rPr>
              <w:br/>
              <w:t>(</w:t>
            </w:r>
            <w:r w:rsidR="004B6DF8" w:rsidRPr="00B43CA7">
              <w:rPr>
                <w:lang w:val="en-ZA"/>
              </w:rPr>
              <w:t>MPhil)</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Philosophy</w:t>
            </w:r>
            <w:r w:rsidRPr="00B43CA7">
              <w:rPr>
                <w:lang w:val="en-ZA"/>
              </w:rPr>
              <w:br/>
              <w:t>187 100</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Philosophy (mini-dissertation)</w:t>
            </w:r>
            <w:r w:rsidR="00412B88">
              <w:rPr>
                <w:lang w:val="en-ZA"/>
              </w:rPr>
              <w:br/>
            </w:r>
            <w:r w:rsidRPr="00B43CA7">
              <w:rPr>
                <w:lang w:val="en-ZA"/>
              </w:rPr>
              <w:t>L817P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Master of Music (MMus)</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Performance</w:t>
            </w:r>
            <w:r w:rsidR="00412B88">
              <w:rPr>
                <w:lang w:val="en-ZA"/>
              </w:rPr>
              <w:br/>
            </w:r>
            <w:r w:rsidRPr="00B43CA7">
              <w:rPr>
                <w:lang w:val="en-ZA"/>
              </w:rPr>
              <w:t>117 109</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Performance</w:t>
            </w:r>
            <w:r w:rsidR="00412B88">
              <w:rPr>
                <w:lang w:val="en-ZA"/>
              </w:rPr>
              <w:br/>
            </w:r>
            <w:r w:rsidRPr="00B43CA7">
              <w:rPr>
                <w:lang w:val="en-ZA"/>
              </w:rPr>
              <w:t>(mini-disser</w:t>
            </w:r>
            <w:r w:rsidR="00412B88">
              <w:rPr>
                <w:lang w:val="en-ZA"/>
              </w:rPr>
              <w:softHyphen/>
            </w:r>
            <w:r w:rsidRPr="00B43CA7">
              <w:rPr>
                <w:lang w:val="en-ZA"/>
              </w:rPr>
              <w:t>tation)</w:t>
            </w:r>
            <w:r w:rsidR="00412B88">
              <w:rPr>
                <w:lang w:val="en-ZA"/>
              </w:rPr>
              <w:br/>
            </w:r>
            <w:r w:rsidRPr="00B43CA7">
              <w:rPr>
                <w:lang w:val="en-ZA"/>
              </w:rPr>
              <w:t>L875P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804F51">
        <w:trPr>
          <w:cantSplit/>
        </w:trPr>
        <w:tc>
          <w:tcPr>
            <w:tcW w:w="1217" w:type="dxa"/>
            <w:tcBorders>
              <w:top w:val="single" w:sz="6" w:space="0" w:color="auto"/>
              <w:left w:val="single" w:sz="12"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Master of Music (MMus)</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Composition</w:t>
            </w:r>
            <w:r w:rsidRPr="00B43CA7">
              <w:rPr>
                <w:lang w:val="en-ZA"/>
              </w:rPr>
              <w:br/>
              <w:t>117 110</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412B88">
            <w:pPr>
              <w:pStyle w:val="Tabel"/>
              <w:rPr>
                <w:lang w:val="en-ZA"/>
              </w:rPr>
            </w:pPr>
            <w:r w:rsidRPr="00B43CA7">
              <w:rPr>
                <w:lang w:val="en-ZA"/>
              </w:rPr>
              <w:t>Composition</w:t>
            </w:r>
            <w:r w:rsidR="00412B88">
              <w:rPr>
                <w:lang w:val="en-ZA"/>
              </w:rPr>
              <w:br/>
            </w:r>
            <w:r w:rsidRPr="00B43CA7">
              <w:rPr>
                <w:lang w:val="en-ZA"/>
              </w:rPr>
              <w:t>(mini-disser</w:t>
            </w:r>
            <w:r w:rsidR="00412B88">
              <w:rPr>
                <w:lang w:val="en-ZA"/>
              </w:rPr>
              <w:softHyphen/>
            </w:r>
            <w:r w:rsidRPr="00B43CA7">
              <w:rPr>
                <w:lang w:val="en-ZA"/>
              </w:rPr>
              <w:t>tation)</w:t>
            </w:r>
            <w:r w:rsidR="00412B88">
              <w:rPr>
                <w:lang w:val="en-ZA"/>
              </w:rPr>
              <w:br/>
            </w:r>
            <w:r w:rsidRPr="00B43CA7">
              <w:rPr>
                <w:lang w:val="en-ZA"/>
              </w:rPr>
              <w:t>L876P</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B6DF8" w:rsidRPr="00B43CA7" w:rsidRDefault="004B6DF8" w:rsidP="00DB1298">
            <w:pPr>
              <w:pStyle w:val="Tabel"/>
              <w:jc w:val="center"/>
              <w:rPr>
                <w:lang w:val="en-ZA"/>
              </w:rPr>
            </w:pPr>
            <w:r w:rsidRPr="00B43CA7">
              <w:rPr>
                <w:lang w:val="en-ZA"/>
              </w:rPr>
              <w:t>9</w:t>
            </w:r>
          </w:p>
        </w:tc>
      </w:tr>
      <w:tr w:rsidR="004B6DF8" w:rsidRPr="004B6DF8" w:rsidTr="00B9241D">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Pr="00B43CA7" w:rsidRDefault="00DB1298" w:rsidP="005C5A95">
            <w:pPr>
              <w:pStyle w:val="Tabel-opskrif"/>
              <w:rPr>
                <w:bCs/>
                <w:lang w:val="en-ZA"/>
              </w:rPr>
            </w:pPr>
            <w:r>
              <w:rPr>
                <w:lang w:val="en-ZA"/>
              </w:rPr>
              <w:t>DOCTORAL</w:t>
            </w:r>
            <w:r w:rsidR="004B6DF8" w:rsidRPr="00B43CA7">
              <w:rPr>
                <w:lang w:val="en-ZA"/>
              </w:rPr>
              <w:t xml:space="preserve"> DEGREES IN THE RESEARCH UNIT LANGUAGES AND LITERATURE IN THE SOUTH AFRICAN CONTEXT</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Afrikaans and Dutch</w:t>
            </w:r>
            <w:r w:rsidRPr="00B43CA7">
              <w:rPr>
                <w:lang w:val="en-ZA"/>
              </w:rPr>
              <w:br/>
              <w:t>104 111</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Afrikaans and Dutch</w:t>
            </w:r>
            <w:r w:rsidRPr="00B43CA7">
              <w:rPr>
                <w:lang w:val="en-ZA"/>
              </w:rPr>
              <w:br/>
              <w:t>L900P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bCs/>
                <w:lang w:val="en-ZA"/>
              </w:rPr>
              <w:t>Linguistics and Literary Theory</w:t>
            </w:r>
            <w:r w:rsidR="00412B88">
              <w:rPr>
                <w:bCs/>
                <w:lang w:val="en-ZA"/>
              </w:rPr>
              <w:br/>
            </w:r>
            <w:r w:rsidRPr="00B43CA7">
              <w:rPr>
                <w:lang w:val="en-ZA"/>
              </w:rPr>
              <w:t>104 128</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bCs/>
                <w:lang w:val="en-ZA"/>
              </w:rPr>
              <w:t>Linguistics and Literary Theory</w:t>
            </w:r>
            <w:r w:rsidR="00412B88">
              <w:rPr>
                <w:bCs/>
                <w:lang w:val="en-ZA"/>
              </w:rPr>
              <w:br/>
            </w:r>
            <w:r w:rsidRPr="00B43CA7">
              <w:rPr>
                <w:lang w:val="en-ZA"/>
              </w:rPr>
              <w:t>L901P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English</w:t>
            </w:r>
            <w:r w:rsidR="00412B88">
              <w:rPr>
                <w:lang w:val="en-ZA"/>
              </w:rPr>
              <w:br/>
            </w:r>
            <w:r w:rsidRPr="00B43CA7">
              <w:rPr>
                <w:lang w:val="en-ZA"/>
              </w:rPr>
              <w:t>104 138</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English</w:t>
            </w:r>
            <w:r w:rsidR="00412B88">
              <w:rPr>
                <w:lang w:val="en-ZA"/>
              </w:rPr>
              <w:br/>
            </w:r>
            <w:r w:rsidRPr="00B43CA7">
              <w:rPr>
                <w:lang w:val="en-ZA"/>
              </w:rPr>
              <w:t>L905P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804F51">
        <w:trPr>
          <w:cantSplit/>
        </w:trPr>
        <w:tc>
          <w:tcPr>
            <w:tcW w:w="1217" w:type="dxa"/>
            <w:tcBorders>
              <w:top w:val="single" w:sz="6" w:space="0" w:color="auto"/>
              <w:left w:val="single" w:sz="12"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412B88">
            <w:pPr>
              <w:pStyle w:val="Tabel"/>
              <w:rPr>
                <w:lang w:val="en-ZA"/>
              </w:rPr>
            </w:pPr>
            <w:r w:rsidRPr="00B43CA7">
              <w:rPr>
                <w:lang w:val="en-ZA"/>
              </w:rPr>
              <w:t>Setswana</w:t>
            </w:r>
            <w:r w:rsidR="00412B88">
              <w:rPr>
                <w:lang w:val="en-ZA"/>
              </w:rPr>
              <w:br/>
            </w:r>
            <w:r w:rsidRPr="00B43CA7">
              <w:rPr>
                <w:lang w:val="en-ZA"/>
              </w:rPr>
              <w:t>104 122</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412B88">
            <w:pPr>
              <w:pStyle w:val="Tabel"/>
              <w:rPr>
                <w:lang w:val="en-ZA"/>
              </w:rPr>
            </w:pPr>
            <w:r w:rsidRPr="00B43CA7">
              <w:rPr>
                <w:lang w:val="en-ZA"/>
              </w:rPr>
              <w:t>Setswana</w:t>
            </w:r>
            <w:r w:rsidR="00412B88">
              <w:rPr>
                <w:lang w:val="en-ZA"/>
              </w:rPr>
              <w:br/>
            </w:r>
            <w:r w:rsidRPr="00B43CA7">
              <w:rPr>
                <w:lang w:val="en-ZA"/>
              </w:rPr>
              <w:t>L955P</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804F51">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Pr="00B43CA7" w:rsidRDefault="004B6DF8" w:rsidP="005C5A95">
            <w:pPr>
              <w:pStyle w:val="Tabel-opskrif"/>
              <w:rPr>
                <w:bCs/>
                <w:lang w:val="en-ZA"/>
              </w:rPr>
            </w:pPr>
            <w:r w:rsidRPr="00B43CA7">
              <w:rPr>
                <w:lang w:val="en-ZA"/>
              </w:rPr>
              <w:t>DOCTOR</w:t>
            </w:r>
            <w:r w:rsidR="005C5A95">
              <w:rPr>
                <w:lang w:val="en-ZA"/>
              </w:rPr>
              <w:t>AL</w:t>
            </w:r>
            <w:r w:rsidRPr="00B43CA7">
              <w:rPr>
                <w:lang w:val="en-ZA"/>
              </w:rPr>
              <w:t xml:space="preserve"> DEGREES IN THE FOCUS AREA SOCIAL TRANSFORMATION</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Industrial Sociology</w:t>
            </w:r>
            <w:r w:rsidR="00412B88">
              <w:rPr>
                <w:lang w:val="en-ZA"/>
              </w:rPr>
              <w:br/>
            </w:r>
            <w:r w:rsidRPr="00B43CA7">
              <w:rPr>
                <w:lang w:val="en-ZA"/>
              </w:rPr>
              <w:t>104 145</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Industrial Sociology</w:t>
            </w:r>
            <w:r w:rsidR="00412B88">
              <w:rPr>
                <w:lang w:val="en-ZA"/>
              </w:rPr>
              <w:br/>
            </w:r>
            <w:r w:rsidRPr="00B43CA7">
              <w:rPr>
                <w:lang w:val="en-ZA"/>
              </w:rPr>
              <w:t>L901P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History</w:t>
            </w:r>
            <w:r w:rsidR="00412B88">
              <w:rPr>
                <w:lang w:val="en-ZA"/>
              </w:rPr>
              <w:br/>
            </w:r>
            <w:r w:rsidRPr="00B43CA7">
              <w:rPr>
                <w:lang w:val="en-ZA"/>
              </w:rPr>
              <w:t>104 114</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History</w:t>
            </w:r>
            <w:r w:rsidR="00412B88">
              <w:rPr>
                <w:lang w:val="en-ZA"/>
              </w:rPr>
              <w:br/>
            </w:r>
            <w:r w:rsidRPr="00B43CA7">
              <w:rPr>
                <w:lang w:val="en-ZA"/>
              </w:rPr>
              <w:t>L901P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Communica</w:t>
            </w:r>
            <w:r w:rsidR="00412B88">
              <w:rPr>
                <w:lang w:val="en-ZA"/>
              </w:rPr>
              <w:softHyphen/>
            </w:r>
            <w:r w:rsidRPr="00B43CA7">
              <w:rPr>
                <w:lang w:val="en-ZA"/>
              </w:rPr>
              <w:t>tion Studies</w:t>
            </w:r>
            <w:r w:rsidR="00412B88">
              <w:rPr>
                <w:lang w:val="en-ZA"/>
              </w:rPr>
              <w:br/>
            </w:r>
            <w:r w:rsidRPr="00B43CA7">
              <w:rPr>
                <w:lang w:val="en-ZA"/>
              </w:rPr>
              <w:t>104 115</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Communica</w:t>
            </w:r>
            <w:r w:rsidR="00412B88">
              <w:rPr>
                <w:lang w:val="en-ZA"/>
              </w:rPr>
              <w:softHyphen/>
            </w:r>
            <w:r w:rsidRPr="00B43CA7">
              <w:rPr>
                <w:lang w:val="en-ZA"/>
              </w:rPr>
              <w:t>tion Studies</w:t>
            </w:r>
            <w:r w:rsidRPr="00B43CA7">
              <w:rPr>
                <w:lang w:val="en-ZA"/>
              </w:rPr>
              <w:br/>
              <w:t>L920P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lastRenderedPageBreak/>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12B88" w:rsidP="00412B88">
            <w:pPr>
              <w:pStyle w:val="Tabel"/>
              <w:rPr>
                <w:lang w:val="en-ZA"/>
              </w:rPr>
            </w:pPr>
            <w:r>
              <w:rPr>
                <w:lang w:val="en-ZA"/>
              </w:rPr>
              <w:t>Public Manage</w:t>
            </w:r>
            <w:r w:rsidR="004B6DF8" w:rsidRPr="00B43CA7">
              <w:rPr>
                <w:lang w:val="en-ZA"/>
              </w:rPr>
              <w:t xml:space="preserve">ment </w:t>
            </w:r>
            <w:r>
              <w:rPr>
                <w:lang w:val="en-ZA"/>
              </w:rPr>
              <w:t>and Gov</w:t>
            </w:r>
            <w:r w:rsidR="004B6DF8" w:rsidRPr="00B43CA7">
              <w:rPr>
                <w:lang w:val="en-ZA"/>
              </w:rPr>
              <w:t>er-nance</w:t>
            </w:r>
            <w:r>
              <w:rPr>
                <w:lang w:val="en-ZA"/>
              </w:rPr>
              <w:br/>
            </w:r>
            <w:r w:rsidR="004B6DF8" w:rsidRPr="00B43CA7">
              <w:rPr>
                <w:lang w:val="en-ZA"/>
              </w:rPr>
              <w:t>104 127</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Public Management and Gover-nance</w:t>
            </w:r>
            <w:r w:rsidR="00412B88">
              <w:rPr>
                <w:lang w:val="en-ZA"/>
              </w:rPr>
              <w:br/>
            </w:r>
            <w:r w:rsidRPr="00B43CA7">
              <w:rPr>
                <w:lang w:val="en-ZA"/>
              </w:rPr>
              <w:t>L900P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Political Studies</w:t>
            </w:r>
            <w:r w:rsidR="00412B88">
              <w:rPr>
                <w:lang w:val="en-ZA"/>
              </w:rPr>
              <w:br/>
            </w:r>
            <w:r w:rsidRPr="00B43CA7">
              <w:rPr>
                <w:lang w:val="en-ZA"/>
              </w:rPr>
              <w:t>104 120</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Political Studies</w:t>
            </w:r>
            <w:r w:rsidR="00412B88">
              <w:rPr>
                <w:lang w:val="en-ZA"/>
              </w:rPr>
              <w:br/>
            </w:r>
            <w:r w:rsidRPr="00B43CA7">
              <w:rPr>
                <w:lang w:val="en-ZA"/>
              </w:rPr>
              <w:t>L901P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Sociology</w:t>
            </w:r>
            <w:r w:rsidR="00412B88">
              <w:rPr>
                <w:lang w:val="en-ZA"/>
              </w:rPr>
              <w:br/>
            </w:r>
            <w:r w:rsidRPr="00B43CA7">
              <w:rPr>
                <w:lang w:val="en-ZA"/>
              </w:rPr>
              <w:t>104 121</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412B88">
            <w:pPr>
              <w:pStyle w:val="Tabel"/>
              <w:rPr>
                <w:lang w:val="en-ZA"/>
              </w:rPr>
            </w:pPr>
            <w:r w:rsidRPr="00B43CA7">
              <w:rPr>
                <w:lang w:val="en-ZA"/>
              </w:rPr>
              <w:t>Sociology</w:t>
            </w:r>
            <w:r w:rsidR="00412B88">
              <w:rPr>
                <w:lang w:val="en-ZA"/>
              </w:rPr>
              <w:br/>
            </w:r>
            <w:r w:rsidRPr="00B43CA7">
              <w:rPr>
                <w:lang w:val="en-ZA"/>
              </w:rPr>
              <w:t>L951P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0A0893" w:rsidRPr="004B6DF8" w:rsidTr="00804F51">
        <w:trPr>
          <w:cantSplit/>
        </w:trPr>
        <w:tc>
          <w:tcPr>
            <w:tcW w:w="1217" w:type="dxa"/>
            <w:vMerge w:val="restart"/>
            <w:tcBorders>
              <w:top w:val="single" w:sz="6" w:space="0" w:color="auto"/>
              <w:left w:val="single" w:sz="12" w:space="0" w:color="auto"/>
              <w:bottom w:val="single" w:sz="6" w:space="0" w:color="auto"/>
              <w:right w:val="single" w:sz="6" w:space="0" w:color="auto"/>
            </w:tcBorders>
            <w:hideMark/>
          </w:tcPr>
          <w:p w:rsidR="000A0893" w:rsidRPr="00B43CA7" w:rsidRDefault="000A0893" w:rsidP="00B43CA7">
            <w:pPr>
              <w:pStyle w:val="Tabel"/>
              <w:rPr>
                <w:lang w:val="en-ZA"/>
              </w:rPr>
            </w:pPr>
            <w:r w:rsidRPr="00B43CA7">
              <w:rPr>
                <w:lang w:val="en-ZA"/>
              </w:rPr>
              <w:t>Doctor of Philosophy (PhD)</w:t>
            </w:r>
          </w:p>
        </w:tc>
        <w:tc>
          <w:tcPr>
            <w:tcW w:w="1218" w:type="dxa"/>
            <w:vMerge w:val="restart"/>
            <w:tcBorders>
              <w:top w:val="single" w:sz="6" w:space="0" w:color="auto"/>
              <w:left w:val="single" w:sz="6" w:space="0" w:color="auto"/>
              <w:bottom w:val="single" w:sz="6" w:space="0" w:color="auto"/>
              <w:right w:val="single" w:sz="6" w:space="0" w:color="auto"/>
            </w:tcBorders>
            <w:hideMark/>
          </w:tcPr>
          <w:p w:rsidR="000A0893" w:rsidRPr="00B43CA7" w:rsidRDefault="000A0893" w:rsidP="00412B88">
            <w:pPr>
              <w:pStyle w:val="Tabel"/>
              <w:rPr>
                <w:lang w:val="en-ZA"/>
              </w:rPr>
            </w:pPr>
            <w:r w:rsidRPr="00B43CA7">
              <w:rPr>
                <w:lang w:val="en-ZA"/>
              </w:rPr>
              <w:t>Development and Manage-ment</w:t>
            </w:r>
            <w:r>
              <w:rPr>
                <w:lang w:val="en-ZA"/>
              </w:rPr>
              <w:br/>
            </w:r>
            <w:r w:rsidRPr="00B43CA7">
              <w:rPr>
                <w:lang w:val="en-ZA"/>
              </w:rPr>
              <w:t>104 119</w:t>
            </w: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0A0893">
            <w:pPr>
              <w:pStyle w:val="Tabel"/>
              <w:rPr>
                <w:lang w:val="en-ZA"/>
              </w:rPr>
            </w:pPr>
            <w:r w:rsidRPr="00B43CA7">
              <w:rPr>
                <w:lang w:val="en-ZA"/>
              </w:rPr>
              <w:t>Disaster Management</w:t>
            </w:r>
            <w:r>
              <w:rPr>
                <w:lang w:val="en-ZA"/>
              </w:rPr>
              <w:br/>
            </w:r>
            <w:r w:rsidRPr="00B43CA7">
              <w:rPr>
                <w:lang w:val="en-ZA"/>
              </w:rPr>
              <w:t>L941P</w:t>
            </w: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0A0893" w:rsidRPr="00B43CA7" w:rsidRDefault="000A0893" w:rsidP="00DB1298">
            <w:pPr>
              <w:pStyle w:val="Tabel"/>
              <w:jc w:val="center"/>
              <w:rPr>
                <w:lang w:val="en-ZA"/>
              </w:rPr>
            </w:pPr>
            <w:r w:rsidRPr="00B43CA7">
              <w:rPr>
                <w:lang w:val="en-ZA"/>
              </w:rPr>
              <w:t>10</w:t>
            </w:r>
          </w:p>
        </w:tc>
      </w:tr>
      <w:tr w:rsidR="000A0893" w:rsidRPr="004B6DF8" w:rsidTr="00804F51">
        <w:trPr>
          <w:cantSplit/>
        </w:trPr>
        <w:tc>
          <w:tcPr>
            <w:tcW w:w="1217" w:type="dxa"/>
            <w:vMerge/>
            <w:tcBorders>
              <w:top w:val="single" w:sz="6" w:space="0" w:color="auto"/>
              <w:left w:val="single" w:sz="12"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0A0893">
            <w:pPr>
              <w:pStyle w:val="Tabel"/>
              <w:rPr>
                <w:lang w:val="en-ZA"/>
              </w:rPr>
            </w:pPr>
            <w:r w:rsidRPr="00B43CA7">
              <w:rPr>
                <w:lang w:val="en-ZA"/>
              </w:rPr>
              <w:t>Water Studies</w:t>
            </w:r>
            <w:r>
              <w:rPr>
                <w:lang w:val="en-ZA"/>
              </w:rPr>
              <w:br/>
            </w:r>
            <w:r w:rsidRPr="00B43CA7">
              <w:rPr>
                <w:lang w:val="en-ZA"/>
              </w:rPr>
              <w:t>L942P</w:t>
            </w: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0A0893" w:rsidRPr="00B43CA7" w:rsidRDefault="000A0893" w:rsidP="00DB1298">
            <w:pPr>
              <w:pStyle w:val="Tabel"/>
              <w:jc w:val="center"/>
              <w:rPr>
                <w:lang w:val="en-ZA"/>
              </w:rPr>
            </w:pPr>
            <w:r w:rsidRPr="00B43CA7">
              <w:rPr>
                <w:lang w:val="en-ZA"/>
              </w:rPr>
              <w:t>10</w:t>
            </w:r>
          </w:p>
        </w:tc>
      </w:tr>
      <w:tr w:rsidR="000A0893" w:rsidRPr="004B6DF8" w:rsidTr="00804F51">
        <w:trPr>
          <w:cantSplit/>
        </w:trPr>
        <w:tc>
          <w:tcPr>
            <w:tcW w:w="1217" w:type="dxa"/>
            <w:vMerge/>
            <w:tcBorders>
              <w:top w:val="single" w:sz="6" w:space="0" w:color="auto"/>
              <w:left w:val="single" w:sz="12"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0A0893">
            <w:pPr>
              <w:pStyle w:val="Tabel"/>
              <w:rPr>
                <w:lang w:val="en-ZA"/>
              </w:rPr>
            </w:pPr>
            <w:r w:rsidRPr="00B43CA7">
              <w:rPr>
                <w:szCs w:val="16"/>
                <w:lang w:val="en-ZA"/>
              </w:rPr>
              <w:t>Corporate Social Responsibility</w:t>
            </w:r>
            <w:r>
              <w:rPr>
                <w:szCs w:val="16"/>
                <w:lang w:val="en-ZA"/>
              </w:rPr>
              <w:br/>
            </w:r>
            <w:r w:rsidRPr="00B43CA7">
              <w:rPr>
                <w:szCs w:val="16"/>
                <w:lang w:val="en-ZA"/>
              </w:rPr>
              <w:t>L943P</w:t>
            </w: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0A0893" w:rsidRPr="00B43CA7" w:rsidRDefault="000A0893" w:rsidP="00DB1298">
            <w:pPr>
              <w:pStyle w:val="Tabel"/>
              <w:jc w:val="center"/>
              <w:rPr>
                <w:lang w:val="en-ZA"/>
              </w:rPr>
            </w:pPr>
            <w:r w:rsidRPr="00B43CA7">
              <w:rPr>
                <w:lang w:val="en-ZA"/>
              </w:rPr>
              <w:t>10</w:t>
            </w:r>
          </w:p>
        </w:tc>
      </w:tr>
      <w:tr w:rsidR="000A0893" w:rsidRPr="004B6DF8" w:rsidTr="00804F51">
        <w:trPr>
          <w:cantSplit/>
        </w:trPr>
        <w:tc>
          <w:tcPr>
            <w:tcW w:w="1217" w:type="dxa"/>
            <w:vMerge/>
            <w:tcBorders>
              <w:top w:val="single" w:sz="6" w:space="0" w:color="auto"/>
              <w:left w:val="single" w:sz="12"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0A0893">
            <w:pPr>
              <w:pStyle w:val="Tabel"/>
              <w:rPr>
                <w:lang w:val="en-ZA"/>
              </w:rPr>
            </w:pPr>
            <w:r w:rsidRPr="00B43CA7">
              <w:rPr>
                <w:szCs w:val="16"/>
                <w:lang w:val="en-ZA"/>
              </w:rPr>
              <w:t>Public Management and Gover-nance</w:t>
            </w:r>
            <w:r>
              <w:rPr>
                <w:szCs w:val="16"/>
                <w:lang w:val="en-ZA"/>
              </w:rPr>
              <w:br/>
            </w:r>
            <w:r w:rsidRPr="00B43CA7">
              <w:rPr>
                <w:szCs w:val="16"/>
                <w:lang w:val="en-ZA"/>
              </w:rPr>
              <w:t>L944P</w:t>
            </w: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0A0893" w:rsidRPr="00B43CA7" w:rsidRDefault="000A0893" w:rsidP="00DB1298">
            <w:pPr>
              <w:pStyle w:val="Tabel"/>
              <w:jc w:val="center"/>
              <w:rPr>
                <w:lang w:val="en-ZA"/>
              </w:rPr>
            </w:pPr>
            <w:r w:rsidRPr="00B43CA7">
              <w:rPr>
                <w:lang w:val="en-ZA"/>
              </w:rPr>
              <w:t>10</w:t>
            </w:r>
          </w:p>
        </w:tc>
      </w:tr>
      <w:tr w:rsidR="000A0893" w:rsidRPr="004B6DF8" w:rsidTr="00804F51">
        <w:trPr>
          <w:cantSplit/>
        </w:trPr>
        <w:tc>
          <w:tcPr>
            <w:tcW w:w="1217" w:type="dxa"/>
            <w:vMerge/>
            <w:tcBorders>
              <w:top w:val="single" w:sz="6" w:space="0" w:color="auto"/>
              <w:left w:val="single" w:sz="12"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vMerge/>
            <w:tcBorders>
              <w:top w:val="single" w:sz="6" w:space="0" w:color="auto"/>
              <w:left w:val="single" w:sz="6" w:space="0" w:color="auto"/>
              <w:bottom w:val="single" w:sz="6" w:space="0" w:color="auto"/>
              <w:right w:val="single" w:sz="6" w:space="0" w:color="auto"/>
            </w:tcBorders>
          </w:tcPr>
          <w:p w:rsidR="000A0893" w:rsidRPr="00B43CA7" w:rsidRDefault="000A0893" w:rsidP="00B43CA7">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0A0893">
            <w:pPr>
              <w:pStyle w:val="Tabel"/>
              <w:rPr>
                <w:lang w:val="en-ZA"/>
              </w:rPr>
            </w:pPr>
            <w:r w:rsidRPr="00B43CA7">
              <w:rPr>
                <w:lang w:val="en-ZA"/>
              </w:rPr>
              <w:t>Governance and Political Transfor-mation</w:t>
            </w:r>
            <w:r>
              <w:rPr>
                <w:lang w:val="en-ZA"/>
              </w:rPr>
              <w:br/>
            </w:r>
            <w:r w:rsidR="00831939">
              <w:rPr>
                <w:lang w:val="en-ZA"/>
              </w:rPr>
              <w:t>L</w:t>
            </w:r>
            <w:r w:rsidRPr="00B43CA7">
              <w:rPr>
                <w:lang w:val="en-ZA"/>
              </w:rPr>
              <w:t>945P</w:t>
            </w:r>
          </w:p>
        </w:tc>
        <w:tc>
          <w:tcPr>
            <w:tcW w:w="1218" w:type="dxa"/>
            <w:tcBorders>
              <w:top w:val="single" w:sz="6" w:space="0" w:color="auto"/>
              <w:left w:val="single" w:sz="6" w:space="0" w:color="auto"/>
              <w:bottom w:val="single" w:sz="6" w:space="0" w:color="auto"/>
              <w:right w:val="single" w:sz="6" w:space="0" w:color="auto"/>
            </w:tcBorders>
            <w:hideMark/>
          </w:tcPr>
          <w:p w:rsidR="000A0893" w:rsidRPr="00B43CA7" w:rsidRDefault="000A0893"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0A0893" w:rsidRPr="00B43CA7" w:rsidRDefault="000A0893" w:rsidP="00DB1298">
            <w:pPr>
              <w:pStyle w:val="Tabel"/>
              <w:jc w:val="center"/>
              <w:rPr>
                <w:lang w:val="en-ZA"/>
              </w:rPr>
            </w:pPr>
            <w:r w:rsidRPr="00B43CA7">
              <w:rPr>
                <w:lang w:val="en-ZA"/>
              </w:rPr>
              <w:t>10</w:t>
            </w:r>
          </w:p>
        </w:tc>
      </w:tr>
      <w:tr w:rsidR="00882488" w:rsidRPr="004B6DF8" w:rsidTr="00707B2E">
        <w:trPr>
          <w:cantSplit/>
        </w:trPr>
        <w:tc>
          <w:tcPr>
            <w:tcW w:w="1217" w:type="dxa"/>
            <w:tcBorders>
              <w:top w:val="single" w:sz="6" w:space="0" w:color="auto"/>
              <w:left w:val="single" w:sz="12" w:space="0" w:color="auto"/>
              <w:bottom w:val="single" w:sz="6" w:space="0" w:color="auto"/>
              <w:right w:val="single" w:sz="6" w:space="0" w:color="auto"/>
            </w:tcBorders>
            <w:hideMark/>
          </w:tcPr>
          <w:p w:rsidR="00882488" w:rsidRPr="00B43CA7" w:rsidRDefault="00882488" w:rsidP="00707B2E">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882488" w:rsidRPr="00B43CA7" w:rsidRDefault="00882488" w:rsidP="00707B2E">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882488" w:rsidRPr="00B43CA7" w:rsidRDefault="00831939" w:rsidP="00707B2E">
            <w:pPr>
              <w:pStyle w:val="Tabel"/>
              <w:rPr>
                <w:lang w:val="en-ZA"/>
              </w:rPr>
            </w:pPr>
            <w:r>
              <w:rPr>
                <w:lang w:val="en-ZA"/>
              </w:rPr>
              <w:t>Security Studies and Management L946P</w:t>
            </w:r>
          </w:p>
        </w:tc>
        <w:tc>
          <w:tcPr>
            <w:tcW w:w="1218" w:type="dxa"/>
            <w:tcBorders>
              <w:top w:val="single" w:sz="6" w:space="0" w:color="auto"/>
              <w:left w:val="single" w:sz="6" w:space="0" w:color="auto"/>
              <w:bottom w:val="single" w:sz="6" w:space="0" w:color="auto"/>
              <w:right w:val="single" w:sz="6" w:space="0" w:color="auto"/>
            </w:tcBorders>
            <w:hideMark/>
          </w:tcPr>
          <w:p w:rsidR="00882488" w:rsidRPr="00B43CA7" w:rsidRDefault="00882488" w:rsidP="00707B2E">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882488" w:rsidRPr="00B43CA7" w:rsidRDefault="00882488" w:rsidP="00707B2E">
            <w:pPr>
              <w:pStyle w:val="Tabel"/>
              <w:jc w:val="center"/>
              <w:rPr>
                <w:lang w:val="en-ZA"/>
              </w:rPr>
            </w:pPr>
            <w:r>
              <w:rPr>
                <w:lang w:val="en-ZA"/>
              </w:rPr>
              <w:t>10</w:t>
            </w:r>
          </w:p>
        </w:tc>
      </w:tr>
      <w:tr w:rsidR="00882488" w:rsidRPr="004B6DF8" w:rsidTr="00707B2E">
        <w:trPr>
          <w:cantSplit/>
        </w:trPr>
        <w:tc>
          <w:tcPr>
            <w:tcW w:w="1217" w:type="dxa"/>
            <w:tcBorders>
              <w:top w:val="single" w:sz="6" w:space="0" w:color="auto"/>
              <w:left w:val="single" w:sz="12" w:space="0" w:color="auto"/>
              <w:bottom w:val="single" w:sz="6" w:space="0" w:color="auto"/>
              <w:right w:val="single" w:sz="6" w:space="0" w:color="auto"/>
            </w:tcBorders>
            <w:hideMark/>
          </w:tcPr>
          <w:p w:rsidR="00882488" w:rsidRPr="00B43CA7" w:rsidRDefault="00882488" w:rsidP="00707B2E">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882488" w:rsidRPr="00B43CA7" w:rsidRDefault="00882488" w:rsidP="00707B2E">
            <w:pPr>
              <w:pStyle w:val="Tabel"/>
              <w:rPr>
                <w:lang w:val="en-ZA"/>
              </w:rPr>
            </w:pPr>
          </w:p>
        </w:tc>
        <w:tc>
          <w:tcPr>
            <w:tcW w:w="1218" w:type="dxa"/>
            <w:tcBorders>
              <w:top w:val="single" w:sz="6" w:space="0" w:color="auto"/>
              <w:left w:val="single" w:sz="6" w:space="0" w:color="auto"/>
              <w:bottom w:val="single" w:sz="6" w:space="0" w:color="auto"/>
              <w:right w:val="single" w:sz="6" w:space="0" w:color="auto"/>
            </w:tcBorders>
            <w:hideMark/>
          </w:tcPr>
          <w:p w:rsidR="00882488" w:rsidRDefault="00831939" w:rsidP="00707B2E">
            <w:pPr>
              <w:pStyle w:val="Tabel"/>
              <w:rPr>
                <w:lang w:val="en-ZA"/>
              </w:rPr>
            </w:pPr>
            <w:r>
              <w:rPr>
                <w:lang w:val="en-ZA"/>
              </w:rPr>
              <w:t>Social Transforma-</w:t>
            </w:r>
          </w:p>
          <w:p w:rsidR="00831939" w:rsidRDefault="00831939" w:rsidP="00707B2E">
            <w:pPr>
              <w:pStyle w:val="Tabel"/>
              <w:rPr>
                <w:lang w:val="en-ZA"/>
              </w:rPr>
            </w:pPr>
            <w:r>
              <w:rPr>
                <w:lang w:val="en-ZA"/>
              </w:rPr>
              <w:t>tion and Management</w:t>
            </w:r>
          </w:p>
          <w:p w:rsidR="00831939" w:rsidRPr="00B43CA7" w:rsidRDefault="00831939" w:rsidP="00707B2E">
            <w:pPr>
              <w:pStyle w:val="Tabel"/>
              <w:rPr>
                <w:lang w:val="en-ZA"/>
              </w:rPr>
            </w:pPr>
            <w:r>
              <w:rPr>
                <w:lang w:val="en-ZA"/>
              </w:rPr>
              <w:t>L947P</w:t>
            </w:r>
          </w:p>
        </w:tc>
        <w:tc>
          <w:tcPr>
            <w:tcW w:w="1218" w:type="dxa"/>
            <w:tcBorders>
              <w:top w:val="single" w:sz="6" w:space="0" w:color="auto"/>
              <w:left w:val="single" w:sz="6" w:space="0" w:color="auto"/>
              <w:bottom w:val="single" w:sz="6" w:space="0" w:color="auto"/>
              <w:right w:val="single" w:sz="6" w:space="0" w:color="auto"/>
            </w:tcBorders>
            <w:hideMark/>
          </w:tcPr>
          <w:p w:rsidR="00882488" w:rsidRPr="00B43CA7" w:rsidRDefault="00882488" w:rsidP="00707B2E">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882488" w:rsidRPr="00B43CA7" w:rsidRDefault="00882488" w:rsidP="00707B2E">
            <w:pPr>
              <w:pStyle w:val="Tabel"/>
              <w:jc w:val="center"/>
              <w:rPr>
                <w:lang w:val="en-ZA"/>
              </w:rPr>
            </w:pPr>
            <w:r>
              <w:rPr>
                <w:lang w:val="en-ZA"/>
              </w:rPr>
              <w:t>10</w:t>
            </w:r>
          </w:p>
        </w:tc>
      </w:tr>
      <w:tr w:rsidR="004B6DF8" w:rsidRPr="004B6DF8" w:rsidTr="00804F51">
        <w:trPr>
          <w:cantSplit/>
        </w:trPr>
        <w:tc>
          <w:tcPr>
            <w:tcW w:w="1217" w:type="dxa"/>
            <w:tcBorders>
              <w:top w:val="single" w:sz="6" w:space="0" w:color="auto"/>
              <w:left w:val="single" w:sz="12"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0A0893">
            <w:pPr>
              <w:pStyle w:val="Tabel"/>
              <w:rPr>
                <w:lang w:val="en-ZA"/>
              </w:rPr>
            </w:pPr>
            <w:r w:rsidRPr="00B43CA7">
              <w:rPr>
                <w:lang w:val="en-ZA"/>
              </w:rPr>
              <w:t>Philosophy</w:t>
            </w:r>
            <w:r w:rsidR="000A0893">
              <w:rPr>
                <w:lang w:val="en-ZA"/>
              </w:rPr>
              <w:br/>
            </w:r>
            <w:r w:rsidRPr="00B43CA7">
              <w:rPr>
                <w:lang w:val="en-ZA"/>
              </w:rPr>
              <w:t>104 113</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0A0893">
            <w:pPr>
              <w:pStyle w:val="Tabel"/>
              <w:rPr>
                <w:lang w:val="en-ZA"/>
              </w:rPr>
            </w:pPr>
            <w:r w:rsidRPr="00B43CA7">
              <w:rPr>
                <w:lang w:val="en-ZA"/>
              </w:rPr>
              <w:t>Philosophy</w:t>
            </w:r>
            <w:r w:rsidR="000A0893">
              <w:rPr>
                <w:lang w:val="en-ZA"/>
              </w:rPr>
              <w:br/>
            </w:r>
            <w:r w:rsidRPr="00B43CA7">
              <w:rPr>
                <w:lang w:val="en-ZA"/>
              </w:rPr>
              <w:t>L910P</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804F51">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Pr="00B43CA7" w:rsidRDefault="004B6DF8" w:rsidP="005C5A95">
            <w:pPr>
              <w:pStyle w:val="Tabel-opskrif"/>
              <w:rPr>
                <w:lang w:val="en-ZA"/>
              </w:rPr>
            </w:pPr>
            <w:r w:rsidRPr="00B43CA7">
              <w:rPr>
                <w:lang w:val="en-ZA"/>
              </w:rPr>
              <w:t>DOCTOR</w:t>
            </w:r>
            <w:r w:rsidR="005C5A95">
              <w:rPr>
                <w:lang w:val="en-ZA"/>
              </w:rPr>
              <w:t>AL</w:t>
            </w:r>
            <w:r w:rsidRPr="00B43CA7">
              <w:rPr>
                <w:lang w:val="en-ZA"/>
              </w:rPr>
              <w:t xml:space="preserve"> DEGREES IN THE NICHE AREA MUSICAL ARTS IN SOUTH AFRICA: RESOURCES AND APPLICATIONS</w:t>
            </w: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804F51">
        <w:trPr>
          <w:cantSplit/>
        </w:trPr>
        <w:tc>
          <w:tcPr>
            <w:tcW w:w="1217" w:type="dxa"/>
            <w:tcBorders>
              <w:top w:val="single" w:sz="6" w:space="0" w:color="auto"/>
              <w:left w:val="single" w:sz="12" w:space="0" w:color="auto"/>
              <w:bottom w:val="single" w:sz="12" w:space="0" w:color="auto"/>
              <w:right w:val="single" w:sz="6" w:space="0" w:color="auto"/>
            </w:tcBorders>
            <w:hideMark/>
          </w:tcPr>
          <w:p w:rsidR="004B6DF8" w:rsidRDefault="004B6DF8" w:rsidP="00B43CA7">
            <w:pPr>
              <w:pStyle w:val="Tabel"/>
              <w:rPr>
                <w:lang w:val="en-ZA"/>
              </w:rPr>
            </w:pPr>
            <w:r w:rsidRPr="00B43CA7">
              <w:rPr>
                <w:lang w:val="en-ZA"/>
              </w:rPr>
              <w:t>Doctor of Philosophy (PhD)</w:t>
            </w:r>
          </w:p>
          <w:p w:rsidR="004411FA" w:rsidRDefault="004411FA" w:rsidP="00B43CA7">
            <w:pPr>
              <w:pStyle w:val="Tabel"/>
              <w:rPr>
                <w:lang w:val="en-ZA"/>
              </w:rPr>
            </w:pPr>
          </w:p>
          <w:p w:rsidR="004411FA" w:rsidRPr="00B43CA7" w:rsidRDefault="004411FA" w:rsidP="00B43CA7">
            <w:pPr>
              <w:pStyle w:val="Tabel"/>
              <w:rPr>
                <w:lang w:val="en-ZA"/>
              </w:rPr>
            </w:pP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0A0893">
            <w:pPr>
              <w:pStyle w:val="Tabel"/>
              <w:rPr>
                <w:lang w:val="en-ZA"/>
              </w:rPr>
            </w:pPr>
            <w:r w:rsidRPr="00B43CA7">
              <w:rPr>
                <w:lang w:val="en-ZA"/>
              </w:rPr>
              <w:t>Music</w:t>
            </w:r>
            <w:r w:rsidR="000A0893">
              <w:rPr>
                <w:lang w:val="en-ZA"/>
              </w:rPr>
              <w:br/>
            </w:r>
            <w:r w:rsidRPr="00B43CA7">
              <w:rPr>
                <w:lang w:val="en-ZA"/>
              </w:rPr>
              <w:t>104 118</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0A0893">
            <w:pPr>
              <w:pStyle w:val="Tabel"/>
              <w:rPr>
                <w:lang w:val="en-ZA"/>
              </w:rPr>
            </w:pPr>
            <w:r w:rsidRPr="00B43CA7">
              <w:rPr>
                <w:lang w:val="en-ZA"/>
              </w:rPr>
              <w:t>Music</w:t>
            </w:r>
            <w:r w:rsidR="000A0893">
              <w:rPr>
                <w:lang w:val="en-ZA"/>
              </w:rPr>
              <w:br/>
            </w:r>
            <w:r w:rsidRPr="00B43CA7">
              <w:rPr>
                <w:lang w:val="en-ZA"/>
              </w:rPr>
              <w:t>L935P</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411FA" w:rsidRPr="004B6DF8" w:rsidTr="00EF208A">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411FA" w:rsidRPr="00B43CA7" w:rsidRDefault="004411FA" w:rsidP="004411FA">
            <w:pPr>
              <w:pStyle w:val="Tabel-opskrif"/>
              <w:rPr>
                <w:lang w:val="en-ZA"/>
              </w:rPr>
            </w:pPr>
            <w:r w:rsidRPr="00B43CA7">
              <w:rPr>
                <w:lang w:val="en-ZA"/>
              </w:rPr>
              <w:lastRenderedPageBreak/>
              <w:t>DOCTOR</w:t>
            </w:r>
            <w:r>
              <w:rPr>
                <w:lang w:val="en-ZA"/>
              </w:rPr>
              <w:t>AL</w:t>
            </w:r>
            <w:r w:rsidRPr="00B43CA7">
              <w:rPr>
                <w:lang w:val="en-ZA"/>
              </w:rPr>
              <w:t xml:space="preserve"> DEGREES IN THE NICHE AREA </w:t>
            </w:r>
            <w:r w:rsidRPr="004411FA">
              <w:t>VISUAL NARRATIVES AND CREATIVE OUTPUTS THROUGH INTERDISCIPLINARY AND PRACTICE-LED RESEARCH</w:t>
            </w:r>
          </w:p>
        </w:tc>
      </w:tr>
      <w:tr w:rsidR="004411FA" w:rsidRPr="005C5A95" w:rsidTr="00EF208A">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411FA" w:rsidRPr="005C5A95" w:rsidRDefault="004411FA" w:rsidP="00EF208A">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411FA" w:rsidRDefault="004411FA" w:rsidP="00EF208A">
            <w:pPr>
              <w:pStyle w:val="Tabel"/>
              <w:jc w:val="center"/>
              <w:rPr>
                <w:b/>
                <w:szCs w:val="16"/>
                <w:lang w:val="en-ZA"/>
              </w:rPr>
            </w:pPr>
            <w:r w:rsidRPr="005C5A95">
              <w:rPr>
                <w:b/>
                <w:szCs w:val="16"/>
                <w:lang w:val="en-ZA"/>
              </w:rPr>
              <w:t>NQF level</w:t>
            </w:r>
          </w:p>
          <w:p w:rsidR="004411FA" w:rsidRPr="005C5A95" w:rsidRDefault="004411FA" w:rsidP="00EF208A">
            <w:pPr>
              <w:pStyle w:val="Tabel"/>
              <w:jc w:val="center"/>
              <w:rPr>
                <w:b/>
                <w:szCs w:val="16"/>
                <w:lang w:val="en-ZA"/>
              </w:rPr>
            </w:pPr>
          </w:p>
        </w:tc>
      </w:tr>
      <w:tr w:rsidR="004411FA" w:rsidRPr="004B6DF8" w:rsidTr="00EF208A">
        <w:trPr>
          <w:cantSplit/>
        </w:trPr>
        <w:tc>
          <w:tcPr>
            <w:tcW w:w="1217" w:type="dxa"/>
            <w:tcBorders>
              <w:top w:val="single" w:sz="6" w:space="0" w:color="auto"/>
              <w:left w:val="single" w:sz="12"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Doctor of Philosophy (PhD)</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History of Art</w:t>
            </w:r>
            <w:r>
              <w:rPr>
                <w:lang w:val="en-ZA"/>
              </w:rPr>
              <w:br/>
            </w:r>
            <w:r w:rsidRPr="00B43CA7">
              <w:rPr>
                <w:lang w:val="en-ZA"/>
              </w:rPr>
              <w:t>104 116</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History of Art</w:t>
            </w:r>
            <w:r>
              <w:rPr>
                <w:lang w:val="en-ZA"/>
              </w:rPr>
              <w:br/>
            </w:r>
            <w:r w:rsidRPr="00B43CA7">
              <w:rPr>
                <w:lang w:val="en-ZA"/>
              </w:rPr>
              <w:t>L925P</w:t>
            </w:r>
          </w:p>
        </w:tc>
        <w:tc>
          <w:tcPr>
            <w:tcW w:w="1218" w:type="dxa"/>
            <w:tcBorders>
              <w:top w:val="single" w:sz="6" w:space="0" w:color="auto"/>
              <w:left w:val="single" w:sz="6" w:space="0" w:color="auto"/>
              <w:bottom w:val="single" w:sz="6" w:space="0" w:color="auto"/>
              <w:right w:val="single" w:sz="6" w:space="0" w:color="auto"/>
            </w:tcBorders>
            <w:hideMark/>
          </w:tcPr>
          <w:p w:rsidR="004411FA" w:rsidRPr="00B43CA7" w:rsidRDefault="004411FA" w:rsidP="00EF208A">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411FA" w:rsidRPr="00B43CA7" w:rsidRDefault="004411FA" w:rsidP="00EF208A">
            <w:pPr>
              <w:pStyle w:val="Tabel"/>
              <w:jc w:val="center"/>
              <w:rPr>
                <w:lang w:val="en-ZA"/>
              </w:rPr>
            </w:pPr>
            <w:r w:rsidRPr="00B43CA7">
              <w:rPr>
                <w:lang w:val="en-ZA"/>
              </w:rPr>
              <w:t>10</w:t>
            </w:r>
          </w:p>
        </w:tc>
      </w:tr>
      <w:tr w:rsidR="004B6DF8" w:rsidRPr="004B6DF8" w:rsidTr="00804F51">
        <w:trPr>
          <w:cantSplit/>
        </w:trPr>
        <w:tc>
          <w:tcPr>
            <w:tcW w:w="5561" w:type="dxa"/>
            <w:gridSpan w:val="5"/>
            <w:tcBorders>
              <w:top w:val="single" w:sz="12" w:space="0" w:color="auto"/>
              <w:left w:val="single" w:sz="12" w:space="0" w:color="auto"/>
              <w:bottom w:val="single" w:sz="6" w:space="0" w:color="auto"/>
              <w:right w:val="single" w:sz="12" w:space="0" w:color="auto"/>
            </w:tcBorders>
            <w:shd w:val="clear" w:color="auto" w:fill="C0C0C0"/>
            <w:hideMark/>
          </w:tcPr>
          <w:p w:rsidR="004B6DF8" w:rsidRDefault="004B6DF8" w:rsidP="005C5A95">
            <w:pPr>
              <w:pStyle w:val="Tabel-opskrif"/>
              <w:rPr>
                <w:lang w:val="en-ZA"/>
              </w:rPr>
            </w:pPr>
            <w:r w:rsidRPr="00B43CA7">
              <w:rPr>
                <w:lang w:val="en-ZA"/>
              </w:rPr>
              <w:t>DOCTOR</w:t>
            </w:r>
            <w:r w:rsidR="005C5A95">
              <w:rPr>
                <w:lang w:val="en-ZA"/>
              </w:rPr>
              <w:t>AL</w:t>
            </w:r>
            <w:r w:rsidRPr="00B43CA7">
              <w:rPr>
                <w:lang w:val="en-ZA"/>
              </w:rPr>
              <w:t xml:space="preserve"> DEGREES OUTSIDE THE RESEARCH UNIT</w:t>
            </w:r>
            <w:r w:rsidR="005C5A95">
              <w:rPr>
                <w:lang w:val="en-ZA"/>
              </w:rPr>
              <w:t>,</w:t>
            </w:r>
            <w:r w:rsidRPr="00B43CA7">
              <w:rPr>
                <w:lang w:val="en-ZA"/>
              </w:rPr>
              <w:t xml:space="preserve"> FOCUS AREA</w:t>
            </w:r>
            <w:r w:rsidR="005C5A95">
              <w:rPr>
                <w:lang w:val="en-ZA"/>
              </w:rPr>
              <w:t xml:space="preserve"> AND NICHE AREA</w:t>
            </w:r>
            <w:r w:rsidR="004411FA">
              <w:rPr>
                <w:lang w:val="en-ZA"/>
              </w:rPr>
              <w:t>S</w:t>
            </w:r>
          </w:p>
          <w:p w:rsidR="004411FA" w:rsidRPr="00B43CA7" w:rsidRDefault="004411FA" w:rsidP="005C5A95">
            <w:pPr>
              <w:pStyle w:val="Tabel-opskrif"/>
              <w:rPr>
                <w:bCs/>
                <w:lang w:val="en-ZA"/>
              </w:rPr>
            </w:pPr>
          </w:p>
        </w:tc>
      </w:tr>
      <w:tr w:rsidR="004B6DF8" w:rsidRPr="005C5A95" w:rsidTr="00DB102E">
        <w:trPr>
          <w:cantSplit/>
        </w:trPr>
        <w:tc>
          <w:tcPr>
            <w:tcW w:w="1217" w:type="dxa"/>
            <w:tcBorders>
              <w:top w:val="single" w:sz="6" w:space="0" w:color="auto"/>
              <w:left w:val="single" w:sz="12"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Qualification</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Programme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Curriculum and code</w:t>
            </w:r>
          </w:p>
        </w:tc>
        <w:tc>
          <w:tcPr>
            <w:tcW w:w="1218" w:type="dxa"/>
            <w:tcBorders>
              <w:top w:val="single" w:sz="6" w:space="0" w:color="auto"/>
              <w:left w:val="single" w:sz="6" w:space="0" w:color="auto"/>
              <w:bottom w:val="single" w:sz="6" w:space="0" w:color="auto"/>
              <w:right w:val="single" w:sz="6"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Method of delivery</w:t>
            </w:r>
          </w:p>
        </w:tc>
        <w:tc>
          <w:tcPr>
            <w:tcW w:w="690" w:type="dxa"/>
            <w:tcBorders>
              <w:top w:val="single" w:sz="6" w:space="0" w:color="auto"/>
              <w:left w:val="single" w:sz="6" w:space="0" w:color="auto"/>
              <w:bottom w:val="single" w:sz="6" w:space="0" w:color="auto"/>
              <w:right w:val="single" w:sz="12" w:space="0" w:color="auto"/>
            </w:tcBorders>
            <w:shd w:val="clear" w:color="auto" w:fill="CCCCCC"/>
            <w:vAlign w:val="center"/>
            <w:hideMark/>
          </w:tcPr>
          <w:p w:rsidR="004B6DF8" w:rsidRPr="005C5A95" w:rsidRDefault="004B6DF8" w:rsidP="00DB102E">
            <w:pPr>
              <w:pStyle w:val="Tabel"/>
              <w:jc w:val="center"/>
              <w:rPr>
                <w:b/>
                <w:szCs w:val="16"/>
                <w:lang w:val="en-ZA"/>
              </w:rPr>
            </w:pPr>
            <w:r w:rsidRPr="005C5A95">
              <w:rPr>
                <w:b/>
                <w:szCs w:val="16"/>
                <w:lang w:val="en-ZA"/>
              </w:rPr>
              <w:t>NQF level</w:t>
            </w:r>
          </w:p>
        </w:tc>
      </w:tr>
      <w:tr w:rsidR="004B6DF8" w:rsidRPr="004B6DF8" w:rsidTr="005C5A95">
        <w:trPr>
          <w:cantSplit/>
        </w:trPr>
        <w:tc>
          <w:tcPr>
            <w:tcW w:w="1217" w:type="dxa"/>
            <w:tcBorders>
              <w:top w:val="single" w:sz="6" w:space="0" w:color="auto"/>
              <w:left w:val="single" w:sz="12" w:space="0" w:color="auto"/>
              <w:bottom w:val="single" w:sz="6" w:space="0" w:color="auto"/>
              <w:right w:val="single" w:sz="6" w:space="0" w:color="auto"/>
            </w:tcBorders>
            <w:hideMark/>
          </w:tcPr>
          <w:p w:rsidR="004B6DF8" w:rsidRPr="00B43CA7" w:rsidRDefault="004B6DF8" w:rsidP="000A0893">
            <w:pPr>
              <w:pStyle w:val="Tabel"/>
              <w:rPr>
                <w:lang w:val="en-ZA"/>
              </w:rPr>
            </w:pPr>
            <w:r w:rsidRPr="00B43CA7">
              <w:rPr>
                <w:lang w:val="en-ZA"/>
              </w:rPr>
              <w:t>Doctor Music</w:t>
            </w:r>
            <w:r w:rsidR="000A0893">
              <w:rPr>
                <w:lang w:val="en-ZA"/>
              </w:rPr>
              <w:t>ae</w:t>
            </w:r>
            <w:r w:rsidRPr="00B43CA7">
              <w:rPr>
                <w:lang w:val="en-ZA"/>
              </w:rPr>
              <w:t xml:space="preserve"> (DMus)</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0A0893">
            <w:pPr>
              <w:pStyle w:val="Tabel"/>
              <w:rPr>
                <w:lang w:val="en-ZA"/>
              </w:rPr>
            </w:pPr>
            <w:r w:rsidRPr="00B43CA7">
              <w:rPr>
                <w:lang w:val="en-ZA"/>
              </w:rPr>
              <w:t>Performance</w:t>
            </w:r>
            <w:r w:rsidR="000A0893">
              <w:rPr>
                <w:lang w:val="en-ZA"/>
              </w:rPr>
              <w:br/>
            </w:r>
            <w:r w:rsidRPr="00B43CA7">
              <w:rPr>
                <w:lang w:val="en-ZA"/>
              </w:rPr>
              <w:t>106 104</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0A0893">
            <w:pPr>
              <w:pStyle w:val="Tabel"/>
              <w:rPr>
                <w:lang w:val="en-ZA"/>
              </w:rPr>
            </w:pPr>
            <w:r w:rsidRPr="00B43CA7">
              <w:rPr>
                <w:lang w:val="en-ZA"/>
              </w:rPr>
              <w:t>Performance</w:t>
            </w:r>
            <w:r w:rsidR="000A0893">
              <w:rPr>
                <w:lang w:val="en-ZA"/>
              </w:rPr>
              <w:br/>
            </w:r>
            <w:r w:rsidRPr="00B43CA7">
              <w:rPr>
                <w:lang w:val="en-ZA"/>
              </w:rPr>
              <w:t>L938P</w:t>
            </w:r>
          </w:p>
        </w:tc>
        <w:tc>
          <w:tcPr>
            <w:tcW w:w="1218" w:type="dxa"/>
            <w:tcBorders>
              <w:top w:val="single" w:sz="6" w:space="0" w:color="auto"/>
              <w:left w:val="single" w:sz="6" w:space="0" w:color="auto"/>
              <w:bottom w:val="single" w:sz="6"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6"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r w:rsidR="004B6DF8" w:rsidRPr="004B6DF8" w:rsidTr="005C5A95">
        <w:trPr>
          <w:cantSplit/>
        </w:trPr>
        <w:tc>
          <w:tcPr>
            <w:tcW w:w="1217" w:type="dxa"/>
            <w:tcBorders>
              <w:top w:val="single" w:sz="6" w:space="0" w:color="auto"/>
              <w:left w:val="single" w:sz="12"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Doctor Musicae (DMus)</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0A0893">
            <w:pPr>
              <w:pStyle w:val="Tabel"/>
              <w:rPr>
                <w:lang w:val="en-ZA"/>
              </w:rPr>
            </w:pPr>
            <w:r w:rsidRPr="00B43CA7">
              <w:rPr>
                <w:lang w:val="en-ZA"/>
              </w:rPr>
              <w:t>Composition</w:t>
            </w:r>
            <w:r w:rsidR="000A0893">
              <w:rPr>
                <w:lang w:val="en-ZA"/>
              </w:rPr>
              <w:br/>
            </w:r>
            <w:r w:rsidRPr="00B43CA7">
              <w:rPr>
                <w:lang w:val="en-ZA"/>
              </w:rPr>
              <w:t>106 105</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0A0893">
            <w:pPr>
              <w:pStyle w:val="Tabel"/>
              <w:rPr>
                <w:lang w:val="en-ZA"/>
              </w:rPr>
            </w:pPr>
            <w:r w:rsidRPr="00B43CA7">
              <w:rPr>
                <w:lang w:val="en-ZA"/>
              </w:rPr>
              <w:t>Composition</w:t>
            </w:r>
            <w:r w:rsidR="000A0893">
              <w:rPr>
                <w:lang w:val="en-ZA"/>
              </w:rPr>
              <w:br/>
            </w:r>
            <w:r w:rsidRPr="00B43CA7">
              <w:rPr>
                <w:lang w:val="en-ZA"/>
              </w:rPr>
              <w:t>L939P</w:t>
            </w:r>
          </w:p>
        </w:tc>
        <w:tc>
          <w:tcPr>
            <w:tcW w:w="1218" w:type="dxa"/>
            <w:tcBorders>
              <w:top w:val="single" w:sz="6" w:space="0" w:color="auto"/>
              <w:left w:val="single" w:sz="6" w:space="0" w:color="auto"/>
              <w:bottom w:val="single" w:sz="12" w:space="0" w:color="auto"/>
              <w:right w:val="single" w:sz="6" w:space="0" w:color="auto"/>
            </w:tcBorders>
            <w:hideMark/>
          </w:tcPr>
          <w:p w:rsidR="004B6DF8" w:rsidRPr="00B43CA7" w:rsidRDefault="004B6DF8" w:rsidP="00B43CA7">
            <w:pPr>
              <w:pStyle w:val="Tabel"/>
              <w:rPr>
                <w:lang w:val="en-ZA"/>
              </w:rPr>
            </w:pPr>
            <w:r w:rsidRPr="00B43CA7">
              <w:rPr>
                <w:lang w:val="en-ZA"/>
              </w:rPr>
              <w:t>Full-time and part-time</w:t>
            </w:r>
          </w:p>
        </w:tc>
        <w:tc>
          <w:tcPr>
            <w:tcW w:w="690" w:type="dxa"/>
            <w:tcBorders>
              <w:top w:val="single" w:sz="6" w:space="0" w:color="auto"/>
              <w:left w:val="single" w:sz="6" w:space="0" w:color="auto"/>
              <w:bottom w:val="single" w:sz="12" w:space="0" w:color="auto"/>
              <w:right w:val="single" w:sz="12" w:space="0" w:color="auto"/>
            </w:tcBorders>
            <w:hideMark/>
          </w:tcPr>
          <w:p w:rsidR="004B6DF8" w:rsidRPr="00B43CA7" w:rsidRDefault="004B6DF8" w:rsidP="00DB1298">
            <w:pPr>
              <w:pStyle w:val="Tabel"/>
              <w:jc w:val="center"/>
              <w:rPr>
                <w:lang w:val="en-ZA"/>
              </w:rPr>
            </w:pPr>
            <w:r w:rsidRPr="00B43CA7">
              <w:rPr>
                <w:lang w:val="en-ZA"/>
              </w:rPr>
              <w:t>10</w:t>
            </w:r>
          </w:p>
        </w:tc>
      </w:tr>
    </w:tbl>
    <w:p w:rsidR="004B6DF8" w:rsidRPr="004B6DF8" w:rsidRDefault="004B6DF8" w:rsidP="004B6DF8">
      <w:pPr>
        <w:pStyle w:val="19Par"/>
      </w:pPr>
      <w:bookmarkStart w:id="88" w:name="_Toc233076627"/>
      <w:bookmarkStart w:id="89" w:name="_Toc231956925"/>
      <w:bookmarkStart w:id="90" w:name="_Toc202060031"/>
      <w:bookmarkStart w:id="91" w:name="_Toc202053074"/>
      <w:bookmarkStart w:id="92" w:name="_Toc169661902"/>
      <w:bookmarkStart w:id="93" w:name="_Toc149026971"/>
      <w:bookmarkStart w:id="94" w:name="_Toc145377220"/>
      <w:bookmarkStart w:id="95" w:name="_Toc145137007"/>
      <w:bookmarkStart w:id="96" w:name="_Toc144545068"/>
      <w:bookmarkStart w:id="97" w:name="_Toc144541710"/>
      <w:bookmarkStart w:id="98" w:name="_Toc107644408"/>
      <w:bookmarkStart w:id="99" w:name="_Toc105231494"/>
      <w:bookmarkStart w:id="100" w:name="_Toc104284247"/>
      <w:bookmarkStart w:id="101" w:name="_Toc104276904"/>
      <w:bookmarkStart w:id="102" w:name="_Toc103070797"/>
      <w:bookmarkStart w:id="103" w:name="_Toc76512795"/>
      <w:bookmarkStart w:id="104" w:name="_Toc76444537"/>
      <w:bookmarkStart w:id="105" w:name="_Toc76444348"/>
      <w:bookmarkStart w:id="106" w:name="_Toc76443862"/>
      <w:bookmarkStart w:id="107" w:name="_Toc76435378"/>
      <w:bookmarkStart w:id="108" w:name="_Toc76431193"/>
      <w:bookmarkStart w:id="109" w:name="_Toc76431005"/>
      <w:bookmarkStart w:id="110" w:name="_Toc76365262"/>
      <w:bookmarkStart w:id="111" w:name="_Toc75230341"/>
      <w:bookmarkStart w:id="112" w:name="_Toc75228367"/>
      <w:bookmarkStart w:id="113" w:name="_Toc75225993"/>
      <w:bookmarkStart w:id="114" w:name="_Toc75068853"/>
      <w:bookmarkStart w:id="115" w:name="_Toc74618129"/>
      <w:bookmarkStart w:id="116" w:name="_Toc50874430"/>
      <w:bookmarkStart w:id="117" w:name="_Toc47747144"/>
      <w:bookmarkStart w:id="118" w:name="_Toc47746547"/>
      <w:bookmarkStart w:id="119" w:name="_Toc44309486"/>
      <w:bookmarkStart w:id="120" w:name="_Toc44206193"/>
      <w:bookmarkStart w:id="121" w:name="_Toc44205579"/>
      <w:bookmarkStart w:id="122" w:name="_Toc43799678"/>
      <w:bookmarkStart w:id="123" w:name="_Toc43001785"/>
      <w:bookmarkStart w:id="124" w:name="_Toc42404440"/>
      <w:bookmarkStart w:id="125" w:name="_Toc19418457"/>
      <w:bookmarkStart w:id="126" w:name="_Toc19417067"/>
      <w:bookmarkStart w:id="127" w:name="_Toc18735795"/>
      <w:bookmarkStart w:id="128" w:name="_Toc17104011"/>
      <w:bookmarkStart w:id="129" w:name="_Toc15437474"/>
      <w:bookmarkStart w:id="130" w:name="_Toc13473416"/>
    </w:p>
    <w:p w:rsidR="004B6DF8" w:rsidRPr="004B6DF8" w:rsidRDefault="004B6DF8" w:rsidP="004B6DF8">
      <w:pPr>
        <w:pStyle w:val="19Par"/>
      </w:pPr>
      <w:bookmarkStart w:id="131" w:name="_Toc179005102"/>
      <w:bookmarkStart w:id="132" w:name="_Toc151523669"/>
      <w:bookmarkStart w:id="133" w:name="_Toc151450048"/>
      <w:bookmarkStart w:id="134" w:name="_Toc151174857"/>
      <w:bookmarkStart w:id="135" w:name="_Toc145401335"/>
      <w:bookmarkStart w:id="136" w:name="_Toc14462956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B6DF8">
        <w:rPr>
          <w:i/>
        </w:rPr>
        <w:t>Qualification</w:t>
      </w:r>
      <w:r w:rsidRPr="004B6DF8">
        <w:t xml:space="preserve"> denotes the various degrees, diplomas and certificates offered in the faculty. Qualifications are divided into different programmes</w:t>
      </w:r>
      <w:r w:rsidR="005906FD">
        <w:t>,</w:t>
      </w:r>
      <w:r w:rsidRPr="004B6DF8">
        <w:t xml:space="preserve"> each consis</w:t>
      </w:r>
      <w:r w:rsidR="00A34F26">
        <w:softHyphen/>
      </w:r>
      <w:r w:rsidRPr="004B6DF8">
        <w:t xml:space="preserve">ting of one or more </w:t>
      </w:r>
      <w:r w:rsidRPr="004B6DF8">
        <w:rPr>
          <w:i/>
        </w:rPr>
        <w:t>curricula</w:t>
      </w:r>
      <w:r w:rsidRPr="004B6DF8">
        <w:t xml:space="preserve"> from which students may choose their subjects.</w:t>
      </w:r>
      <w:bookmarkEnd w:id="131"/>
      <w:bookmarkEnd w:id="132"/>
      <w:bookmarkEnd w:id="133"/>
      <w:bookmarkEnd w:id="134"/>
      <w:bookmarkEnd w:id="135"/>
      <w:bookmarkEnd w:id="136"/>
    </w:p>
    <w:p w:rsidR="004B6DF8" w:rsidRPr="004B6DF8" w:rsidRDefault="004B6DF8" w:rsidP="004B6DF8">
      <w:pPr>
        <w:pStyle w:val="19Par"/>
      </w:pPr>
      <w:bookmarkStart w:id="137" w:name="_Toc179005103"/>
      <w:bookmarkStart w:id="138" w:name="_Toc151523670"/>
      <w:bookmarkStart w:id="139" w:name="_Toc151450049"/>
      <w:bookmarkStart w:id="140" w:name="_Toc151174858"/>
      <w:bookmarkStart w:id="141" w:name="_Toc145401336"/>
      <w:bookmarkStart w:id="142" w:name="_Toc144629568"/>
      <w:bookmarkStart w:id="143" w:name="_Toc117391787"/>
      <w:bookmarkStart w:id="144" w:name="_Toc113766131"/>
      <w:bookmarkStart w:id="145" w:name="_Toc76451852"/>
      <w:bookmarkStart w:id="146" w:name="_Toc76278501"/>
      <w:bookmarkStart w:id="147" w:name="_Toc74532500"/>
      <w:bookmarkStart w:id="148" w:name="_Toc74379555"/>
      <w:bookmarkStart w:id="149" w:name="_Toc49064303"/>
      <w:bookmarkStart w:id="150" w:name="_Toc45077006"/>
      <w:bookmarkStart w:id="151" w:name="_Toc44211578"/>
      <w:bookmarkStart w:id="152" w:name="_Toc44211131"/>
      <w:bookmarkStart w:id="153" w:name="_Toc44210684"/>
      <w:bookmarkStart w:id="154" w:name="_Toc18806444"/>
      <w:bookmarkStart w:id="155" w:name="_Toc17180200"/>
      <w:bookmarkStart w:id="156" w:name="_Toc15806402"/>
      <w:bookmarkStart w:id="157" w:name="_Toc13475626"/>
      <w:bookmarkStart w:id="158" w:name="_Toc13473745"/>
      <w:r w:rsidRPr="004B6DF8">
        <w:rPr>
          <w:i/>
        </w:rPr>
        <w:t xml:space="preserve">Curricula </w:t>
      </w:r>
      <w:r w:rsidRPr="004B6DF8">
        <w:t xml:space="preserve">have numbers </w:t>
      </w:r>
      <w:proofErr w:type="gramStart"/>
      <w:r w:rsidRPr="004B6DF8">
        <w:t>like</w:t>
      </w:r>
      <w:proofErr w:type="gramEnd"/>
      <w:r w:rsidRPr="004B6DF8">
        <w:t xml:space="preserve"> L605P, and a student registers for a specific programme at the beginning of his/her studies. The prescribed </w:t>
      </w:r>
      <w:r w:rsidRPr="004B6DF8">
        <w:rPr>
          <w:i/>
        </w:rPr>
        <w:t>modules</w:t>
      </w:r>
      <w:r w:rsidRPr="004B6DF8">
        <w:t xml:space="preserve"> in the curriculum have to be taken up to the final year of study. Switching from one curriculum to another may be submitted to the Faculty Council for considera</w:t>
      </w:r>
      <w:r w:rsidR="00A34F26">
        <w:softHyphen/>
      </w:r>
      <w:r w:rsidRPr="004B6DF8">
        <w:t>tion. The student must then apply in wirting for recognition of modues passed in the previous curriculum.</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4B6DF8" w:rsidRPr="004B6DF8" w:rsidRDefault="004B6DF8" w:rsidP="001001DA">
      <w:pPr>
        <w:pStyle w:val="Heading2"/>
      </w:pPr>
      <w:bookmarkStart w:id="159" w:name="_Toc396903134"/>
      <w:r w:rsidRPr="004B6DF8">
        <w:t>PROGRAMME OWNERS</w:t>
      </w:r>
      <w:bookmarkEnd w:id="159"/>
    </w:p>
    <w:p w:rsidR="004B6DF8" w:rsidRPr="004B6DF8" w:rsidRDefault="004B6DF8" w:rsidP="00155138">
      <w:pPr>
        <w:pStyle w:val="Heading3"/>
        <w:rPr>
          <w:lang w:eastAsia="en-GB"/>
        </w:rPr>
      </w:pPr>
      <w:bookmarkStart w:id="160" w:name="_Toc274216858"/>
      <w:bookmarkStart w:id="161" w:name="_Toc269716228"/>
      <w:bookmarkStart w:id="162" w:name="_Toc264970898"/>
      <w:bookmarkStart w:id="163" w:name="_Toc264970197"/>
      <w:bookmarkStart w:id="164" w:name="_Toc396903135"/>
      <w:r w:rsidRPr="004B6DF8">
        <w:t>POSTGRADUATE DIPLOMA</w:t>
      </w:r>
      <w:bookmarkEnd w:id="160"/>
      <w:bookmarkEnd w:id="161"/>
      <w:bookmarkEnd w:id="162"/>
      <w:bookmarkEnd w:id="163"/>
      <w:bookmarkEnd w:id="164"/>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0"/>
        <w:gridCol w:w="1860"/>
        <w:gridCol w:w="1860"/>
      </w:tblGrid>
      <w:tr w:rsidR="004B6DF8" w:rsidRPr="004B6DF8" w:rsidTr="00FD1707">
        <w:tc>
          <w:tcPr>
            <w:tcW w:w="1860" w:type="dxa"/>
            <w:tcBorders>
              <w:top w:val="single" w:sz="12" w:space="0" w:color="auto"/>
              <w:left w:val="single" w:sz="12" w:space="0" w:color="auto"/>
              <w:bottom w:val="single" w:sz="6" w:space="0" w:color="auto"/>
              <w:right w:val="single" w:sz="6" w:space="0" w:color="auto"/>
            </w:tcBorders>
            <w:shd w:val="clear" w:color="auto" w:fill="CCCCCC"/>
            <w:hideMark/>
          </w:tcPr>
          <w:p w:rsidR="004B6DF8" w:rsidRPr="004B6DF8" w:rsidRDefault="004B6DF8" w:rsidP="00FD1707">
            <w:pPr>
              <w:pStyle w:val="Tabel-opskrif"/>
            </w:pPr>
            <w:r w:rsidRPr="004B6DF8">
              <w:t>Qualification</w:t>
            </w:r>
          </w:p>
        </w:tc>
        <w:tc>
          <w:tcPr>
            <w:tcW w:w="1860" w:type="dxa"/>
            <w:tcBorders>
              <w:top w:val="single" w:sz="12" w:space="0" w:color="auto"/>
              <w:left w:val="single" w:sz="6" w:space="0" w:color="auto"/>
              <w:bottom w:val="single" w:sz="6" w:space="0" w:color="auto"/>
              <w:right w:val="single" w:sz="6" w:space="0" w:color="auto"/>
            </w:tcBorders>
            <w:shd w:val="clear" w:color="auto" w:fill="CCCCCC"/>
            <w:hideMark/>
          </w:tcPr>
          <w:p w:rsidR="004B6DF8" w:rsidRPr="004B6DF8" w:rsidRDefault="004B6DF8" w:rsidP="00FD1707">
            <w:pPr>
              <w:pStyle w:val="Tabel-opskrif"/>
            </w:pPr>
            <w:r w:rsidRPr="004B6DF8">
              <w:t>Programme and code</w:t>
            </w:r>
          </w:p>
        </w:tc>
        <w:tc>
          <w:tcPr>
            <w:tcW w:w="1860" w:type="dxa"/>
            <w:tcBorders>
              <w:top w:val="single" w:sz="12" w:space="0" w:color="auto"/>
              <w:left w:val="single" w:sz="6" w:space="0" w:color="auto"/>
              <w:bottom w:val="single" w:sz="6" w:space="0" w:color="auto"/>
              <w:right w:val="single" w:sz="12" w:space="0" w:color="auto"/>
            </w:tcBorders>
            <w:shd w:val="clear" w:color="auto" w:fill="CCCCCC"/>
            <w:hideMark/>
          </w:tcPr>
          <w:p w:rsidR="004B6DF8" w:rsidRPr="004B6DF8" w:rsidRDefault="004B6DF8" w:rsidP="00FD1707">
            <w:pPr>
              <w:pStyle w:val="Tabel-opskrif"/>
            </w:pPr>
            <w:r w:rsidRPr="004B6DF8">
              <w:t>Programme owner</w:t>
            </w:r>
          </w:p>
        </w:tc>
      </w:tr>
      <w:tr w:rsidR="004B6DF8" w:rsidRPr="00FD1707" w:rsidTr="00FD1707">
        <w:tc>
          <w:tcPr>
            <w:tcW w:w="1860" w:type="dxa"/>
            <w:tcBorders>
              <w:top w:val="single" w:sz="6" w:space="0" w:color="auto"/>
              <w:left w:val="single" w:sz="12" w:space="0" w:color="auto"/>
              <w:bottom w:val="single" w:sz="12" w:space="0" w:color="auto"/>
              <w:right w:val="single" w:sz="6" w:space="0" w:color="auto"/>
            </w:tcBorders>
            <w:hideMark/>
          </w:tcPr>
          <w:p w:rsidR="004B6DF8" w:rsidRPr="00FD1707" w:rsidRDefault="004B6DF8" w:rsidP="00FD1707">
            <w:pPr>
              <w:pStyle w:val="Tabel"/>
            </w:pPr>
            <w:r w:rsidRPr="00FD1707">
              <w:t>Post-graduate Diploma in Management (PDM)</w:t>
            </w:r>
          </w:p>
        </w:tc>
        <w:tc>
          <w:tcPr>
            <w:tcW w:w="1860" w:type="dxa"/>
            <w:tcBorders>
              <w:top w:val="single" w:sz="6" w:space="0" w:color="auto"/>
              <w:left w:val="single" w:sz="6" w:space="0" w:color="auto"/>
              <w:bottom w:val="single" w:sz="12" w:space="0" w:color="auto"/>
              <w:right w:val="single" w:sz="6" w:space="0" w:color="auto"/>
            </w:tcBorders>
            <w:hideMark/>
          </w:tcPr>
          <w:p w:rsidR="004B6DF8" w:rsidRPr="00FD1707" w:rsidRDefault="004B6DF8" w:rsidP="00FD1707">
            <w:pPr>
              <w:pStyle w:val="Tabel"/>
            </w:pPr>
            <w:r w:rsidRPr="00FD1707">
              <w:t>Public and Non-profitable Management</w:t>
            </w:r>
            <w:r w:rsidR="00FD1707" w:rsidRPr="00FD1707">
              <w:br/>
            </w:r>
            <w:r w:rsidRPr="00FD1707">
              <w:t>549 111</w:t>
            </w:r>
          </w:p>
        </w:tc>
        <w:tc>
          <w:tcPr>
            <w:tcW w:w="1860" w:type="dxa"/>
            <w:tcBorders>
              <w:top w:val="single" w:sz="6" w:space="0" w:color="auto"/>
              <w:left w:val="single" w:sz="6" w:space="0" w:color="auto"/>
              <w:bottom w:val="single" w:sz="12" w:space="0" w:color="auto"/>
              <w:right w:val="single" w:sz="12" w:space="0" w:color="auto"/>
            </w:tcBorders>
            <w:hideMark/>
          </w:tcPr>
          <w:p w:rsidR="004B6DF8" w:rsidRPr="00FD1707" w:rsidRDefault="004B6DF8" w:rsidP="00FD1707">
            <w:pPr>
              <w:pStyle w:val="Tabel"/>
            </w:pPr>
            <w:r w:rsidRPr="00FD1707">
              <w:t>School of Social and Government Studies</w:t>
            </w:r>
          </w:p>
        </w:tc>
      </w:tr>
    </w:tbl>
    <w:p w:rsidR="004B6DF8" w:rsidRPr="004B6DF8" w:rsidRDefault="004B6DF8" w:rsidP="00FD1707">
      <w:pPr>
        <w:rPr>
          <w:lang w:val="en-ZA"/>
        </w:rPr>
      </w:pPr>
    </w:p>
    <w:p w:rsidR="004B6DF8" w:rsidRPr="004B6DF8" w:rsidRDefault="004B6DF8" w:rsidP="00155138">
      <w:pPr>
        <w:pStyle w:val="Heading3"/>
      </w:pPr>
      <w:bookmarkStart w:id="165" w:name="_Toc274216859"/>
      <w:bookmarkStart w:id="166" w:name="_Toc269716229"/>
      <w:bookmarkStart w:id="167" w:name="_Toc264970899"/>
      <w:bookmarkStart w:id="168" w:name="_Toc264970198"/>
      <w:bookmarkStart w:id="169" w:name="_Toc396903136"/>
      <w:r w:rsidRPr="004B6DF8">
        <w:t xml:space="preserve">HONOURS </w:t>
      </w:r>
      <w:bookmarkEnd w:id="165"/>
      <w:bookmarkEnd w:id="166"/>
      <w:bookmarkEnd w:id="167"/>
      <w:bookmarkEnd w:id="168"/>
      <w:r w:rsidRPr="004B6DF8">
        <w:t>DEGREES</w:t>
      </w:r>
      <w:bookmarkEnd w:id="169"/>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0"/>
        <w:gridCol w:w="1860"/>
        <w:gridCol w:w="1860"/>
      </w:tblGrid>
      <w:tr w:rsidR="004B6DF8" w:rsidRPr="004B6DF8" w:rsidTr="006D4E2B">
        <w:trPr>
          <w:cantSplit/>
          <w:tblHeader/>
        </w:trPr>
        <w:tc>
          <w:tcPr>
            <w:tcW w:w="1860" w:type="dxa"/>
            <w:shd w:val="clear" w:color="auto" w:fill="CCCCCC"/>
            <w:hideMark/>
          </w:tcPr>
          <w:p w:rsidR="004B6DF8" w:rsidRPr="00FD1707" w:rsidRDefault="004B6DF8" w:rsidP="006D4E2B">
            <w:pPr>
              <w:pStyle w:val="Tabel-opskrif"/>
              <w:rPr>
                <w:lang w:val="en-ZA"/>
              </w:rPr>
            </w:pPr>
            <w:r w:rsidRPr="00FD1707">
              <w:rPr>
                <w:lang w:val="en-ZA"/>
              </w:rPr>
              <w:t>Qualification</w:t>
            </w:r>
          </w:p>
        </w:tc>
        <w:tc>
          <w:tcPr>
            <w:tcW w:w="1860" w:type="dxa"/>
            <w:shd w:val="clear" w:color="auto" w:fill="CCCCCC"/>
            <w:hideMark/>
          </w:tcPr>
          <w:p w:rsidR="004B6DF8" w:rsidRPr="00FD1707" w:rsidRDefault="004B6DF8" w:rsidP="006D4E2B">
            <w:pPr>
              <w:pStyle w:val="Tabel-opskrif"/>
              <w:rPr>
                <w:lang w:val="en-ZA"/>
              </w:rPr>
            </w:pPr>
            <w:r w:rsidRPr="00FD1707">
              <w:rPr>
                <w:lang w:val="en-ZA"/>
              </w:rPr>
              <w:t>Programme and code</w:t>
            </w:r>
          </w:p>
        </w:tc>
        <w:tc>
          <w:tcPr>
            <w:tcW w:w="1860" w:type="dxa"/>
            <w:shd w:val="clear" w:color="auto" w:fill="CCCCCC"/>
            <w:hideMark/>
          </w:tcPr>
          <w:p w:rsidR="004B6DF8" w:rsidRPr="00FD1707" w:rsidRDefault="004B6DF8" w:rsidP="006D4E2B">
            <w:pPr>
              <w:pStyle w:val="Tabel-opskrif"/>
              <w:rPr>
                <w:lang w:val="en-ZA"/>
              </w:rPr>
            </w:pPr>
            <w:r w:rsidRPr="00FD1707">
              <w:rPr>
                <w:lang w:val="en-ZA"/>
              </w:rPr>
              <w:t>Programme owner</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Afrikaans and Dutch</w:t>
            </w:r>
            <w:r w:rsidR="006D4E2B">
              <w:rPr>
                <w:lang w:val="en-ZA"/>
              </w:rPr>
              <w:br/>
            </w:r>
            <w:r w:rsidRPr="00FD1707">
              <w:rPr>
                <w:lang w:val="en-ZA"/>
              </w:rPr>
              <w:t>102 130</w:t>
            </w:r>
          </w:p>
        </w:tc>
        <w:tc>
          <w:tcPr>
            <w:tcW w:w="1860" w:type="dxa"/>
            <w:hideMark/>
          </w:tcPr>
          <w:p w:rsidR="004B6DF8" w:rsidRPr="00FD1707" w:rsidRDefault="004B6DF8" w:rsidP="00FD1707">
            <w:pPr>
              <w:pStyle w:val="Tabel"/>
              <w:rPr>
                <w:lang w:val="en-ZA"/>
              </w:rPr>
            </w:pPr>
            <w:r w:rsidRPr="00FD1707">
              <w:rPr>
                <w:lang w:val="en-ZA"/>
              </w:rPr>
              <w:t>School of Languages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color w:val="000000"/>
                <w:lang w:val="en-ZA"/>
              </w:rPr>
            </w:pPr>
            <w:r w:rsidRPr="00FD1707">
              <w:rPr>
                <w:color w:val="000000"/>
                <w:lang w:val="en-ZA"/>
              </w:rPr>
              <w:t>Language Studies</w:t>
            </w:r>
            <w:r w:rsidR="006D4E2B">
              <w:rPr>
                <w:color w:val="000000"/>
                <w:lang w:val="en-ZA"/>
              </w:rPr>
              <w:br/>
            </w:r>
            <w:r w:rsidRPr="00FD1707">
              <w:rPr>
                <w:color w:val="000000"/>
                <w:lang w:val="en-ZA"/>
              </w:rPr>
              <w:t>102 182</w:t>
            </w:r>
          </w:p>
        </w:tc>
        <w:tc>
          <w:tcPr>
            <w:tcW w:w="1860" w:type="dxa"/>
            <w:hideMark/>
          </w:tcPr>
          <w:p w:rsidR="004B6DF8" w:rsidRPr="00FD1707" w:rsidRDefault="004B6DF8" w:rsidP="00FD1707">
            <w:pPr>
              <w:pStyle w:val="Tabel"/>
              <w:rPr>
                <w:lang w:val="en-ZA"/>
              </w:rPr>
            </w:pPr>
            <w:r w:rsidRPr="00FD1707">
              <w:rPr>
                <w:lang w:val="en-ZA"/>
              </w:rPr>
              <w:t>School of Languages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color w:val="000000"/>
                <w:lang w:val="en-ZA"/>
              </w:rPr>
            </w:pPr>
            <w:r w:rsidRPr="00FD1707">
              <w:rPr>
                <w:color w:val="000000"/>
                <w:lang w:val="en-ZA"/>
              </w:rPr>
              <w:t>Literary Studies</w:t>
            </w:r>
            <w:r w:rsidR="006D4E2B">
              <w:rPr>
                <w:color w:val="000000"/>
                <w:lang w:val="en-ZA"/>
              </w:rPr>
              <w:br/>
            </w:r>
            <w:r w:rsidRPr="00FD1707">
              <w:rPr>
                <w:color w:val="000000"/>
                <w:lang w:val="en-ZA"/>
              </w:rPr>
              <w:t>102 183</w:t>
            </w:r>
          </w:p>
        </w:tc>
        <w:tc>
          <w:tcPr>
            <w:tcW w:w="1860" w:type="dxa"/>
            <w:hideMark/>
          </w:tcPr>
          <w:p w:rsidR="004B6DF8" w:rsidRPr="00FD1707" w:rsidRDefault="004B6DF8" w:rsidP="00FD1707">
            <w:pPr>
              <w:pStyle w:val="Tabel"/>
              <w:rPr>
                <w:lang w:val="en-ZA"/>
              </w:rPr>
            </w:pPr>
            <w:r w:rsidRPr="00FD1707">
              <w:rPr>
                <w:lang w:val="en-ZA"/>
              </w:rPr>
              <w:t>School of Languages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English</w:t>
            </w:r>
            <w:r w:rsidR="006D4E2B">
              <w:rPr>
                <w:lang w:val="en-ZA"/>
              </w:rPr>
              <w:br/>
            </w:r>
            <w:r w:rsidRPr="00FD1707">
              <w:rPr>
                <w:lang w:val="en-ZA"/>
              </w:rPr>
              <w:t>102 131</w:t>
            </w:r>
          </w:p>
        </w:tc>
        <w:tc>
          <w:tcPr>
            <w:tcW w:w="1860" w:type="dxa"/>
            <w:hideMark/>
          </w:tcPr>
          <w:p w:rsidR="004B6DF8" w:rsidRPr="00FD1707" w:rsidRDefault="004B6DF8" w:rsidP="00FD1707">
            <w:pPr>
              <w:pStyle w:val="Tabel"/>
              <w:rPr>
                <w:lang w:val="en-ZA"/>
              </w:rPr>
            </w:pPr>
            <w:r w:rsidRPr="00FD1707">
              <w:rPr>
                <w:lang w:val="en-ZA"/>
              </w:rPr>
              <w:t>School of Languages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lastRenderedPageBreak/>
              <w:t>Honours Bachelor of Arts (Hons BA)</w:t>
            </w:r>
          </w:p>
        </w:tc>
        <w:tc>
          <w:tcPr>
            <w:tcW w:w="1860" w:type="dxa"/>
            <w:hideMark/>
          </w:tcPr>
          <w:p w:rsidR="004B6DF8" w:rsidRPr="00FD1707" w:rsidRDefault="004B6DF8" w:rsidP="006D4E2B">
            <w:pPr>
              <w:pStyle w:val="Tabel"/>
              <w:rPr>
                <w:lang w:val="en-ZA"/>
              </w:rPr>
            </w:pPr>
            <w:r w:rsidRPr="00FD1707">
              <w:rPr>
                <w:lang w:val="en-ZA"/>
              </w:rPr>
              <w:t>Philosophy</w:t>
            </w:r>
            <w:r w:rsidR="006D4E2B">
              <w:rPr>
                <w:lang w:val="en-ZA"/>
              </w:rPr>
              <w:br/>
            </w:r>
            <w:r w:rsidRPr="00FD1707">
              <w:rPr>
                <w:lang w:val="en-ZA"/>
              </w:rPr>
              <w:t>102 132</w:t>
            </w:r>
          </w:p>
        </w:tc>
        <w:tc>
          <w:tcPr>
            <w:tcW w:w="1860" w:type="dxa"/>
            <w:hideMark/>
          </w:tcPr>
          <w:p w:rsidR="004B6DF8" w:rsidRPr="00FD1707" w:rsidRDefault="004B6DF8" w:rsidP="00FD1707">
            <w:pPr>
              <w:pStyle w:val="Tabel"/>
              <w:rPr>
                <w:lang w:val="en-ZA"/>
              </w:rPr>
            </w:pPr>
            <w:r w:rsidRPr="00FD1707">
              <w:rPr>
                <w:lang w:val="en-ZA"/>
              </w:rPr>
              <w:t>School of Philosophy</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726ED3">
            <w:pPr>
              <w:pStyle w:val="Tabel"/>
              <w:rPr>
                <w:lang w:val="en-ZA"/>
              </w:rPr>
            </w:pPr>
            <w:r w:rsidRPr="00FD1707">
              <w:rPr>
                <w:lang w:val="en-ZA"/>
              </w:rPr>
              <w:t>History</w:t>
            </w:r>
            <w:r w:rsidR="006D4E2B">
              <w:rPr>
                <w:lang w:val="en-ZA"/>
              </w:rPr>
              <w:br/>
            </w:r>
            <w:r w:rsidRPr="00FD1707">
              <w:rPr>
                <w:lang w:val="en-ZA"/>
              </w:rPr>
              <w:t>102 1</w:t>
            </w:r>
            <w:r w:rsidR="00726ED3">
              <w:rPr>
                <w:lang w:val="en-ZA"/>
              </w:rPr>
              <w:t>19</w:t>
            </w:r>
          </w:p>
        </w:tc>
        <w:tc>
          <w:tcPr>
            <w:tcW w:w="1860" w:type="dxa"/>
            <w:hideMark/>
          </w:tcPr>
          <w:p w:rsidR="004B6DF8" w:rsidRPr="00FD1707" w:rsidRDefault="006D4E2B" w:rsidP="00FD1707">
            <w:pPr>
              <w:pStyle w:val="Tabel"/>
              <w:rPr>
                <w:lang w:val="en-ZA"/>
              </w:rPr>
            </w:pPr>
            <w:r>
              <w:rPr>
                <w:lang w:val="en-ZA"/>
              </w:rPr>
              <w:t xml:space="preserve">School of </w:t>
            </w:r>
            <w:r w:rsidR="004B6DF8" w:rsidRPr="00FD1707">
              <w:rPr>
                <w:lang w:val="en-ZA"/>
              </w:rPr>
              <w:t>Social and Government Studies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History of Art</w:t>
            </w:r>
            <w:r w:rsidR="006D4E2B">
              <w:rPr>
                <w:lang w:val="en-ZA"/>
              </w:rPr>
              <w:br/>
            </w:r>
            <w:r w:rsidRPr="00FD1707">
              <w:rPr>
                <w:lang w:val="en-ZA"/>
              </w:rPr>
              <w:t>102 135</w:t>
            </w:r>
          </w:p>
        </w:tc>
        <w:tc>
          <w:tcPr>
            <w:tcW w:w="1860" w:type="dxa"/>
            <w:hideMark/>
          </w:tcPr>
          <w:p w:rsidR="004B6DF8" w:rsidRPr="00FD1707" w:rsidRDefault="004B6DF8" w:rsidP="00FD1707">
            <w:pPr>
              <w:pStyle w:val="Tabel"/>
              <w:rPr>
                <w:lang w:val="en-ZA"/>
              </w:rPr>
            </w:pPr>
            <w:r w:rsidRPr="00FD1707">
              <w:rPr>
                <w:lang w:val="en-ZA"/>
              </w:rPr>
              <w:t>School of Communica</w:t>
            </w:r>
            <w:r w:rsidR="006D4E2B">
              <w:rPr>
                <w:lang w:val="en-ZA"/>
              </w:rPr>
              <w:softHyphen/>
            </w:r>
            <w:r w:rsidRPr="00FD1707">
              <w:rPr>
                <w:lang w:val="en-ZA"/>
              </w:rPr>
              <w:t>tion Studies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Communication</w:t>
            </w:r>
            <w:r w:rsidR="006D4E2B">
              <w:rPr>
                <w:lang w:val="en-ZA"/>
              </w:rPr>
              <w:br/>
            </w:r>
            <w:r w:rsidRPr="00FD1707">
              <w:rPr>
                <w:lang w:val="en-ZA"/>
              </w:rPr>
              <w:t>102 122</w:t>
            </w:r>
          </w:p>
        </w:tc>
        <w:tc>
          <w:tcPr>
            <w:tcW w:w="1860" w:type="dxa"/>
            <w:hideMark/>
          </w:tcPr>
          <w:p w:rsidR="004B6DF8" w:rsidRPr="00FD1707" w:rsidRDefault="004B6DF8" w:rsidP="00FD1707">
            <w:pPr>
              <w:pStyle w:val="Tabel"/>
              <w:rPr>
                <w:lang w:val="en-ZA"/>
              </w:rPr>
            </w:pPr>
            <w:r w:rsidRPr="00FD1707">
              <w:rPr>
                <w:lang w:val="en-ZA"/>
              </w:rPr>
              <w:t>School of Communica</w:t>
            </w:r>
            <w:r w:rsidR="006D4E2B">
              <w:rPr>
                <w:lang w:val="en-ZA"/>
              </w:rPr>
              <w:softHyphen/>
            </w:r>
            <w:r w:rsidRPr="00FD1707">
              <w:rPr>
                <w:lang w:val="en-ZA"/>
              </w:rPr>
              <w:t>tion Studies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Music</w:t>
            </w:r>
            <w:r w:rsidR="006D4E2B">
              <w:rPr>
                <w:lang w:val="en-ZA"/>
              </w:rPr>
              <w:br/>
            </w:r>
            <w:r w:rsidRPr="00FD1707">
              <w:rPr>
                <w:lang w:val="en-ZA"/>
              </w:rPr>
              <w:t>102 137</w:t>
            </w:r>
          </w:p>
        </w:tc>
        <w:tc>
          <w:tcPr>
            <w:tcW w:w="1860" w:type="dxa"/>
            <w:hideMark/>
          </w:tcPr>
          <w:p w:rsidR="004B6DF8" w:rsidRPr="00FD1707" w:rsidRDefault="004B6DF8" w:rsidP="00FD1707">
            <w:pPr>
              <w:pStyle w:val="Tabel"/>
              <w:rPr>
                <w:lang w:val="en-ZA"/>
              </w:rPr>
            </w:pPr>
            <w:r w:rsidRPr="00FD1707">
              <w:rPr>
                <w:lang w:val="en-ZA"/>
              </w:rPr>
              <w:t>School of Music</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Political Studies</w:t>
            </w:r>
            <w:r w:rsidR="006D4E2B">
              <w:rPr>
                <w:lang w:val="en-ZA"/>
              </w:rPr>
              <w:br/>
            </w:r>
            <w:r w:rsidRPr="00FD1707">
              <w:rPr>
                <w:lang w:val="en-ZA"/>
              </w:rPr>
              <w:t>102 180</w:t>
            </w:r>
          </w:p>
        </w:tc>
        <w:tc>
          <w:tcPr>
            <w:tcW w:w="1860" w:type="dxa"/>
            <w:hideMark/>
          </w:tcPr>
          <w:p w:rsidR="004B6DF8" w:rsidRPr="00FD1707" w:rsidRDefault="004B6DF8" w:rsidP="006D4E2B">
            <w:pPr>
              <w:pStyle w:val="Tabel"/>
              <w:rPr>
                <w:lang w:val="en-ZA"/>
              </w:rPr>
            </w:pPr>
            <w:r w:rsidRPr="00FD1707">
              <w:rPr>
                <w:lang w:val="en-ZA"/>
              </w:rPr>
              <w:t>School of Social and Government Studies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Setswana</w:t>
            </w:r>
            <w:r w:rsidR="006D4E2B">
              <w:rPr>
                <w:lang w:val="en-ZA"/>
              </w:rPr>
              <w:br/>
            </w:r>
            <w:r w:rsidRPr="00FD1707">
              <w:rPr>
                <w:lang w:val="en-ZA"/>
              </w:rPr>
              <w:t>102 138</w:t>
            </w:r>
          </w:p>
        </w:tc>
        <w:tc>
          <w:tcPr>
            <w:tcW w:w="1860" w:type="dxa"/>
            <w:hideMark/>
          </w:tcPr>
          <w:p w:rsidR="004B6DF8" w:rsidRPr="00FD1707" w:rsidRDefault="004B6DF8" w:rsidP="00FD1707">
            <w:pPr>
              <w:pStyle w:val="Tabel"/>
              <w:rPr>
                <w:lang w:val="en-ZA"/>
              </w:rPr>
            </w:pPr>
            <w:r w:rsidRPr="00FD1707">
              <w:rPr>
                <w:lang w:val="en-ZA"/>
              </w:rPr>
              <w:t>School of Languages</w:t>
            </w:r>
          </w:p>
        </w:tc>
      </w:tr>
      <w:tr w:rsidR="004B6DF8" w:rsidRPr="004B6DF8" w:rsidTr="006D4E2B">
        <w:trPr>
          <w:cantSplit/>
        </w:trPr>
        <w:tc>
          <w:tcPr>
            <w:tcW w:w="1860" w:type="dxa"/>
            <w:hideMark/>
          </w:tcPr>
          <w:p w:rsidR="004B6DF8" w:rsidRPr="00FD1707" w:rsidRDefault="004B6DF8" w:rsidP="00FD1707">
            <w:pPr>
              <w:pStyle w:val="Tabel"/>
              <w:rPr>
                <w:lang w:val="en-ZA"/>
              </w:rPr>
            </w:pPr>
            <w:r w:rsidRPr="00FD1707">
              <w:rPr>
                <w:lang w:val="en-ZA"/>
              </w:rPr>
              <w:t>Honours Bachelor of Arts (Hons BA)</w:t>
            </w:r>
          </w:p>
        </w:tc>
        <w:tc>
          <w:tcPr>
            <w:tcW w:w="1860" w:type="dxa"/>
            <w:hideMark/>
          </w:tcPr>
          <w:p w:rsidR="004B6DF8" w:rsidRPr="00FD1707" w:rsidRDefault="004B6DF8" w:rsidP="006D4E2B">
            <w:pPr>
              <w:pStyle w:val="Tabel"/>
              <w:rPr>
                <w:lang w:val="en-ZA"/>
              </w:rPr>
            </w:pPr>
            <w:r w:rsidRPr="00FD1707">
              <w:rPr>
                <w:lang w:val="en-ZA"/>
              </w:rPr>
              <w:t>Sociology</w:t>
            </w:r>
            <w:r w:rsidR="006D4E2B">
              <w:rPr>
                <w:lang w:val="en-ZA"/>
              </w:rPr>
              <w:br/>
            </w:r>
            <w:r w:rsidRPr="00FD1707">
              <w:rPr>
                <w:lang w:val="en-ZA"/>
              </w:rPr>
              <w:t>102 181</w:t>
            </w:r>
          </w:p>
        </w:tc>
        <w:tc>
          <w:tcPr>
            <w:tcW w:w="1860" w:type="dxa"/>
            <w:hideMark/>
          </w:tcPr>
          <w:p w:rsidR="004B6DF8" w:rsidRPr="00FD1707" w:rsidRDefault="004B6DF8" w:rsidP="006D4E2B">
            <w:pPr>
              <w:pStyle w:val="Tabel"/>
              <w:rPr>
                <w:lang w:val="en-ZA"/>
              </w:rPr>
            </w:pPr>
            <w:r w:rsidRPr="00FD1707">
              <w:rPr>
                <w:lang w:val="en-ZA"/>
              </w:rPr>
              <w:t>School of Social and Government Studies</w:t>
            </w:r>
          </w:p>
        </w:tc>
      </w:tr>
      <w:tr w:rsidR="004B6DF8" w:rsidRPr="004B6DF8" w:rsidTr="006D4E2B">
        <w:trPr>
          <w:cantSplit/>
        </w:trPr>
        <w:tc>
          <w:tcPr>
            <w:tcW w:w="1860" w:type="dxa"/>
            <w:hideMark/>
          </w:tcPr>
          <w:p w:rsidR="004B6DF8" w:rsidRPr="00FD1707" w:rsidRDefault="004B6DF8" w:rsidP="006D4E2B">
            <w:pPr>
              <w:pStyle w:val="Tabel"/>
              <w:rPr>
                <w:lang w:val="en-ZA"/>
              </w:rPr>
            </w:pPr>
            <w:r w:rsidRPr="00FD1707">
              <w:rPr>
                <w:lang w:val="en-ZA"/>
              </w:rPr>
              <w:t>Honours Bachelor of Arts Development and Management) (Hons BA [D and M])</w:t>
            </w:r>
          </w:p>
        </w:tc>
        <w:tc>
          <w:tcPr>
            <w:tcW w:w="1860" w:type="dxa"/>
          </w:tcPr>
          <w:p w:rsidR="004B6DF8" w:rsidRPr="00FD1707" w:rsidRDefault="004B6DF8" w:rsidP="006D4E2B">
            <w:pPr>
              <w:pStyle w:val="Tabel"/>
              <w:rPr>
                <w:lang w:val="en-ZA"/>
              </w:rPr>
            </w:pPr>
            <w:r w:rsidRPr="00FD1707">
              <w:rPr>
                <w:lang w:val="en-ZA"/>
              </w:rPr>
              <w:t>Development and Management</w:t>
            </w:r>
            <w:r w:rsidR="006D4E2B">
              <w:rPr>
                <w:lang w:val="en-ZA"/>
              </w:rPr>
              <w:br/>
            </w:r>
            <w:r w:rsidRPr="00FD1707">
              <w:rPr>
                <w:lang w:val="en-ZA"/>
              </w:rPr>
              <w:t>194 100</w:t>
            </w:r>
          </w:p>
        </w:tc>
        <w:tc>
          <w:tcPr>
            <w:tcW w:w="1860" w:type="dxa"/>
          </w:tcPr>
          <w:p w:rsidR="004B6DF8" w:rsidRPr="00FD1707" w:rsidRDefault="004B6DF8" w:rsidP="006D4E2B">
            <w:pPr>
              <w:pStyle w:val="Tabel"/>
              <w:rPr>
                <w:lang w:val="en-ZA"/>
              </w:rPr>
            </w:pPr>
            <w:r w:rsidRPr="00FD1707">
              <w:rPr>
                <w:lang w:val="en-ZA"/>
              </w:rPr>
              <w:t>School of Social and Government Studies</w:t>
            </w:r>
          </w:p>
        </w:tc>
      </w:tr>
      <w:tr w:rsidR="000B2707" w:rsidRPr="004B6DF8" w:rsidTr="000B2707">
        <w:trPr>
          <w:cantSplit/>
        </w:trPr>
        <w:tc>
          <w:tcPr>
            <w:tcW w:w="1860" w:type="dxa"/>
            <w:tcBorders>
              <w:top w:val="single" w:sz="6" w:space="0" w:color="auto"/>
              <w:left w:val="single" w:sz="12" w:space="0" w:color="auto"/>
              <w:bottom w:val="single" w:sz="12" w:space="0" w:color="auto"/>
              <w:right w:val="single" w:sz="6" w:space="0" w:color="auto"/>
            </w:tcBorders>
            <w:hideMark/>
          </w:tcPr>
          <w:p w:rsidR="000B2707" w:rsidRPr="00FD1707" w:rsidRDefault="000B2707" w:rsidP="00EF208A">
            <w:pPr>
              <w:pStyle w:val="Tabel"/>
              <w:rPr>
                <w:lang w:val="en-ZA"/>
              </w:rPr>
            </w:pPr>
            <w:r w:rsidRPr="00FD1707">
              <w:rPr>
                <w:lang w:val="en-ZA"/>
              </w:rPr>
              <w:t>Honours Bachelor of Arts (Hons BA)</w:t>
            </w:r>
          </w:p>
        </w:tc>
        <w:tc>
          <w:tcPr>
            <w:tcW w:w="1860" w:type="dxa"/>
            <w:tcBorders>
              <w:top w:val="single" w:sz="6" w:space="0" w:color="auto"/>
              <w:left w:val="single" w:sz="6" w:space="0" w:color="auto"/>
              <w:bottom w:val="single" w:sz="12" w:space="0" w:color="auto"/>
              <w:right w:val="single" w:sz="6" w:space="0" w:color="auto"/>
            </w:tcBorders>
          </w:tcPr>
          <w:p w:rsidR="000B2707" w:rsidRPr="00FD1707" w:rsidRDefault="000B2707" w:rsidP="000B2707">
            <w:pPr>
              <w:pStyle w:val="Tabel"/>
              <w:rPr>
                <w:lang w:val="en-ZA"/>
              </w:rPr>
            </w:pPr>
            <w:r>
              <w:rPr>
                <w:lang w:val="en-ZA"/>
              </w:rPr>
              <w:t>French</w:t>
            </w:r>
            <w:r>
              <w:rPr>
                <w:lang w:val="en-ZA"/>
              </w:rPr>
              <w:br/>
            </w:r>
            <w:r w:rsidRPr="00FD1707">
              <w:rPr>
                <w:lang w:val="en-ZA"/>
              </w:rPr>
              <w:t>102 1</w:t>
            </w:r>
            <w:r>
              <w:rPr>
                <w:lang w:val="en-ZA"/>
              </w:rPr>
              <w:t>86</w:t>
            </w:r>
          </w:p>
        </w:tc>
        <w:tc>
          <w:tcPr>
            <w:tcW w:w="1860" w:type="dxa"/>
            <w:tcBorders>
              <w:top w:val="single" w:sz="6" w:space="0" w:color="auto"/>
              <w:left w:val="single" w:sz="6" w:space="0" w:color="auto"/>
              <w:bottom w:val="single" w:sz="12" w:space="0" w:color="auto"/>
              <w:right w:val="single" w:sz="12" w:space="0" w:color="auto"/>
            </w:tcBorders>
          </w:tcPr>
          <w:p w:rsidR="000B2707" w:rsidRPr="00FD1707" w:rsidRDefault="000B2707" w:rsidP="00EF208A">
            <w:pPr>
              <w:pStyle w:val="Tabel"/>
              <w:rPr>
                <w:lang w:val="en-ZA"/>
              </w:rPr>
            </w:pPr>
            <w:r w:rsidRPr="00FD1707">
              <w:rPr>
                <w:lang w:val="en-ZA"/>
              </w:rPr>
              <w:t>School of Languages</w:t>
            </w:r>
          </w:p>
        </w:tc>
      </w:tr>
      <w:tr w:rsidR="000B2707" w:rsidRPr="004B6DF8" w:rsidTr="000B2707">
        <w:trPr>
          <w:cantSplit/>
        </w:trPr>
        <w:tc>
          <w:tcPr>
            <w:tcW w:w="1860" w:type="dxa"/>
            <w:tcBorders>
              <w:top w:val="single" w:sz="6" w:space="0" w:color="auto"/>
              <w:left w:val="single" w:sz="12" w:space="0" w:color="auto"/>
              <w:bottom w:val="single" w:sz="12" w:space="0" w:color="auto"/>
              <w:right w:val="single" w:sz="6" w:space="0" w:color="auto"/>
            </w:tcBorders>
            <w:hideMark/>
          </w:tcPr>
          <w:p w:rsidR="000B2707" w:rsidRPr="00FD1707" w:rsidRDefault="000B2707" w:rsidP="00EF208A">
            <w:pPr>
              <w:pStyle w:val="Tabel"/>
              <w:rPr>
                <w:lang w:val="en-ZA"/>
              </w:rPr>
            </w:pPr>
            <w:r w:rsidRPr="00FD1707">
              <w:rPr>
                <w:lang w:val="en-ZA"/>
              </w:rPr>
              <w:t>Honours Bachelor of Arts (Hons BA)</w:t>
            </w:r>
          </w:p>
        </w:tc>
        <w:tc>
          <w:tcPr>
            <w:tcW w:w="1860" w:type="dxa"/>
            <w:tcBorders>
              <w:top w:val="single" w:sz="6" w:space="0" w:color="auto"/>
              <w:left w:val="single" w:sz="6" w:space="0" w:color="auto"/>
              <w:bottom w:val="single" w:sz="12" w:space="0" w:color="auto"/>
              <w:right w:val="single" w:sz="6" w:space="0" w:color="auto"/>
            </w:tcBorders>
          </w:tcPr>
          <w:p w:rsidR="000B2707" w:rsidRPr="00FD1707" w:rsidRDefault="000B2707" w:rsidP="00EF208A">
            <w:pPr>
              <w:pStyle w:val="Tabel"/>
              <w:rPr>
                <w:lang w:val="en-ZA"/>
              </w:rPr>
            </w:pPr>
            <w:r>
              <w:rPr>
                <w:lang w:val="en-ZA"/>
              </w:rPr>
              <w:t>German</w:t>
            </w:r>
            <w:r>
              <w:rPr>
                <w:lang w:val="en-ZA"/>
              </w:rPr>
              <w:br/>
              <w:t>102 187</w:t>
            </w:r>
          </w:p>
        </w:tc>
        <w:tc>
          <w:tcPr>
            <w:tcW w:w="1860" w:type="dxa"/>
            <w:tcBorders>
              <w:top w:val="single" w:sz="6" w:space="0" w:color="auto"/>
              <w:left w:val="single" w:sz="6" w:space="0" w:color="auto"/>
              <w:bottom w:val="single" w:sz="12" w:space="0" w:color="auto"/>
              <w:right w:val="single" w:sz="12" w:space="0" w:color="auto"/>
            </w:tcBorders>
          </w:tcPr>
          <w:p w:rsidR="000B2707" w:rsidRPr="00FD1707" w:rsidRDefault="000B2707" w:rsidP="00EF208A">
            <w:pPr>
              <w:pStyle w:val="Tabel"/>
              <w:rPr>
                <w:lang w:val="en-ZA"/>
              </w:rPr>
            </w:pPr>
            <w:r w:rsidRPr="00FD1707">
              <w:rPr>
                <w:lang w:val="en-ZA"/>
              </w:rPr>
              <w:t>School of Languages</w:t>
            </w:r>
          </w:p>
        </w:tc>
      </w:tr>
      <w:tr w:rsidR="00E45FCA" w:rsidRPr="004B6DF8" w:rsidTr="00E45FCA">
        <w:trPr>
          <w:cantSplit/>
        </w:trPr>
        <w:tc>
          <w:tcPr>
            <w:tcW w:w="1860" w:type="dxa"/>
            <w:tcBorders>
              <w:top w:val="single" w:sz="6" w:space="0" w:color="auto"/>
              <w:left w:val="single" w:sz="12" w:space="0" w:color="auto"/>
              <w:bottom w:val="single" w:sz="12" w:space="0" w:color="auto"/>
              <w:right w:val="single" w:sz="6" w:space="0" w:color="auto"/>
            </w:tcBorders>
            <w:hideMark/>
          </w:tcPr>
          <w:p w:rsidR="00E45FCA" w:rsidRPr="00FD1707" w:rsidRDefault="00E45FCA" w:rsidP="00CB21F6">
            <w:pPr>
              <w:pStyle w:val="Tabel"/>
              <w:rPr>
                <w:lang w:val="en-ZA"/>
              </w:rPr>
            </w:pPr>
            <w:r w:rsidRPr="00FD1707">
              <w:rPr>
                <w:lang w:val="en-ZA"/>
              </w:rPr>
              <w:t>Honours Bachelor of Arts (Hons BA)</w:t>
            </w:r>
          </w:p>
        </w:tc>
        <w:tc>
          <w:tcPr>
            <w:tcW w:w="1860" w:type="dxa"/>
            <w:tcBorders>
              <w:top w:val="single" w:sz="6" w:space="0" w:color="auto"/>
              <w:left w:val="single" w:sz="6" w:space="0" w:color="auto"/>
              <w:bottom w:val="single" w:sz="12" w:space="0" w:color="auto"/>
              <w:right w:val="single" w:sz="6" w:space="0" w:color="auto"/>
            </w:tcBorders>
          </w:tcPr>
          <w:p w:rsidR="00E45FCA" w:rsidRPr="00FD1707" w:rsidRDefault="0039407E" w:rsidP="0039407E">
            <w:pPr>
              <w:pStyle w:val="Tabel"/>
              <w:rPr>
                <w:lang w:val="en-ZA"/>
              </w:rPr>
            </w:pPr>
            <w:r>
              <w:rPr>
                <w:lang w:val="en-ZA"/>
              </w:rPr>
              <w:t xml:space="preserve">Afrikaans </w:t>
            </w:r>
            <w:r w:rsidR="00E45FCA">
              <w:rPr>
                <w:lang w:val="en-ZA"/>
              </w:rPr>
              <w:t>Creative Writing</w:t>
            </w:r>
            <w:r>
              <w:rPr>
                <w:lang w:val="en-ZA"/>
              </w:rPr>
              <w:t xml:space="preserve"> </w:t>
            </w:r>
            <w:bookmarkStart w:id="170" w:name="_GoBack"/>
            <w:bookmarkEnd w:id="170"/>
            <w:r w:rsidR="00E45FCA">
              <w:rPr>
                <w:lang w:val="en-ZA"/>
              </w:rPr>
              <w:t>102 188</w:t>
            </w:r>
          </w:p>
        </w:tc>
        <w:tc>
          <w:tcPr>
            <w:tcW w:w="1860" w:type="dxa"/>
            <w:tcBorders>
              <w:top w:val="single" w:sz="6" w:space="0" w:color="auto"/>
              <w:left w:val="single" w:sz="6" w:space="0" w:color="auto"/>
              <w:bottom w:val="single" w:sz="12" w:space="0" w:color="auto"/>
              <w:right w:val="single" w:sz="12" w:space="0" w:color="auto"/>
            </w:tcBorders>
          </w:tcPr>
          <w:p w:rsidR="00E45FCA" w:rsidRPr="00FD1707" w:rsidRDefault="00E45FCA" w:rsidP="00CB21F6">
            <w:pPr>
              <w:pStyle w:val="Tabel"/>
              <w:rPr>
                <w:lang w:val="en-ZA"/>
              </w:rPr>
            </w:pPr>
            <w:r w:rsidRPr="00FD1707">
              <w:rPr>
                <w:lang w:val="en-ZA"/>
              </w:rPr>
              <w:t>School of Languages</w:t>
            </w:r>
          </w:p>
        </w:tc>
      </w:tr>
    </w:tbl>
    <w:p w:rsidR="004B6DF8" w:rsidRPr="004B6DF8" w:rsidRDefault="004B6DF8" w:rsidP="0045051D">
      <w:pPr>
        <w:rPr>
          <w:lang w:val="en-ZA"/>
        </w:rPr>
      </w:pPr>
    </w:p>
    <w:p w:rsidR="004B6DF8" w:rsidRPr="004B6DF8" w:rsidRDefault="004B6DF8" w:rsidP="00155138">
      <w:pPr>
        <w:pStyle w:val="Heading3"/>
      </w:pPr>
      <w:bookmarkStart w:id="171" w:name="_Toc274216860"/>
      <w:bookmarkStart w:id="172" w:name="_Toc396903137"/>
      <w:r w:rsidRPr="004B6DF8">
        <w:t>MASTERS DEGREES</w:t>
      </w:r>
      <w:bookmarkEnd w:id="171"/>
      <w:bookmarkEnd w:id="172"/>
    </w:p>
    <w:p w:rsidR="004B6DF8" w:rsidRPr="004B6DF8" w:rsidRDefault="004B6DF8" w:rsidP="004B6DF8">
      <w:pPr>
        <w:pStyle w:val="19Opskrif"/>
        <w:rPr>
          <w:rFonts w:hint="eastAsia"/>
          <w:lang w:val="en-ZA"/>
        </w:rPr>
      </w:pPr>
      <w:r w:rsidRPr="004B6DF8">
        <w:rPr>
          <w:lang w:val="en-ZA"/>
        </w:rPr>
        <w:t>Programme owner: Research Unit Languages and Literature in the South African Context</w:t>
      </w:r>
    </w:p>
    <w:tbl>
      <w:tblPr>
        <w:tblW w:w="5579"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0"/>
      </w:tblGrid>
      <w:tr w:rsidR="0045051D" w:rsidRPr="004B6DF8" w:rsidTr="00B251B9">
        <w:tc>
          <w:tcPr>
            <w:tcW w:w="2364" w:type="dxa"/>
            <w:shd w:val="clear" w:color="auto" w:fill="CCCCCC"/>
            <w:hideMark/>
          </w:tcPr>
          <w:p w:rsidR="0045051D" w:rsidRPr="0045051D" w:rsidRDefault="0045051D" w:rsidP="0045051D">
            <w:pPr>
              <w:pStyle w:val="Tabel-opskrif"/>
            </w:pPr>
            <w:r w:rsidRPr="0045051D">
              <w:t>Qualification</w:t>
            </w:r>
          </w:p>
        </w:tc>
        <w:tc>
          <w:tcPr>
            <w:tcW w:w="2365" w:type="dxa"/>
            <w:shd w:val="clear" w:color="auto" w:fill="CCCCCC"/>
            <w:hideMark/>
          </w:tcPr>
          <w:p w:rsidR="0045051D" w:rsidRPr="0045051D" w:rsidRDefault="0045051D" w:rsidP="0045051D">
            <w:pPr>
              <w:pStyle w:val="Tabel-opskrif"/>
            </w:pPr>
            <w:r>
              <w:t>Programme</w:t>
            </w:r>
          </w:p>
        </w:tc>
        <w:tc>
          <w:tcPr>
            <w:tcW w:w="850" w:type="dxa"/>
            <w:shd w:val="clear" w:color="auto" w:fill="CCCCCC"/>
          </w:tcPr>
          <w:p w:rsidR="0045051D" w:rsidRPr="0045051D" w:rsidRDefault="0045051D" w:rsidP="0045051D">
            <w:pPr>
              <w:pStyle w:val="Tabel-opskrif"/>
            </w:pPr>
            <w:r>
              <w:t>Code</w:t>
            </w:r>
          </w:p>
        </w:tc>
      </w:tr>
      <w:tr w:rsidR="0045051D" w:rsidRPr="004B6DF8" w:rsidTr="00B251B9">
        <w:tc>
          <w:tcPr>
            <w:tcW w:w="2364" w:type="dxa"/>
            <w:hideMark/>
          </w:tcPr>
          <w:p w:rsidR="0045051D" w:rsidRPr="0045051D" w:rsidRDefault="0045051D" w:rsidP="00B251B9">
            <w:pPr>
              <w:pStyle w:val="Tabel"/>
            </w:pPr>
            <w:r w:rsidRPr="0045051D">
              <w:t>Master of Arts (MA)</w:t>
            </w:r>
          </w:p>
        </w:tc>
        <w:tc>
          <w:tcPr>
            <w:tcW w:w="2365" w:type="dxa"/>
            <w:hideMark/>
          </w:tcPr>
          <w:p w:rsidR="0045051D" w:rsidRPr="0045051D" w:rsidRDefault="0045051D" w:rsidP="00B251B9">
            <w:pPr>
              <w:pStyle w:val="Tabel"/>
            </w:pPr>
            <w:r w:rsidRPr="0045051D">
              <w:t>Afrikaans and Dutch</w:t>
            </w:r>
          </w:p>
        </w:tc>
        <w:tc>
          <w:tcPr>
            <w:tcW w:w="850" w:type="dxa"/>
          </w:tcPr>
          <w:p w:rsidR="0045051D" w:rsidRPr="0045051D" w:rsidRDefault="0045051D" w:rsidP="0045051D">
            <w:pPr>
              <w:pStyle w:val="Tabel"/>
              <w:jc w:val="center"/>
            </w:pPr>
            <w:r w:rsidRPr="0045051D">
              <w:t>103 130</w:t>
            </w:r>
          </w:p>
        </w:tc>
      </w:tr>
      <w:tr w:rsidR="0045051D" w:rsidRPr="004B6DF8" w:rsidTr="00B251B9">
        <w:tc>
          <w:tcPr>
            <w:tcW w:w="2364" w:type="dxa"/>
            <w:hideMark/>
          </w:tcPr>
          <w:p w:rsidR="0045051D" w:rsidRPr="0045051D" w:rsidRDefault="0045051D" w:rsidP="00B251B9">
            <w:pPr>
              <w:pStyle w:val="Tabel"/>
            </w:pPr>
            <w:r w:rsidRPr="0045051D">
              <w:t>Master of Arts (MA)</w:t>
            </w:r>
          </w:p>
        </w:tc>
        <w:tc>
          <w:tcPr>
            <w:tcW w:w="2365" w:type="dxa"/>
            <w:hideMark/>
          </w:tcPr>
          <w:p w:rsidR="0045051D" w:rsidRPr="0045051D" w:rsidRDefault="0045051D" w:rsidP="00B251B9">
            <w:pPr>
              <w:pStyle w:val="Tabel"/>
            </w:pPr>
            <w:r w:rsidRPr="0045051D">
              <w:t>Linguistics and Literary Theory</w:t>
            </w:r>
          </w:p>
        </w:tc>
        <w:tc>
          <w:tcPr>
            <w:tcW w:w="850" w:type="dxa"/>
          </w:tcPr>
          <w:p w:rsidR="0045051D" w:rsidRPr="0045051D" w:rsidRDefault="00B251B9" w:rsidP="0045051D">
            <w:pPr>
              <w:pStyle w:val="Tabel"/>
              <w:jc w:val="center"/>
            </w:pPr>
            <w:r w:rsidRPr="0045051D">
              <w:t>103 165</w:t>
            </w:r>
          </w:p>
        </w:tc>
      </w:tr>
      <w:tr w:rsidR="0045051D" w:rsidRPr="004B6DF8" w:rsidTr="00B251B9">
        <w:tc>
          <w:tcPr>
            <w:tcW w:w="2364" w:type="dxa"/>
            <w:hideMark/>
          </w:tcPr>
          <w:p w:rsidR="0045051D" w:rsidRPr="0045051D" w:rsidRDefault="0045051D" w:rsidP="00B251B9">
            <w:pPr>
              <w:pStyle w:val="Tabel"/>
            </w:pPr>
            <w:r w:rsidRPr="0045051D">
              <w:t>Master of Arts (MA)</w:t>
            </w:r>
          </w:p>
        </w:tc>
        <w:tc>
          <w:tcPr>
            <w:tcW w:w="2365" w:type="dxa"/>
            <w:hideMark/>
          </w:tcPr>
          <w:p w:rsidR="0045051D" w:rsidRPr="0045051D" w:rsidRDefault="0045051D" w:rsidP="00B251B9">
            <w:pPr>
              <w:pStyle w:val="Tabel"/>
            </w:pPr>
            <w:r w:rsidRPr="0045051D">
              <w:t>Applied Language Studies</w:t>
            </w:r>
          </w:p>
        </w:tc>
        <w:tc>
          <w:tcPr>
            <w:tcW w:w="850" w:type="dxa"/>
          </w:tcPr>
          <w:p w:rsidR="0045051D" w:rsidRPr="0045051D" w:rsidRDefault="00B251B9" w:rsidP="0045051D">
            <w:pPr>
              <w:pStyle w:val="Tabel"/>
              <w:jc w:val="center"/>
            </w:pPr>
            <w:r w:rsidRPr="0045051D">
              <w:t>103 166</w:t>
            </w:r>
          </w:p>
        </w:tc>
      </w:tr>
      <w:tr w:rsidR="0045051D" w:rsidRPr="004B6DF8" w:rsidTr="00B251B9">
        <w:tc>
          <w:tcPr>
            <w:tcW w:w="2364" w:type="dxa"/>
            <w:hideMark/>
          </w:tcPr>
          <w:p w:rsidR="0045051D" w:rsidRPr="0045051D" w:rsidRDefault="0045051D" w:rsidP="00B251B9">
            <w:pPr>
              <w:pStyle w:val="Tabel"/>
            </w:pPr>
            <w:r w:rsidRPr="0045051D">
              <w:t>Master of Arts (MA)</w:t>
            </w:r>
          </w:p>
        </w:tc>
        <w:tc>
          <w:tcPr>
            <w:tcW w:w="2365" w:type="dxa"/>
            <w:hideMark/>
          </w:tcPr>
          <w:p w:rsidR="0045051D" w:rsidRPr="0045051D" w:rsidRDefault="0045051D" w:rsidP="00DE3394">
            <w:pPr>
              <w:pStyle w:val="Tabel"/>
            </w:pPr>
            <w:r w:rsidRPr="0045051D">
              <w:t>English</w:t>
            </w:r>
          </w:p>
        </w:tc>
        <w:tc>
          <w:tcPr>
            <w:tcW w:w="850" w:type="dxa"/>
          </w:tcPr>
          <w:p w:rsidR="0045051D" w:rsidRPr="0045051D" w:rsidRDefault="00B251B9" w:rsidP="00DE3394">
            <w:pPr>
              <w:pStyle w:val="Tabel"/>
              <w:jc w:val="center"/>
            </w:pPr>
            <w:r w:rsidRPr="0045051D">
              <w:t>103 1</w:t>
            </w:r>
            <w:r w:rsidR="00DE3394">
              <w:t>29</w:t>
            </w:r>
          </w:p>
        </w:tc>
      </w:tr>
      <w:tr w:rsidR="0045051D" w:rsidRPr="004B6DF8" w:rsidTr="00B251B9">
        <w:tc>
          <w:tcPr>
            <w:tcW w:w="2364" w:type="dxa"/>
            <w:hideMark/>
          </w:tcPr>
          <w:p w:rsidR="0045051D" w:rsidRPr="0045051D" w:rsidRDefault="0045051D" w:rsidP="00B251B9">
            <w:pPr>
              <w:pStyle w:val="Tabel"/>
            </w:pPr>
            <w:r w:rsidRPr="0045051D">
              <w:t>Master of Arts (MA)</w:t>
            </w:r>
          </w:p>
        </w:tc>
        <w:tc>
          <w:tcPr>
            <w:tcW w:w="2365" w:type="dxa"/>
            <w:hideMark/>
          </w:tcPr>
          <w:p w:rsidR="0045051D" w:rsidRPr="0045051D" w:rsidRDefault="0045051D" w:rsidP="00B251B9">
            <w:pPr>
              <w:pStyle w:val="Tabel"/>
            </w:pPr>
            <w:r w:rsidRPr="0045051D">
              <w:t>Applied Language Studies</w:t>
            </w:r>
          </w:p>
        </w:tc>
        <w:tc>
          <w:tcPr>
            <w:tcW w:w="850" w:type="dxa"/>
          </w:tcPr>
          <w:p w:rsidR="0045051D" w:rsidRPr="0045051D" w:rsidRDefault="00B251B9" w:rsidP="0045051D">
            <w:pPr>
              <w:pStyle w:val="Tabel"/>
              <w:jc w:val="center"/>
            </w:pPr>
            <w:r w:rsidRPr="0045051D">
              <w:t>103 168</w:t>
            </w:r>
          </w:p>
        </w:tc>
      </w:tr>
      <w:tr w:rsidR="0045051D" w:rsidRPr="004B6DF8" w:rsidTr="00B251B9">
        <w:tc>
          <w:tcPr>
            <w:tcW w:w="2364" w:type="dxa"/>
            <w:hideMark/>
          </w:tcPr>
          <w:p w:rsidR="0045051D" w:rsidRPr="0045051D" w:rsidRDefault="0045051D" w:rsidP="00B251B9">
            <w:pPr>
              <w:pStyle w:val="Tabel"/>
            </w:pPr>
            <w:r w:rsidRPr="0045051D">
              <w:t>Master of Arts (MA)</w:t>
            </w:r>
          </w:p>
        </w:tc>
        <w:tc>
          <w:tcPr>
            <w:tcW w:w="2365" w:type="dxa"/>
            <w:hideMark/>
          </w:tcPr>
          <w:p w:rsidR="0045051D" w:rsidRPr="0045051D" w:rsidRDefault="0045051D" w:rsidP="00B251B9">
            <w:pPr>
              <w:pStyle w:val="Tabel"/>
            </w:pPr>
            <w:r w:rsidRPr="0045051D">
              <w:t>Setswana</w:t>
            </w:r>
          </w:p>
        </w:tc>
        <w:tc>
          <w:tcPr>
            <w:tcW w:w="850" w:type="dxa"/>
          </w:tcPr>
          <w:p w:rsidR="0045051D" w:rsidRPr="0045051D" w:rsidRDefault="00B251B9" w:rsidP="0045051D">
            <w:pPr>
              <w:pStyle w:val="Tabel"/>
              <w:jc w:val="center"/>
            </w:pPr>
            <w:r w:rsidRPr="0045051D">
              <w:t>103 140</w:t>
            </w:r>
          </w:p>
        </w:tc>
      </w:tr>
    </w:tbl>
    <w:p w:rsidR="004B6DF8" w:rsidRPr="004B6DF8" w:rsidRDefault="004B6DF8" w:rsidP="004B6DF8">
      <w:pPr>
        <w:pStyle w:val="19Par"/>
        <w:rPr>
          <w:szCs w:val="20"/>
          <w:lang w:val="en-ZA"/>
        </w:rPr>
      </w:pPr>
    </w:p>
    <w:p w:rsidR="004B6DF8" w:rsidRPr="004B6DF8" w:rsidRDefault="004B6DF8" w:rsidP="004B6DF8">
      <w:pPr>
        <w:pStyle w:val="19Opskrif"/>
        <w:rPr>
          <w:rFonts w:hint="eastAsia"/>
          <w:lang w:val="en-ZA"/>
        </w:rPr>
      </w:pPr>
      <w:r w:rsidRPr="004B6DF8">
        <w:rPr>
          <w:lang w:val="en-ZA"/>
        </w:rPr>
        <w:t>Programme owner: Research Focus Area Social Transformation</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B251B9" w:rsidRPr="004B6DF8" w:rsidTr="00985A65">
        <w:trPr>
          <w:cantSplit/>
          <w:tblHeader/>
        </w:trPr>
        <w:tc>
          <w:tcPr>
            <w:tcW w:w="2364" w:type="dxa"/>
            <w:shd w:val="clear" w:color="auto" w:fill="CCCCCC"/>
            <w:hideMark/>
          </w:tcPr>
          <w:p w:rsidR="00B251B9" w:rsidRPr="00B251B9" w:rsidRDefault="00B251B9" w:rsidP="00B251B9">
            <w:pPr>
              <w:pStyle w:val="Tabel-opskrif"/>
            </w:pPr>
            <w:r w:rsidRPr="00B251B9">
              <w:t>Qualification</w:t>
            </w:r>
          </w:p>
        </w:tc>
        <w:tc>
          <w:tcPr>
            <w:tcW w:w="2365" w:type="dxa"/>
            <w:shd w:val="clear" w:color="auto" w:fill="CCCCCC"/>
            <w:hideMark/>
          </w:tcPr>
          <w:p w:rsidR="00B251B9" w:rsidRPr="00B251B9" w:rsidRDefault="00B251B9" w:rsidP="00B251B9">
            <w:pPr>
              <w:pStyle w:val="Tabel-opskrif"/>
            </w:pPr>
            <w:r w:rsidRPr="00B251B9">
              <w:t>Programme</w:t>
            </w:r>
          </w:p>
        </w:tc>
        <w:tc>
          <w:tcPr>
            <w:tcW w:w="851" w:type="dxa"/>
            <w:shd w:val="clear" w:color="auto" w:fill="CCCCCC"/>
          </w:tcPr>
          <w:p w:rsidR="00B251B9" w:rsidRPr="00B251B9" w:rsidRDefault="00B251B9" w:rsidP="00B251B9">
            <w:pPr>
              <w:pStyle w:val="Tabel-opskrif"/>
            </w:pPr>
            <w:r>
              <w:t>Code</w:t>
            </w:r>
          </w:p>
        </w:tc>
      </w:tr>
      <w:tr w:rsidR="00B251B9" w:rsidRPr="004B6DF8" w:rsidTr="00985A65">
        <w:trPr>
          <w:cantSplit/>
        </w:trPr>
        <w:tc>
          <w:tcPr>
            <w:tcW w:w="2364" w:type="dxa"/>
            <w:hideMark/>
          </w:tcPr>
          <w:p w:rsidR="00B251B9" w:rsidRPr="00B251B9" w:rsidRDefault="00B251B9" w:rsidP="00B251B9">
            <w:pPr>
              <w:pStyle w:val="Tabel"/>
            </w:pPr>
            <w:r w:rsidRPr="00B251B9">
              <w:t>Master of Arts (MA)</w:t>
            </w:r>
          </w:p>
        </w:tc>
        <w:tc>
          <w:tcPr>
            <w:tcW w:w="2365" w:type="dxa"/>
            <w:hideMark/>
          </w:tcPr>
          <w:p w:rsidR="00B251B9" w:rsidRPr="00B251B9" w:rsidRDefault="00B251B9" w:rsidP="00B251B9">
            <w:pPr>
              <w:pStyle w:val="Tabel"/>
            </w:pPr>
            <w:r w:rsidRPr="00B251B9">
              <w:t>Industrial Sociology</w:t>
            </w:r>
          </w:p>
        </w:tc>
        <w:tc>
          <w:tcPr>
            <w:tcW w:w="851" w:type="dxa"/>
          </w:tcPr>
          <w:p w:rsidR="00B251B9" w:rsidRPr="00B251B9" w:rsidRDefault="00B251B9" w:rsidP="00B251B9">
            <w:pPr>
              <w:pStyle w:val="Tabel"/>
              <w:jc w:val="center"/>
            </w:pPr>
            <w:r w:rsidRPr="00B251B9">
              <w:t>103 172</w:t>
            </w:r>
          </w:p>
        </w:tc>
      </w:tr>
      <w:tr w:rsidR="00B251B9" w:rsidRPr="004B6DF8" w:rsidTr="00985A65">
        <w:trPr>
          <w:cantSplit/>
        </w:trPr>
        <w:tc>
          <w:tcPr>
            <w:tcW w:w="2364" w:type="dxa"/>
            <w:hideMark/>
          </w:tcPr>
          <w:p w:rsidR="00B251B9" w:rsidRPr="00B251B9" w:rsidRDefault="00B251B9" w:rsidP="00B251B9">
            <w:pPr>
              <w:pStyle w:val="Tabel"/>
            </w:pPr>
            <w:r w:rsidRPr="00B251B9">
              <w:t>Master of Arts (MA)</w:t>
            </w:r>
          </w:p>
        </w:tc>
        <w:tc>
          <w:tcPr>
            <w:tcW w:w="2365" w:type="dxa"/>
            <w:hideMark/>
          </w:tcPr>
          <w:p w:rsidR="00B251B9" w:rsidRPr="00B251B9" w:rsidRDefault="00B251B9" w:rsidP="00B251B9">
            <w:pPr>
              <w:pStyle w:val="Tabel"/>
            </w:pPr>
            <w:r w:rsidRPr="00B251B9">
              <w:t>History</w:t>
            </w:r>
          </w:p>
        </w:tc>
        <w:tc>
          <w:tcPr>
            <w:tcW w:w="851" w:type="dxa"/>
          </w:tcPr>
          <w:p w:rsidR="00B251B9" w:rsidRPr="00B251B9" w:rsidRDefault="00B251B9" w:rsidP="00B251B9">
            <w:pPr>
              <w:pStyle w:val="Tabel"/>
              <w:jc w:val="center"/>
            </w:pPr>
            <w:r w:rsidRPr="00B251B9">
              <w:t>103 133</w:t>
            </w:r>
          </w:p>
        </w:tc>
      </w:tr>
      <w:tr w:rsidR="00B251B9" w:rsidRPr="004B6DF8" w:rsidTr="00985A65">
        <w:trPr>
          <w:cantSplit/>
        </w:trPr>
        <w:tc>
          <w:tcPr>
            <w:tcW w:w="2364" w:type="dxa"/>
            <w:hideMark/>
          </w:tcPr>
          <w:p w:rsidR="00B251B9" w:rsidRPr="00B251B9" w:rsidRDefault="00B251B9" w:rsidP="00B251B9">
            <w:pPr>
              <w:pStyle w:val="Tabel"/>
            </w:pPr>
            <w:r w:rsidRPr="00B251B9">
              <w:t>Master of Arts (MA)</w:t>
            </w:r>
          </w:p>
        </w:tc>
        <w:tc>
          <w:tcPr>
            <w:tcW w:w="2365" w:type="dxa"/>
            <w:hideMark/>
          </w:tcPr>
          <w:p w:rsidR="00B251B9" w:rsidRPr="00B251B9" w:rsidRDefault="00B251B9" w:rsidP="00B251B9">
            <w:pPr>
              <w:pStyle w:val="Tabel"/>
            </w:pPr>
            <w:r w:rsidRPr="00B251B9">
              <w:t>Communication Studies</w:t>
            </w:r>
          </w:p>
        </w:tc>
        <w:tc>
          <w:tcPr>
            <w:tcW w:w="851" w:type="dxa"/>
          </w:tcPr>
          <w:p w:rsidR="00B251B9" w:rsidRPr="00B251B9" w:rsidRDefault="00B251B9" w:rsidP="00B251B9">
            <w:pPr>
              <w:pStyle w:val="Tabel"/>
              <w:jc w:val="center"/>
            </w:pPr>
            <w:r w:rsidRPr="00B251B9">
              <w:t>103 134</w:t>
            </w:r>
          </w:p>
        </w:tc>
      </w:tr>
      <w:tr w:rsidR="00B251B9" w:rsidRPr="004B6DF8" w:rsidTr="00985A65">
        <w:trPr>
          <w:cantSplit/>
        </w:trPr>
        <w:tc>
          <w:tcPr>
            <w:tcW w:w="2364" w:type="dxa"/>
            <w:hideMark/>
          </w:tcPr>
          <w:p w:rsidR="00B251B9" w:rsidRPr="00B251B9" w:rsidRDefault="00B251B9" w:rsidP="00B251B9">
            <w:pPr>
              <w:pStyle w:val="Tabel"/>
            </w:pPr>
            <w:r w:rsidRPr="00B251B9">
              <w:t>Master of Arts (MA)</w:t>
            </w:r>
          </w:p>
        </w:tc>
        <w:tc>
          <w:tcPr>
            <w:tcW w:w="2365" w:type="dxa"/>
            <w:hideMark/>
          </w:tcPr>
          <w:p w:rsidR="00B251B9" w:rsidRPr="00B251B9" w:rsidRDefault="00B251B9" w:rsidP="00B251B9">
            <w:pPr>
              <w:pStyle w:val="Tabel"/>
            </w:pPr>
            <w:r w:rsidRPr="00B251B9">
              <w:t>Public Management and Governance</w:t>
            </w:r>
          </w:p>
        </w:tc>
        <w:tc>
          <w:tcPr>
            <w:tcW w:w="851" w:type="dxa"/>
          </w:tcPr>
          <w:p w:rsidR="00B251B9" w:rsidRPr="00B251B9" w:rsidRDefault="00B251B9" w:rsidP="00B251B9">
            <w:pPr>
              <w:pStyle w:val="Tabel"/>
              <w:jc w:val="center"/>
            </w:pPr>
            <w:r w:rsidRPr="00B251B9">
              <w:t>103 137</w:t>
            </w:r>
          </w:p>
        </w:tc>
      </w:tr>
      <w:tr w:rsidR="00B251B9" w:rsidRPr="004B6DF8" w:rsidTr="00985A65">
        <w:trPr>
          <w:cantSplit/>
        </w:trPr>
        <w:tc>
          <w:tcPr>
            <w:tcW w:w="2364" w:type="dxa"/>
            <w:hideMark/>
          </w:tcPr>
          <w:p w:rsidR="00B251B9" w:rsidRPr="00B251B9" w:rsidRDefault="00B251B9" w:rsidP="00B251B9">
            <w:pPr>
              <w:pStyle w:val="Tabel"/>
            </w:pPr>
            <w:r w:rsidRPr="00B251B9">
              <w:lastRenderedPageBreak/>
              <w:t>Master of Arts (MA)</w:t>
            </w:r>
          </w:p>
        </w:tc>
        <w:tc>
          <w:tcPr>
            <w:tcW w:w="2365" w:type="dxa"/>
            <w:hideMark/>
          </w:tcPr>
          <w:p w:rsidR="00B251B9" w:rsidRPr="00B251B9" w:rsidRDefault="00B251B9" w:rsidP="00B251B9">
            <w:pPr>
              <w:pStyle w:val="Tabel"/>
            </w:pPr>
            <w:r w:rsidRPr="00B251B9">
              <w:t>Political Studies</w:t>
            </w:r>
          </w:p>
        </w:tc>
        <w:tc>
          <w:tcPr>
            <w:tcW w:w="851" w:type="dxa"/>
          </w:tcPr>
          <w:p w:rsidR="00B251B9" w:rsidRPr="00B251B9" w:rsidRDefault="00B251B9" w:rsidP="00B251B9">
            <w:pPr>
              <w:pStyle w:val="Tabel"/>
              <w:jc w:val="center"/>
            </w:pPr>
            <w:r w:rsidRPr="00B251B9">
              <w:t>103 138</w:t>
            </w:r>
          </w:p>
        </w:tc>
      </w:tr>
      <w:tr w:rsidR="00B251B9" w:rsidRPr="004B6DF8" w:rsidTr="00985A65">
        <w:trPr>
          <w:cantSplit/>
        </w:trPr>
        <w:tc>
          <w:tcPr>
            <w:tcW w:w="2364" w:type="dxa"/>
            <w:hideMark/>
          </w:tcPr>
          <w:p w:rsidR="00B251B9" w:rsidRPr="00B251B9" w:rsidRDefault="00B251B9" w:rsidP="00B251B9">
            <w:pPr>
              <w:pStyle w:val="Tabel"/>
            </w:pPr>
            <w:r w:rsidRPr="00B251B9">
              <w:t>Master of Arts (MA)</w:t>
            </w:r>
          </w:p>
        </w:tc>
        <w:tc>
          <w:tcPr>
            <w:tcW w:w="2365" w:type="dxa"/>
            <w:hideMark/>
          </w:tcPr>
          <w:p w:rsidR="00B251B9" w:rsidRPr="00B251B9" w:rsidRDefault="00B251B9" w:rsidP="00B251B9">
            <w:pPr>
              <w:pStyle w:val="Tabel"/>
            </w:pPr>
            <w:r w:rsidRPr="00B251B9">
              <w:t>Sociology</w:t>
            </w:r>
          </w:p>
        </w:tc>
        <w:tc>
          <w:tcPr>
            <w:tcW w:w="851" w:type="dxa"/>
          </w:tcPr>
          <w:p w:rsidR="00B251B9" w:rsidRPr="00B251B9" w:rsidRDefault="00B251B9" w:rsidP="00B251B9">
            <w:pPr>
              <w:pStyle w:val="Tabel"/>
              <w:jc w:val="center"/>
            </w:pPr>
            <w:r w:rsidRPr="00B251B9">
              <w:t>103 139</w:t>
            </w:r>
          </w:p>
        </w:tc>
      </w:tr>
      <w:tr w:rsidR="00B251B9" w:rsidRPr="004B6DF8" w:rsidTr="00985A65">
        <w:trPr>
          <w:cantSplit/>
        </w:trPr>
        <w:tc>
          <w:tcPr>
            <w:tcW w:w="2364" w:type="dxa"/>
            <w:hideMark/>
          </w:tcPr>
          <w:p w:rsidR="00B251B9" w:rsidRPr="00B251B9" w:rsidRDefault="00B251B9" w:rsidP="00B251B9">
            <w:pPr>
              <w:pStyle w:val="Tabel"/>
            </w:pPr>
            <w:r w:rsidRPr="00B251B9">
              <w:t>Master of Development and Management (MDM)</w:t>
            </w:r>
          </w:p>
        </w:tc>
        <w:tc>
          <w:tcPr>
            <w:tcW w:w="2365" w:type="dxa"/>
            <w:hideMark/>
          </w:tcPr>
          <w:p w:rsidR="00B251B9" w:rsidRPr="00B251B9" w:rsidRDefault="00B251B9" w:rsidP="00B251B9">
            <w:pPr>
              <w:pStyle w:val="Tabel"/>
            </w:pPr>
            <w:r w:rsidRPr="00B251B9">
              <w:t>Developmenmt and Management</w:t>
            </w:r>
          </w:p>
        </w:tc>
        <w:tc>
          <w:tcPr>
            <w:tcW w:w="851" w:type="dxa"/>
          </w:tcPr>
          <w:p w:rsidR="00B251B9" w:rsidRPr="00B251B9" w:rsidRDefault="00B251B9" w:rsidP="00B251B9">
            <w:pPr>
              <w:pStyle w:val="Tabel"/>
              <w:jc w:val="center"/>
            </w:pPr>
            <w:r w:rsidRPr="00B251B9">
              <w:t>195 100</w:t>
            </w:r>
          </w:p>
        </w:tc>
      </w:tr>
      <w:tr w:rsidR="00B251B9" w:rsidRPr="004B6DF8" w:rsidTr="00985A65">
        <w:trPr>
          <w:cantSplit/>
        </w:trPr>
        <w:tc>
          <w:tcPr>
            <w:tcW w:w="2364" w:type="dxa"/>
            <w:hideMark/>
          </w:tcPr>
          <w:p w:rsidR="00B251B9" w:rsidRPr="00B251B9" w:rsidRDefault="00B251B9" w:rsidP="00B251B9">
            <w:pPr>
              <w:pStyle w:val="Tabel"/>
            </w:pPr>
            <w:r w:rsidRPr="00B251B9">
              <w:t>Master of Public Administration (MPA)</w:t>
            </w:r>
          </w:p>
        </w:tc>
        <w:tc>
          <w:tcPr>
            <w:tcW w:w="2365" w:type="dxa"/>
            <w:hideMark/>
          </w:tcPr>
          <w:p w:rsidR="00B251B9" w:rsidRPr="00B251B9" w:rsidRDefault="00B251B9" w:rsidP="00B251B9">
            <w:pPr>
              <w:pStyle w:val="Tabel"/>
            </w:pPr>
            <w:r w:rsidRPr="00B251B9">
              <w:t>Public Administration</w:t>
            </w:r>
          </w:p>
        </w:tc>
        <w:tc>
          <w:tcPr>
            <w:tcW w:w="851" w:type="dxa"/>
          </w:tcPr>
          <w:p w:rsidR="00B251B9" w:rsidRPr="00B251B9" w:rsidRDefault="00B251B9" w:rsidP="00B251B9">
            <w:pPr>
              <w:pStyle w:val="Tabel"/>
              <w:jc w:val="center"/>
            </w:pPr>
            <w:r w:rsidRPr="00B251B9">
              <w:t>557 100</w:t>
            </w:r>
          </w:p>
        </w:tc>
      </w:tr>
      <w:tr w:rsidR="00B251B9" w:rsidRPr="004B6DF8" w:rsidTr="00985A65">
        <w:trPr>
          <w:cantSplit/>
        </w:trPr>
        <w:tc>
          <w:tcPr>
            <w:tcW w:w="2364" w:type="dxa"/>
            <w:hideMark/>
          </w:tcPr>
          <w:p w:rsidR="00B251B9" w:rsidRPr="00B251B9" w:rsidRDefault="00B251B9" w:rsidP="00B251B9">
            <w:pPr>
              <w:pStyle w:val="Tabel"/>
            </w:pPr>
            <w:r w:rsidRPr="00B251B9">
              <w:t>Master of Arts (MA)</w:t>
            </w:r>
          </w:p>
        </w:tc>
        <w:tc>
          <w:tcPr>
            <w:tcW w:w="2365" w:type="dxa"/>
            <w:hideMark/>
          </w:tcPr>
          <w:p w:rsidR="00B251B9" w:rsidRPr="00B251B9" w:rsidRDefault="00B251B9" w:rsidP="00B251B9">
            <w:pPr>
              <w:pStyle w:val="Tabel"/>
            </w:pPr>
            <w:r w:rsidRPr="00B251B9">
              <w:t>Philosophy</w:t>
            </w:r>
          </w:p>
        </w:tc>
        <w:tc>
          <w:tcPr>
            <w:tcW w:w="851" w:type="dxa"/>
          </w:tcPr>
          <w:p w:rsidR="00B251B9" w:rsidRPr="00B251B9" w:rsidRDefault="00B251B9" w:rsidP="00B251B9">
            <w:pPr>
              <w:pStyle w:val="Tabel"/>
              <w:jc w:val="center"/>
            </w:pPr>
            <w:r w:rsidRPr="00B251B9">
              <w:t>103 132</w:t>
            </w:r>
          </w:p>
        </w:tc>
      </w:tr>
    </w:tbl>
    <w:p w:rsidR="004B6DF8" w:rsidRPr="004B6DF8" w:rsidRDefault="004B6DF8" w:rsidP="004B6DF8">
      <w:pPr>
        <w:pStyle w:val="19Par"/>
        <w:rPr>
          <w:lang w:val="en-ZA"/>
        </w:rPr>
      </w:pPr>
    </w:p>
    <w:p w:rsidR="004B6DF8" w:rsidRPr="004B6DF8" w:rsidRDefault="004B6DF8" w:rsidP="004B6DF8">
      <w:pPr>
        <w:pStyle w:val="19Opskrif"/>
        <w:rPr>
          <w:rFonts w:hint="eastAsia"/>
          <w:lang w:val="en-ZA"/>
        </w:rPr>
      </w:pPr>
      <w:r w:rsidRPr="004B6DF8">
        <w:rPr>
          <w:lang w:val="en-ZA"/>
        </w:rPr>
        <w:t>Program owner: Niche Area Musical Arts in South Africa: Resources and Applications</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B251B9" w:rsidRPr="004B6DF8" w:rsidTr="00985A65">
        <w:trPr>
          <w:cantSplit/>
        </w:trPr>
        <w:tc>
          <w:tcPr>
            <w:tcW w:w="2364" w:type="dxa"/>
            <w:shd w:val="clear" w:color="auto" w:fill="CCCCCC"/>
            <w:hideMark/>
          </w:tcPr>
          <w:p w:rsidR="00B251B9" w:rsidRPr="004B6DF8" w:rsidRDefault="00B251B9" w:rsidP="00B251B9">
            <w:pPr>
              <w:pStyle w:val="Tabel-opskrif"/>
              <w:rPr>
                <w:lang w:val="en-ZA"/>
              </w:rPr>
            </w:pPr>
            <w:r w:rsidRPr="004B6DF8">
              <w:rPr>
                <w:lang w:val="en-ZA"/>
              </w:rPr>
              <w:t>Qualification</w:t>
            </w:r>
          </w:p>
        </w:tc>
        <w:tc>
          <w:tcPr>
            <w:tcW w:w="2365" w:type="dxa"/>
            <w:shd w:val="clear" w:color="auto" w:fill="CCCCCC"/>
            <w:hideMark/>
          </w:tcPr>
          <w:p w:rsidR="00B251B9" w:rsidRPr="004B6DF8" w:rsidRDefault="00B251B9" w:rsidP="00B251B9">
            <w:pPr>
              <w:pStyle w:val="Tabel-opskrif"/>
              <w:rPr>
                <w:lang w:val="en-ZA"/>
              </w:rPr>
            </w:pPr>
            <w:r>
              <w:rPr>
                <w:lang w:val="en-ZA"/>
              </w:rPr>
              <w:t>Programme</w:t>
            </w:r>
          </w:p>
        </w:tc>
        <w:tc>
          <w:tcPr>
            <w:tcW w:w="851" w:type="dxa"/>
            <w:shd w:val="clear" w:color="auto" w:fill="CCCCCC"/>
          </w:tcPr>
          <w:p w:rsidR="00B251B9" w:rsidRPr="004B6DF8" w:rsidRDefault="00B251B9" w:rsidP="00B251B9">
            <w:pPr>
              <w:pStyle w:val="Tabel-opskrif"/>
              <w:rPr>
                <w:lang w:val="en-ZA"/>
              </w:rPr>
            </w:pPr>
            <w:r>
              <w:rPr>
                <w:lang w:val="en-ZA"/>
              </w:rPr>
              <w:t>Code</w:t>
            </w:r>
          </w:p>
        </w:tc>
      </w:tr>
      <w:tr w:rsidR="00B251B9" w:rsidRPr="00B251B9" w:rsidTr="00985A65">
        <w:trPr>
          <w:cantSplit/>
        </w:trPr>
        <w:tc>
          <w:tcPr>
            <w:tcW w:w="2364" w:type="dxa"/>
            <w:hideMark/>
          </w:tcPr>
          <w:p w:rsidR="00B251B9" w:rsidRPr="00B251B9" w:rsidRDefault="00B251B9">
            <w:pPr>
              <w:pStyle w:val="Normal2"/>
              <w:spacing w:after="0"/>
              <w:ind w:left="0"/>
              <w:jc w:val="left"/>
              <w:outlineLvl w:val="3"/>
              <w:rPr>
                <w:rFonts w:cs="Arial"/>
                <w:color w:val="000000"/>
                <w:lang w:val="en-ZA"/>
              </w:rPr>
            </w:pPr>
            <w:r w:rsidRPr="00B251B9">
              <w:rPr>
                <w:rFonts w:cs="Arial"/>
                <w:color w:val="000000"/>
                <w:lang w:val="en-ZA"/>
              </w:rPr>
              <w:t>Master of Music (MMus)</w:t>
            </w:r>
          </w:p>
        </w:tc>
        <w:tc>
          <w:tcPr>
            <w:tcW w:w="2365" w:type="dxa"/>
            <w:hideMark/>
          </w:tcPr>
          <w:p w:rsidR="00B251B9" w:rsidRPr="00B251B9" w:rsidRDefault="00B251B9" w:rsidP="00B251B9">
            <w:pPr>
              <w:pStyle w:val="Normal2"/>
              <w:spacing w:after="0"/>
              <w:ind w:left="0"/>
              <w:jc w:val="left"/>
              <w:outlineLvl w:val="3"/>
              <w:rPr>
                <w:rFonts w:cs="Arial"/>
                <w:color w:val="000000"/>
                <w:lang w:val="en-ZA"/>
              </w:rPr>
            </w:pPr>
            <w:r w:rsidRPr="00B251B9">
              <w:rPr>
                <w:rFonts w:cs="Arial"/>
                <w:color w:val="000000"/>
                <w:lang w:val="en-ZA"/>
              </w:rPr>
              <w:t>Musicology</w:t>
            </w:r>
          </w:p>
        </w:tc>
        <w:tc>
          <w:tcPr>
            <w:tcW w:w="851" w:type="dxa"/>
          </w:tcPr>
          <w:p w:rsidR="00B251B9" w:rsidRPr="00B251B9" w:rsidRDefault="00B251B9" w:rsidP="00B251B9">
            <w:pPr>
              <w:pStyle w:val="Normal2"/>
              <w:spacing w:after="0"/>
              <w:ind w:left="0"/>
              <w:jc w:val="center"/>
              <w:outlineLvl w:val="3"/>
              <w:rPr>
                <w:rFonts w:cs="Arial"/>
                <w:color w:val="000000"/>
                <w:lang w:val="en-ZA"/>
              </w:rPr>
            </w:pPr>
            <w:r w:rsidRPr="00B251B9">
              <w:rPr>
                <w:rFonts w:cs="Arial"/>
                <w:color w:val="000000"/>
                <w:lang w:val="en-ZA"/>
              </w:rPr>
              <w:t>117 108</w:t>
            </w:r>
          </w:p>
        </w:tc>
      </w:tr>
    </w:tbl>
    <w:p w:rsidR="004411FA" w:rsidRDefault="004411FA" w:rsidP="004B6DF8">
      <w:pPr>
        <w:pStyle w:val="19Opskrif"/>
        <w:rPr>
          <w:rFonts w:hint="eastAsia"/>
          <w:lang w:val="en-ZA"/>
        </w:rPr>
      </w:pPr>
    </w:p>
    <w:p w:rsidR="004411FA" w:rsidRPr="004B6DF8" w:rsidRDefault="004411FA" w:rsidP="004411FA">
      <w:pPr>
        <w:pStyle w:val="19Opskrif"/>
        <w:rPr>
          <w:rFonts w:hint="eastAsia"/>
          <w:lang w:val="en-ZA"/>
        </w:rPr>
      </w:pPr>
      <w:r w:rsidRPr="004B6DF8">
        <w:rPr>
          <w:lang w:val="en-ZA"/>
        </w:rPr>
        <w:t xml:space="preserve">Program owner: </w:t>
      </w:r>
      <w:r>
        <w:rPr>
          <w:lang w:val="en-ZA"/>
        </w:rPr>
        <w:t>Niche Area V</w:t>
      </w:r>
      <w:r w:rsidRPr="004411FA">
        <w:rPr>
          <w:rFonts w:hint="eastAsia"/>
        </w:rPr>
        <w:t>isual narratives and creative outputs through interdisciplinary and practice-led research</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4411FA" w:rsidRPr="004B6DF8" w:rsidTr="00EF208A">
        <w:trPr>
          <w:cantSplit/>
        </w:trPr>
        <w:tc>
          <w:tcPr>
            <w:tcW w:w="2364" w:type="dxa"/>
            <w:shd w:val="clear" w:color="auto" w:fill="CCCCCC"/>
            <w:hideMark/>
          </w:tcPr>
          <w:p w:rsidR="004411FA" w:rsidRPr="00396EE3" w:rsidRDefault="004411FA" w:rsidP="00EF208A">
            <w:pPr>
              <w:pStyle w:val="Tabel-opskrif"/>
            </w:pPr>
            <w:r w:rsidRPr="00396EE3">
              <w:t>Qualification</w:t>
            </w:r>
          </w:p>
        </w:tc>
        <w:tc>
          <w:tcPr>
            <w:tcW w:w="2365" w:type="dxa"/>
            <w:shd w:val="clear" w:color="auto" w:fill="CCCCCC"/>
            <w:hideMark/>
          </w:tcPr>
          <w:p w:rsidR="004411FA" w:rsidRPr="00396EE3" w:rsidRDefault="004411FA" w:rsidP="00EF208A">
            <w:pPr>
              <w:pStyle w:val="Tabel-opskrif"/>
            </w:pPr>
            <w:r w:rsidRPr="00396EE3">
              <w:t>Programme</w:t>
            </w:r>
          </w:p>
        </w:tc>
        <w:tc>
          <w:tcPr>
            <w:tcW w:w="851" w:type="dxa"/>
            <w:shd w:val="clear" w:color="auto" w:fill="CCCCCC"/>
          </w:tcPr>
          <w:p w:rsidR="004411FA" w:rsidRPr="00396EE3" w:rsidRDefault="004411FA" w:rsidP="00EF208A">
            <w:pPr>
              <w:pStyle w:val="Tabel-opskrif"/>
            </w:pPr>
            <w:r>
              <w:t>Code</w:t>
            </w:r>
          </w:p>
        </w:tc>
      </w:tr>
      <w:tr w:rsidR="004411FA" w:rsidRPr="004B6DF8" w:rsidTr="00EF208A">
        <w:trPr>
          <w:cantSplit/>
        </w:trPr>
        <w:tc>
          <w:tcPr>
            <w:tcW w:w="2364" w:type="dxa"/>
            <w:hideMark/>
          </w:tcPr>
          <w:p w:rsidR="004411FA" w:rsidRPr="00396EE3" w:rsidRDefault="004411FA" w:rsidP="00EF208A">
            <w:pPr>
              <w:pStyle w:val="Tabel"/>
            </w:pPr>
            <w:r>
              <w:t>Master of Arts</w:t>
            </w:r>
            <w:r w:rsidRPr="00396EE3">
              <w:t xml:space="preserve"> (MA)</w:t>
            </w:r>
          </w:p>
        </w:tc>
        <w:tc>
          <w:tcPr>
            <w:tcW w:w="2365" w:type="dxa"/>
            <w:hideMark/>
          </w:tcPr>
          <w:p w:rsidR="004411FA" w:rsidRPr="00396EE3" w:rsidRDefault="004411FA" w:rsidP="00EF208A">
            <w:pPr>
              <w:pStyle w:val="Tabel"/>
            </w:pPr>
            <w:r w:rsidRPr="00396EE3">
              <w:t>Graphic Design</w:t>
            </w:r>
          </w:p>
        </w:tc>
        <w:tc>
          <w:tcPr>
            <w:tcW w:w="851" w:type="dxa"/>
          </w:tcPr>
          <w:p w:rsidR="004411FA" w:rsidRPr="00396EE3" w:rsidRDefault="004411FA" w:rsidP="00EF208A">
            <w:pPr>
              <w:pStyle w:val="Tabel"/>
              <w:jc w:val="center"/>
            </w:pPr>
            <w:r w:rsidRPr="00396EE3">
              <w:t>103 143</w:t>
            </w:r>
          </w:p>
        </w:tc>
      </w:tr>
      <w:tr w:rsidR="004411FA" w:rsidRPr="004B6DF8" w:rsidTr="00EF208A">
        <w:trPr>
          <w:cantSplit/>
        </w:trPr>
        <w:tc>
          <w:tcPr>
            <w:tcW w:w="2364" w:type="dxa"/>
            <w:hideMark/>
          </w:tcPr>
          <w:p w:rsidR="004411FA" w:rsidRPr="00396EE3" w:rsidRDefault="004411FA" w:rsidP="00EF208A">
            <w:pPr>
              <w:pStyle w:val="Tabel"/>
            </w:pPr>
            <w:r>
              <w:t>Master of Arts</w:t>
            </w:r>
            <w:r w:rsidRPr="00396EE3">
              <w:t xml:space="preserve"> (MA)</w:t>
            </w:r>
          </w:p>
        </w:tc>
        <w:tc>
          <w:tcPr>
            <w:tcW w:w="2365" w:type="dxa"/>
            <w:hideMark/>
          </w:tcPr>
          <w:p w:rsidR="004411FA" w:rsidRPr="00396EE3" w:rsidRDefault="004411FA" w:rsidP="00EF208A">
            <w:pPr>
              <w:pStyle w:val="Tabel"/>
            </w:pPr>
            <w:r w:rsidRPr="00396EE3">
              <w:t>History of Art</w:t>
            </w:r>
          </w:p>
        </w:tc>
        <w:tc>
          <w:tcPr>
            <w:tcW w:w="851" w:type="dxa"/>
          </w:tcPr>
          <w:p w:rsidR="004411FA" w:rsidRPr="00396EE3" w:rsidRDefault="004411FA" w:rsidP="00EF208A">
            <w:pPr>
              <w:pStyle w:val="Tabel"/>
              <w:jc w:val="center"/>
            </w:pPr>
            <w:r w:rsidRPr="00396EE3">
              <w:t>103 135</w:t>
            </w:r>
          </w:p>
        </w:tc>
      </w:tr>
    </w:tbl>
    <w:p w:rsidR="004411FA" w:rsidRDefault="004411FA" w:rsidP="004B6DF8">
      <w:pPr>
        <w:pStyle w:val="19Opskrif"/>
        <w:rPr>
          <w:rFonts w:hint="eastAsia"/>
          <w:lang w:val="en-ZA"/>
        </w:rPr>
      </w:pPr>
    </w:p>
    <w:p w:rsidR="004B6DF8" w:rsidRPr="004B6DF8" w:rsidRDefault="004B6DF8" w:rsidP="004B6DF8">
      <w:pPr>
        <w:pStyle w:val="19Opskrif"/>
        <w:rPr>
          <w:rFonts w:hint="eastAsia"/>
          <w:lang w:val="en-ZA"/>
        </w:rPr>
      </w:pPr>
      <w:r w:rsidRPr="004B6DF8">
        <w:rPr>
          <w:lang w:val="en-ZA"/>
        </w:rPr>
        <w:t>Program owner: School of Philosophy</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F809C9" w:rsidRPr="0010536C" w:rsidTr="00985A65">
        <w:trPr>
          <w:cantSplit/>
        </w:trPr>
        <w:tc>
          <w:tcPr>
            <w:tcW w:w="2364" w:type="dxa"/>
            <w:shd w:val="clear" w:color="auto" w:fill="CCCCCC"/>
            <w:hideMark/>
          </w:tcPr>
          <w:p w:rsidR="00F809C9" w:rsidRPr="0010536C" w:rsidRDefault="00F809C9" w:rsidP="0010536C">
            <w:pPr>
              <w:pStyle w:val="Tabel-opskrif"/>
            </w:pPr>
            <w:r w:rsidRPr="0010536C">
              <w:t>Qualification</w:t>
            </w:r>
          </w:p>
        </w:tc>
        <w:tc>
          <w:tcPr>
            <w:tcW w:w="2365" w:type="dxa"/>
            <w:shd w:val="clear" w:color="auto" w:fill="CCCCCC"/>
            <w:hideMark/>
          </w:tcPr>
          <w:p w:rsidR="00F809C9" w:rsidRPr="0010536C" w:rsidRDefault="0010536C" w:rsidP="0010536C">
            <w:pPr>
              <w:pStyle w:val="Tabel-opskrif"/>
            </w:pPr>
            <w:r>
              <w:t>Programme</w:t>
            </w:r>
          </w:p>
        </w:tc>
        <w:tc>
          <w:tcPr>
            <w:tcW w:w="851" w:type="dxa"/>
            <w:shd w:val="clear" w:color="auto" w:fill="CCCCCC"/>
          </w:tcPr>
          <w:p w:rsidR="00F809C9" w:rsidRPr="0010536C" w:rsidRDefault="0010536C" w:rsidP="0010536C">
            <w:pPr>
              <w:pStyle w:val="Tabel-opskrif"/>
            </w:pPr>
            <w:r w:rsidRPr="0010536C">
              <w:t>Code</w:t>
            </w:r>
          </w:p>
        </w:tc>
      </w:tr>
      <w:tr w:rsidR="00F809C9" w:rsidRPr="0010536C" w:rsidTr="00985A65">
        <w:trPr>
          <w:cantSplit/>
        </w:trPr>
        <w:tc>
          <w:tcPr>
            <w:tcW w:w="2364" w:type="dxa"/>
            <w:hideMark/>
          </w:tcPr>
          <w:p w:rsidR="00F809C9" w:rsidRPr="0010536C" w:rsidRDefault="00F809C9" w:rsidP="0010536C">
            <w:pPr>
              <w:pStyle w:val="Tabel"/>
            </w:pPr>
            <w:r w:rsidRPr="0010536C">
              <w:t>Master of Philosophy (MPhil)</w:t>
            </w:r>
          </w:p>
        </w:tc>
        <w:tc>
          <w:tcPr>
            <w:tcW w:w="2365" w:type="dxa"/>
            <w:hideMark/>
          </w:tcPr>
          <w:p w:rsidR="00F809C9" w:rsidRPr="0010536C" w:rsidRDefault="00F809C9" w:rsidP="0010536C">
            <w:pPr>
              <w:pStyle w:val="Tabel"/>
            </w:pPr>
            <w:r w:rsidRPr="0010536C">
              <w:t>Philosophy</w:t>
            </w:r>
          </w:p>
        </w:tc>
        <w:tc>
          <w:tcPr>
            <w:tcW w:w="851" w:type="dxa"/>
          </w:tcPr>
          <w:p w:rsidR="00F809C9" w:rsidRPr="0010536C" w:rsidRDefault="0010536C" w:rsidP="0010536C">
            <w:pPr>
              <w:pStyle w:val="Tabel"/>
              <w:jc w:val="center"/>
              <w:rPr>
                <w:b/>
              </w:rPr>
            </w:pPr>
            <w:r w:rsidRPr="0010536C">
              <w:t>187 100</w:t>
            </w:r>
          </w:p>
        </w:tc>
      </w:tr>
    </w:tbl>
    <w:p w:rsidR="004B6DF8" w:rsidRPr="004B6DF8" w:rsidRDefault="004B6DF8" w:rsidP="004B6DF8">
      <w:pPr>
        <w:pStyle w:val="19Par"/>
        <w:rPr>
          <w:lang w:val="en-ZA"/>
        </w:rPr>
      </w:pPr>
    </w:p>
    <w:p w:rsidR="004B6DF8" w:rsidRPr="004B6DF8" w:rsidRDefault="004B6DF8" w:rsidP="004B6DF8">
      <w:pPr>
        <w:pStyle w:val="19Opskrif"/>
        <w:rPr>
          <w:rFonts w:hint="eastAsia"/>
          <w:lang w:val="en-ZA"/>
        </w:rPr>
      </w:pPr>
      <w:r w:rsidRPr="004B6DF8">
        <w:rPr>
          <w:lang w:val="en-ZA"/>
        </w:rPr>
        <w:t>Program owner: School of Music</w:t>
      </w:r>
    </w:p>
    <w:tbl>
      <w:tblPr>
        <w:tblW w:w="5528" w:type="dxa"/>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39"/>
        <w:gridCol w:w="2339"/>
        <w:gridCol w:w="850"/>
      </w:tblGrid>
      <w:tr w:rsidR="00985A65" w:rsidRPr="004B6DF8" w:rsidTr="00985A65">
        <w:tc>
          <w:tcPr>
            <w:tcW w:w="2339" w:type="dxa"/>
            <w:shd w:val="clear" w:color="auto" w:fill="CCCCCC"/>
            <w:hideMark/>
          </w:tcPr>
          <w:p w:rsidR="00985A65" w:rsidRPr="00985A65" w:rsidRDefault="00985A65" w:rsidP="00985A65">
            <w:pPr>
              <w:pStyle w:val="Tabel-opskrif"/>
            </w:pPr>
            <w:r w:rsidRPr="00985A65">
              <w:t>Qualification</w:t>
            </w:r>
          </w:p>
        </w:tc>
        <w:tc>
          <w:tcPr>
            <w:tcW w:w="2339" w:type="dxa"/>
            <w:shd w:val="clear" w:color="auto" w:fill="CCCCCC"/>
            <w:hideMark/>
          </w:tcPr>
          <w:p w:rsidR="00985A65" w:rsidRPr="00985A65" w:rsidRDefault="00985A65" w:rsidP="00985A65">
            <w:pPr>
              <w:pStyle w:val="Tabel-opskrif"/>
            </w:pPr>
            <w:r w:rsidRPr="00985A65">
              <w:t>Programme</w:t>
            </w:r>
          </w:p>
        </w:tc>
        <w:tc>
          <w:tcPr>
            <w:tcW w:w="850" w:type="dxa"/>
            <w:shd w:val="clear" w:color="auto" w:fill="CCCCCC"/>
          </w:tcPr>
          <w:p w:rsidR="00985A65" w:rsidRPr="00985A65" w:rsidRDefault="00985A65" w:rsidP="00985A65">
            <w:pPr>
              <w:pStyle w:val="Tabel-opskrif"/>
            </w:pPr>
            <w:r w:rsidRPr="00985A65">
              <w:t>Code</w:t>
            </w:r>
          </w:p>
        </w:tc>
      </w:tr>
      <w:tr w:rsidR="00985A65" w:rsidRPr="004B6DF8" w:rsidTr="00985A65">
        <w:tc>
          <w:tcPr>
            <w:tcW w:w="2339" w:type="dxa"/>
            <w:hideMark/>
          </w:tcPr>
          <w:p w:rsidR="00985A65" w:rsidRPr="00985A65" w:rsidRDefault="00985A65" w:rsidP="00985A65">
            <w:pPr>
              <w:pStyle w:val="Tabel"/>
            </w:pPr>
            <w:r w:rsidRPr="00985A65">
              <w:t>Master of Music (MMus)</w:t>
            </w:r>
          </w:p>
        </w:tc>
        <w:tc>
          <w:tcPr>
            <w:tcW w:w="2339" w:type="dxa"/>
            <w:hideMark/>
          </w:tcPr>
          <w:p w:rsidR="00985A65" w:rsidRPr="00985A65" w:rsidRDefault="00985A65" w:rsidP="00985A65">
            <w:pPr>
              <w:pStyle w:val="Tabel"/>
            </w:pPr>
            <w:r w:rsidRPr="00985A65">
              <w:t>Performance</w:t>
            </w:r>
          </w:p>
        </w:tc>
        <w:tc>
          <w:tcPr>
            <w:tcW w:w="850" w:type="dxa"/>
          </w:tcPr>
          <w:p w:rsidR="00985A65" w:rsidRPr="00985A65" w:rsidRDefault="00985A65" w:rsidP="00985A65">
            <w:pPr>
              <w:pStyle w:val="Tabel"/>
            </w:pPr>
            <w:r w:rsidRPr="00985A65">
              <w:t>117 109</w:t>
            </w:r>
          </w:p>
        </w:tc>
      </w:tr>
      <w:tr w:rsidR="00985A65" w:rsidRPr="004B6DF8" w:rsidTr="00985A65">
        <w:tc>
          <w:tcPr>
            <w:tcW w:w="2339" w:type="dxa"/>
            <w:hideMark/>
          </w:tcPr>
          <w:p w:rsidR="00985A65" w:rsidRPr="00985A65" w:rsidRDefault="00985A65" w:rsidP="00985A65">
            <w:pPr>
              <w:pStyle w:val="Tabel"/>
            </w:pPr>
            <w:r w:rsidRPr="00985A65">
              <w:t>Master of Music (MMus)</w:t>
            </w:r>
          </w:p>
        </w:tc>
        <w:tc>
          <w:tcPr>
            <w:tcW w:w="2339" w:type="dxa"/>
            <w:hideMark/>
          </w:tcPr>
          <w:p w:rsidR="00985A65" w:rsidRPr="00985A65" w:rsidRDefault="00985A65" w:rsidP="00985A65">
            <w:pPr>
              <w:pStyle w:val="Tabel"/>
            </w:pPr>
            <w:r w:rsidRPr="00985A65">
              <w:t>Composition</w:t>
            </w:r>
          </w:p>
        </w:tc>
        <w:tc>
          <w:tcPr>
            <w:tcW w:w="850" w:type="dxa"/>
          </w:tcPr>
          <w:p w:rsidR="00985A65" w:rsidRPr="00985A65" w:rsidRDefault="00985A65" w:rsidP="00985A65">
            <w:pPr>
              <w:pStyle w:val="Tabel"/>
            </w:pPr>
            <w:r w:rsidRPr="00985A65">
              <w:t>117 110</w:t>
            </w:r>
          </w:p>
        </w:tc>
      </w:tr>
    </w:tbl>
    <w:p w:rsidR="004B6DF8" w:rsidRPr="004B6DF8" w:rsidRDefault="004B6DF8" w:rsidP="004B6DF8">
      <w:pPr>
        <w:pStyle w:val="19Par"/>
        <w:rPr>
          <w:lang w:val="en-ZA"/>
        </w:rPr>
      </w:pPr>
    </w:p>
    <w:p w:rsidR="004B6DF8" w:rsidRPr="004B6DF8" w:rsidRDefault="004B6DF8" w:rsidP="00155138">
      <w:pPr>
        <w:pStyle w:val="Heading3"/>
      </w:pPr>
      <w:bookmarkStart w:id="173" w:name="_Toc274216861"/>
      <w:bookmarkStart w:id="174" w:name="_Toc396903138"/>
      <w:r w:rsidRPr="004B6DF8">
        <w:t>DOCTORATES</w:t>
      </w:r>
      <w:bookmarkEnd w:id="173"/>
      <w:bookmarkEnd w:id="174"/>
    </w:p>
    <w:p w:rsidR="004B6DF8" w:rsidRPr="004B6DF8" w:rsidRDefault="004B6DF8" w:rsidP="001001DA">
      <w:pPr>
        <w:pStyle w:val="19Opskrif"/>
        <w:rPr>
          <w:rFonts w:hint="eastAsia"/>
          <w:lang w:val="en-ZA"/>
        </w:rPr>
      </w:pPr>
      <w:r w:rsidRPr="004B6DF8">
        <w:rPr>
          <w:lang w:val="en-ZA"/>
        </w:rPr>
        <w:t>Programme owner: Research Unit Languages and Literature in the South African Context</w:t>
      </w:r>
    </w:p>
    <w:tbl>
      <w:tblPr>
        <w:tblW w:w="5579"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0"/>
      </w:tblGrid>
      <w:tr w:rsidR="00314ACA" w:rsidRPr="00314ACA" w:rsidTr="00314ACA">
        <w:trPr>
          <w:cantSplit/>
        </w:trPr>
        <w:tc>
          <w:tcPr>
            <w:tcW w:w="2364" w:type="dxa"/>
            <w:tcBorders>
              <w:top w:val="single" w:sz="12" w:space="0" w:color="auto"/>
              <w:left w:val="single" w:sz="12" w:space="0" w:color="auto"/>
              <w:bottom w:val="single" w:sz="6" w:space="0" w:color="auto"/>
              <w:right w:val="single" w:sz="6" w:space="0" w:color="auto"/>
            </w:tcBorders>
            <w:shd w:val="clear" w:color="auto" w:fill="CCCCCC"/>
            <w:hideMark/>
          </w:tcPr>
          <w:p w:rsidR="00314ACA" w:rsidRPr="00314ACA" w:rsidRDefault="00314ACA" w:rsidP="00314ACA">
            <w:pPr>
              <w:pStyle w:val="Tabel-opskrif"/>
            </w:pPr>
            <w:r w:rsidRPr="00314ACA">
              <w:t>Qualification</w:t>
            </w:r>
          </w:p>
        </w:tc>
        <w:tc>
          <w:tcPr>
            <w:tcW w:w="2365" w:type="dxa"/>
            <w:tcBorders>
              <w:top w:val="single" w:sz="12" w:space="0" w:color="auto"/>
              <w:left w:val="single" w:sz="6" w:space="0" w:color="auto"/>
              <w:bottom w:val="single" w:sz="6" w:space="0" w:color="auto"/>
              <w:right w:val="single" w:sz="12" w:space="0" w:color="auto"/>
            </w:tcBorders>
            <w:shd w:val="clear" w:color="auto" w:fill="CCCCCC"/>
            <w:hideMark/>
          </w:tcPr>
          <w:p w:rsidR="00314ACA" w:rsidRPr="00314ACA" w:rsidRDefault="00314ACA" w:rsidP="00314ACA">
            <w:pPr>
              <w:pStyle w:val="Tabel-opskrif"/>
            </w:pPr>
            <w:r>
              <w:t>Programme</w:t>
            </w:r>
          </w:p>
        </w:tc>
        <w:tc>
          <w:tcPr>
            <w:tcW w:w="850" w:type="dxa"/>
            <w:tcBorders>
              <w:top w:val="single" w:sz="12" w:space="0" w:color="auto"/>
              <w:left w:val="single" w:sz="6" w:space="0" w:color="auto"/>
              <w:bottom w:val="single" w:sz="6" w:space="0" w:color="auto"/>
              <w:right w:val="single" w:sz="12" w:space="0" w:color="auto"/>
            </w:tcBorders>
            <w:shd w:val="clear" w:color="auto" w:fill="CCCCCC"/>
          </w:tcPr>
          <w:p w:rsidR="00314ACA" w:rsidRPr="00314ACA" w:rsidRDefault="00314ACA" w:rsidP="00314ACA">
            <w:pPr>
              <w:pStyle w:val="Tabel-opskrif"/>
            </w:pPr>
            <w:r>
              <w:t>Code</w:t>
            </w:r>
          </w:p>
        </w:tc>
      </w:tr>
      <w:tr w:rsidR="00314ACA" w:rsidRPr="00314ACA" w:rsidTr="00314ACA">
        <w:trPr>
          <w:cantSplit/>
        </w:trPr>
        <w:tc>
          <w:tcPr>
            <w:tcW w:w="2364" w:type="dxa"/>
            <w:tcBorders>
              <w:top w:val="single" w:sz="6" w:space="0" w:color="auto"/>
              <w:left w:val="single" w:sz="12" w:space="0" w:color="auto"/>
              <w:bottom w:val="single" w:sz="6" w:space="0" w:color="auto"/>
              <w:right w:val="single" w:sz="6" w:space="0" w:color="auto"/>
            </w:tcBorders>
            <w:hideMark/>
          </w:tcPr>
          <w:p w:rsidR="00314ACA" w:rsidRPr="00314ACA" w:rsidRDefault="00314ACA" w:rsidP="00314ACA">
            <w:pPr>
              <w:pStyle w:val="Tabel"/>
            </w:pPr>
            <w:r w:rsidRPr="00314ACA">
              <w:t>Doctor of Philosophy (PhD)</w:t>
            </w:r>
          </w:p>
        </w:tc>
        <w:tc>
          <w:tcPr>
            <w:tcW w:w="2365" w:type="dxa"/>
            <w:tcBorders>
              <w:top w:val="single" w:sz="6" w:space="0" w:color="auto"/>
              <w:left w:val="single" w:sz="6" w:space="0" w:color="auto"/>
              <w:bottom w:val="single" w:sz="6" w:space="0" w:color="auto"/>
              <w:right w:val="single" w:sz="12" w:space="0" w:color="auto"/>
            </w:tcBorders>
            <w:hideMark/>
          </w:tcPr>
          <w:p w:rsidR="00314ACA" w:rsidRPr="00314ACA" w:rsidRDefault="00314ACA" w:rsidP="00314ACA">
            <w:pPr>
              <w:pStyle w:val="Tabel"/>
            </w:pPr>
            <w:r w:rsidRPr="00314ACA">
              <w:t>Afrikaans and Dutch</w:t>
            </w:r>
          </w:p>
        </w:tc>
        <w:tc>
          <w:tcPr>
            <w:tcW w:w="850" w:type="dxa"/>
            <w:tcBorders>
              <w:top w:val="single" w:sz="6" w:space="0" w:color="auto"/>
              <w:left w:val="single" w:sz="6" w:space="0" w:color="auto"/>
              <w:bottom w:val="single" w:sz="6" w:space="0" w:color="auto"/>
              <w:right w:val="single" w:sz="12" w:space="0" w:color="auto"/>
            </w:tcBorders>
          </w:tcPr>
          <w:p w:rsidR="00314ACA" w:rsidRPr="00314ACA" w:rsidRDefault="00314ACA" w:rsidP="00314ACA">
            <w:pPr>
              <w:pStyle w:val="Tabel"/>
              <w:jc w:val="center"/>
            </w:pPr>
            <w:r w:rsidRPr="00314ACA">
              <w:t>104 111</w:t>
            </w:r>
          </w:p>
        </w:tc>
      </w:tr>
      <w:tr w:rsidR="00314ACA" w:rsidRPr="00314ACA" w:rsidTr="00314ACA">
        <w:trPr>
          <w:cantSplit/>
        </w:trPr>
        <w:tc>
          <w:tcPr>
            <w:tcW w:w="2364" w:type="dxa"/>
            <w:tcBorders>
              <w:top w:val="single" w:sz="8" w:space="0" w:color="auto"/>
              <w:left w:val="single" w:sz="12" w:space="0" w:color="auto"/>
              <w:bottom w:val="single" w:sz="6" w:space="0" w:color="auto"/>
              <w:right w:val="single" w:sz="6" w:space="0" w:color="auto"/>
            </w:tcBorders>
            <w:hideMark/>
          </w:tcPr>
          <w:p w:rsidR="00314ACA" w:rsidRPr="00314ACA" w:rsidRDefault="00314ACA" w:rsidP="00314ACA">
            <w:pPr>
              <w:pStyle w:val="Tabel"/>
            </w:pPr>
            <w:r w:rsidRPr="00314ACA">
              <w:t>Doctor of Philosophy (PhD)</w:t>
            </w:r>
          </w:p>
        </w:tc>
        <w:tc>
          <w:tcPr>
            <w:tcW w:w="2365" w:type="dxa"/>
            <w:tcBorders>
              <w:top w:val="single" w:sz="8" w:space="0" w:color="auto"/>
              <w:left w:val="single" w:sz="6" w:space="0" w:color="auto"/>
              <w:bottom w:val="single" w:sz="6" w:space="0" w:color="auto"/>
              <w:right w:val="single" w:sz="12" w:space="0" w:color="auto"/>
            </w:tcBorders>
            <w:hideMark/>
          </w:tcPr>
          <w:p w:rsidR="00314ACA" w:rsidRPr="00314ACA" w:rsidRDefault="00314ACA" w:rsidP="00314ACA">
            <w:pPr>
              <w:pStyle w:val="Tabel"/>
            </w:pPr>
            <w:r w:rsidRPr="00314ACA">
              <w:t>Linguistics and Literary Theory</w:t>
            </w:r>
          </w:p>
        </w:tc>
        <w:tc>
          <w:tcPr>
            <w:tcW w:w="850" w:type="dxa"/>
            <w:tcBorders>
              <w:top w:val="single" w:sz="8" w:space="0" w:color="auto"/>
              <w:left w:val="single" w:sz="6" w:space="0" w:color="auto"/>
              <w:bottom w:val="single" w:sz="6" w:space="0" w:color="auto"/>
              <w:right w:val="single" w:sz="12" w:space="0" w:color="auto"/>
            </w:tcBorders>
          </w:tcPr>
          <w:p w:rsidR="00314ACA" w:rsidRPr="00314ACA" w:rsidRDefault="00314ACA" w:rsidP="00314ACA">
            <w:pPr>
              <w:pStyle w:val="Tabel"/>
              <w:jc w:val="center"/>
            </w:pPr>
            <w:r w:rsidRPr="00314ACA">
              <w:t>104 128</w:t>
            </w:r>
          </w:p>
        </w:tc>
      </w:tr>
      <w:tr w:rsidR="00314ACA" w:rsidRPr="00314ACA" w:rsidTr="00314ACA">
        <w:trPr>
          <w:cantSplit/>
        </w:trPr>
        <w:tc>
          <w:tcPr>
            <w:tcW w:w="2364" w:type="dxa"/>
            <w:tcBorders>
              <w:top w:val="single" w:sz="6" w:space="0" w:color="auto"/>
              <w:left w:val="single" w:sz="12" w:space="0" w:color="auto"/>
              <w:bottom w:val="single" w:sz="6" w:space="0" w:color="auto"/>
              <w:right w:val="single" w:sz="6" w:space="0" w:color="auto"/>
            </w:tcBorders>
            <w:hideMark/>
          </w:tcPr>
          <w:p w:rsidR="00314ACA" w:rsidRPr="00314ACA" w:rsidRDefault="00314ACA" w:rsidP="00314ACA">
            <w:pPr>
              <w:pStyle w:val="Tabel"/>
            </w:pPr>
            <w:r w:rsidRPr="00314ACA">
              <w:t>Doctor of Philosophy (PhD)</w:t>
            </w:r>
          </w:p>
        </w:tc>
        <w:tc>
          <w:tcPr>
            <w:tcW w:w="2365" w:type="dxa"/>
            <w:tcBorders>
              <w:top w:val="single" w:sz="6" w:space="0" w:color="auto"/>
              <w:left w:val="single" w:sz="6" w:space="0" w:color="auto"/>
              <w:bottom w:val="single" w:sz="6" w:space="0" w:color="auto"/>
              <w:right w:val="single" w:sz="12" w:space="0" w:color="auto"/>
            </w:tcBorders>
            <w:hideMark/>
          </w:tcPr>
          <w:p w:rsidR="00314ACA" w:rsidRPr="00314ACA" w:rsidRDefault="00314ACA" w:rsidP="00314ACA">
            <w:pPr>
              <w:pStyle w:val="Tabel"/>
            </w:pPr>
            <w:r w:rsidRPr="00314ACA">
              <w:t>English</w:t>
            </w:r>
          </w:p>
        </w:tc>
        <w:tc>
          <w:tcPr>
            <w:tcW w:w="850" w:type="dxa"/>
            <w:tcBorders>
              <w:top w:val="single" w:sz="6" w:space="0" w:color="auto"/>
              <w:left w:val="single" w:sz="6" w:space="0" w:color="auto"/>
              <w:bottom w:val="single" w:sz="6" w:space="0" w:color="auto"/>
              <w:right w:val="single" w:sz="12" w:space="0" w:color="auto"/>
            </w:tcBorders>
          </w:tcPr>
          <w:p w:rsidR="00314ACA" w:rsidRPr="00314ACA" w:rsidRDefault="00314ACA" w:rsidP="00314ACA">
            <w:pPr>
              <w:pStyle w:val="Tabel"/>
              <w:jc w:val="center"/>
            </w:pPr>
            <w:r w:rsidRPr="00314ACA">
              <w:t>104 112</w:t>
            </w:r>
          </w:p>
        </w:tc>
      </w:tr>
      <w:tr w:rsidR="00314ACA" w:rsidRPr="00314ACA" w:rsidTr="00314ACA">
        <w:trPr>
          <w:cantSplit/>
        </w:trPr>
        <w:tc>
          <w:tcPr>
            <w:tcW w:w="2364" w:type="dxa"/>
            <w:tcBorders>
              <w:top w:val="single" w:sz="6" w:space="0" w:color="auto"/>
              <w:left w:val="single" w:sz="12" w:space="0" w:color="auto"/>
              <w:bottom w:val="single" w:sz="12" w:space="0" w:color="auto"/>
              <w:right w:val="single" w:sz="6" w:space="0" w:color="auto"/>
            </w:tcBorders>
            <w:hideMark/>
          </w:tcPr>
          <w:p w:rsidR="00314ACA" w:rsidRPr="00314ACA" w:rsidRDefault="00314ACA" w:rsidP="00314ACA">
            <w:pPr>
              <w:pStyle w:val="Tabel"/>
            </w:pPr>
            <w:r w:rsidRPr="00314ACA">
              <w:t>Doctor of Philosophy (PhD)</w:t>
            </w:r>
          </w:p>
        </w:tc>
        <w:tc>
          <w:tcPr>
            <w:tcW w:w="2365" w:type="dxa"/>
            <w:tcBorders>
              <w:top w:val="single" w:sz="6" w:space="0" w:color="auto"/>
              <w:left w:val="single" w:sz="6" w:space="0" w:color="auto"/>
              <w:bottom w:val="single" w:sz="12" w:space="0" w:color="auto"/>
              <w:right w:val="single" w:sz="12" w:space="0" w:color="auto"/>
            </w:tcBorders>
            <w:hideMark/>
          </w:tcPr>
          <w:p w:rsidR="00314ACA" w:rsidRPr="00314ACA" w:rsidRDefault="00314ACA" w:rsidP="00314ACA">
            <w:pPr>
              <w:pStyle w:val="Tabel"/>
            </w:pPr>
            <w:r w:rsidRPr="00314ACA">
              <w:t>Setswana</w:t>
            </w:r>
          </w:p>
        </w:tc>
        <w:tc>
          <w:tcPr>
            <w:tcW w:w="850" w:type="dxa"/>
            <w:tcBorders>
              <w:top w:val="single" w:sz="6" w:space="0" w:color="auto"/>
              <w:left w:val="single" w:sz="6" w:space="0" w:color="auto"/>
              <w:bottom w:val="single" w:sz="12" w:space="0" w:color="auto"/>
              <w:right w:val="single" w:sz="12" w:space="0" w:color="auto"/>
            </w:tcBorders>
          </w:tcPr>
          <w:p w:rsidR="00314ACA" w:rsidRPr="00314ACA" w:rsidRDefault="00314ACA" w:rsidP="00314ACA">
            <w:pPr>
              <w:pStyle w:val="Tabel"/>
              <w:jc w:val="center"/>
            </w:pPr>
            <w:r w:rsidRPr="00314ACA">
              <w:t>104 122</w:t>
            </w:r>
          </w:p>
        </w:tc>
      </w:tr>
    </w:tbl>
    <w:p w:rsidR="004B6DF8" w:rsidRPr="004B6DF8" w:rsidRDefault="004B6DF8" w:rsidP="001001DA">
      <w:pPr>
        <w:pStyle w:val="19Par"/>
        <w:rPr>
          <w:lang w:val="en-ZA"/>
        </w:rPr>
      </w:pPr>
    </w:p>
    <w:p w:rsidR="004B6DF8" w:rsidRPr="004B6DF8" w:rsidRDefault="004B6DF8" w:rsidP="001001DA">
      <w:pPr>
        <w:pStyle w:val="19Opskrif"/>
        <w:rPr>
          <w:rFonts w:hint="eastAsia"/>
          <w:lang w:val="en-ZA"/>
        </w:rPr>
      </w:pPr>
      <w:r w:rsidRPr="004B6DF8">
        <w:rPr>
          <w:lang w:val="en-ZA" w:eastAsia="en-GB"/>
        </w:rPr>
        <w:lastRenderedPageBreak/>
        <w:t>Programme owner: Research Focus Area Sociale Transformation</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314ACA" w:rsidRPr="004B6DF8" w:rsidTr="00314ACA">
        <w:trPr>
          <w:cantSplit/>
          <w:tblHeader/>
        </w:trPr>
        <w:tc>
          <w:tcPr>
            <w:tcW w:w="2364" w:type="dxa"/>
            <w:shd w:val="clear" w:color="auto" w:fill="CCCCCC"/>
            <w:hideMark/>
          </w:tcPr>
          <w:p w:rsidR="00314ACA" w:rsidRPr="00314ACA" w:rsidRDefault="00314ACA" w:rsidP="00314ACA">
            <w:pPr>
              <w:pStyle w:val="Tabel-opskrif"/>
            </w:pPr>
            <w:r w:rsidRPr="00314ACA">
              <w:t>Qualification</w:t>
            </w:r>
          </w:p>
        </w:tc>
        <w:tc>
          <w:tcPr>
            <w:tcW w:w="2365" w:type="dxa"/>
            <w:shd w:val="clear" w:color="auto" w:fill="CCCCCC"/>
            <w:hideMark/>
          </w:tcPr>
          <w:p w:rsidR="00314ACA" w:rsidRPr="00314ACA" w:rsidRDefault="00314ACA" w:rsidP="00314ACA">
            <w:pPr>
              <w:pStyle w:val="Tabel-opskrif"/>
            </w:pPr>
            <w:r w:rsidRPr="00314ACA">
              <w:t>Programme</w:t>
            </w:r>
          </w:p>
        </w:tc>
        <w:tc>
          <w:tcPr>
            <w:tcW w:w="851" w:type="dxa"/>
            <w:shd w:val="clear" w:color="auto" w:fill="CCCCCC"/>
          </w:tcPr>
          <w:p w:rsidR="00314ACA" w:rsidRPr="00314ACA" w:rsidRDefault="00314ACA" w:rsidP="00314ACA">
            <w:pPr>
              <w:pStyle w:val="Tabel-opskrif"/>
            </w:pPr>
            <w:r>
              <w:t>Code</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Industrial Sociology</w:t>
            </w:r>
          </w:p>
        </w:tc>
        <w:tc>
          <w:tcPr>
            <w:tcW w:w="851" w:type="dxa"/>
          </w:tcPr>
          <w:p w:rsidR="00314ACA" w:rsidRPr="00314ACA" w:rsidRDefault="00314ACA" w:rsidP="00314ACA">
            <w:pPr>
              <w:pStyle w:val="Tabel"/>
              <w:jc w:val="center"/>
            </w:pPr>
            <w:r w:rsidRPr="00314ACA">
              <w:t>104 145</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History</w:t>
            </w:r>
          </w:p>
        </w:tc>
        <w:tc>
          <w:tcPr>
            <w:tcW w:w="851" w:type="dxa"/>
          </w:tcPr>
          <w:p w:rsidR="00314ACA" w:rsidRPr="00314ACA" w:rsidRDefault="00314ACA" w:rsidP="00314ACA">
            <w:pPr>
              <w:pStyle w:val="Tabel"/>
              <w:jc w:val="center"/>
            </w:pPr>
            <w:r w:rsidRPr="00314ACA">
              <w:t>104 114</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Communication Studies</w:t>
            </w:r>
          </w:p>
        </w:tc>
        <w:tc>
          <w:tcPr>
            <w:tcW w:w="851" w:type="dxa"/>
          </w:tcPr>
          <w:p w:rsidR="00314ACA" w:rsidRPr="00314ACA" w:rsidRDefault="00314ACA" w:rsidP="00314ACA">
            <w:pPr>
              <w:pStyle w:val="Tabel"/>
              <w:jc w:val="center"/>
            </w:pPr>
            <w:r w:rsidRPr="00314ACA">
              <w:t>104 115</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Public Management and Governance</w:t>
            </w:r>
          </w:p>
        </w:tc>
        <w:tc>
          <w:tcPr>
            <w:tcW w:w="851" w:type="dxa"/>
          </w:tcPr>
          <w:p w:rsidR="00314ACA" w:rsidRPr="00314ACA" w:rsidRDefault="00314ACA" w:rsidP="00314ACA">
            <w:pPr>
              <w:pStyle w:val="Tabel"/>
              <w:jc w:val="center"/>
            </w:pPr>
            <w:r w:rsidRPr="00314ACA">
              <w:t>104 127</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Political Studies</w:t>
            </w:r>
          </w:p>
        </w:tc>
        <w:tc>
          <w:tcPr>
            <w:tcW w:w="851" w:type="dxa"/>
          </w:tcPr>
          <w:p w:rsidR="00314ACA" w:rsidRPr="00314ACA" w:rsidRDefault="00314ACA" w:rsidP="00314ACA">
            <w:pPr>
              <w:pStyle w:val="Tabel"/>
              <w:jc w:val="center"/>
            </w:pPr>
            <w:r w:rsidRPr="00314ACA">
              <w:t>104 120</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Sociology</w:t>
            </w:r>
          </w:p>
        </w:tc>
        <w:tc>
          <w:tcPr>
            <w:tcW w:w="851" w:type="dxa"/>
          </w:tcPr>
          <w:p w:rsidR="00314ACA" w:rsidRPr="00314ACA" w:rsidRDefault="00314ACA" w:rsidP="00314ACA">
            <w:pPr>
              <w:pStyle w:val="Tabel"/>
              <w:jc w:val="center"/>
            </w:pPr>
            <w:r w:rsidRPr="00314ACA">
              <w:t>104 121</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Development and Management</w:t>
            </w:r>
          </w:p>
        </w:tc>
        <w:tc>
          <w:tcPr>
            <w:tcW w:w="851" w:type="dxa"/>
          </w:tcPr>
          <w:p w:rsidR="00314ACA" w:rsidRPr="00314ACA" w:rsidRDefault="00314ACA" w:rsidP="00314ACA">
            <w:pPr>
              <w:pStyle w:val="Tabel"/>
              <w:jc w:val="center"/>
            </w:pPr>
            <w:r w:rsidRPr="00314ACA">
              <w:t>104 119</w:t>
            </w:r>
          </w:p>
        </w:tc>
      </w:tr>
      <w:tr w:rsidR="00314ACA" w:rsidRPr="004B6DF8" w:rsidTr="00314ACA">
        <w:trPr>
          <w:cantSplit/>
        </w:trPr>
        <w:tc>
          <w:tcPr>
            <w:tcW w:w="2364" w:type="dxa"/>
            <w:hideMark/>
          </w:tcPr>
          <w:p w:rsidR="00314ACA" w:rsidRPr="00314ACA" w:rsidRDefault="00314ACA" w:rsidP="00314ACA">
            <w:pPr>
              <w:pStyle w:val="Tabel"/>
            </w:pPr>
            <w:r w:rsidRPr="00314ACA">
              <w:t>Doctor of Philosophy (PhD)</w:t>
            </w:r>
          </w:p>
        </w:tc>
        <w:tc>
          <w:tcPr>
            <w:tcW w:w="2365" w:type="dxa"/>
            <w:hideMark/>
          </w:tcPr>
          <w:p w:rsidR="00314ACA" w:rsidRPr="00314ACA" w:rsidRDefault="00314ACA" w:rsidP="00314ACA">
            <w:pPr>
              <w:pStyle w:val="Tabel"/>
            </w:pPr>
            <w:r w:rsidRPr="00314ACA">
              <w:t>Philosophy</w:t>
            </w:r>
          </w:p>
        </w:tc>
        <w:tc>
          <w:tcPr>
            <w:tcW w:w="851" w:type="dxa"/>
          </w:tcPr>
          <w:p w:rsidR="00314ACA" w:rsidRPr="00314ACA" w:rsidRDefault="00314ACA" w:rsidP="00314ACA">
            <w:pPr>
              <w:pStyle w:val="Tabel"/>
              <w:jc w:val="center"/>
            </w:pPr>
            <w:r w:rsidRPr="00314ACA">
              <w:t>104 113</w:t>
            </w:r>
          </w:p>
        </w:tc>
      </w:tr>
    </w:tbl>
    <w:p w:rsidR="004B6DF8" w:rsidRPr="004B6DF8" w:rsidRDefault="004B6DF8" w:rsidP="001001DA">
      <w:pPr>
        <w:pStyle w:val="19Par"/>
        <w:rPr>
          <w:lang w:val="en-ZA"/>
        </w:rPr>
      </w:pPr>
    </w:p>
    <w:p w:rsidR="004B6DF8" w:rsidRPr="004B6DF8" w:rsidRDefault="004B6DF8" w:rsidP="001001DA">
      <w:pPr>
        <w:pStyle w:val="19Opskrif"/>
        <w:rPr>
          <w:rFonts w:hint="eastAsia"/>
          <w:lang w:val="en-ZA"/>
        </w:rPr>
      </w:pPr>
      <w:r w:rsidRPr="004B6DF8">
        <w:rPr>
          <w:lang w:val="en-ZA"/>
        </w:rPr>
        <w:t>Program owner: Niche Area Musical Arts in South Africa: Resources and Applications</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4C1B24" w:rsidRPr="00A34F26" w:rsidTr="00916CC0">
        <w:trPr>
          <w:cantSplit/>
        </w:trPr>
        <w:tc>
          <w:tcPr>
            <w:tcW w:w="2364" w:type="dxa"/>
            <w:shd w:val="clear" w:color="auto" w:fill="CCCCCC"/>
            <w:hideMark/>
          </w:tcPr>
          <w:p w:rsidR="004C1B24" w:rsidRPr="00A34F26" w:rsidRDefault="004C1B24" w:rsidP="00916CC0">
            <w:pPr>
              <w:pStyle w:val="Tabel"/>
              <w:rPr>
                <w:b/>
                <w:szCs w:val="16"/>
              </w:rPr>
            </w:pPr>
            <w:r w:rsidRPr="00A34F26">
              <w:rPr>
                <w:b/>
                <w:szCs w:val="16"/>
              </w:rPr>
              <w:t>Qualification</w:t>
            </w:r>
          </w:p>
        </w:tc>
        <w:tc>
          <w:tcPr>
            <w:tcW w:w="2365" w:type="dxa"/>
            <w:shd w:val="clear" w:color="auto" w:fill="CCCCCC"/>
            <w:hideMark/>
          </w:tcPr>
          <w:p w:rsidR="004C1B24" w:rsidRPr="00A34F26" w:rsidRDefault="00916CC0" w:rsidP="00916CC0">
            <w:pPr>
              <w:pStyle w:val="Tabel"/>
              <w:rPr>
                <w:b/>
                <w:szCs w:val="16"/>
              </w:rPr>
            </w:pPr>
            <w:r w:rsidRPr="00A34F26">
              <w:rPr>
                <w:b/>
                <w:szCs w:val="16"/>
              </w:rPr>
              <w:t>Programme</w:t>
            </w:r>
          </w:p>
        </w:tc>
        <w:tc>
          <w:tcPr>
            <w:tcW w:w="851" w:type="dxa"/>
            <w:shd w:val="clear" w:color="auto" w:fill="CCCCCC"/>
          </w:tcPr>
          <w:p w:rsidR="004C1B24" w:rsidRPr="00A34F26" w:rsidRDefault="00916CC0" w:rsidP="00916CC0">
            <w:pPr>
              <w:pStyle w:val="Tabel"/>
              <w:jc w:val="center"/>
              <w:rPr>
                <w:b/>
                <w:szCs w:val="16"/>
              </w:rPr>
            </w:pPr>
            <w:r w:rsidRPr="00A34F26">
              <w:rPr>
                <w:b/>
                <w:szCs w:val="16"/>
              </w:rPr>
              <w:t>Code</w:t>
            </w:r>
          </w:p>
        </w:tc>
      </w:tr>
      <w:tr w:rsidR="004C1B24" w:rsidRPr="004B6DF8" w:rsidTr="00916CC0">
        <w:trPr>
          <w:cantSplit/>
        </w:trPr>
        <w:tc>
          <w:tcPr>
            <w:tcW w:w="2364" w:type="dxa"/>
            <w:hideMark/>
          </w:tcPr>
          <w:p w:rsidR="004C1B24" w:rsidRPr="00916CC0" w:rsidRDefault="004C1B24" w:rsidP="00916CC0">
            <w:pPr>
              <w:pStyle w:val="Tabel"/>
            </w:pPr>
            <w:r w:rsidRPr="00916CC0">
              <w:t>Doctor of Philosophy (PhD)</w:t>
            </w:r>
          </w:p>
        </w:tc>
        <w:tc>
          <w:tcPr>
            <w:tcW w:w="2365" w:type="dxa"/>
            <w:hideMark/>
          </w:tcPr>
          <w:p w:rsidR="004C1B24" w:rsidRPr="00916CC0" w:rsidRDefault="004C1B24" w:rsidP="00916CC0">
            <w:pPr>
              <w:pStyle w:val="Tabel"/>
            </w:pPr>
            <w:r w:rsidRPr="00916CC0">
              <w:t>Music</w:t>
            </w:r>
          </w:p>
        </w:tc>
        <w:tc>
          <w:tcPr>
            <w:tcW w:w="851" w:type="dxa"/>
          </w:tcPr>
          <w:p w:rsidR="004C1B24" w:rsidRPr="00916CC0" w:rsidRDefault="00916CC0" w:rsidP="00916CC0">
            <w:pPr>
              <w:pStyle w:val="Tabel"/>
              <w:jc w:val="center"/>
            </w:pPr>
            <w:r w:rsidRPr="00916CC0">
              <w:t>104 118</w:t>
            </w:r>
          </w:p>
        </w:tc>
      </w:tr>
    </w:tbl>
    <w:p w:rsidR="004B6DF8" w:rsidRPr="004B6DF8" w:rsidRDefault="004B6DF8" w:rsidP="001001DA">
      <w:pPr>
        <w:pStyle w:val="19Par"/>
        <w:rPr>
          <w:lang w:val="en-ZA"/>
        </w:rPr>
      </w:pPr>
    </w:p>
    <w:p w:rsidR="004411FA" w:rsidRPr="004B6DF8" w:rsidRDefault="004411FA" w:rsidP="004411FA">
      <w:pPr>
        <w:pStyle w:val="19Opskrif"/>
        <w:rPr>
          <w:rFonts w:hint="eastAsia"/>
          <w:lang w:val="en-ZA"/>
        </w:rPr>
      </w:pPr>
      <w:r w:rsidRPr="004B6DF8">
        <w:rPr>
          <w:lang w:val="en-ZA"/>
        </w:rPr>
        <w:t xml:space="preserve">Program owner: </w:t>
      </w:r>
      <w:r>
        <w:rPr>
          <w:lang w:val="en-ZA"/>
        </w:rPr>
        <w:t>Niche Area V</w:t>
      </w:r>
      <w:r w:rsidRPr="004411FA">
        <w:rPr>
          <w:rFonts w:hint="eastAsia"/>
        </w:rPr>
        <w:t>isual narratives and creative outputs through interdisciplinary and practice-led research</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4C1B24" w:rsidRPr="00A34F26" w:rsidTr="00916CC0">
        <w:trPr>
          <w:cantSplit/>
        </w:trPr>
        <w:tc>
          <w:tcPr>
            <w:tcW w:w="2364" w:type="dxa"/>
            <w:shd w:val="clear" w:color="auto" w:fill="CCCCCC"/>
            <w:hideMark/>
          </w:tcPr>
          <w:p w:rsidR="004C1B24" w:rsidRPr="00A34F26" w:rsidRDefault="004C1B24" w:rsidP="00916CC0">
            <w:pPr>
              <w:pStyle w:val="Tabel"/>
              <w:rPr>
                <w:b/>
                <w:szCs w:val="16"/>
              </w:rPr>
            </w:pPr>
            <w:r w:rsidRPr="00A34F26">
              <w:rPr>
                <w:b/>
                <w:szCs w:val="16"/>
              </w:rPr>
              <w:t>Qualification</w:t>
            </w:r>
          </w:p>
        </w:tc>
        <w:tc>
          <w:tcPr>
            <w:tcW w:w="2365" w:type="dxa"/>
            <w:shd w:val="clear" w:color="auto" w:fill="CCCCCC"/>
            <w:hideMark/>
          </w:tcPr>
          <w:p w:rsidR="004C1B24" w:rsidRPr="00A34F26" w:rsidRDefault="00916CC0" w:rsidP="00916CC0">
            <w:pPr>
              <w:pStyle w:val="Tabel"/>
              <w:rPr>
                <w:b/>
                <w:szCs w:val="16"/>
              </w:rPr>
            </w:pPr>
            <w:r w:rsidRPr="00A34F26">
              <w:rPr>
                <w:b/>
                <w:szCs w:val="16"/>
              </w:rPr>
              <w:t>Programme</w:t>
            </w:r>
          </w:p>
        </w:tc>
        <w:tc>
          <w:tcPr>
            <w:tcW w:w="851" w:type="dxa"/>
            <w:shd w:val="clear" w:color="auto" w:fill="CCCCCC"/>
          </w:tcPr>
          <w:p w:rsidR="004C1B24" w:rsidRPr="00A34F26" w:rsidRDefault="00916CC0" w:rsidP="00916CC0">
            <w:pPr>
              <w:pStyle w:val="Tabel"/>
              <w:jc w:val="center"/>
              <w:rPr>
                <w:b/>
                <w:szCs w:val="16"/>
              </w:rPr>
            </w:pPr>
            <w:r w:rsidRPr="00A34F26">
              <w:rPr>
                <w:b/>
                <w:szCs w:val="16"/>
              </w:rPr>
              <w:t>Code</w:t>
            </w:r>
          </w:p>
        </w:tc>
      </w:tr>
      <w:tr w:rsidR="004C1B24" w:rsidRPr="004B6DF8" w:rsidTr="00916CC0">
        <w:trPr>
          <w:cantSplit/>
        </w:trPr>
        <w:tc>
          <w:tcPr>
            <w:tcW w:w="2364" w:type="dxa"/>
            <w:hideMark/>
          </w:tcPr>
          <w:p w:rsidR="004C1B24" w:rsidRPr="00916CC0" w:rsidRDefault="004C1B24" w:rsidP="00916CC0">
            <w:pPr>
              <w:pStyle w:val="Tabel"/>
            </w:pPr>
            <w:r w:rsidRPr="00916CC0">
              <w:t>Doctor of Philosophy (PhD)</w:t>
            </w:r>
          </w:p>
        </w:tc>
        <w:tc>
          <w:tcPr>
            <w:tcW w:w="2365" w:type="dxa"/>
            <w:hideMark/>
          </w:tcPr>
          <w:p w:rsidR="004C1B24" w:rsidRPr="00916CC0" w:rsidRDefault="004C1B24" w:rsidP="00916CC0">
            <w:pPr>
              <w:pStyle w:val="Tabel"/>
            </w:pPr>
            <w:r w:rsidRPr="00916CC0">
              <w:t>History of Art</w:t>
            </w:r>
          </w:p>
        </w:tc>
        <w:tc>
          <w:tcPr>
            <w:tcW w:w="851" w:type="dxa"/>
          </w:tcPr>
          <w:p w:rsidR="004C1B24" w:rsidRPr="00916CC0" w:rsidRDefault="00916CC0" w:rsidP="00916CC0">
            <w:pPr>
              <w:pStyle w:val="Tabel"/>
              <w:jc w:val="center"/>
            </w:pPr>
            <w:r w:rsidRPr="00916CC0">
              <w:t>104 116</w:t>
            </w:r>
          </w:p>
        </w:tc>
      </w:tr>
    </w:tbl>
    <w:p w:rsidR="004B6DF8" w:rsidRPr="004B6DF8" w:rsidRDefault="004B6DF8" w:rsidP="001001DA">
      <w:pPr>
        <w:pStyle w:val="19Par"/>
        <w:rPr>
          <w:lang w:val="en-ZA"/>
        </w:rPr>
      </w:pPr>
    </w:p>
    <w:p w:rsidR="004B6DF8" w:rsidRPr="004B6DF8" w:rsidRDefault="004B6DF8" w:rsidP="001001DA">
      <w:pPr>
        <w:pStyle w:val="19Opskrif"/>
        <w:rPr>
          <w:rFonts w:hint="eastAsia"/>
          <w:lang w:val="en-ZA"/>
        </w:rPr>
      </w:pPr>
      <w:r w:rsidRPr="004B6DF8">
        <w:rPr>
          <w:lang w:val="en-ZA"/>
        </w:rPr>
        <w:t>Programme owner: School of Music</w:t>
      </w:r>
    </w:p>
    <w:tbl>
      <w:tblPr>
        <w:tblW w:w="558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64"/>
        <w:gridCol w:w="2365"/>
        <w:gridCol w:w="851"/>
      </w:tblGrid>
      <w:tr w:rsidR="004C1B24" w:rsidRPr="00A34F26" w:rsidTr="00916CC0">
        <w:trPr>
          <w:cantSplit/>
        </w:trPr>
        <w:tc>
          <w:tcPr>
            <w:tcW w:w="2364" w:type="dxa"/>
            <w:shd w:val="clear" w:color="auto" w:fill="CCCCCC"/>
            <w:hideMark/>
          </w:tcPr>
          <w:p w:rsidR="004C1B24" w:rsidRPr="00A34F26" w:rsidRDefault="004C1B24" w:rsidP="00916CC0">
            <w:pPr>
              <w:pStyle w:val="Tabel"/>
              <w:rPr>
                <w:b/>
                <w:szCs w:val="16"/>
              </w:rPr>
            </w:pPr>
            <w:r w:rsidRPr="00A34F26">
              <w:rPr>
                <w:b/>
                <w:szCs w:val="16"/>
              </w:rPr>
              <w:t>Qualification</w:t>
            </w:r>
          </w:p>
        </w:tc>
        <w:tc>
          <w:tcPr>
            <w:tcW w:w="2365" w:type="dxa"/>
            <w:shd w:val="clear" w:color="auto" w:fill="CCCCCC"/>
            <w:hideMark/>
          </w:tcPr>
          <w:p w:rsidR="004C1B24" w:rsidRPr="00A34F26" w:rsidRDefault="004C1B24" w:rsidP="00916CC0">
            <w:pPr>
              <w:pStyle w:val="Tabel"/>
              <w:rPr>
                <w:b/>
                <w:szCs w:val="16"/>
              </w:rPr>
            </w:pPr>
            <w:r w:rsidRPr="00A34F26">
              <w:rPr>
                <w:b/>
                <w:szCs w:val="16"/>
              </w:rPr>
              <w:t>Prog</w:t>
            </w:r>
            <w:r w:rsidR="00916CC0" w:rsidRPr="00A34F26">
              <w:rPr>
                <w:b/>
                <w:szCs w:val="16"/>
              </w:rPr>
              <w:t>ramme</w:t>
            </w:r>
          </w:p>
        </w:tc>
        <w:tc>
          <w:tcPr>
            <w:tcW w:w="851" w:type="dxa"/>
            <w:shd w:val="clear" w:color="auto" w:fill="CCCCCC"/>
          </w:tcPr>
          <w:p w:rsidR="004C1B24" w:rsidRPr="00A34F26" w:rsidRDefault="00916CC0" w:rsidP="00916CC0">
            <w:pPr>
              <w:pStyle w:val="Tabel"/>
              <w:jc w:val="center"/>
              <w:rPr>
                <w:b/>
                <w:szCs w:val="16"/>
              </w:rPr>
            </w:pPr>
            <w:r w:rsidRPr="00A34F26">
              <w:rPr>
                <w:b/>
                <w:szCs w:val="16"/>
              </w:rPr>
              <w:t>Code</w:t>
            </w:r>
          </w:p>
        </w:tc>
      </w:tr>
      <w:tr w:rsidR="004C1B24" w:rsidRPr="004B6DF8" w:rsidTr="00916CC0">
        <w:trPr>
          <w:cantSplit/>
        </w:trPr>
        <w:tc>
          <w:tcPr>
            <w:tcW w:w="2364" w:type="dxa"/>
            <w:hideMark/>
          </w:tcPr>
          <w:p w:rsidR="004C1B24" w:rsidRPr="00916CC0" w:rsidRDefault="004C1B24" w:rsidP="00916CC0">
            <w:pPr>
              <w:pStyle w:val="Tabel"/>
            </w:pPr>
            <w:r w:rsidRPr="00916CC0">
              <w:t>Doctor of Music (DMus)</w:t>
            </w:r>
          </w:p>
        </w:tc>
        <w:tc>
          <w:tcPr>
            <w:tcW w:w="2365" w:type="dxa"/>
            <w:hideMark/>
          </w:tcPr>
          <w:p w:rsidR="004C1B24" w:rsidRPr="00916CC0" w:rsidRDefault="004C1B24" w:rsidP="00916CC0">
            <w:pPr>
              <w:pStyle w:val="Tabel"/>
            </w:pPr>
            <w:r w:rsidRPr="00916CC0">
              <w:t>Performance</w:t>
            </w:r>
          </w:p>
        </w:tc>
        <w:tc>
          <w:tcPr>
            <w:tcW w:w="851" w:type="dxa"/>
          </w:tcPr>
          <w:p w:rsidR="004C1B24" w:rsidRPr="00916CC0" w:rsidRDefault="00916CC0" w:rsidP="00916CC0">
            <w:pPr>
              <w:pStyle w:val="Tabel"/>
              <w:jc w:val="center"/>
            </w:pPr>
            <w:r w:rsidRPr="00916CC0">
              <w:t>106 104</w:t>
            </w:r>
          </w:p>
        </w:tc>
      </w:tr>
      <w:tr w:rsidR="004C1B24" w:rsidRPr="004B6DF8" w:rsidTr="00916CC0">
        <w:trPr>
          <w:cantSplit/>
        </w:trPr>
        <w:tc>
          <w:tcPr>
            <w:tcW w:w="2364" w:type="dxa"/>
            <w:hideMark/>
          </w:tcPr>
          <w:p w:rsidR="004C1B24" w:rsidRPr="00916CC0" w:rsidRDefault="004C1B24" w:rsidP="00916CC0">
            <w:pPr>
              <w:pStyle w:val="Tabel"/>
            </w:pPr>
            <w:r w:rsidRPr="00916CC0">
              <w:t>Doctor of Music (DMus)</w:t>
            </w:r>
          </w:p>
        </w:tc>
        <w:tc>
          <w:tcPr>
            <w:tcW w:w="2365" w:type="dxa"/>
            <w:hideMark/>
          </w:tcPr>
          <w:p w:rsidR="004C1B24" w:rsidRPr="00916CC0" w:rsidRDefault="004C1B24" w:rsidP="00916CC0">
            <w:pPr>
              <w:pStyle w:val="Tabel"/>
            </w:pPr>
            <w:r w:rsidRPr="00916CC0">
              <w:t>Composition</w:t>
            </w:r>
          </w:p>
        </w:tc>
        <w:tc>
          <w:tcPr>
            <w:tcW w:w="851" w:type="dxa"/>
          </w:tcPr>
          <w:p w:rsidR="004C1B24" w:rsidRPr="00916CC0" w:rsidRDefault="00916CC0" w:rsidP="00916CC0">
            <w:pPr>
              <w:pStyle w:val="Tabel"/>
              <w:jc w:val="center"/>
            </w:pPr>
            <w:r w:rsidRPr="00916CC0">
              <w:t>106 105</w:t>
            </w:r>
          </w:p>
        </w:tc>
      </w:tr>
    </w:tbl>
    <w:p w:rsidR="004B6DF8" w:rsidRPr="004B6DF8" w:rsidRDefault="004B6DF8" w:rsidP="001001DA">
      <w:pPr>
        <w:pStyle w:val="19Par"/>
        <w:rPr>
          <w:lang w:val="en-ZA" w:eastAsia="en-GB"/>
        </w:rPr>
      </w:pPr>
    </w:p>
    <w:p w:rsidR="004B6DF8" w:rsidRPr="001001DA" w:rsidRDefault="004B6DF8" w:rsidP="001001DA">
      <w:pPr>
        <w:pStyle w:val="Heading2"/>
      </w:pPr>
      <w:bookmarkStart w:id="175" w:name="_Toc396903139"/>
      <w:r w:rsidRPr="001001DA">
        <w:t>module codes and credits</w:t>
      </w:r>
      <w:bookmarkEnd w:id="175"/>
    </w:p>
    <w:p w:rsidR="004B6DF8" w:rsidRPr="007E60FE" w:rsidRDefault="004B6DF8" w:rsidP="007E60FE">
      <w:pPr>
        <w:pStyle w:val="19aList"/>
      </w:pPr>
      <w:proofErr w:type="gramStart"/>
      <w:r w:rsidRPr="007E60FE">
        <w:t>a</w:t>
      </w:r>
      <w:proofErr w:type="gramEnd"/>
      <w:r w:rsidRPr="007E60FE">
        <w:t>)</w:t>
      </w:r>
      <w:r w:rsidRPr="007E60FE">
        <w:tab/>
        <w:t>Subjects are offered in modules which have specific credit values.</w:t>
      </w:r>
    </w:p>
    <w:p w:rsidR="004B6DF8" w:rsidRPr="007E60FE" w:rsidRDefault="004B6DF8" w:rsidP="007E60FE">
      <w:pPr>
        <w:pStyle w:val="19aList"/>
      </w:pPr>
      <w:proofErr w:type="gramStart"/>
      <w:r w:rsidRPr="007E60FE">
        <w:t>b</w:t>
      </w:r>
      <w:proofErr w:type="gramEnd"/>
      <w:r w:rsidRPr="007E60FE">
        <w:t>)</w:t>
      </w:r>
      <w:r w:rsidRPr="007E60FE">
        <w:tab/>
        <w:t>Modules have codes and descriptive names,</w:t>
      </w:r>
      <w:r w:rsidR="007E60FE">
        <w:t xml:space="preserve"> for instance KCMN611 Research M</w:t>
      </w:r>
      <w:r w:rsidRPr="007E60FE">
        <w:t xml:space="preserve">ethodology. The meanings of the codes are explained in the </w:t>
      </w:r>
      <w:proofErr w:type="gramStart"/>
      <w:r w:rsidRPr="007E60FE">
        <w:t>University</w:t>
      </w:r>
      <w:r w:rsidR="007E60FE">
        <w:t>’</w:t>
      </w:r>
      <w:r w:rsidRPr="007E60FE">
        <w:t>s</w:t>
      </w:r>
      <w:proofErr w:type="gramEnd"/>
      <w:r w:rsidRPr="007E60FE">
        <w:t xml:space="preserve"> General Rules.</w:t>
      </w:r>
    </w:p>
    <w:p w:rsidR="004B6DF8" w:rsidRPr="007E60FE" w:rsidRDefault="004B6DF8" w:rsidP="007E60FE">
      <w:pPr>
        <w:pStyle w:val="19aList"/>
      </w:pPr>
      <w:proofErr w:type="gramStart"/>
      <w:r w:rsidRPr="007E60FE">
        <w:t>c</w:t>
      </w:r>
      <w:proofErr w:type="gramEnd"/>
      <w:r w:rsidRPr="007E60FE">
        <w:t>)</w:t>
      </w:r>
      <w:r w:rsidRPr="007E60FE">
        <w:tab/>
        <w:t>Modules each carry a certain “weight” known as a credit which is indicated in the lists of modules and the curricula of the programmes</w:t>
      </w:r>
      <w:r w:rsidR="007E60FE">
        <w:t>.</w:t>
      </w:r>
    </w:p>
    <w:p w:rsidR="004B6DF8" w:rsidRPr="004B6DF8" w:rsidRDefault="004B6DF8" w:rsidP="001001DA">
      <w:pPr>
        <w:pStyle w:val="Heading2"/>
      </w:pPr>
      <w:bookmarkStart w:id="176" w:name="_Toc396903140"/>
      <w:r w:rsidRPr="004B6DF8">
        <w:t>recognition of prior learning</w:t>
      </w:r>
      <w:bookmarkEnd w:id="176"/>
    </w:p>
    <w:p w:rsidR="004B6DF8" w:rsidRPr="00A725FC" w:rsidRDefault="004B6DF8" w:rsidP="001001DA">
      <w:pPr>
        <w:pStyle w:val="19Par"/>
        <w:rPr>
          <w:lang w:val="en-ZA"/>
        </w:rPr>
      </w:pPr>
      <w:r w:rsidRPr="00A725FC">
        <w:rPr>
          <w:lang w:val="en-ZA"/>
        </w:rPr>
        <w:t>The process f</w:t>
      </w:r>
      <w:r w:rsidR="006D4E2B" w:rsidRPr="00A725FC">
        <w:rPr>
          <w:lang w:val="en-ZA"/>
        </w:rPr>
        <w:t>o</w:t>
      </w:r>
      <w:r w:rsidRPr="00A725FC">
        <w:rPr>
          <w:lang w:val="en-ZA"/>
        </w:rPr>
        <w:t>r recognition of prior learning is des</w:t>
      </w:r>
      <w:r w:rsidR="007E60FE" w:rsidRPr="00A725FC">
        <w:rPr>
          <w:lang w:val="en-ZA"/>
        </w:rPr>
        <w:t>cribed in General Rule A.</w:t>
      </w:r>
      <w:r w:rsidR="00A725FC" w:rsidRPr="00A725FC">
        <w:rPr>
          <w:lang w:val="en-ZA"/>
        </w:rPr>
        <w:t>2.3.2.</w:t>
      </w:r>
    </w:p>
    <w:p w:rsidR="004B6DF8" w:rsidRPr="004B6DF8" w:rsidRDefault="004B6DF8" w:rsidP="001001DA">
      <w:pPr>
        <w:pStyle w:val="Heading2"/>
      </w:pPr>
      <w:bookmarkStart w:id="177" w:name="_Toc396903141"/>
      <w:r w:rsidRPr="004B6DF8">
        <w:t>registration for additional modules</w:t>
      </w:r>
      <w:bookmarkEnd w:id="177"/>
    </w:p>
    <w:p w:rsidR="004B6DF8" w:rsidRPr="00A575CB" w:rsidRDefault="004B6DF8" w:rsidP="001001DA">
      <w:pPr>
        <w:pStyle w:val="19Par"/>
        <w:rPr>
          <w:lang w:val="en-ZA"/>
        </w:rPr>
      </w:pPr>
      <w:r w:rsidRPr="004B6DF8">
        <w:rPr>
          <w:lang w:val="en-ZA"/>
        </w:rPr>
        <w:t xml:space="preserve">In any study year a student may take additional modules apart from the required modules of the specific curriculum, consistent with the stipulations in </w:t>
      </w:r>
      <w:r w:rsidRPr="00A575CB">
        <w:rPr>
          <w:lang w:val="en-ZA"/>
        </w:rPr>
        <w:t>General Rule A.</w:t>
      </w:r>
      <w:r w:rsidR="00A575CB" w:rsidRPr="00A575CB">
        <w:rPr>
          <w:lang w:val="en-ZA"/>
        </w:rPr>
        <w:t>4</w:t>
      </w:r>
      <w:r w:rsidRPr="00A575CB">
        <w:rPr>
          <w:lang w:val="en-ZA"/>
        </w:rPr>
        <w:t>.3.</w:t>
      </w:r>
      <w:r w:rsidR="00A575CB" w:rsidRPr="00A575CB">
        <w:rPr>
          <w:lang w:val="en-ZA"/>
        </w:rPr>
        <w:t>3</w:t>
      </w:r>
      <w:r w:rsidRPr="00A575CB">
        <w:rPr>
          <w:lang w:val="en-ZA"/>
        </w:rPr>
        <w:t>.</w:t>
      </w:r>
    </w:p>
    <w:p w:rsidR="004B6DF8" w:rsidRPr="000461C7" w:rsidRDefault="004B6DF8" w:rsidP="004B6DF8">
      <w:pPr>
        <w:pStyle w:val="Heading1"/>
      </w:pPr>
      <w:bookmarkStart w:id="178" w:name="_Toc396903142"/>
      <w:r w:rsidRPr="000461C7">
        <w:lastRenderedPageBreak/>
        <w:t>rules for the degree honours bachelor of arts</w:t>
      </w:r>
      <w:bookmarkEnd w:id="178"/>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2792"/>
      </w:tblGrid>
      <w:tr w:rsidR="004B6DF8" w:rsidRPr="004B6DF8" w:rsidTr="002272EA">
        <w:tc>
          <w:tcPr>
            <w:tcW w:w="5583" w:type="dxa"/>
            <w:gridSpan w:val="2"/>
            <w:tcBorders>
              <w:top w:val="single" w:sz="12" w:space="0" w:color="auto"/>
              <w:left w:val="single" w:sz="12" w:space="0" w:color="auto"/>
              <w:bottom w:val="single" w:sz="6" w:space="0" w:color="auto"/>
              <w:right w:val="single" w:sz="12" w:space="0" w:color="auto"/>
            </w:tcBorders>
            <w:shd w:val="clear" w:color="auto" w:fill="C0C0C0"/>
            <w:hideMark/>
          </w:tcPr>
          <w:p w:rsidR="004B6DF8" w:rsidRPr="004B6DF8" w:rsidRDefault="004B6DF8" w:rsidP="000461C7">
            <w:pPr>
              <w:pStyle w:val="Tabel-opskrif"/>
              <w:rPr>
                <w:lang w:val="en-ZA"/>
              </w:rPr>
            </w:pPr>
            <w:r w:rsidRPr="004B6DF8">
              <w:rPr>
                <w:lang w:val="en-ZA"/>
              </w:rPr>
              <w:t>For the following Hons BA programmes the calendars provided for the different faculties should be consulted</w:t>
            </w:r>
          </w:p>
        </w:tc>
      </w:tr>
      <w:tr w:rsidR="004B6DF8" w:rsidRPr="004B6DF8" w:rsidTr="002272EA">
        <w:tc>
          <w:tcPr>
            <w:tcW w:w="279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461C7">
            <w:pPr>
              <w:pStyle w:val="Tabel"/>
              <w:rPr>
                <w:lang w:val="en-ZA"/>
              </w:rPr>
            </w:pPr>
            <w:r w:rsidRPr="004B6DF8">
              <w:rPr>
                <w:lang w:val="en-ZA"/>
              </w:rPr>
              <w:t>Computer Science</w:t>
            </w:r>
          </w:p>
        </w:tc>
        <w:tc>
          <w:tcPr>
            <w:tcW w:w="2792"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461C7">
            <w:pPr>
              <w:pStyle w:val="Tabel"/>
              <w:rPr>
                <w:lang w:val="en-ZA"/>
              </w:rPr>
            </w:pPr>
            <w:r w:rsidRPr="004B6DF8">
              <w:rPr>
                <w:lang w:val="en-ZA"/>
              </w:rPr>
              <w:t>Natural Sciences</w:t>
            </w:r>
          </w:p>
        </w:tc>
      </w:tr>
      <w:tr w:rsidR="000461C7" w:rsidRPr="004B6DF8" w:rsidTr="002272EA">
        <w:tc>
          <w:tcPr>
            <w:tcW w:w="2791" w:type="dxa"/>
            <w:tcBorders>
              <w:top w:val="single" w:sz="6" w:space="0" w:color="auto"/>
              <w:left w:val="single" w:sz="12" w:space="0" w:color="auto"/>
              <w:bottom w:val="single" w:sz="6" w:space="0" w:color="auto"/>
              <w:right w:val="single" w:sz="6" w:space="0" w:color="auto"/>
            </w:tcBorders>
          </w:tcPr>
          <w:p w:rsidR="000461C7" w:rsidRPr="004B6DF8" w:rsidRDefault="000461C7" w:rsidP="000461C7">
            <w:pPr>
              <w:pStyle w:val="Tabel"/>
              <w:rPr>
                <w:lang w:val="en-ZA"/>
              </w:rPr>
            </w:pPr>
            <w:r w:rsidRPr="004B6DF8">
              <w:rPr>
                <w:lang w:val="en-ZA"/>
              </w:rPr>
              <w:t>Economics</w:t>
            </w:r>
          </w:p>
        </w:tc>
        <w:tc>
          <w:tcPr>
            <w:tcW w:w="2792" w:type="dxa"/>
            <w:tcBorders>
              <w:top w:val="single" w:sz="6" w:space="0" w:color="auto"/>
              <w:left w:val="single" w:sz="6" w:space="0" w:color="auto"/>
              <w:bottom w:val="single" w:sz="6" w:space="0" w:color="auto"/>
              <w:right w:val="single" w:sz="12" w:space="0" w:color="auto"/>
            </w:tcBorders>
          </w:tcPr>
          <w:p w:rsidR="000461C7" w:rsidRPr="004B6DF8" w:rsidRDefault="000461C7" w:rsidP="000461C7">
            <w:pPr>
              <w:pStyle w:val="Tabel"/>
              <w:rPr>
                <w:lang w:val="en-ZA"/>
              </w:rPr>
            </w:pPr>
            <w:r w:rsidRPr="004B6DF8">
              <w:rPr>
                <w:lang w:val="en-ZA"/>
              </w:rPr>
              <w:t>Economic and Management Sciences</w:t>
            </w:r>
          </w:p>
        </w:tc>
      </w:tr>
      <w:tr w:rsidR="000461C7" w:rsidRPr="004B6DF8" w:rsidTr="002272EA">
        <w:tc>
          <w:tcPr>
            <w:tcW w:w="2791" w:type="dxa"/>
            <w:tcBorders>
              <w:top w:val="single" w:sz="6" w:space="0" w:color="auto"/>
              <w:left w:val="single" w:sz="12" w:space="0" w:color="auto"/>
              <w:bottom w:val="single" w:sz="6" w:space="0" w:color="auto"/>
              <w:right w:val="single" w:sz="6" w:space="0" w:color="auto"/>
            </w:tcBorders>
          </w:tcPr>
          <w:p w:rsidR="000461C7" w:rsidRPr="004B6DF8" w:rsidRDefault="00264387" w:rsidP="000461C7">
            <w:pPr>
              <w:pStyle w:val="Tabel"/>
              <w:rPr>
                <w:lang w:val="en-ZA"/>
              </w:rPr>
            </w:pPr>
            <w:r>
              <w:rPr>
                <w:lang w:val="en-ZA"/>
              </w:rPr>
              <w:t>Geography and Environ</w:t>
            </w:r>
            <w:r w:rsidR="000461C7" w:rsidRPr="004B6DF8">
              <w:rPr>
                <w:lang w:val="en-ZA"/>
              </w:rPr>
              <w:t>mental Studies</w:t>
            </w:r>
          </w:p>
        </w:tc>
        <w:tc>
          <w:tcPr>
            <w:tcW w:w="2792" w:type="dxa"/>
            <w:tcBorders>
              <w:top w:val="single" w:sz="6" w:space="0" w:color="auto"/>
              <w:left w:val="single" w:sz="6" w:space="0" w:color="auto"/>
              <w:bottom w:val="single" w:sz="6" w:space="0" w:color="auto"/>
              <w:right w:val="single" w:sz="12" w:space="0" w:color="auto"/>
            </w:tcBorders>
          </w:tcPr>
          <w:p w:rsidR="000461C7" w:rsidRPr="004B6DF8" w:rsidRDefault="000461C7" w:rsidP="000461C7">
            <w:pPr>
              <w:pStyle w:val="Tabel"/>
              <w:rPr>
                <w:lang w:val="en-ZA"/>
              </w:rPr>
            </w:pPr>
            <w:r w:rsidRPr="004B6DF8">
              <w:rPr>
                <w:lang w:val="en-ZA"/>
              </w:rPr>
              <w:t>Natural Sciences</w:t>
            </w:r>
          </w:p>
        </w:tc>
      </w:tr>
      <w:tr w:rsidR="000461C7" w:rsidRPr="004B6DF8" w:rsidTr="002272EA">
        <w:tc>
          <w:tcPr>
            <w:tcW w:w="2791" w:type="dxa"/>
            <w:tcBorders>
              <w:top w:val="single" w:sz="6" w:space="0" w:color="auto"/>
              <w:left w:val="single" w:sz="12" w:space="0" w:color="auto"/>
              <w:bottom w:val="single" w:sz="6" w:space="0" w:color="auto"/>
              <w:right w:val="single" w:sz="6" w:space="0" w:color="auto"/>
            </w:tcBorders>
          </w:tcPr>
          <w:p w:rsidR="000461C7" w:rsidRPr="004B6DF8" w:rsidRDefault="000461C7" w:rsidP="000461C7">
            <w:pPr>
              <w:pStyle w:val="Tabel"/>
              <w:rPr>
                <w:lang w:val="en-ZA"/>
              </w:rPr>
            </w:pPr>
            <w:r w:rsidRPr="004B6DF8">
              <w:rPr>
                <w:lang w:val="en-ZA"/>
              </w:rPr>
              <w:t>Industrial Psychology</w:t>
            </w:r>
          </w:p>
        </w:tc>
        <w:tc>
          <w:tcPr>
            <w:tcW w:w="2792" w:type="dxa"/>
            <w:tcBorders>
              <w:top w:val="single" w:sz="6" w:space="0" w:color="auto"/>
              <w:left w:val="single" w:sz="6" w:space="0" w:color="auto"/>
              <w:bottom w:val="single" w:sz="6" w:space="0" w:color="auto"/>
              <w:right w:val="single" w:sz="12" w:space="0" w:color="auto"/>
            </w:tcBorders>
          </w:tcPr>
          <w:p w:rsidR="000461C7" w:rsidRPr="004B6DF8" w:rsidRDefault="000461C7" w:rsidP="000461C7">
            <w:pPr>
              <w:pStyle w:val="Tabel"/>
              <w:rPr>
                <w:lang w:val="en-ZA"/>
              </w:rPr>
            </w:pPr>
            <w:r w:rsidRPr="004B6DF8">
              <w:rPr>
                <w:lang w:val="en-ZA"/>
              </w:rPr>
              <w:t>Economic and Management Sciences</w:t>
            </w:r>
          </w:p>
        </w:tc>
      </w:tr>
      <w:tr w:rsidR="000461C7" w:rsidRPr="004B6DF8" w:rsidTr="002272EA">
        <w:tc>
          <w:tcPr>
            <w:tcW w:w="2791" w:type="dxa"/>
            <w:tcBorders>
              <w:top w:val="single" w:sz="6" w:space="0" w:color="auto"/>
              <w:left w:val="single" w:sz="12" w:space="0" w:color="auto"/>
              <w:bottom w:val="single" w:sz="6" w:space="0" w:color="auto"/>
              <w:right w:val="single" w:sz="6" w:space="0" w:color="auto"/>
            </w:tcBorders>
          </w:tcPr>
          <w:p w:rsidR="000461C7" w:rsidRPr="004B6DF8" w:rsidRDefault="000461C7" w:rsidP="000461C7">
            <w:pPr>
              <w:pStyle w:val="Tabel"/>
              <w:rPr>
                <w:lang w:val="en-ZA"/>
              </w:rPr>
            </w:pPr>
            <w:r w:rsidRPr="004B6DF8">
              <w:rPr>
                <w:lang w:val="en-ZA"/>
              </w:rPr>
              <w:t>Labour Relations</w:t>
            </w:r>
          </w:p>
        </w:tc>
        <w:tc>
          <w:tcPr>
            <w:tcW w:w="2792" w:type="dxa"/>
            <w:tcBorders>
              <w:top w:val="single" w:sz="6" w:space="0" w:color="auto"/>
              <w:left w:val="single" w:sz="6" w:space="0" w:color="auto"/>
              <w:bottom w:val="single" w:sz="6" w:space="0" w:color="auto"/>
              <w:right w:val="single" w:sz="12" w:space="0" w:color="auto"/>
            </w:tcBorders>
          </w:tcPr>
          <w:p w:rsidR="000461C7" w:rsidRPr="004B6DF8" w:rsidRDefault="000461C7" w:rsidP="000461C7">
            <w:pPr>
              <w:pStyle w:val="Tabel"/>
              <w:rPr>
                <w:lang w:val="en-ZA"/>
              </w:rPr>
            </w:pPr>
            <w:r w:rsidRPr="004B6DF8">
              <w:rPr>
                <w:lang w:val="en-ZA"/>
              </w:rPr>
              <w:t>Economic and Management Sciences</w:t>
            </w:r>
          </w:p>
        </w:tc>
      </w:tr>
      <w:tr w:rsidR="000461C7" w:rsidRPr="004B6DF8" w:rsidTr="002272EA">
        <w:tc>
          <w:tcPr>
            <w:tcW w:w="2791" w:type="dxa"/>
            <w:tcBorders>
              <w:top w:val="single" w:sz="6" w:space="0" w:color="auto"/>
              <w:left w:val="single" w:sz="12" w:space="0" w:color="auto"/>
              <w:bottom w:val="single" w:sz="6" w:space="0" w:color="auto"/>
              <w:right w:val="single" w:sz="6" w:space="0" w:color="auto"/>
            </w:tcBorders>
          </w:tcPr>
          <w:p w:rsidR="000461C7" w:rsidRPr="004B6DF8" w:rsidRDefault="000461C7" w:rsidP="000461C7">
            <w:pPr>
              <w:pStyle w:val="Tabel"/>
              <w:rPr>
                <w:lang w:val="en-ZA"/>
              </w:rPr>
            </w:pPr>
            <w:r w:rsidRPr="004B6DF8">
              <w:rPr>
                <w:lang w:val="en-ZA"/>
              </w:rPr>
              <w:t>Mathematics</w:t>
            </w:r>
          </w:p>
        </w:tc>
        <w:tc>
          <w:tcPr>
            <w:tcW w:w="2792" w:type="dxa"/>
            <w:tcBorders>
              <w:top w:val="single" w:sz="6" w:space="0" w:color="auto"/>
              <w:left w:val="single" w:sz="6" w:space="0" w:color="auto"/>
              <w:bottom w:val="single" w:sz="6" w:space="0" w:color="auto"/>
              <w:right w:val="single" w:sz="12" w:space="0" w:color="auto"/>
            </w:tcBorders>
          </w:tcPr>
          <w:p w:rsidR="000461C7" w:rsidRPr="004B6DF8" w:rsidRDefault="000461C7" w:rsidP="000461C7">
            <w:pPr>
              <w:pStyle w:val="Tabel"/>
              <w:rPr>
                <w:lang w:val="en-ZA"/>
              </w:rPr>
            </w:pPr>
            <w:r w:rsidRPr="004B6DF8">
              <w:rPr>
                <w:lang w:val="en-ZA"/>
              </w:rPr>
              <w:t>Natural Sciences</w:t>
            </w:r>
          </w:p>
        </w:tc>
      </w:tr>
      <w:tr w:rsidR="000461C7" w:rsidRPr="004B6DF8" w:rsidTr="002272EA">
        <w:tc>
          <w:tcPr>
            <w:tcW w:w="2791" w:type="dxa"/>
            <w:tcBorders>
              <w:top w:val="single" w:sz="6" w:space="0" w:color="auto"/>
              <w:left w:val="single" w:sz="12" w:space="0" w:color="auto"/>
              <w:bottom w:val="single" w:sz="6" w:space="0" w:color="auto"/>
              <w:right w:val="single" w:sz="6" w:space="0" w:color="auto"/>
            </w:tcBorders>
          </w:tcPr>
          <w:p w:rsidR="000461C7" w:rsidRPr="004B6DF8" w:rsidRDefault="000461C7" w:rsidP="000461C7">
            <w:pPr>
              <w:pStyle w:val="Tabel"/>
              <w:rPr>
                <w:lang w:val="en-ZA"/>
              </w:rPr>
            </w:pPr>
            <w:r w:rsidRPr="004B6DF8">
              <w:rPr>
                <w:lang w:val="en-ZA"/>
              </w:rPr>
              <w:t>Psychology</w:t>
            </w:r>
          </w:p>
        </w:tc>
        <w:tc>
          <w:tcPr>
            <w:tcW w:w="2792" w:type="dxa"/>
            <w:tcBorders>
              <w:top w:val="single" w:sz="6" w:space="0" w:color="auto"/>
              <w:left w:val="single" w:sz="6" w:space="0" w:color="auto"/>
              <w:bottom w:val="single" w:sz="6" w:space="0" w:color="auto"/>
              <w:right w:val="single" w:sz="12" w:space="0" w:color="auto"/>
            </w:tcBorders>
          </w:tcPr>
          <w:p w:rsidR="000461C7" w:rsidRPr="004B6DF8" w:rsidRDefault="000461C7" w:rsidP="000461C7">
            <w:pPr>
              <w:pStyle w:val="Tabel"/>
              <w:rPr>
                <w:lang w:val="en-ZA"/>
              </w:rPr>
            </w:pPr>
            <w:r w:rsidRPr="004B6DF8">
              <w:rPr>
                <w:lang w:val="en-ZA"/>
              </w:rPr>
              <w:t>Health Sciences</w:t>
            </w:r>
          </w:p>
        </w:tc>
      </w:tr>
      <w:tr w:rsidR="000461C7" w:rsidRPr="004B6DF8" w:rsidTr="002272EA">
        <w:tc>
          <w:tcPr>
            <w:tcW w:w="2791" w:type="dxa"/>
            <w:tcBorders>
              <w:top w:val="single" w:sz="6" w:space="0" w:color="auto"/>
              <w:left w:val="single" w:sz="12" w:space="0" w:color="auto"/>
              <w:bottom w:val="single" w:sz="12" w:space="0" w:color="auto"/>
              <w:right w:val="single" w:sz="6" w:space="0" w:color="auto"/>
            </w:tcBorders>
          </w:tcPr>
          <w:p w:rsidR="000461C7" w:rsidRPr="004B6DF8" w:rsidRDefault="000461C7" w:rsidP="000461C7">
            <w:pPr>
              <w:pStyle w:val="Tabel"/>
              <w:rPr>
                <w:lang w:val="en-ZA"/>
              </w:rPr>
            </w:pPr>
            <w:r w:rsidRPr="004B6DF8">
              <w:rPr>
                <w:lang w:val="en-ZA"/>
              </w:rPr>
              <w:t>Tourism Management</w:t>
            </w:r>
          </w:p>
        </w:tc>
        <w:tc>
          <w:tcPr>
            <w:tcW w:w="2792" w:type="dxa"/>
            <w:tcBorders>
              <w:top w:val="single" w:sz="6" w:space="0" w:color="auto"/>
              <w:left w:val="single" w:sz="6" w:space="0" w:color="auto"/>
              <w:bottom w:val="single" w:sz="12" w:space="0" w:color="auto"/>
              <w:right w:val="single" w:sz="12" w:space="0" w:color="auto"/>
            </w:tcBorders>
          </w:tcPr>
          <w:p w:rsidR="000461C7" w:rsidRPr="004B6DF8" w:rsidRDefault="000461C7" w:rsidP="000461C7">
            <w:pPr>
              <w:pStyle w:val="Tabel"/>
              <w:rPr>
                <w:lang w:val="en-ZA"/>
              </w:rPr>
            </w:pPr>
            <w:r w:rsidRPr="004B6DF8">
              <w:rPr>
                <w:lang w:val="en-ZA"/>
              </w:rPr>
              <w:t>Economic and Management Sciences</w:t>
            </w:r>
          </w:p>
        </w:tc>
      </w:tr>
    </w:tbl>
    <w:p w:rsidR="001001DA" w:rsidRDefault="001001DA" w:rsidP="001001DA">
      <w:pPr>
        <w:pStyle w:val="19Par"/>
      </w:pPr>
    </w:p>
    <w:p w:rsidR="00132392" w:rsidRDefault="007455F6" w:rsidP="00E86821">
      <w:pPr>
        <w:pBdr>
          <w:top w:val="single" w:sz="4" w:space="1" w:color="auto"/>
          <w:left w:val="single" w:sz="4" w:space="0" w:color="auto"/>
          <w:bottom w:val="single" w:sz="4" w:space="1" w:color="auto"/>
          <w:right w:val="single" w:sz="4" w:space="4" w:color="auto"/>
        </w:pBdr>
      </w:pPr>
      <w:r>
        <w:t xml:space="preserve">The School of Languages are in the process of developing </w:t>
      </w:r>
      <w:r w:rsidR="00E6548A">
        <w:t>two</w:t>
      </w:r>
      <w:r>
        <w:t xml:space="preserve"> new honours programmes which would be implemented in the near future:</w:t>
      </w:r>
    </w:p>
    <w:p w:rsidR="00B717E4" w:rsidRDefault="00B717E4" w:rsidP="00E86821">
      <w:pPr>
        <w:pBdr>
          <w:top w:val="single" w:sz="4" w:space="1" w:color="auto"/>
          <w:left w:val="single" w:sz="4" w:space="0" w:color="auto"/>
          <w:bottom w:val="single" w:sz="4" w:space="1" w:color="auto"/>
          <w:right w:val="single" w:sz="4" w:space="4" w:color="auto"/>
        </w:pBdr>
      </w:pPr>
      <w:r>
        <w:t>*</w:t>
      </w:r>
      <w:proofErr w:type="gramStart"/>
      <w:r>
        <w:t xml:space="preserve">  </w:t>
      </w:r>
      <w:proofErr w:type="gramEnd"/>
      <w:r>
        <w:t xml:space="preserve">Honours </w:t>
      </w:r>
      <w:r w:rsidR="0016192E">
        <w:t xml:space="preserve">BA </w:t>
      </w:r>
      <w:r>
        <w:t>in Creative Writing</w:t>
      </w:r>
    </w:p>
    <w:p w:rsidR="00B717E4" w:rsidRDefault="00B717E4" w:rsidP="00E86821">
      <w:pPr>
        <w:pBdr>
          <w:top w:val="single" w:sz="4" w:space="1" w:color="auto"/>
          <w:left w:val="single" w:sz="4" w:space="0" w:color="auto"/>
          <w:bottom w:val="single" w:sz="4" w:space="1" w:color="auto"/>
          <w:right w:val="single" w:sz="4" w:space="4" w:color="auto"/>
        </w:pBdr>
      </w:pPr>
      <w:r>
        <w:t>*</w:t>
      </w:r>
      <w:proofErr w:type="gramStart"/>
      <w:r>
        <w:t xml:space="preserve">  </w:t>
      </w:r>
      <w:proofErr w:type="gramEnd"/>
      <w:r>
        <w:t xml:space="preserve">Honours </w:t>
      </w:r>
      <w:r w:rsidR="0016192E">
        <w:t xml:space="preserve">BA </w:t>
      </w:r>
      <w:r>
        <w:t>in Language Technology</w:t>
      </w:r>
    </w:p>
    <w:p w:rsidR="00B717E4" w:rsidRDefault="00F9483B" w:rsidP="00E86821">
      <w:pPr>
        <w:pBdr>
          <w:top w:val="single" w:sz="4" w:space="1" w:color="auto"/>
          <w:left w:val="single" w:sz="4" w:space="0" w:color="auto"/>
          <w:bottom w:val="single" w:sz="4" w:space="1" w:color="auto"/>
          <w:right w:val="single" w:sz="4" w:space="4" w:color="auto"/>
        </w:pBdr>
      </w:pPr>
      <w:r>
        <w:t xml:space="preserve">Permission to proceed with the development of magister and doctoral programmes in the abovementioned fields will be requested from the </w:t>
      </w:r>
      <w:proofErr w:type="gramStart"/>
      <w:r>
        <w:t>relevant</w:t>
      </w:r>
      <w:proofErr w:type="gramEnd"/>
      <w:r>
        <w:t xml:space="preserve"> bodies.</w:t>
      </w:r>
    </w:p>
    <w:p w:rsidR="0059056E" w:rsidRPr="001001DA" w:rsidRDefault="0059056E" w:rsidP="001001DA">
      <w:pPr>
        <w:pStyle w:val="19Par"/>
      </w:pPr>
    </w:p>
    <w:p w:rsidR="004B6DF8" w:rsidRPr="004B6DF8" w:rsidRDefault="004B6DF8" w:rsidP="001001DA">
      <w:pPr>
        <w:pStyle w:val="Heading2"/>
      </w:pPr>
      <w:bookmarkStart w:id="179" w:name="_Toc396903143"/>
      <w:r w:rsidRPr="004B6DF8">
        <w:t>duration of the study</w:t>
      </w:r>
      <w:bookmarkEnd w:id="179"/>
    </w:p>
    <w:p w:rsidR="004B6DF8" w:rsidRPr="004B6DF8" w:rsidRDefault="004B6DF8" w:rsidP="001001DA">
      <w:pPr>
        <w:pStyle w:val="19Par"/>
        <w:rPr>
          <w:lang w:val="en-ZA"/>
        </w:rPr>
      </w:pPr>
      <w:r w:rsidRPr="004B6DF8">
        <w:rPr>
          <w:lang w:val="en-ZA"/>
        </w:rPr>
        <w:t>The minimum study period is one year and the maximum duration is three years for fulltime and part-time study as calculated from the date of the first registration for the specific programme.</w:t>
      </w:r>
    </w:p>
    <w:p w:rsidR="004B6DF8" w:rsidRPr="004B6DF8" w:rsidRDefault="004B6DF8" w:rsidP="001001DA">
      <w:pPr>
        <w:pStyle w:val="Heading2"/>
      </w:pPr>
      <w:bookmarkStart w:id="180" w:name="_Toc396903144"/>
      <w:r w:rsidRPr="004B6DF8">
        <w:t>admission requirements of the qualification</w:t>
      </w:r>
      <w:bookmarkEnd w:id="180"/>
    </w:p>
    <w:p w:rsidR="004B6DF8" w:rsidRPr="002272EA" w:rsidRDefault="001001DA" w:rsidP="001001DA">
      <w:pPr>
        <w:pStyle w:val="19aList"/>
      </w:pPr>
      <w:proofErr w:type="gramStart"/>
      <w:r w:rsidRPr="002272EA">
        <w:t>a</w:t>
      </w:r>
      <w:proofErr w:type="gramEnd"/>
      <w:r w:rsidRPr="002272EA">
        <w:t>)</w:t>
      </w:r>
      <w:r w:rsidRPr="002272EA">
        <w:tab/>
      </w:r>
      <w:r w:rsidR="004B6DF8" w:rsidRPr="002272EA">
        <w:t xml:space="preserve">The rules for admission to this qualification are in accordance with the stipulations of General Rule </w:t>
      </w:r>
      <w:r w:rsidR="00456F7A">
        <w:t>A.3.2</w:t>
      </w:r>
      <w:r w:rsidR="004B6DF8" w:rsidRPr="002272EA">
        <w:t xml:space="preserve">. Specific admission </w:t>
      </w:r>
      <w:proofErr w:type="gramStart"/>
      <w:r w:rsidR="004B6DF8" w:rsidRPr="002272EA">
        <w:t>requirements for</w:t>
      </w:r>
      <w:proofErr w:type="gramEnd"/>
      <w:r w:rsidR="004B6DF8" w:rsidRPr="002272EA">
        <w:t xml:space="preserve"> the different programmes and curricula are set out in the the rules for the programmes and curricula.</w:t>
      </w:r>
    </w:p>
    <w:p w:rsidR="004B6DF8" w:rsidRPr="002272EA" w:rsidRDefault="001001DA" w:rsidP="001001DA">
      <w:pPr>
        <w:pStyle w:val="19aList"/>
      </w:pPr>
      <w:proofErr w:type="gramStart"/>
      <w:r w:rsidRPr="002272EA">
        <w:t>b</w:t>
      </w:r>
      <w:proofErr w:type="gramEnd"/>
      <w:r w:rsidRPr="002272EA">
        <w:t>)</w:t>
      </w:r>
      <w:r w:rsidRPr="002272EA">
        <w:tab/>
      </w:r>
      <w:r w:rsidR="004B6DF8" w:rsidRPr="002272EA">
        <w:t>Students who do not have a Bachelor’s degree as admission requirement for an Honours degree, may be admitted to an Honours degree with written permission from the Dean provided that only one non-fundamental module, not higher than level 2 or more, still has to be passed to obtain the Bachelor’s degree. In addition, there is a proviso that the lacking module may not belong to the subject for which the student is applying to do Honours studies. Students who do not lack more than two fundamental modules for obtaining a Bachelor’s degree, may be admitted to Honours studies. Under no circumstances, may a learner who lacks more than three modules for a Bachelor’s degree be admitted to Honours studies.</w:t>
      </w:r>
    </w:p>
    <w:p w:rsidR="004B6DF8" w:rsidRPr="004B6DF8" w:rsidRDefault="004B6DF8" w:rsidP="001001DA">
      <w:pPr>
        <w:pStyle w:val="Heading2"/>
      </w:pPr>
      <w:bookmarkStart w:id="181" w:name="_Toc396903145"/>
      <w:r w:rsidRPr="004B6DF8">
        <w:lastRenderedPageBreak/>
        <w:t>PROGRAMME: AFRIKAANS AND DUTCH</w:t>
      </w:r>
      <w:bookmarkEnd w:id="181"/>
    </w:p>
    <w:p w:rsidR="004B6DF8" w:rsidRPr="004B6DF8" w:rsidRDefault="004B6DF8" w:rsidP="00155138">
      <w:pPr>
        <w:pStyle w:val="Heading3"/>
      </w:pPr>
      <w:bookmarkStart w:id="182" w:name="_Toc396903146"/>
      <w:r w:rsidRPr="004B6DF8">
        <w:t xml:space="preserve">Specific admission </w:t>
      </w:r>
      <w:proofErr w:type="gramStart"/>
      <w:r w:rsidRPr="004B6DF8">
        <w:t>requirements of</w:t>
      </w:r>
      <w:proofErr w:type="gramEnd"/>
      <w:r w:rsidRPr="004B6DF8">
        <w:t xml:space="preserve"> the programme</w:t>
      </w:r>
      <w:bookmarkEnd w:id="182"/>
    </w:p>
    <w:p w:rsidR="004B6DF8" w:rsidRPr="004B6DF8" w:rsidRDefault="004B6DF8" w:rsidP="001001DA">
      <w:pPr>
        <w:pStyle w:val="19Par"/>
        <w:rPr>
          <w:lang w:val="en-ZA"/>
        </w:rPr>
      </w:pPr>
      <w:r w:rsidRPr="004B6DF8">
        <w:rPr>
          <w:lang w:val="en-ZA"/>
        </w:rPr>
        <w:t xml:space="preserve">In addition to General Rule </w:t>
      </w:r>
      <w:r w:rsidR="00456F7A">
        <w:rPr>
          <w:lang w:val="en-ZA"/>
        </w:rPr>
        <w:t>A.3.2</w:t>
      </w:r>
      <w:r w:rsidRPr="004B6DF8">
        <w:rPr>
          <w:lang w:val="en-ZA"/>
        </w:rPr>
        <w:t xml:space="preserve">, the following rules apply: </w:t>
      </w:r>
    </w:p>
    <w:p w:rsidR="004B6DF8" w:rsidRPr="002272EA" w:rsidRDefault="001001DA" w:rsidP="001001DA">
      <w:pPr>
        <w:pStyle w:val="19aList"/>
        <w:rPr>
          <w:lang w:val="en-ZA"/>
        </w:rPr>
      </w:pPr>
      <w:r w:rsidRPr="002272EA">
        <w:rPr>
          <w:lang w:val="en-ZA"/>
        </w:rPr>
        <w:t>a)</w:t>
      </w:r>
      <w:r w:rsidRPr="002272EA">
        <w:rPr>
          <w:lang w:val="en-ZA"/>
        </w:rPr>
        <w:tab/>
      </w:r>
      <w:r w:rsidR="004B6DF8" w:rsidRPr="002272EA">
        <w:rPr>
          <w:lang w:val="en-ZA"/>
        </w:rPr>
        <w:t xml:space="preserve">A Bachelor’s degree or equivalent qualification is required for which the following modules or their equivalents were passed with an average of at least 60%: </w:t>
      </w:r>
      <w:r w:rsidR="00A535A7">
        <w:rPr>
          <w:lang w:val="en-ZA"/>
        </w:rPr>
        <w:t>AFLL</w:t>
      </w:r>
      <w:r w:rsidR="004B6DF8" w:rsidRPr="002272EA">
        <w:rPr>
          <w:lang w:val="en-ZA"/>
        </w:rPr>
        <w:t>121, 211, 22</w:t>
      </w:r>
      <w:r w:rsidR="0059056E">
        <w:rPr>
          <w:lang w:val="en-ZA"/>
        </w:rPr>
        <w:t>2</w:t>
      </w:r>
      <w:r w:rsidR="004B6DF8" w:rsidRPr="002272EA">
        <w:rPr>
          <w:lang w:val="en-ZA"/>
        </w:rPr>
        <w:t>, 311, 321.</w:t>
      </w:r>
    </w:p>
    <w:p w:rsidR="004B6DF8" w:rsidRPr="002272EA" w:rsidRDefault="001001DA" w:rsidP="001001DA">
      <w:pPr>
        <w:pStyle w:val="19aList"/>
        <w:rPr>
          <w:lang w:val="en-ZA"/>
        </w:rPr>
      </w:pPr>
      <w:r w:rsidRPr="002272EA">
        <w:rPr>
          <w:lang w:val="en-ZA"/>
        </w:rPr>
        <w:t>b)</w:t>
      </w:r>
      <w:r w:rsidRPr="002272EA">
        <w:rPr>
          <w:lang w:val="en-ZA"/>
        </w:rPr>
        <w:tab/>
      </w:r>
      <w:r w:rsidR="004B6DF8" w:rsidRPr="002272EA">
        <w:rPr>
          <w:lang w:val="en-ZA"/>
        </w:rPr>
        <w:t xml:space="preserve">The following categories of students may be required to take compulsory course units and/or pass an admission test: (i) students who completed </w:t>
      </w:r>
      <w:r w:rsidR="002272EA">
        <w:rPr>
          <w:lang w:val="en-ZA"/>
        </w:rPr>
        <w:t>their B</w:t>
      </w:r>
      <w:r w:rsidR="004B6DF8" w:rsidRPr="002272EA">
        <w:rPr>
          <w:lang w:val="en-ZA"/>
        </w:rPr>
        <w:t>achelor’s degree at another university</w:t>
      </w:r>
      <w:r w:rsidR="002272EA">
        <w:rPr>
          <w:lang w:val="en-ZA"/>
        </w:rPr>
        <w:t>;</w:t>
      </w:r>
      <w:r w:rsidR="004B6DF8" w:rsidRPr="002272EA">
        <w:rPr>
          <w:lang w:val="en-ZA"/>
        </w:rPr>
        <w:t xml:space="preserve"> (ii) students who passed Afrikaans and Dutch as a major but who did not obtain an average of 60% on level 3.</w:t>
      </w:r>
    </w:p>
    <w:p w:rsidR="004B6DF8" w:rsidRPr="002272EA" w:rsidRDefault="004B6DF8" w:rsidP="001001DA">
      <w:pPr>
        <w:pStyle w:val="19aList"/>
        <w:rPr>
          <w:szCs w:val="20"/>
          <w:lang w:val="en-ZA"/>
        </w:rPr>
      </w:pPr>
      <w:r w:rsidRPr="002272EA">
        <w:rPr>
          <w:lang w:val="en-ZA"/>
        </w:rPr>
        <w:t>c)</w:t>
      </w:r>
      <w:r w:rsidRPr="002272EA">
        <w:rPr>
          <w:lang w:val="en-ZA"/>
        </w:rPr>
        <w:tab/>
        <w:t>For the Honours modules AFLW671, AFLW672 and TTEG671 any language passed at third-year level is a prerequisite.</w:t>
      </w:r>
    </w:p>
    <w:p w:rsidR="004B6DF8" w:rsidRPr="004B6DF8" w:rsidRDefault="004B6DF8" w:rsidP="00155138">
      <w:pPr>
        <w:pStyle w:val="Heading3"/>
      </w:pPr>
      <w:bookmarkStart w:id="183" w:name="_Toc396903147"/>
      <w:r w:rsidRPr="004B6DF8">
        <w:t>Programme outcomes</w:t>
      </w:r>
      <w:bookmarkEnd w:id="183"/>
    </w:p>
    <w:p w:rsidR="004B6DF8" w:rsidRPr="004B6DF8" w:rsidRDefault="004B6DF8" w:rsidP="001001DA">
      <w:pPr>
        <w:pStyle w:val="19Par"/>
        <w:rPr>
          <w:lang w:val="en-ZA"/>
        </w:rPr>
      </w:pPr>
      <w:r w:rsidRPr="004B6DF8">
        <w:rPr>
          <w:lang w:val="en-ZA"/>
        </w:rPr>
        <w:t xml:space="preserve">The programme (and curriculum) aims to develop scientific insight into and knowledge of the linguistics and literature of Afrikaans and Dutch. On completion of this programme, students should have </w:t>
      </w:r>
      <w:proofErr w:type="gramStart"/>
      <w:r w:rsidRPr="004B6DF8">
        <w:rPr>
          <w:lang w:val="en-ZA"/>
        </w:rPr>
        <w:t>developed  the</w:t>
      </w:r>
      <w:proofErr w:type="gramEnd"/>
      <w:r w:rsidRPr="004B6DF8">
        <w:rPr>
          <w:lang w:val="en-ZA"/>
        </w:rPr>
        <w:t xml:space="preserve"> ability to</w:t>
      </w:r>
    </w:p>
    <w:p w:rsidR="004B6DF8" w:rsidRPr="001001DA" w:rsidRDefault="001001DA" w:rsidP="001001DA">
      <w:pPr>
        <w:pStyle w:val="19aList"/>
        <w:rPr>
          <w:lang w:val="en-ZA"/>
        </w:rPr>
      </w:pPr>
      <w:r>
        <w:rPr>
          <w:lang w:val="en-ZA"/>
        </w:rPr>
        <w:t>a)</w:t>
      </w:r>
      <w:r>
        <w:rPr>
          <w:lang w:val="en-ZA"/>
        </w:rPr>
        <w:tab/>
      </w:r>
      <w:proofErr w:type="gramStart"/>
      <w:r w:rsidR="004B6DF8" w:rsidRPr="001001DA">
        <w:rPr>
          <w:lang w:val="en-ZA"/>
        </w:rPr>
        <w:t>acquire</w:t>
      </w:r>
      <w:proofErr w:type="gramEnd"/>
      <w:r w:rsidR="004B6DF8" w:rsidRPr="001001DA">
        <w:rPr>
          <w:lang w:val="en-ZA"/>
        </w:rPr>
        <w:t xml:space="preserve"> scholarly and scientific factual knowledge, and insight into the connections between related matters by means of an interdisciplinary approach to academic disciplines;</w:t>
      </w:r>
    </w:p>
    <w:p w:rsidR="004B6DF8" w:rsidRPr="001001DA" w:rsidRDefault="001001DA" w:rsidP="001001DA">
      <w:pPr>
        <w:pStyle w:val="19aList"/>
        <w:rPr>
          <w:lang w:val="en-ZA"/>
        </w:rPr>
      </w:pPr>
      <w:r>
        <w:rPr>
          <w:lang w:val="en-ZA"/>
        </w:rPr>
        <w:t>b)</w:t>
      </w:r>
      <w:r>
        <w:rPr>
          <w:lang w:val="en-ZA"/>
        </w:rPr>
        <w:tab/>
      </w:r>
      <w:proofErr w:type="gramStart"/>
      <w:r w:rsidR="004B6DF8" w:rsidRPr="001001DA">
        <w:rPr>
          <w:lang w:val="en-ZA"/>
        </w:rPr>
        <w:t>identify</w:t>
      </w:r>
      <w:proofErr w:type="gramEnd"/>
      <w:r w:rsidR="004B6DF8" w:rsidRPr="001001DA">
        <w:rPr>
          <w:lang w:val="en-ZA"/>
        </w:rPr>
        <w:t xml:space="preserve"> and solve problems in a critical and creative manner;</w:t>
      </w:r>
    </w:p>
    <w:p w:rsidR="004B6DF8" w:rsidRPr="001001DA" w:rsidRDefault="001001DA" w:rsidP="001001DA">
      <w:pPr>
        <w:pStyle w:val="19aList"/>
        <w:rPr>
          <w:lang w:val="en-ZA"/>
        </w:rPr>
      </w:pPr>
      <w:r>
        <w:rPr>
          <w:lang w:val="en-ZA"/>
        </w:rPr>
        <w:t>c)</w:t>
      </w:r>
      <w:r>
        <w:rPr>
          <w:lang w:val="en-ZA"/>
        </w:rPr>
        <w:tab/>
      </w:r>
      <w:proofErr w:type="gramStart"/>
      <w:r w:rsidR="004B6DF8" w:rsidRPr="001001DA">
        <w:rPr>
          <w:lang w:val="en-ZA"/>
        </w:rPr>
        <w:t>acquire</w:t>
      </w:r>
      <w:proofErr w:type="gramEnd"/>
      <w:r w:rsidR="004B6DF8" w:rsidRPr="001001DA">
        <w:rPr>
          <w:lang w:val="en-ZA"/>
        </w:rPr>
        <w:t>, control, apply, analyse, and integrate knowledge independently, as well as to evaluate it in a responsible and well-grounded manner;</w:t>
      </w:r>
    </w:p>
    <w:p w:rsidR="004B6DF8" w:rsidRPr="001001DA" w:rsidRDefault="001001DA" w:rsidP="001001DA">
      <w:pPr>
        <w:pStyle w:val="19aList"/>
        <w:rPr>
          <w:lang w:val="en-ZA"/>
        </w:rPr>
      </w:pPr>
      <w:r>
        <w:rPr>
          <w:lang w:val="en-ZA"/>
        </w:rPr>
        <w:t>d)</w:t>
      </w:r>
      <w:r>
        <w:rPr>
          <w:lang w:val="en-ZA"/>
        </w:rPr>
        <w:tab/>
      </w:r>
      <w:proofErr w:type="gramStart"/>
      <w:r w:rsidR="004B6DF8" w:rsidRPr="001001DA">
        <w:rPr>
          <w:lang w:val="en-ZA"/>
        </w:rPr>
        <w:t>be</w:t>
      </w:r>
      <w:proofErr w:type="gramEnd"/>
      <w:r w:rsidR="004B6DF8" w:rsidRPr="001001DA">
        <w:rPr>
          <w:lang w:val="en-ZA"/>
        </w:rPr>
        <w:t xml:space="preserve"> effective learners who understand the need for life-long learning;</w:t>
      </w:r>
    </w:p>
    <w:p w:rsidR="004B6DF8" w:rsidRPr="001001DA" w:rsidRDefault="001001DA" w:rsidP="001001DA">
      <w:pPr>
        <w:pStyle w:val="19aList"/>
        <w:rPr>
          <w:lang w:val="en-ZA"/>
        </w:rPr>
      </w:pPr>
      <w:r>
        <w:rPr>
          <w:lang w:val="en-ZA"/>
        </w:rPr>
        <w:t>e)</w:t>
      </w:r>
      <w:r>
        <w:rPr>
          <w:lang w:val="en-ZA"/>
        </w:rPr>
        <w:tab/>
      </w:r>
      <w:proofErr w:type="gramStart"/>
      <w:r w:rsidR="004B6DF8" w:rsidRPr="001001DA">
        <w:rPr>
          <w:lang w:val="en-ZA"/>
        </w:rPr>
        <w:t>describe</w:t>
      </w:r>
      <w:proofErr w:type="gramEnd"/>
      <w:r w:rsidR="004B6DF8" w:rsidRPr="001001DA">
        <w:rPr>
          <w:lang w:val="en-ZA"/>
        </w:rPr>
        <w:t>, contextualize and analyze selected texts, authors or phenomena in the Afrikaans and Dutch literature from a literary-historical perspective;</w:t>
      </w:r>
    </w:p>
    <w:p w:rsidR="004B6DF8" w:rsidRPr="001001DA" w:rsidRDefault="001001DA" w:rsidP="001001DA">
      <w:pPr>
        <w:pStyle w:val="19aList"/>
        <w:rPr>
          <w:lang w:val="en-ZA"/>
        </w:rPr>
      </w:pPr>
      <w:r>
        <w:rPr>
          <w:lang w:val="en-ZA"/>
        </w:rPr>
        <w:t>f)</w:t>
      </w:r>
      <w:r>
        <w:rPr>
          <w:lang w:val="en-ZA"/>
        </w:rPr>
        <w:tab/>
      </w:r>
      <w:proofErr w:type="gramStart"/>
      <w:r w:rsidR="004B6DF8" w:rsidRPr="001001DA">
        <w:rPr>
          <w:lang w:val="en-ZA"/>
        </w:rPr>
        <w:t>know</w:t>
      </w:r>
      <w:proofErr w:type="gramEnd"/>
      <w:r w:rsidR="004B6DF8" w:rsidRPr="001001DA">
        <w:rPr>
          <w:lang w:val="en-ZA"/>
        </w:rPr>
        <w:t xml:space="preserve"> and master the linguistic nature of Afrikaans;</w:t>
      </w:r>
    </w:p>
    <w:p w:rsidR="004B6DF8" w:rsidRPr="001001DA" w:rsidRDefault="001001DA" w:rsidP="001001DA">
      <w:pPr>
        <w:pStyle w:val="19aList"/>
        <w:rPr>
          <w:lang w:val="en-ZA"/>
        </w:rPr>
      </w:pPr>
      <w:r>
        <w:rPr>
          <w:lang w:val="en-ZA"/>
        </w:rPr>
        <w:t>g)</w:t>
      </w:r>
      <w:r>
        <w:rPr>
          <w:lang w:val="en-ZA"/>
        </w:rPr>
        <w:tab/>
      </w:r>
      <w:proofErr w:type="gramStart"/>
      <w:r w:rsidR="004B6DF8" w:rsidRPr="001001DA">
        <w:rPr>
          <w:lang w:val="en-ZA"/>
        </w:rPr>
        <w:t>know</w:t>
      </w:r>
      <w:proofErr w:type="gramEnd"/>
      <w:r w:rsidR="004B6DF8" w:rsidRPr="001001DA">
        <w:rPr>
          <w:lang w:val="en-ZA"/>
        </w:rPr>
        <w:t xml:space="preserve"> and master various literary and linguistic theories;</w:t>
      </w:r>
    </w:p>
    <w:p w:rsidR="004B6DF8" w:rsidRPr="001001DA" w:rsidRDefault="001001DA" w:rsidP="001001DA">
      <w:pPr>
        <w:pStyle w:val="19aList"/>
        <w:rPr>
          <w:lang w:val="en-ZA"/>
        </w:rPr>
      </w:pPr>
      <w:r>
        <w:rPr>
          <w:lang w:val="en-ZA"/>
        </w:rPr>
        <w:t>h)</w:t>
      </w:r>
      <w:r>
        <w:rPr>
          <w:lang w:val="en-ZA"/>
        </w:rPr>
        <w:tab/>
      </w:r>
      <w:proofErr w:type="gramStart"/>
      <w:r w:rsidR="004B6DF8" w:rsidRPr="001001DA">
        <w:rPr>
          <w:lang w:val="en-ZA"/>
        </w:rPr>
        <w:t>deal</w:t>
      </w:r>
      <w:proofErr w:type="gramEnd"/>
      <w:r w:rsidR="004B6DF8" w:rsidRPr="001001DA">
        <w:rPr>
          <w:lang w:val="en-ZA"/>
        </w:rPr>
        <w:t xml:space="preserve"> critically with the methodologies of various theories;</w:t>
      </w:r>
    </w:p>
    <w:p w:rsidR="004B6DF8" w:rsidRPr="001001DA" w:rsidRDefault="001001DA" w:rsidP="001001DA">
      <w:pPr>
        <w:pStyle w:val="19aList"/>
        <w:rPr>
          <w:lang w:val="en-ZA"/>
        </w:rPr>
      </w:pPr>
      <w:proofErr w:type="gramStart"/>
      <w:r>
        <w:rPr>
          <w:lang w:val="en-ZA"/>
        </w:rPr>
        <w:t>i</w:t>
      </w:r>
      <w:proofErr w:type="gramEnd"/>
      <w:r>
        <w:rPr>
          <w:lang w:val="en-ZA"/>
        </w:rPr>
        <w:t>)</w:t>
      </w:r>
      <w:r>
        <w:rPr>
          <w:lang w:val="en-ZA"/>
        </w:rPr>
        <w:tab/>
      </w:r>
      <w:r w:rsidR="004B6DF8" w:rsidRPr="001001DA">
        <w:rPr>
          <w:lang w:val="en-ZA"/>
        </w:rPr>
        <w:t>formulate a personal literary opinion based on subject-specific and theoretical knowledge;</w:t>
      </w:r>
    </w:p>
    <w:p w:rsidR="004B6DF8" w:rsidRPr="001001DA" w:rsidRDefault="001001DA" w:rsidP="001001DA">
      <w:pPr>
        <w:pStyle w:val="19aList"/>
        <w:rPr>
          <w:lang w:val="en-ZA"/>
        </w:rPr>
      </w:pPr>
      <w:r>
        <w:rPr>
          <w:lang w:val="en-ZA"/>
        </w:rPr>
        <w:t>j)</w:t>
      </w:r>
      <w:r>
        <w:rPr>
          <w:lang w:val="en-ZA"/>
        </w:rPr>
        <w:tab/>
      </w:r>
      <w:proofErr w:type="gramStart"/>
      <w:r w:rsidR="004B6DF8" w:rsidRPr="001001DA">
        <w:rPr>
          <w:lang w:val="en-ZA"/>
        </w:rPr>
        <w:t>articulate</w:t>
      </w:r>
      <w:proofErr w:type="gramEnd"/>
      <w:r w:rsidR="004B6DF8" w:rsidRPr="001001DA">
        <w:rPr>
          <w:lang w:val="en-ZA"/>
        </w:rPr>
        <w:t xml:space="preserve"> and communicate the value of language and literature within a vocational context;</w:t>
      </w:r>
    </w:p>
    <w:p w:rsidR="004B6DF8" w:rsidRPr="001001DA" w:rsidRDefault="004B6DF8" w:rsidP="001001DA">
      <w:pPr>
        <w:pStyle w:val="19aList"/>
        <w:rPr>
          <w:lang w:val="en-ZA"/>
        </w:rPr>
      </w:pPr>
      <w:r w:rsidRPr="001001DA">
        <w:rPr>
          <w:lang w:val="en-ZA"/>
        </w:rPr>
        <w:t>k)</w:t>
      </w:r>
      <w:r w:rsidRPr="001001DA">
        <w:rPr>
          <w:lang w:val="en-ZA"/>
        </w:rPr>
        <w:tab/>
      </w:r>
      <w:proofErr w:type="gramStart"/>
      <w:r w:rsidRPr="001001DA">
        <w:rPr>
          <w:lang w:val="en-ZA"/>
        </w:rPr>
        <w:t>recognize</w:t>
      </w:r>
      <w:proofErr w:type="gramEnd"/>
      <w:r w:rsidRPr="001001DA">
        <w:rPr>
          <w:lang w:val="en-ZA"/>
        </w:rPr>
        <w:t xml:space="preserve">, understand and communicate the linguistic and </w:t>
      </w:r>
      <w:r w:rsidR="002272EA">
        <w:rPr>
          <w:lang w:val="en-ZA"/>
        </w:rPr>
        <w:t xml:space="preserve">literary </w:t>
      </w:r>
      <w:r w:rsidRPr="001001DA">
        <w:rPr>
          <w:lang w:val="en-ZA"/>
        </w:rPr>
        <w:t>phenomena of the culturally-diverse South African and world populations.</w:t>
      </w:r>
    </w:p>
    <w:p w:rsidR="004B6DF8" w:rsidRPr="002272EA" w:rsidRDefault="004B6DF8" w:rsidP="002272EA">
      <w:pPr>
        <w:pStyle w:val="Heading3"/>
      </w:pPr>
      <w:bookmarkStart w:id="184" w:name="_Toc396903148"/>
      <w:r w:rsidRPr="002272EA">
        <w:t>Curriculum</w:t>
      </w:r>
      <w:r w:rsidRPr="002272EA">
        <w:rPr>
          <w:rStyle w:val="Char30"/>
          <w:b/>
        </w:rPr>
        <w:t xml:space="preserve"> L603P: Afrikaans and Dutch</w:t>
      </w:r>
      <w:bookmarkEnd w:id="184"/>
    </w:p>
    <w:p w:rsidR="004B6DF8" w:rsidRPr="004B6DF8" w:rsidRDefault="004B6DF8" w:rsidP="001001DA">
      <w:pPr>
        <w:pStyle w:val="Heading4"/>
      </w:pPr>
      <w:r w:rsidRPr="001001DA">
        <w:rPr>
          <w:rStyle w:val="Char30"/>
          <w:rFonts w:ascii="Arial Bold" w:hAnsi="Arial Bold" w:cs="Arial"/>
          <w:b/>
          <w:lang w:val="en-ZA"/>
        </w:rPr>
        <w:t>Articulation</w:t>
      </w:r>
    </w:p>
    <w:p w:rsidR="004B6DF8" w:rsidRPr="004B6DF8" w:rsidRDefault="004B6DF8" w:rsidP="001001DA">
      <w:pPr>
        <w:pStyle w:val="19Par"/>
        <w:rPr>
          <w:lang w:val="en-ZA"/>
        </w:rPr>
      </w:pPr>
      <w:r w:rsidRPr="004B6DF8">
        <w:rPr>
          <w:lang w:val="en-ZA"/>
        </w:rPr>
        <w:t>On successful completion of the curriculum students (who have obtained the degree with a mark of at least 65%) may be admitted to a master’s degree in Afrikaans and Dutch or in Linguistic and Literary Theory or in Applied Language Studies.</w:t>
      </w:r>
    </w:p>
    <w:p w:rsidR="004B6DF8" w:rsidRPr="001001DA" w:rsidRDefault="004B6DF8" w:rsidP="001001DA">
      <w:pPr>
        <w:pStyle w:val="Heading4"/>
        <w:rPr>
          <w:rStyle w:val="Char30"/>
          <w:rFonts w:cs="Arial"/>
          <w:b/>
          <w:lang w:val="en-ZA"/>
        </w:rPr>
      </w:pPr>
      <w:r w:rsidRPr="001001DA">
        <w:rPr>
          <w:rStyle w:val="Char30"/>
          <w:b/>
          <w:lang w:val="en-ZA"/>
        </w:rPr>
        <w:t>Other rules</w:t>
      </w:r>
    </w:p>
    <w:p w:rsidR="004B6DF8" w:rsidRPr="004B6DF8" w:rsidRDefault="002272EA" w:rsidP="001001DA">
      <w:pPr>
        <w:pStyle w:val="19aList"/>
        <w:rPr>
          <w:rFonts w:cs="Times New Roman"/>
          <w:lang w:val="en-ZA"/>
        </w:rPr>
      </w:pPr>
      <w:r>
        <w:rPr>
          <w:lang w:val="en-ZA"/>
        </w:rPr>
        <w:t>a)</w:t>
      </w:r>
      <w:r>
        <w:rPr>
          <w:lang w:val="en-ZA"/>
        </w:rPr>
        <w:tab/>
      </w:r>
      <w:r w:rsidR="004B6DF8" w:rsidRPr="004B6DF8">
        <w:rPr>
          <w:lang w:val="en-ZA"/>
        </w:rPr>
        <w:t xml:space="preserve">The different modules from which students may </w:t>
      </w:r>
      <w:proofErr w:type="gramStart"/>
      <w:r w:rsidR="004B6DF8" w:rsidRPr="004B6DF8">
        <w:rPr>
          <w:lang w:val="en-ZA"/>
        </w:rPr>
        <w:t>choose,</w:t>
      </w:r>
      <w:proofErr w:type="gramEnd"/>
      <w:r w:rsidR="004B6DF8" w:rsidRPr="004B6DF8">
        <w:rPr>
          <w:lang w:val="en-ZA"/>
        </w:rPr>
        <w:t xml:space="preserve"> will be limited to those which the School of Languages and the Subject Group Afrikaans and Dutch can teach in a certain year according to their particular circumstances. Factors such as staff sabbaticals, the minimum number of students required for a course, and other events may play a role.</w:t>
      </w:r>
    </w:p>
    <w:p w:rsidR="004B6DF8" w:rsidRPr="004B6DF8" w:rsidRDefault="002272EA" w:rsidP="001001DA">
      <w:pPr>
        <w:pStyle w:val="19aList"/>
        <w:rPr>
          <w:lang w:val="en-ZA"/>
        </w:rPr>
      </w:pPr>
      <w:r>
        <w:rPr>
          <w:lang w:val="en-ZA"/>
        </w:rPr>
        <w:t>b)</w:t>
      </w:r>
      <w:r>
        <w:rPr>
          <w:lang w:val="en-ZA"/>
        </w:rPr>
        <w:tab/>
      </w:r>
      <w:r w:rsidR="004B6DF8" w:rsidRPr="004B6DF8">
        <w:rPr>
          <w:lang w:val="en-ZA"/>
        </w:rPr>
        <w:t xml:space="preserve">Under certain circumstances and with the approval of the various directors of schools, a student may be allowed to take one module from a related </w:t>
      </w:r>
      <w:r w:rsidR="004B6DF8" w:rsidRPr="004B6DF8">
        <w:rPr>
          <w:lang w:val="en-ZA"/>
        </w:rPr>
        <w:lastRenderedPageBreak/>
        <w:t xml:space="preserve">subject as part of the curriculum under the heading </w:t>
      </w:r>
      <w:r w:rsidR="004B6DF8" w:rsidRPr="004B6DF8">
        <w:rPr>
          <w:i/>
          <w:lang w:val="en-ZA"/>
        </w:rPr>
        <w:t>capita selecta</w:t>
      </w:r>
      <w:r w:rsidR="004B6DF8" w:rsidRPr="004B6DF8">
        <w:rPr>
          <w:lang w:val="en-ZA"/>
        </w:rPr>
        <w:t>. Consult the Chairperson of the Subject Group involved.</w:t>
      </w:r>
    </w:p>
    <w:p w:rsidR="004B6DF8" w:rsidRPr="004B6DF8" w:rsidRDefault="002272EA" w:rsidP="001001DA">
      <w:pPr>
        <w:pStyle w:val="19aList"/>
        <w:rPr>
          <w:lang w:val="en-ZA"/>
        </w:rPr>
      </w:pPr>
      <w:r>
        <w:rPr>
          <w:lang w:val="en-ZA"/>
        </w:rPr>
        <w:t>c)</w:t>
      </w:r>
      <w:r>
        <w:rPr>
          <w:lang w:val="en-ZA"/>
        </w:rPr>
        <w:tab/>
      </w:r>
      <w:r w:rsidR="004B6DF8" w:rsidRPr="004B6DF8">
        <w:rPr>
          <w:lang w:val="en-ZA"/>
        </w:rPr>
        <w:t>Students who wish to take Afrikaans Creative Writing (AFLL676) will be screened on the submission of an original piece of writing</w:t>
      </w:r>
      <w:r w:rsidR="00E86821">
        <w:rPr>
          <w:lang w:val="en-ZA"/>
        </w:rPr>
        <w:t xml:space="preserve"> to acquire admission to this module</w:t>
      </w:r>
      <w:r w:rsidR="004B6DF8" w:rsidRPr="004B6DF8">
        <w:rPr>
          <w:lang w:val="en-ZA"/>
        </w:rPr>
        <w:t>. Approach the Chairperson of the Subject Group Creative Writing about this requirement in good time.</w:t>
      </w:r>
    </w:p>
    <w:p w:rsidR="004B6DF8" w:rsidRPr="004B6DF8" w:rsidRDefault="002272EA" w:rsidP="001001DA">
      <w:pPr>
        <w:pStyle w:val="19aList"/>
        <w:rPr>
          <w:lang w:val="en-ZA"/>
        </w:rPr>
      </w:pPr>
      <w:r>
        <w:rPr>
          <w:lang w:val="en-ZA"/>
        </w:rPr>
        <w:t>d)</w:t>
      </w:r>
      <w:r>
        <w:rPr>
          <w:lang w:val="en-ZA"/>
        </w:rPr>
        <w:tab/>
      </w:r>
      <w:r w:rsidR="004B6DF8" w:rsidRPr="004B6DF8">
        <w:rPr>
          <w:lang w:val="en-ZA"/>
        </w:rPr>
        <w:t>Before starting Honours studies, students must apply to the chairperson of the Subject Group Afrikaans and Dutch on the prescribed form, for screening purposes.</w:t>
      </w:r>
    </w:p>
    <w:p w:rsidR="004B6DF8" w:rsidRPr="004B6DF8" w:rsidRDefault="002272EA" w:rsidP="001001DA">
      <w:pPr>
        <w:pStyle w:val="19aList"/>
        <w:rPr>
          <w:szCs w:val="20"/>
          <w:lang w:val="en-ZA"/>
        </w:rPr>
      </w:pPr>
      <w:r>
        <w:rPr>
          <w:lang w:val="en-ZA"/>
        </w:rPr>
        <w:t>e)</w:t>
      </w:r>
      <w:r>
        <w:rPr>
          <w:lang w:val="en-ZA"/>
        </w:rPr>
        <w:tab/>
      </w:r>
      <w:r w:rsidR="004B6DF8" w:rsidRPr="004B6DF8">
        <w:rPr>
          <w:lang w:val="en-ZA"/>
        </w:rPr>
        <w:t>The compilation of a specific student’s Ho</w:t>
      </w:r>
      <w:r>
        <w:rPr>
          <w:lang w:val="en-ZA"/>
        </w:rPr>
        <w:t xml:space="preserve">nours curriculum is subject to </w:t>
      </w:r>
      <w:r w:rsidR="004B6DF8" w:rsidRPr="004B6DF8">
        <w:rPr>
          <w:lang w:val="en-ZA"/>
        </w:rPr>
        <w:t>the final approval of the Chairperson of t</w:t>
      </w:r>
      <w:r>
        <w:rPr>
          <w:lang w:val="en-ZA"/>
        </w:rPr>
        <w:t xml:space="preserve">he Subject Group Afrikaans and </w:t>
      </w:r>
      <w:r w:rsidR="004B6DF8" w:rsidRPr="004B6DF8">
        <w:rPr>
          <w:lang w:val="en-ZA"/>
        </w:rPr>
        <w:t>Dutch as well as of the Director of the School of Languages.</w:t>
      </w:r>
    </w:p>
    <w:p w:rsidR="004B6DF8" w:rsidRPr="001001DA" w:rsidRDefault="004B6DF8" w:rsidP="001001DA">
      <w:pPr>
        <w:pStyle w:val="Heading4"/>
        <w:rPr>
          <w:rStyle w:val="Char30"/>
          <w:rFonts w:cs="Arial"/>
          <w:b/>
          <w:lang w:val="en-ZA"/>
        </w:rPr>
      </w:pPr>
      <w:r w:rsidRPr="001001DA">
        <w:rPr>
          <w:rStyle w:val="Char30"/>
          <w:b/>
          <w:lang w:val="en-ZA"/>
        </w:rPr>
        <w:t>Compilation of curriculum L603P: Afrikaans and Dutch</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2272EA" w:rsidTr="002272EA">
        <w:tc>
          <w:tcPr>
            <w:tcW w:w="1241" w:type="dxa"/>
            <w:shd w:val="clear" w:color="auto" w:fill="C0C0C0"/>
            <w:hideMark/>
          </w:tcPr>
          <w:p w:rsidR="004B6DF8" w:rsidRPr="002272EA" w:rsidRDefault="004B6DF8" w:rsidP="002272EA">
            <w:pPr>
              <w:pStyle w:val="Tabel"/>
              <w:rPr>
                <w:b/>
                <w:lang w:val="en-ZA"/>
              </w:rPr>
            </w:pPr>
            <w:r w:rsidRPr="002272EA">
              <w:rPr>
                <w:b/>
                <w:lang w:val="en-ZA"/>
              </w:rPr>
              <w:t>Module code</w:t>
            </w:r>
          </w:p>
        </w:tc>
        <w:tc>
          <w:tcPr>
            <w:tcW w:w="3485" w:type="dxa"/>
            <w:shd w:val="clear" w:color="auto" w:fill="C0C0C0"/>
            <w:hideMark/>
          </w:tcPr>
          <w:p w:rsidR="004B6DF8" w:rsidRPr="002272EA" w:rsidRDefault="004B6DF8" w:rsidP="002272EA">
            <w:pPr>
              <w:pStyle w:val="Tabel"/>
              <w:rPr>
                <w:b/>
                <w:lang w:val="en-ZA"/>
              </w:rPr>
            </w:pPr>
            <w:r w:rsidRPr="002272EA">
              <w:rPr>
                <w:b/>
                <w:lang w:val="en-ZA"/>
              </w:rPr>
              <w:t>Descriptive name</w:t>
            </w:r>
          </w:p>
        </w:tc>
        <w:tc>
          <w:tcPr>
            <w:tcW w:w="896" w:type="dxa"/>
            <w:shd w:val="clear" w:color="auto" w:fill="C0C0C0"/>
            <w:hideMark/>
          </w:tcPr>
          <w:p w:rsidR="004B6DF8" w:rsidRPr="002272EA" w:rsidRDefault="004B6DF8" w:rsidP="002272EA">
            <w:pPr>
              <w:pStyle w:val="Tabel"/>
              <w:jc w:val="center"/>
              <w:rPr>
                <w:b/>
                <w:lang w:val="en-ZA"/>
              </w:rPr>
            </w:pPr>
            <w:r w:rsidRPr="002272EA">
              <w:rPr>
                <w:b/>
                <w:lang w:val="en-ZA"/>
              </w:rPr>
              <w:t>Credits</w:t>
            </w:r>
          </w:p>
        </w:tc>
      </w:tr>
      <w:tr w:rsidR="004B6DF8" w:rsidRPr="004B6DF8" w:rsidTr="002272EA">
        <w:tc>
          <w:tcPr>
            <w:tcW w:w="1241" w:type="dxa"/>
            <w:vAlign w:val="center"/>
            <w:hideMark/>
          </w:tcPr>
          <w:p w:rsidR="004B6DF8" w:rsidRPr="004B6DF8" w:rsidRDefault="004B6DF8" w:rsidP="002272EA">
            <w:pPr>
              <w:pStyle w:val="Tabel"/>
              <w:rPr>
                <w:lang w:val="en-ZA"/>
              </w:rPr>
            </w:pPr>
            <w:r w:rsidRPr="004B6DF8">
              <w:rPr>
                <w:lang w:val="en-ZA"/>
              </w:rPr>
              <w:t>AFLL671</w:t>
            </w:r>
          </w:p>
        </w:tc>
        <w:tc>
          <w:tcPr>
            <w:tcW w:w="3485" w:type="dxa"/>
            <w:hideMark/>
          </w:tcPr>
          <w:p w:rsidR="004B6DF8" w:rsidRPr="004B6DF8" w:rsidRDefault="004B6DF8" w:rsidP="002272EA">
            <w:pPr>
              <w:pStyle w:val="Tabel"/>
              <w:rPr>
                <w:lang w:val="en-ZA"/>
              </w:rPr>
            </w:pPr>
            <w:r w:rsidRPr="004B6DF8">
              <w:rPr>
                <w:lang w:val="en-ZA"/>
              </w:rPr>
              <w:t>Afrikaans poetry: Poetry and intertext</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AFLL672</w:t>
            </w:r>
          </w:p>
        </w:tc>
        <w:tc>
          <w:tcPr>
            <w:tcW w:w="3485" w:type="dxa"/>
            <w:hideMark/>
          </w:tcPr>
          <w:p w:rsidR="004B6DF8" w:rsidRPr="004B6DF8" w:rsidRDefault="004B6DF8" w:rsidP="002272EA">
            <w:pPr>
              <w:pStyle w:val="Tabel"/>
              <w:rPr>
                <w:lang w:val="en-ZA"/>
              </w:rPr>
            </w:pPr>
            <w:r w:rsidRPr="004B6DF8">
              <w:rPr>
                <w:lang w:val="en-ZA"/>
              </w:rPr>
              <w:t>Afrikaans narrative texts</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AFLL673</w:t>
            </w:r>
          </w:p>
        </w:tc>
        <w:tc>
          <w:tcPr>
            <w:tcW w:w="3485" w:type="dxa"/>
            <w:hideMark/>
          </w:tcPr>
          <w:p w:rsidR="004B6DF8" w:rsidRPr="004B6DF8" w:rsidRDefault="002272EA" w:rsidP="002272EA">
            <w:pPr>
              <w:pStyle w:val="Tabel"/>
              <w:rPr>
                <w:lang w:val="en-ZA"/>
              </w:rPr>
            </w:pPr>
            <w:r>
              <w:rPr>
                <w:lang w:val="en-ZA"/>
              </w:rPr>
              <w:t xml:space="preserve">From text to performance: </w:t>
            </w:r>
            <w:r w:rsidR="004B6DF8" w:rsidRPr="004B6DF8">
              <w:rPr>
                <w:lang w:val="en-ZA"/>
              </w:rPr>
              <w:t>a study of drama and theatre science</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AFLL674</w:t>
            </w:r>
          </w:p>
        </w:tc>
        <w:tc>
          <w:tcPr>
            <w:tcW w:w="3485" w:type="dxa"/>
            <w:hideMark/>
          </w:tcPr>
          <w:p w:rsidR="004B6DF8" w:rsidRPr="004B6DF8" w:rsidRDefault="004B6DF8" w:rsidP="002272EA">
            <w:pPr>
              <w:pStyle w:val="Tabel"/>
              <w:rPr>
                <w:lang w:val="en-ZA"/>
              </w:rPr>
            </w:pPr>
            <w:r w:rsidRPr="004B6DF8">
              <w:rPr>
                <w:lang w:val="en-ZA"/>
              </w:rPr>
              <w:t>Aspects</w:t>
            </w:r>
            <w:r w:rsidR="002272EA">
              <w:rPr>
                <w:lang w:val="en-ZA"/>
              </w:rPr>
              <w:t xml:space="preserve"> of Dutch literature</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AFLL675</w:t>
            </w:r>
          </w:p>
        </w:tc>
        <w:tc>
          <w:tcPr>
            <w:tcW w:w="3485" w:type="dxa"/>
            <w:hideMark/>
          </w:tcPr>
          <w:p w:rsidR="004B6DF8" w:rsidRPr="004B6DF8" w:rsidRDefault="004B6DF8" w:rsidP="002272EA">
            <w:pPr>
              <w:pStyle w:val="Tabel"/>
              <w:rPr>
                <w:lang w:val="en-ZA"/>
              </w:rPr>
            </w:pPr>
            <w:r w:rsidRPr="004B6DF8">
              <w:rPr>
                <w:lang w:val="en-ZA"/>
              </w:rPr>
              <w:t xml:space="preserve">Afrikaans and Dutch </w:t>
            </w:r>
            <w:r w:rsidR="002272EA">
              <w:rPr>
                <w:lang w:val="en-ZA"/>
              </w:rPr>
              <w:t>children’s and youth literature</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AFLL676</w:t>
            </w:r>
          </w:p>
        </w:tc>
        <w:tc>
          <w:tcPr>
            <w:tcW w:w="3485" w:type="dxa"/>
            <w:hideMark/>
          </w:tcPr>
          <w:p w:rsidR="004B6DF8" w:rsidRPr="004B6DF8" w:rsidRDefault="004B6DF8" w:rsidP="002272EA">
            <w:pPr>
              <w:pStyle w:val="Tabel"/>
              <w:rPr>
                <w:lang w:val="en-ZA"/>
              </w:rPr>
            </w:pPr>
            <w:r w:rsidRPr="004B6DF8">
              <w:rPr>
                <w:lang w:val="en-ZA"/>
              </w:rPr>
              <w:t>Afrikaans Creative writing</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AFLL677</w:t>
            </w:r>
          </w:p>
        </w:tc>
        <w:tc>
          <w:tcPr>
            <w:tcW w:w="3485" w:type="dxa"/>
            <w:hideMark/>
          </w:tcPr>
          <w:p w:rsidR="004B6DF8" w:rsidRPr="004B6DF8" w:rsidRDefault="004B6DF8" w:rsidP="002272EA">
            <w:pPr>
              <w:pStyle w:val="Tabel"/>
              <w:rPr>
                <w:lang w:val="en-ZA"/>
              </w:rPr>
            </w:pPr>
            <w:r w:rsidRPr="004B6DF8">
              <w:rPr>
                <w:lang w:val="en-ZA"/>
              </w:rPr>
              <w:t>The teaching of Afrikaans and academic literacy</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AFLL678</w:t>
            </w:r>
          </w:p>
        </w:tc>
        <w:tc>
          <w:tcPr>
            <w:tcW w:w="3485" w:type="dxa"/>
            <w:hideMark/>
          </w:tcPr>
          <w:p w:rsidR="004B6DF8" w:rsidRPr="004B6DF8" w:rsidRDefault="004B6DF8" w:rsidP="002272EA">
            <w:pPr>
              <w:pStyle w:val="Tabel"/>
              <w:rPr>
                <w:lang w:val="en-ZA"/>
              </w:rPr>
            </w:pPr>
            <w:r w:rsidRPr="004B6DF8">
              <w:rPr>
                <w:lang w:val="en-ZA"/>
              </w:rPr>
              <w:t>Capita selecta</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AFLL679</w:t>
            </w:r>
          </w:p>
        </w:tc>
        <w:tc>
          <w:tcPr>
            <w:tcW w:w="3485" w:type="dxa"/>
            <w:hideMark/>
          </w:tcPr>
          <w:p w:rsidR="004B6DF8" w:rsidRPr="004B6DF8" w:rsidRDefault="004B6DF8" w:rsidP="002272EA">
            <w:pPr>
              <w:pStyle w:val="Tabel"/>
              <w:rPr>
                <w:lang w:val="en-ZA"/>
              </w:rPr>
            </w:pPr>
            <w:r w:rsidRPr="004B6DF8">
              <w:rPr>
                <w:lang w:val="en-ZA"/>
              </w:rPr>
              <w:t>Research methodology and mini-dissertation</w:t>
            </w:r>
          </w:p>
        </w:tc>
        <w:tc>
          <w:tcPr>
            <w:tcW w:w="896" w:type="dxa"/>
            <w:hideMark/>
          </w:tcPr>
          <w:p w:rsidR="004B6DF8" w:rsidRPr="004B6DF8" w:rsidRDefault="004B6DF8" w:rsidP="002272EA">
            <w:pPr>
              <w:pStyle w:val="Tabel"/>
              <w:jc w:val="center"/>
              <w:rPr>
                <w:lang w:val="en-ZA"/>
              </w:rPr>
            </w:pPr>
            <w:r w:rsidRPr="004B6DF8">
              <w:rPr>
                <w:lang w:val="en-ZA"/>
              </w:rPr>
              <w:t>32</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AFLW671</w:t>
            </w:r>
          </w:p>
        </w:tc>
        <w:tc>
          <w:tcPr>
            <w:tcW w:w="3485" w:type="dxa"/>
            <w:hideMark/>
          </w:tcPr>
          <w:p w:rsidR="004B6DF8" w:rsidRPr="004B6DF8" w:rsidRDefault="004B6DF8" w:rsidP="002272EA">
            <w:pPr>
              <w:pStyle w:val="Tabel"/>
              <w:rPr>
                <w:lang w:val="en-ZA"/>
              </w:rPr>
            </w:pPr>
            <w:r w:rsidRPr="004B6DF8">
              <w:rPr>
                <w:lang w:val="en-ZA"/>
              </w:rPr>
              <w:t>Critical approaches to literary studies</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AFLW672</w:t>
            </w:r>
          </w:p>
        </w:tc>
        <w:tc>
          <w:tcPr>
            <w:tcW w:w="3485" w:type="dxa"/>
            <w:hideMark/>
          </w:tcPr>
          <w:p w:rsidR="004B6DF8" w:rsidRPr="004B6DF8" w:rsidRDefault="004B6DF8" w:rsidP="002272EA">
            <w:pPr>
              <w:pStyle w:val="Tabel"/>
              <w:rPr>
                <w:lang w:val="en-ZA"/>
              </w:rPr>
            </w:pPr>
            <w:r w:rsidRPr="004B6DF8">
              <w:rPr>
                <w:lang w:val="en-ZA"/>
              </w:rPr>
              <w:t>Narratology: Novel and film</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AFLG671</w:t>
            </w:r>
          </w:p>
        </w:tc>
        <w:tc>
          <w:tcPr>
            <w:tcW w:w="3485" w:type="dxa"/>
            <w:hideMark/>
          </w:tcPr>
          <w:p w:rsidR="004B6DF8" w:rsidRPr="004B6DF8" w:rsidRDefault="004B6DF8" w:rsidP="002272EA">
            <w:pPr>
              <w:pStyle w:val="Tabel"/>
              <w:rPr>
                <w:lang w:val="en-ZA"/>
              </w:rPr>
            </w:pPr>
            <w:r w:rsidRPr="004B6DF8">
              <w:rPr>
                <w:lang w:val="en-ZA"/>
              </w:rPr>
              <w:t>Afrikaans text editing</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AFLG672</w:t>
            </w:r>
          </w:p>
        </w:tc>
        <w:tc>
          <w:tcPr>
            <w:tcW w:w="3485" w:type="dxa"/>
            <w:hideMark/>
          </w:tcPr>
          <w:p w:rsidR="004B6DF8" w:rsidRPr="004B6DF8" w:rsidRDefault="004B6DF8" w:rsidP="002272EA">
            <w:pPr>
              <w:pStyle w:val="Tabel"/>
              <w:rPr>
                <w:lang w:val="en-ZA"/>
              </w:rPr>
            </w:pPr>
            <w:r w:rsidRPr="004B6DF8">
              <w:rPr>
                <w:lang w:val="en-ZA"/>
              </w:rPr>
              <w:t>Afrikaans linguistics: themes and tendencies</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AFLG673</w:t>
            </w:r>
          </w:p>
        </w:tc>
        <w:tc>
          <w:tcPr>
            <w:tcW w:w="3485" w:type="dxa"/>
            <w:hideMark/>
          </w:tcPr>
          <w:p w:rsidR="004B6DF8" w:rsidRPr="004B6DF8" w:rsidRDefault="002272EA" w:rsidP="002272EA">
            <w:pPr>
              <w:pStyle w:val="Tabel"/>
              <w:rPr>
                <w:lang w:val="en-ZA"/>
              </w:rPr>
            </w:pPr>
            <w:r>
              <w:rPr>
                <w:lang w:val="en-ZA"/>
              </w:rPr>
              <w:t>Language and society</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AFLG674</w:t>
            </w:r>
          </w:p>
        </w:tc>
        <w:tc>
          <w:tcPr>
            <w:tcW w:w="3485" w:type="dxa"/>
            <w:hideMark/>
          </w:tcPr>
          <w:p w:rsidR="004B6DF8" w:rsidRPr="004B6DF8" w:rsidRDefault="004B6DF8" w:rsidP="002272EA">
            <w:pPr>
              <w:pStyle w:val="Tabel"/>
              <w:rPr>
                <w:lang w:val="en-ZA"/>
              </w:rPr>
            </w:pPr>
            <w:r w:rsidRPr="004B6DF8">
              <w:rPr>
                <w:lang w:val="en-ZA"/>
              </w:rPr>
              <w:t>Text study and</w:t>
            </w:r>
            <w:r w:rsidR="002272EA">
              <w:rPr>
                <w:lang w:val="en-ZA"/>
              </w:rPr>
              <w:t xml:space="preserve"> text linguistics</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AFLG675</w:t>
            </w:r>
          </w:p>
        </w:tc>
        <w:tc>
          <w:tcPr>
            <w:tcW w:w="3485" w:type="dxa"/>
            <w:hideMark/>
          </w:tcPr>
          <w:p w:rsidR="004B6DF8" w:rsidRPr="004B6DF8" w:rsidRDefault="002272EA" w:rsidP="002272EA">
            <w:pPr>
              <w:pStyle w:val="Tabel"/>
              <w:rPr>
                <w:lang w:val="en-ZA"/>
              </w:rPr>
            </w:pPr>
            <w:r>
              <w:rPr>
                <w:lang w:val="en-ZA"/>
              </w:rPr>
              <w:t>Forensic linguistics</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4B6DF8" w:rsidTr="002272EA">
        <w:tc>
          <w:tcPr>
            <w:tcW w:w="1241" w:type="dxa"/>
            <w:hideMark/>
          </w:tcPr>
          <w:p w:rsidR="004B6DF8" w:rsidRPr="004B6DF8" w:rsidRDefault="004B6DF8" w:rsidP="002272EA">
            <w:pPr>
              <w:pStyle w:val="Tabel"/>
              <w:rPr>
                <w:lang w:val="en-ZA"/>
              </w:rPr>
            </w:pPr>
            <w:r w:rsidRPr="004B6DF8">
              <w:rPr>
                <w:lang w:val="en-ZA"/>
              </w:rPr>
              <w:t>TTEG671</w:t>
            </w:r>
          </w:p>
        </w:tc>
        <w:tc>
          <w:tcPr>
            <w:tcW w:w="3485" w:type="dxa"/>
            <w:hideMark/>
          </w:tcPr>
          <w:p w:rsidR="004B6DF8" w:rsidRPr="004B6DF8" w:rsidRDefault="004B6DF8" w:rsidP="002272EA">
            <w:pPr>
              <w:pStyle w:val="Tabel"/>
              <w:rPr>
                <w:lang w:val="en-ZA"/>
              </w:rPr>
            </w:pPr>
            <w:r w:rsidRPr="004B6DF8">
              <w:rPr>
                <w:lang w:val="en-ZA"/>
              </w:rPr>
              <w:t>Language and technology</w:t>
            </w:r>
          </w:p>
        </w:tc>
        <w:tc>
          <w:tcPr>
            <w:tcW w:w="896" w:type="dxa"/>
            <w:hideMark/>
          </w:tcPr>
          <w:p w:rsidR="004B6DF8" w:rsidRPr="004B6DF8" w:rsidRDefault="004B6DF8" w:rsidP="002272EA">
            <w:pPr>
              <w:pStyle w:val="Tabel"/>
              <w:jc w:val="center"/>
              <w:rPr>
                <w:lang w:val="en-ZA"/>
              </w:rPr>
            </w:pPr>
            <w:r w:rsidRPr="004B6DF8">
              <w:rPr>
                <w:lang w:val="en-ZA"/>
              </w:rPr>
              <w:t>24</w:t>
            </w:r>
          </w:p>
        </w:tc>
      </w:tr>
      <w:tr w:rsidR="004B6DF8" w:rsidRPr="002272EA" w:rsidTr="002272EA">
        <w:tc>
          <w:tcPr>
            <w:tcW w:w="4726" w:type="dxa"/>
            <w:gridSpan w:val="2"/>
            <w:hideMark/>
          </w:tcPr>
          <w:p w:rsidR="004B6DF8" w:rsidRPr="002272EA" w:rsidRDefault="004B6DF8" w:rsidP="002272EA">
            <w:pPr>
              <w:pStyle w:val="Tabel"/>
              <w:rPr>
                <w:b/>
                <w:lang w:val="en-ZA"/>
              </w:rPr>
            </w:pPr>
            <w:r w:rsidRPr="002272EA">
              <w:rPr>
                <w:b/>
                <w:lang w:val="en-ZA"/>
              </w:rPr>
              <w:t>Total credits</w:t>
            </w:r>
          </w:p>
        </w:tc>
        <w:tc>
          <w:tcPr>
            <w:tcW w:w="896" w:type="dxa"/>
            <w:hideMark/>
          </w:tcPr>
          <w:p w:rsidR="004B6DF8" w:rsidRPr="002272EA" w:rsidRDefault="004B6DF8" w:rsidP="002272EA">
            <w:pPr>
              <w:pStyle w:val="Tabel"/>
              <w:jc w:val="center"/>
              <w:rPr>
                <w:b/>
                <w:lang w:val="en-ZA"/>
              </w:rPr>
            </w:pPr>
            <w:r w:rsidRPr="002272EA">
              <w:rPr>
                <w:b/>
                <w:lang w:val="en-ZA"/>
              </w:rPr>
              <w:t>128</w:t>
            </w:r>
          </w:p>
        </w:tc>
      </w:tr>
    </w:tbl>
    <w:p w:rsidR="001001DA" w:rsidRPr="001001DA" w:rsidRDefault="001001DA" w:rsidP="001001DA">
      <w:pPr>
        <w:pStyle w:val="19Par"/>
        <w:rPr>
          <w:rStyle w:val="Char30"/>
          <w:rFonts w:cs="Arial"/>
          <w:b w:val="0"/>
          <w:lang w:val="en-ZA" w:eastAsia="en-ZA"/>
        </w:rPr>
      </w:pPr>
    </w:p>
    <w:p w:rsidR="004B6DF8" w:rsidRPr="001001DA" w:rsidRDefault="004B6DF8" w:rsidP="001001DA">
      <w:pPr>
        <w:pStyle w:val="Heading4"/>
        <w:rPr>
          <w:rStyle w:val="Char30"/>
          <w:rFonts w:cs="Arial"/>
          <w:b/>
          <w:lang w:val="en-ZA" w:eastAsia="en-ZA"/>
        </w:rPr>
      </w:pPr>
      <w:r w:rsidRPr="001001DA">
        <w:rPr>
          <w:rStyle w:val="Char30"/>
          <w:b/>
          <w:lang w:val="en-ZA"/>
        </w:rPr>
        <w:t>Rules for th</w:t>
      </w:r>
      <w:r w:rsidR="00F23B88">
        <w:rPr>
          <w:rStyle w:val="Char30"/>
          <w:b/>
          <w:lang w:val="en-ZA"/>
        </w:rPr>
        <w:t>e compilation of the curriculum</w:t>
      </w:r>
    </w:p>
    <w:p w:rsidR="004B6DF8" w:rsidRPr="004B6DF8" w:rsidRDefault="004B6DF8" w:rsidP="001001DA">
      <w:pPr>
        <w:pStyle w:val="19Bullets"/>
        <w:rPr>
          <w:lang w:val="en-ZA"/>
        </w:rPr>
      </w:pPr>
      <w:r w:rsidRPr="004B6DF8">
        <w:rPr>
          <w:lang w:val="en-ZA"/>
        </w:rPr>
        <w:t>Students must take at least FOUR modules of 24 credit</w:t>
      </w:r>
      <w:r w:rsidR="002272EA">
        <w:rPr>
          <w:lang w:val="en-ZA"/>
        </w:rPr>
        <w:t>s each together with the compul</w:t>
      </w:r>
      <w:r w:rsidRPr="004B6DF8">
        <w:rPr>
          <w:lang w:val="en-ZA"/>
        </w:rPr>
        <w:t>sory module AFLL679 (Research methodology and mini-dissertation) (32 credits).</w:t>
      </w:r>
    </w:p>
    <w:p w:rsidR="004B6DF8" w:rsidRPr="004B6DF8" w:rsidRDefault="004B6DF8" w:rsidP="001001DA">
      <w:pPr>
        <w:pStyle w:val="19Bullets"/>
        <w:rPr>
          <w:lang w:val="en-ZA"/>
        </w:rPr>
      </w:pPr>
      <w:proofErr w:type="gramStart"/>
      <w:r w:rsidRPr="004B6DF8">
        <w:rPr>
          <w:lang w:val="en-ZA"/>
        </w:rPr>
        <w:t>Students</w:t>
      </w:r>
      <w:proofErr w:type="gramEnd"/>
      <w:r w:rsidRPr="004B6DF8">
        <w:rPr>
          <w:lang w:val="en-ZA"/>
        </w:rPr>
        <w:t xml:space="preserve"> who wish to take more than four modules of 24 credits each, must get permission from the chairperson of the subject group.</w:t>
      </w:r>
    </w:p>
    <w:p w:rsidR="004B6DF8" w:rsidRPr="004B6DF8" w:rsidRDefault="004B6DF8" w:rsidP="001001DA">
      <w:pPr>
        <w:pStyle w:val="19Bullets"/>
        <w:rPr>
          <w:lang w:val="en-ZA"/>
        </w:rPr>
      </w:pPr>
      <w:r w:rsidRPr="004B6DF8">
        <w:rPr>
          <w:lang w:val="en-ZA"/>
        </w:rPr>
        <w:t xml:space="preserve">Students are allowed to take one module as </w:t>
      </w:r>
      <w:r w:rsidRPr="004B6DF8">
        <w:rPr>
          <w:i/>
          <w:lang w:val="en-ZA"/>
        </w:rPr>
        <w:t>capita</w:t>
      </w:r>
      <w:r w:rsidRPr="004B6DF8">
        <w:rPr>
          <w:lang w:val="en-ZA"/>
        </w:rPr>
        <w:t xml:space="preserve"> </w:t>
      </w:r>
      <w:r w:rsidRPr="004B6DF8">
        <w:rPr>
          <w:i/>
          <w:lang w:val="en-ZA"/>
        </w:rPr>
        <w:t>selecta</w:t>
      </w:r>
      <w:r w:rsidRPr="004B6DF8">
        <w:rPr>
          <w:lang w:val="en-ZA"/>
        </w:rPr>
        <w:t xml:space="preserve"> (AFLL678) from a related field with a credit total of not less than 24, but they must then register separately for that specific module, e.g. ENLG672 or ENLL673.</w:t>
      </w:r>
    </w:p>
    <w:p w:rsidR="004B6DF8" w:rsidRPr="004B6DF8" w:rsidRDefault="004B6DF8" w:rsidP="001001DA">
      <w:pPr>
        <w:pStyle w:val="19Bullets"/>
        <w:rPr>
          <w:rStyle w:val="Char30"/>
          <w:rFonts w:cs="Arial"/>
          <w:lang w:val="en-ZA"/>
        </w:rPr>
      </w:pPr>
      <w:r w:rsidRPr="004B6DF8">
        <w:rPr>
          <w:lang w:val="en-ZA"/>
        </w:rPr>
        <w:t>If the majority of modules are literary by nature, AFLW671 (Critical approaches to literary studies) and AFLL674 (Aspects of Dutch literature) are highly recommended.</w:t>
      </w:r>
    </w:p>
    <w:p w:rsidR="004B6DF8" w:rsidRPr="001001DA" w:rsidRDefault="004B6DF8" w:rsidP="001001DA">
      <w:pPr>
        <w:pStyle w:val="Heading2"/>
        <w:rPr>
          <w:rStyle w:val="Char30"/>
          <w:rFonts w:ascii="Arial Bold" w:hAnsi="Arial Bold" w:cs="Arial" w:hint="eastAsia"/>
          <w:b/>
          <w:szCs w:val="16"/>
          <w:lang w:val="en-ZA"/>
        </w:rPr>
      </w:pPr>
      <w:bookmarkStart w:id="185" w:name="_Toc229279206"/>
      <w:bookmarkStart w:id="186" w:name="_Toc396903149"/>
      <w:r w:rsidRPr="001001DA">
        <w:rPr>
          <w:rStyle w:val="Char30"/>
          <w:rFonts w:ascii="Arial Bold" w:hAnsi="Arial Bold" w:cs="Arial"/>
          <w:b/>
          <w:lang w:val="en-ZA"/>
        </w:rPr>
        <w:lastRenderedPageBreak/>
        <w:t>PROGRAMme</w:t>
      </w:r>
      <w:r w:rsidR="00F23B88">
        <w:rPr>
          <w:rStyle w:val="Char30"/>
          <w:rFonts w:ascii="Arial Bold" w:hAnsi="Arial Bold" w:cs="Arial"/>
          <w:b/>
          <w:lang w:val="en-ZA"/>
        </w:rPr>
        <w:t>:</w:t>
      </w:r>
      <w:r w:rsidRPr="001001DA">
        <w:rPr>
          <w:rStyle w:val="Char30"/>
          <w:rFonts w:ascii="Arial Bold" w:hAnsi="Arial Bold" w:cs="Arial"/>
          <w:b/>
          <w:lang w:val="en-ZA"/>
        </w:rPr>
        <w:t xml:space="preserve"> </w:t>
      </w:r>
      <w:bookmarkEnd w:id="185"/>
      <w:r w:rsidRPr="001001DA">
        <w:rPr>
          <w:rStyle w:val="Char30"/>
          <w:rFonts w:ascii="Arial Bold" w:hAnsi="Arial Bold" w:cs="Arial"/>
          <w:b/>
          <w:lang w:val="en-ZA"/>
        </w:rPr>
        <w:t>linguistics</w:t>
      </w:r>
      <w:bookmarkEnd w:id="186"/>
    </w:p>
    <w:p w:rsidR="004B6DF8" w:rsidRPr="00264387" w:rsidRDefault="004B6DF8" w:rsidP="00264387">
      <w:pPr>
        <w:pStyle w:val="Heading3"/>
        <w:rPr>
          <w:rStyle w:val="Char30"/>
          <w:b/>
        </w:rPr>
      </w:pPr>
      <w:bookmarkStart w:id="187" w:name="_Toc396903150"/>
      <w:r w:rsidRPr="00264387">
        <w:t xml:space="preserve">Specific admission </w:t>
      </w:r>
      <w:proofErr w:type="gramStart"/>
      <w:r w:rsidRPr="00264387">
        <w:t>requirements of</w:t>
      </w:r>
      <w:proofErr w:type="gramEnd"/>
      <w:r w:rsidRPr="00264387">
        <w:t xml:space="preserve"> the programme</w:t>
      </w:r>
      <w:bookmarkEnd w:id="187"/>
    </w:p>
    <w:p w:rsidR="004B6DF8" w:rsidRPr="004B6DF8" w:rsidRDefault="004B6DF8" w:rsidP="001001DA">
      <w:pPr>
        <w:pStyle w:val="19Par"/>
        <w:rPr>
          <w:lang w:val="en-ZA"/>
        </w:rPr>
      </w:pPr>
      <w:r w:rsidRPr="004B6DF8">
        <w:rPr>
          <w:lang w:val="en-ZA"/>
        </w:rPr>
        <w:t xml:space="preserve">In addition to General Rule </w:t>
      </w:r>
      <w:r w:rsidR="00456F7A">
        <w:rPr>
          <w:lang w:val="en-ZA"/>
        </w:rPr>
        <w:t>A.3.2</w:t>
      </w:r>
      <w:r w:rsidRPr="004B6DF8">
        <w:rPr>
          <w:lang w:val="en-ZA"/>
        </w:rPr>
        <w:t xml:space="preserve"> the following rules apply:</w:t>
      </w:r>
    </w:p>
    <w:p w:rsidR="002F746A" w:rsidRDefault="001001DA" w:rsidP="001001DA">
      <w:pPr>
        <w:pStyle w:val="19aList"/>
        <w:rPr>
          <w:lang w:val="en-ZA"/>
        </w:rPr>
      </w:pPr>
      <w:r>
        <w:rPr>
          <w:lang w:val="en-ZA"/>
        </w:rPr>
        <w:t>a)</w:t>
      </w:r>
      <w:r>
        <w:rPr>
          <w:lang w:val="en-ZA"/>
        </w:rPr>
        <w:tab/>
      </w:r>
      <w:r w:rsidR="004B6DF8" w:rsidRPr="004B6DF8">
        <w:rPr>
          <w:lang w:val="en-ZA"/>
        </w:rPr>
        <w:t>A Bachelor’s degree or equivalent qualification is required with at least one of the following subjects at third-year level (passed with an average of at least 60%): Afrikaans and Dutch (</w:t>
      </w:r>
      <w:r w:rsidR="00A535A7">
        <w:rPr>
          <w:lang w:val="en-ZA"/>
        </w:rPr>
        <w:t>AFLL</w:t>
      </w:r>
      <w:r w:rsidR="004B6DF8" w:rsidRPr="004B6DF8">
        <w:rPr>
          <w:lang w:val="en-ZA"/>
        </w:rPr>
        <w:t xml:space="preserve">121,211,221,311,321), </w:t>
      </w:r>
      <w:r w:rsidR="002F746A">
        <w:rPr>
          <w:lang w:val="en-ZA"/>
        </w:rPr>
        <w:t>German</w:t>
      </w:r>
      <w:r w:rsidR="002F746A" w:rsidRPr="002F746A">
        <w:rPr>
          <w:rStyle w:val="Char31"/>
          <w:b w:val="0"/>
          <w:szCs w:val="16"/>
        </w:rPr>
        <w:t xml:space="preserve"> (GERM 111, 121, 211, 221, 311, 321), Eng</w:t>
      </w:r>
      <w:r w:rsidR="002F746A">
        <w:rPr>
          <w:rStyle w:val="Char31"/>
          <w:b w:val="0"/>
          <w:szCs w:val="16"/>
        </w:rPr>
        <w:t>lish</w:t>
      </w:r>
      <w:r w:rsidR="002F746A" w:rsidRPr="002F746A">
        <w:rPr>
          <w:rStyle w:val="Char31"/>
          <w:b w:val="0"/>
          <w:szCs w:val="16"/>
        </w:rPr>
        <w:t xml:space="preserve"> (ENLL111, 121, 211, 221, 311, 321), Fr</w:t>
      </w:r>
      <w:r w:rsidR="002F746A">
        <w:rPr>
          <w:rStyle w:val="Char31"/>
          <w:b w:val="0"/>
          <w:szCs w:val="16"/>
        </w:rPr>
        <w:t>ench</w:t>
      </w:r>
      <w:r w:rsidR="002F746A" w:rsidRPr="002F746A">
        <w:rPr>
          <w:rStyle w:val="Char31"/>
          <w:b w:val="0"/>
          <w:szCs w:val="16"/>
        </w:rPr>
        <w:t xml:space="preserve"> (FREN 111, 121, 211, 221, 311, 321), Lat</w:t>
      </w:r>
      <w:r w:rsidR="002F746A">
        <w:rPr>
          <w:rStyle w:val="Char31"/>
          <w:b w:val="0"/>
          <w:szCs w:val="16"/>
        </w:rPr>
        <w:t>in</w:t>
      </w:r>
      <w:r w:rsidR="002F746A" w:rsidRPr="002F746A">
        <w:rPr>
          <w:rStyle w:val="Char31"/>
          <w:b w:val="0"/>
          <w:szCs w:val="16"/>
        </w:rPr>
        <w:t xml:space="preserve"> (LATN111, 121, 211, 221, 311, 321), Setswana (</w:t>
      </w:r>
      <w:smartTag w:uri="urn:schemas-microsoft-com:office:smarttags" w:element="stockticker">
        <w:r w:rsidR="002F746A" w:rsidRPr="002F746A">
          <w:rPr>
            <w:rStyle w:val="Char31"/>
            <w:b w:val="0"/>
            <w:szCs w:val="16"/>
          </w:rPr>
          <w:t>ATSN</w:t>
        </w:r>
      </w:smartTag>
      <w:r w:rsidR="002F746A" w:rsidRPr="002F746A">
        <w:rPr>
          <w:rStyle w:val="Char31"/>
          <w:b w:val="0"/>
          <w:szCs w:val="16"/>
        </w:rPr>
        <w:t>111, 121, 211, 221, 311, 321 o</w:t>
      </w:r>
      <w:r w:rsidR="002F746A">
        <w:rPr>
          <w:rStyle w:val="Char31"/>
          <w:b w:val="0"/>
          <w:szCs w:val="16"/>
        </w:rPr>
        <w:t>r</w:t>
      </w:r>
      <w:r w:rsidR="002F746A" w:rsidRPr="002F746A">
        <w:rPr>
          <w:rStyle w:val="Char31"/>
          <w:b w:val="0"/>
          <w:szCs w:val="16"/>
        </w:rPr>
        <w:t xml:space="preserve"> SETM111, 121, 211, 221, 311, 321) </w:t>
      </w:r>
    </w:p>
    <w:p w:rsidR="004B6DF8" w:rsidRPr="004B6DF8" w:rsidRDefault="001001DA" w:rsidP="001001DA">
      <w:pPr>
        <w:pStyle w:val="19aList"/>
        <w:rPr>
          <w:lang w:val="en-ZA"/>
        </w:rPr>
      </w:pPr>
      <w:r>
        <w:rPr>
          <w:lang w:val="en-ZA"/>
        </w:rPr>
        <w:t>b)</w:t>
      </w:r>
      <w:r>
        <w:rPr>
          <w:lang w:val="en-ZA"/>
        </w:rPr>
        <w:tab/>
      </w:r>
      <w:r w:rsidR="004B6DF8" w:rsidRPr="004B6DF8">
        <w:rPr>
          <w:lang w:val="en-ZA"/>
        </w:rPr>
        <w:t>Students who obtained their first bachelor’s degree at another university may be required to take compulsory course units and/or pass an admission test.</w:t>
      </w:r>
    </w:p>
    <w:p w:rsidR="004B6DF8" w:rsidRPr="004B6DF8" w:rsidRDefault="004B6DF8" w:rsidP="001001DA">
      <w:pPr>
        <w:pStyle w:val="19aList"/>
        <w:rPr>
          <w:rFonts w:cs="Times New Roman"/>
          <w:szCs w:val="20"/>
          <w:lang w:val="en-ZA"/>
        </w:rPr>
      </w:pPr>
      <w:bookmarkStart w:id="188" w:name="_Toc243990128"/>
      <w:bookmarkStart w:id="189" w:name="_Toc244049330"/>
      <w:bookmarkStart w:id="190" w:name="_Toc244056761"/>
      <w:bookmarkStart w:id="191" w:name="_Toc274216874"/>
      <w:r w:rsidRPr="004B6DF8">
        <w:rPr>
          <w:lang w:val="en-ZA"/>
        </w:rPr>
        <w:t>c)</w:t>
      </w:r>
      <w:r w:rsidRPr="004B6DF8">
        <w:rPr>
          <w:lang w:val="en-ZA"/>
        </w:rPr>
        <w:tab/>
        <w:t xml:space="preserve">Students who did not obtain the set minimum of 60% at third year level in a relevant language </w:t>
      </w:r>
      <w:proofErr w:type="gramStart"/>
      <w:r w:rsidRPr="004B6DF8">
        <w:rPr>
          <w:lang w:val="en-ZA"/>
        </w:rPr>
        <w:t>subject,</w:t>
      </w:r>
      <w:proofErr w:type="gramEnd"/>
      <w:r w:rsidRPr="004B6DF8">
        <w:rPr>
          <w:lang w:val="en-ZA"/>
        </w:rPr>
        <w:t xml:space="preserve"> may apply to the Director of the School of Languages for possible admission to the Honours course. Exceptions will be dealt with on merit.</w:t>
      </w:r>
      <w:bookmarkEnd w:id="188"/>
      <w:bookmarkEnd w:id="189"/>
      <w:bookmarkEnd w:id="190"/>
      <w:bookmarkEnd w:id="191"/>
    </w:p>
    <w:p w:rsidR="004B6DF8" w:rsidRPr="004B6DF8" w:rsidRDefault="004B6DF8" w:rsidP="00155138">
      <w:pPr>
        <w:pStyle w:val="Heading3"/>
      </w:pPr>
      <w:bookmarkStart w:id="192" w:name="_Toc396903151"/>
      <w:r w:rsidRPr="004B6DF8">
        <w:t>Programme outcomes</w:t>
      </w:r>
      <w:bookmarkEnd w:id="192"/>
    </w:p>
    <w:p w:rsidR="004B6DF8" w:rsidRPr="004B6DF8" w:rsidRDefault="004B6DF8" w:rsidP="001001DA">
      <w:pPr>
        <w:pStyle w:val="19Par"/>
      </w:pPr>
      <w:bookmarkStart w:id="193" w:name="_Toc274216876"/>
      <w:bookmarkStart w:id="194" w:name="_Toc244056763"/>
      <w:bookmarkStart w:id="195" w:name="_Toc244049332"/>
      <w:bookmarkStart w:id="196" w:name="_Toc243990130"/>
      <w:r w:rsidRPr="004B6DF8">
        <w:t xml:space="preserve">The programme aims to develop scientific insight into and knowledge of the linguistics of particular languages. The outcomes listed below are generic for language curricula at this level. The particular outcomes for the various curricula are specified according to the focus of the </w:t>
      </w:r>
      <w:proofErr w:type="gramStart"/>
      <w:r w:rsidRPr="004B6DF8">
        <w:t>relevant</w:t>
      </w:r>
      <w:proofErr w:type="gramEnd"/>
      <w:r w:rsidRPr="004B6DF8">
        <w:t xml:space="preserve"> programme (Linguistics), the nature of the sub</w:t>
      </w:r>
      <w:r w:rsidR="00264387">
        <w:t>ject, and the language studied.</w:t>
      </w:r>
      <w:r w:rsidRPr="004B6DF8">
        <w:t xml:space="preserve"> On completion of this programme,</w:t>
      </w:r>
      <w:r w:rsidR="00264387">
        <w:t xml:space="preserve"> students should have developed</w:t>
      </w:r>
      <w:r w:rsidRPr="004B6DF8">
        <w:t xml:space="preserve"> the ability to</w:t>
      </w:r>
      <w:bookmarkEnd w:id="193"/>
      <w:bookmarkEnd w:id="194"/>
      <w:bookmarkEnd w:id="195"/>
      <w:bookmarkEnd w:id="196"/>
    </w:p>
    <w:p w:rsidR="004B6DF8" w:rsidRPr="004B6DF8" w:rsidRDefault="00264387" w:rsidP="001001DA">
      <w:pPr>
        <w:pStyle w:val="19aList"/>
        <w:rPr>
          <w:lang w:val="en-ZA"/>
        </w:rPr>
      </w:pPr>
      <w:r>
        <w:rPr>
          <w:lang w:val="en-ZA"/>
        </w:rPr>
        <w:t>a)</w:t>
      </w:r>
      <w:r>
        <w:rPr>
          <w:lang w:val="en-ZA"/>
        </w:rPr>
        <w:tab/>
      </w:r>
      <w:proofErr w:type="gramStart"/>
      <w:r w:rsidR="004B6DF8" w:rsidRPr="004B6DF8">
        <w:rPr>
          <w:lang w:val="en-ZA"/>
        </w:rPr>
        <w:t>acquire</w:t>
      </w:r>
      <w:proofErr w:type="gramEnd"/>
      <w:r w:rsidR="004B6DF8" w:rsidRPr="004B6DF8">
        <w:rPr>
          <w:lang w:val="en-ZA"/>
        </w:rPr>
        <w:t xml:space="preserve"> scientific, factual knowledge, insight into the connections between related matters by means of an interdisciplinary approach to academic disciplines;</w:t>
      </w:r>
    </w:p>
    <w:p w:rsidR="004B6DF8" w:rsidRPr="004B6DF8" w:rsidRDefault="00264387" w:rsidP="001001DA">
      <w:pPr>
        <w:pStyle w:val="19aList"/>
        <w:rPr>
          <w:lang w:val="en-ZA"/>
        </w:rPr>
      </w:pPr>
      <w:r>
        <w:rPr>
          <w:lang w:val="en-ZA"/>
        </w:rPr>
        <w:t>b)</w:t>
      </w:r>
      <w:r>
        <w:rPr>
          <w:lang w:val="en-ZA"/>
        </w:rPr>
        <w:tab/>
      </w:r>
      <w:proofErr w:type="gramStart"/>
      <w:r w:rsidR="004B6DF8" w:rsidRPr="004B6DF8">
        <w:rPr>
          <w:lang w:val="en-ZA"/>
        </w:rPr>
        <w:t>identify</w:t>
      </w:r>
      <w:proofErr w:type="gramEnd"/>
      <w:r w:rsidR="004B6DF8" w:rsidRPr="004B6DF8">
        <w:rPr>
          <w:lang w:val="en-ZA"/>
        </w:rPr>
        <w:t xml:space="preserve"> and solve problems in a critical and creative manner;</w:t>
      </w:r>
    </w:p>
    <w:p w:rsidR="004B6DF8" w:rsidRPr="004B6DF8" w:rsidRDefault="00264387" w:rsidP="001001DA">
      <w:pPr>
        <w:pStyle w:val="19aList"/>
        <w:rPr>
          <w:lang w:val="en-ZA"/>
        </w:rPr>
      </w:pPr>
      <w:r>
        <w:rPr>
          <w:lang w:val="en-ZA"/>
        </w:rPr>
        <w:t>c)</w:t>
      </w:r>
      <w:r>
        <w:rPr>
          <w:lang w:val="en-ZA"/>
        </w:rPr>
        <w:tab/>
      </w:r>
      <w:proofErr w:type="gramStart"/>
      <w:r w:rsidR="004B6DF8" w:rsidRPr="004B6DF8">
        <w:rPr>
          <w:lang w:val="en-ZA"/>
        </w:rPr>
        <w:t>acquire</w:t>
      </w:r>
      <w:proofErr w:type="gramEnd"/>
      <w:r w:rsidR="004B6DF8" w:rsidRPr="004B6DF8">
        <w:rPr>
          <w:lang w:val="en-ZA"/>
        </w:rPr>
        <w:t>, control, apply, analyse and integrate knowledge independently and evalu</w:t>
      </w:r>
      <w:r>
        <w:rPr>
          <w:lang w:val="en-ZA"/>
        </w:rPr>
        <w:t>ate it in a responsible manner;</w:t>
      </w:r>
    </w:p>
    <w:p w:rsidR="004B6DF8" w:rsidRPr="004B6DF8" w:rsidRDefault="00264387" w:rsidP="001001DA">
      <w:pPr>
        <w:pStyle w:val="19aList"/>
        <w:rPr>
          <w:lang w:val="en-ZA"/>
        </w:rPr>
      </w:pPr>
      <w:r>
        <w:rPr>
          <w:lang w:val="en-ZA"/>
        </w:rPr>
        <w:t>d)</w:t>
      </w:r>
      <w:r>
        <w:rPr>
          <w:lang w:val="en-ZA"/>
        </w:rPr>
        <w:tab/>
      </w:r>
      <w:proofErr w:type="gramStart"/>
      <w:r w:rsidR="004B6DF8" w:rsidRPr="004B6DF8">
        <w:rPr>
          <w:lang w:val="en-ZA"/>
        </w:rPr>
        <w:t>be</w:t>
      </w:r>
      <w:proofErr w:type="gramEnd"/>
      <w:r w:rsidR="004B6DF8" w:rsidRPr="004B6DF8">
        <w:rPr>
          <w:lang w:val="en-ZA"/>
        </w:rPr>
        <w:t xml:space="preserve"> effective learners who understand the need for life-long learning;</w:t>
      </w:r>
    </w:p>
    <w:p w:rsidR="004B6DF8" w:rsidRPr="004B6DF8" w:rsidRDefault="00264387" w:rsidP="001001DA">
      <w:pPr>
        <w:pStyle w:val="19aList"/>
        <w:rPr>
          <w:lang w:val="en-ZA"/>
        </w:rPr>
      </w:pPr>
      <w:r>
        <w:rPr>
          <w:lang w:val="en-ZA"/>
        </w:rPr>
        <w:t>e)</w:t>
      </w:r>
      <w:r>
        <w:rPr>
          <w:lang w:val="en-ZA"/>
        </w:rPr>
        <w:tab/>
      </w:r>
      <w:proofErr w:type="gramStart"/>
      <w:r w:rsidR="004B6DF8" w:rsidRPr="004B6DF8">
        <w:rPr>
          <w:lang w:val="en-ZA"/>
        </w:rPr>
        <w:t>articulate</w:t>
      </w:r>
      <w:proofErr w:type="gramEnd"/>
      <w:r w:rsidR="004B6DF8" w:rsidRPr="004B6DF8">
        <w:rPr>
          <w:lang w:val="en-ZA"/>
        </w:rPr>
        <w:t xml:space="preserve"> and justify a personal frame of reference;</w:t>
      </w:r>
    </w:p>
    <w:p w:rsidR="004B6DF8" w:rsidRPr="004B6DF8" w:rsidRDefault="00264387" w:rsidP="001001DA">
      <w:pPr>
        <w:pStyle w:val="19aList"/>
        <w:rPr>
          <w:lang w:val="en-ZA"/>
        </w:rPr>
      </w:pPr>
      <w:r>
        <w:rPr>
          <w:lang w:val="en-ZA"/>
        </w:rPr>
        <w:t>f)</w:t>
      </w:r>
      <w:r>
        <w:rPr>
          <w:lang w:val="en-ZA"/>
        </w:rPr>
        <w:tab/>
      </w:r>
      <w:proofErr w:type="gramStart"/>
      <w:r w:rsidR="004B6DF8" w:rsidRPr="004B6DF8">
        <w:rPr>
          <w:lang w:val="en-ZA"/>
        </w:rPr>
        <w:t>know</w:t>
      </w:r>
      <w:proofErr w:type="gramEnd"/>
      <w:r w:rsidR="004B6DF8" w:rsidRPr="004B6DF8">
        <w:rPr>
          <w:lang w:val="en-ZA"/>
        </w:rPr>
        <w:t xml:space="preserve"> and master the linguistic nature of various languages;</w:t>
      </w:r>
    </w:p>
    <w:p w:rsidR="004B6DF8" w:rsidRPr="004B6DF8" w:rsidRDefault="00264387" w:rsidP="001001DA">
      <w:pPr>
        <w:pStyle w:val="19aList"/>
        <w:rPr>
          <w:lang w:val="en-ZA"/>
        </w:rPr>
      </w:pPr>
      <w:r>
        <w:rPr>
          <w:lang w:val="en-ZA"/>
        </w:rPr>
        <w:t>g)</w:t>
      </w:r>
      <w:r>
        <w:rPr>
          <w:lang w:val="en-ZA"/>
        </w:rPr>
        <w:tab/>
      </w:r>
      <w:proofErr w:type="gramStart"/>
      <w:r w:rsidR="004B6DF8" w:rsidRPr="004B6DF8">
        <w:rPr>
          <w:lang w:val="en-ZA"/>
        </w:rPr>
        <w:t>know</w:t>
      </w:r>
      <w:proofErr w:type="gramEnd"/>
      <w:r w:rsidR="004B6DF8" w:rsidRPr="004B6DF8">
        <w:rPr>
          <w:lang w:val="en-ZA"/>
        </w:rPr>
        <w:t xml:space="preserve"> and master linguistic theories;</w:t>
      </w:r>
    </w:p>
    <w:p w:rsidR="004B6DF8" w:rsidRPr="004B6DF8" w:rsidRDefault="00264387" w:rsidP="001001DA">
      <w:pPr>
        <w:pStyle w:val="19aList"/>
        <w:rPr>
          <w:lang w:val="en-ZA"/>
        </w:rPr>
      </w:pPr>
      <w:r>
        <w:rPr>
          <w:lang w:val="en-ZA"/>
        </w:rPr>
        <w:t>h)</w:t>
      </w:r>
      <w:r>
        <w:rPr>
          <w:lang w:val="en-ZA"/>
        </w:rPr>
        <w:tab/>
      </w:r>
      <w:proofErr w:type="gramStart"/>
      <w:r w:rsidR="004B6DF8" w:rsidRPr="004B6DF8">
        <w:rPr>
          <w:lang w:val="en-ZA"/>
        </w:rPr>
        <w:t>deal</w:t>
      </w:r>
      <w:proofErr w:type="gramEnd"/>
      <w:r w:rsidR="004B6DF8" w:rsidRPr="004B6DF8">
        <w:rPr>
          <w:lang w:val="en-ZA"/>
        </w:rPr>
        <w:t xml:space="preserve"> critically with the methodologies of various theories;</w:t>
      </w:r>
    </w:p>
    <w:p w:rsidR="004B6DF8" w:rsidRPr="004B6DF8" w:rsidRDefault="00264387" w:rsidP="001001DA">
      <w:pPr>
        <w:pStyle w:val="19aList"/>
        <w:rPr>
          <w:lang w:val="en-ZA"/>
        </w:rPr>
      </w:pPr>
      <w:r>
        <w:rPr>
          <w:lang w:val="en-ZA"/>
        </w:rPr>
        <w:t>i)</w:t>
      </w:r>
      <w:r>
        <w:rPr>
          <w:lang w:val="en-ZA"/>
        </w:rPr>
        <w:tab/>
      </w:r>
      <w:proofErr w:type="gramStart"/>
      <w:r w:rsidR="004B6DF8" w:rsidRPr="004B6DF8">
        <w:rPr>
          <w:lang w:val="en-ZA"/>
        </w:rPr>
        <w:t>formulate</w:t>
      </w:r>
      <w:proofErr w:type="gramEnd"/>
      <w:r w:rsidR="004B6DF8" w:rsidRPr="004B6DF8">
        <w:rPr>
          <w:lang w:val="en-ZA"/>
        </w:rPr>
        <w:t xml:space="preserve"> and express a personal opinion on linguistics based on  subject-specific and theoretical knowledge;</w:t>
      </w:r>
    </w:p>
    <w:p w:rsidR="004B6DF8" w:rsidRPr="004B6DF8" w:rsidRDefault="00264387" w:rsidP="001001DA">
      <w:pPr>
        <w:pStyle w:val="19aList"/>
        <w:rPr>
          <w:lang w:val="en-ZA"/>
        </w:rPr>
      </w:pPr>
      <w:r>
        <w:rPr>
          <w:lang w:val="en-ZA"/>
        </w:rPr>
        <w:t>j)</w:t>
      </w:r>
      <w:r>
        <w:rPr>
          <w:lang w:val="en-ZA"/>
        </w:rPr>
        <w:tab/>
      </w:r>
      <w:proofErr w:type="gramStart"/>
      <w:r w:rsidR="004B6DF8" w:rsidRPr="004B6DF8">
        <w:rPr>
          <w:lang w:val="en-ZA"/>
        </w:rPr>
        <w:t>articulate</w:t>
      </w:r>
      <w:proofErr w:type="gramEnd"/>
      <w:r w:rsidR="004B6DF8" w:rsidRPr="004B6DF8">
        <w:rPr>
          <w:lang w:val="en-ZA"/>
        </w:rPr>
        <w:t xml:space="preserve"> the value of language and literature </w:t>
      </w:r>
      <w:r>
        <w:rPr>
          <w:lang w:val="en-ZA"/>
        </w:rPr>
        <w:t>within a vocational context;</w:t>
      </w:r>
    </w:p>
    <w:p w:rsidR="004B6DF8" w:rsidRPr="004B6DF8" w:rsidRDefault="004B6DF8" w:rsidP="001001DA">
      <w:pPr>
        <w:pStyle w:val="19aList"/>
        <w:rPr>
          <w:rStyle w:val="Char30"/>
          <w:rFonts w:cs="Arial"/>
          <w:lang w:val="en-ZA"/>
        </w:rPr>
      </w:pPr>
      <w:r w:rsidRPr="004B6DF8">
        <w:rPr>
          <w:lang w:val="en-ZA"/>
        </w:rPr>
        <w:t>k)</w:t>
      </w:r>
      <w:r w:rsidRPr="004B6DF8">
        <w:rPr>
          <w:lang w:val="en-ZA"/>
        </w:rPr>
        <w:tab/>
      </w:r>
      <w:proofErr w:type="gramStart"/>
      <w:r w:rsidRPr="004B6DF8">
        <w:rPr>
          <w:lang w:val="en-ZA"/>
        </w:rPr>
        <w:t>recognize</w:t>
      </w:r>
      <w:proofErr w:type="gramEnd"/>
      <w:r w:rsidRPr="004B6DF8">
        <w:rPr>
          <w:lang w:val="en-ZA"/>
        </w:rPr>
        <w:t>, understand and communicate t</w:t>
      </w:r>
      <w:r w:rsidR="00264387">
        <w:rPr>
          <w:lang w:val="en-ZA"/>
        </w:rPr>
        <w:t xml:space="preserve">he linguistic phenomena of the </w:t>
      </w:r>
      <w:r w:rsidRPr="004B6DF8">
        <w:rPr>
          <w:lang w:val="en-ZA"/>
        </w:rPr>
        <w:t>culturally-diverse South African and world populations.</w:t>
      </w:r>
    </w:p>
    <w:p w:rsidR="004B6DF8" w:rsidRPr="004B6DF8" w:rsidRDefault="004B6DF8" w:rsidP="00155138">
      <w:pPr>
        <w:pStyle w:val="Heading3"/>
      </w:pPr>
      <w:bookmarkStart w:id="197" w:name="_Toc396903152"/>
      <w:r w:rsidRPr="004B6DF8">
        <w:t>Curriculum L601P: Linguistics</w:t>
      </w:r>
      <w:bookmarkEnd w:id="197"/>
    </w:p>
    <w:p w:rsidR="004B6DF8" w:rsidRPr="004B6DF8" w:rsidRDefault="004B6DF8" w:rsidP="001001DA">
      <w:pPr>
        <w:pStyle w:val="Heading4"/>
      </w:pPr>
      <w:r w:rsidRPr="004B6DF8">
        <w:t>Articulation</w:t>
      </w:r>
    </w:p>
    <w:p w:rsidR="004B6DF8" w:rsidRPr="004B6DF8" w:rsidRDefault="004B6DF8" w:rsidP="00222FC8">
      <w:pPr>
        <w:pStyle w:val="19Par"/>
        <w:rPr>
          <w:lang w:val="en-ZA"/>
        </w:rPr>
      </w:pPr>
      <w:r w:rsidRPr="004B6DF8">
        <w:rPr>
          <w:lang w:val="en-ZA"/>
        </w:rPr>
        <w:t xml:space="preserve">On successful completion of this programme, students (who have obtained the degree with a mark of at least 65%) may, with the approval of the Director of the Focus Area, be admitted to a master’s degree in a linguistic field in Afrikaans and Dutch, English, Setswana </w:t>
      </w:r>
      <w:r w:rsidR="00264387">
        <w:rPr>
          <w:lang w:val="en-ZA"/>
        </w:rPr>
        <w:t>or General Linguistics and Lite</w:t>
      </w:r>
      <w:r w:rsidRPr="004B6DF8">
        <w:rPr>
          <w:lang w:val="en-ZA"/>
        </w:rPr>
        <w:t>rary Theory.</w:t>
      </w:r>
    </w:p>
    <w:p w:rsidR="004B6DF8" w:rsidRPr="004B6DF8" w:rsidRDefault="004B6DF8" w:rsidP="001001DA">
      <w:pPr>
        <w:pStyle w:val="Heading4"/>
      </w:pPr>
      <w:r w:rsidRPr="004B6DF8">
        <w:lastRenderedPageBreak/>
        <w:t>Other rules</w:t>
      </w:r>
    </w:p>
    <w:p w:rsidR="004B6DF8" w:rsidRPr="004B6DF8" w:rsidRDefault="00222FC8" w:rsidP="00222FC8">
      <w:pPr>
        <w:pStyle w:val="19aList"/>
        <w:rPr>
          <w:lang w:val="en-ZA"/>
        </w:rPr>
      </w:pPr>
      <w:r>
        <w:rPr>
          <w:lang w:val="en-ZA"/>
        </w:rPr>
        <w:t>a)</w:t>
      </w:r>
      <w:r>
        <w:rPr>
          <w:lang w:val="en-ZA"/>
        </w:rPr>
        <w:tab/>
      </w:r>
      <w:r w:rsidR="004B6DF8" w:rsidRPr="004B6DF8">
        <w:rPr>
          <w:lang w:val="en-ZA"/>
        </w:rPr>
        <w:t xml:space="preserve">The different modules from which students may </w:t>
      </w:r>
      <w:proofErr w:type="gramStart"/>
      <w:r w:rsidR="004B6DF8" w:rsidRPr="004B6DF8">
        <w:rPr>
          <w:lang w:val="en-ZA"/>
        </w:rPr>
        <w:t>choose,</w:t>
      </w:r>
      <w:proofErr w:type="gramEnd"/>
      <w:r w:rsidR="004B6DF8" w:rsidRPr="004B6DF8">
        <w:rPr>
          <w:lang w:val="en-ZA"/>
        </w:rPr>
        <w:t xml:space="preserve"> will be limited to those which the School of Languages and the relevant subject group can teach in a certain year according to their particular circumstances. Factors such as staff sabbaticals, the minimum number of students required for a course, and other events may play a role.</w:t>
      </w:r>
    </w:p>
    <w:p w:rsidR="004B6DF8" w:rsidRPr="004B6DF8" w:rsidRDefault="00222FC8" w:rsidP="00222FC8">
      <w:pPr>
        <w:pStyle w:val="19aList"/>
        <w:rPr>
          <w:lang w:val="en-ZA"/>
        </w:rPr>
      </w:pPr>
      <w:r>
        <w:rPr>
          <w:lang w:val="en-ZA"/>
        </w:rPr>
        <w:t>b)</w:t>
      </w:r>
      <w:r>
        <w:rPr>
          <w:lang w:val="en-ZA"/>
        </w:rPr>
        <w:tab/>
      </w:r>
      <w:r w:rsidR="004B6DF8" w:rsidRPr="004B6DF8">
        <w:rPr>
          <w:lang w:val="en-ZA"/>
        </w:rPr>
        <w:t>Students who wish to register for the curriculum in Linguistics must report to the leader of the particular programme before the beginning of their studies to apply for admission on the prescribed form.</w:t>
      </w:r>
    </w:p>
    <w:p w:rsidR="004B6DF8" w:rsidRPr="00222FC8" w:rsidRDefault="004B6DF8" w:rsidP="00222FC8">
      <w:pPr>
        <w:pStyle w:val="19aList"/>
        <w:rPr>
          <w:rStyle w:val="Char30"/>
          <w:rFonts w:cs="Arial"/>
          <w:b w:val="0"/>
        </w:rPr>
      </w:pPr>
      <w:proofErr w:type="gramStart"/>
      <w:r w:rsidRPr="00222FC8">
        <w:rPr>
          <w:rStyle w:val="Char30"/>
          <w:rFonts w:cs="Arial"/>
          <w:b w:val="0"/>
          <w:szCs w:val="16"/>
        </w:rPr>
        <w:t>c</w:t>
      </w:r>
      <w:proofErr w:type="gramEnd"/>
      <w:r w:rsidRPr="00222FC8">
        <w:rPr>
          <w:rStyle w:val="Char30"/>
          <w:rFonts w:cs="Arial"/>
          <w:b w:val="0"/>
          <w:szCs w:val="16"/>
        </w:rPr>
        <w:t>)</w:t>
      </w:r>
      <w:r w:rsidRPr="00222FC8">
        <w:rPr>
          <w:rStyle w:val="Char30"/>
          <w:rFonts w:cs="Arial"/>
          <w:b w:val="0"/>
          <w:szCs w:val="16"/>
        </w:rPr>
        <w:tab/>
        <w:t>Before a student may register for any honours module in a specific language, he/she must already have passed the required undergraduate modules for the relevant subject. In practical terms this would imply that a student may not register for an honours module in English if he/she has not completed and passed the undergraduate modules for English.</w:t>
      </w:r>
    </w:p>
    <w:p w:rsidR="004B6DF8" w:rsidRPr="004B6DF8" w:rsidRDefault="00222FC8" w:rsidP="00222FC8">
      <w:pPr>
        <w:pStyle w:val="19aList"/>
        <w:rPr>
          <w:lang w:val="en-ZA"/>
        </w:rPr>
      </w:pPr>
      <w:r>
        <w:rPr>
          <w:lang w:val="en-ZA"/>
        </w:rPr>
        <w:t>d)</w:t>
      </w:r>
      <w:r>
        <w:rPr>
          <w:lang w:val="en-ZA"/>
        </w:rPr>
        <w:tab/>
      </w:r>
      <w:r w:rsidR="004B6DF8" w:rsidRPr="004B6DF8">
        <w:rPr>
          <w:lang w:val="en-ZA"/>
        </w:rPr>
        <w:t>The compilation of a specific student’s Honours curriculum will be subject to the final approval of the programme leader as well as of the Director of the School of Languages.</w:t>
      </w:r>
    </w:p>
    <w:p w:rsidR="004B6DF8" w:rsidRPr="004B6DF8" w:rsidRDefault="00222FC8" w:rsidP="00222FC8">
      <w:pPr>
        <w:pStyle w:val="19aList"/>
        <w:rPr>
          <w:lang w:val="en-ZA"/>
        </w:rPr>
      </w:pPr>
      <w:r>
        <w:rPr>
          <w:lang w:val="en-ZA"/>
        </w:rPr>
        <w:t>e)</w:t>
      </w:r>
      <w:r>
        <w:rPr>
          <w:lang w:val="en-ZA"/>
        </w:rPr>
        <w:tab/>
      </w:r>
      <w:r w:rsidR="004B6DF8" w:rsidRPr="004B6DF8">
        <w:rPr>
          <w:lang w:val="en-ZA"/>
        </w:rPr>
        <w:t xml:space="preserve">Students who consider proceeding to study for an M </w:t>
      </w:r>
      <w:proofErr w:type="gramStart"/>
      <w:r w:rsidR="004B6DF8" w:rsidRPr="004B6DF8">
        <w:rPr>
          <w:lang w:val="en-ZA"/>
        </w:rPr>
        <w:t>degree,</w:t>
      </w:r>
      <w:proofErr w:type="gramEnd"/>
      <w:r w:rsidR="004B6DF8" w:rsidRPr="004B6DF8">
        <w:rPr>
          <w:lang w:val="en-ZA"/>
        </w:rPr>
        <w:t xml:space="preserve"> must please note that the relevant Subject Group can set requirements for the continuation of studies at this level.</w:t>
      </w:r>
    </w:p>
    <w:p w:rsidR="004B6DF8" w:rsidRPr="004B6DF8" w:rsidRDefault="004B6DF8" w:rsidP="001001DA">
      <w:pPr>
        <w:pStyle w:val="Heading4"/>
      </w:pPr>
      <w:r w:rsidRPr="004B6DF8">
        <w:t>Compilation of curriculum L601P: Linguistics</w:t>
      </w:r>
    </w:p>
    <w:p w:rsidR="004B6DF8" w:rsidRPr="004B6DF8" w:rsidRDefault="004B6DF8" w:rsidP="00222FC8">
      <w:pPr>
        <w:pStyle w:val="19Par"/>
        <w:rPr>
          <w:rStyle w:val="Char30"/>
          <w:rFonts w:cs="Arial"/>
          <w:i/>
          <w:szCs w:val="16"/>
          <w:lang w:val="en-ZA"/>
        </w:rPr>
      </w:pPr>
      <w:r w:rsidRPr="004B6DF8">
        <w:t xml:space="preserve">This curriculum aims to provide students who would </w:t>
      </w:r>
      <w:proofErr w:type="gramStart"/>
      <w:r w:rsidRPr="004B6DF8">
        <w:t>like</w:t>
      </w:r>
      <w:proofErr w:type="gramEnd"/>
      <w:r w:rsidRPr="004B6DF8">
        <w:t xml:space="preserve"> to specialise in Linguistics at an early stage of their studies, with an opportunity to do so. The ideal situation would be to compile a curriculum for this programme that would enable students to participate in the particular linguistic research fields of the Research Unit in the NQF 04 field </w:t>
      </w:r>
      <w:r w:rsidRPr="004B6DF8">
        <w:rPr>
          <w:i/>
        </w:rPr>
        <w:t xml:space="preserve">Languages and Literature in the South African </w:t>
      </w:r>
      <w:r w:rsidRPr="004B6DF8">
        <w:t>Contex,</w:t>
      </w:r>
      <w:r w:rsidRPr="004B6DF8">
        <w:rPr>
          <w:i/>
        </w:rPr>
        <w:t xml:space="preserve"> </w:t>
      </w:r>
      <w:r w:rsidRPr="004B6DF8">
        <w:t>while still at Honours level.</w:t>
      </w:r>
    </w:p>
    <w:tbl>
      <w:tblPr>
        <w:tblW w:w="5609"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83"/>
      </w:tblGrid>
      <w:tr w:rsidR="00CC3F7E" w:rsidRPr="006C081F" w:rsidTr="00063A8E">
        <w:trPr>
          <w:tblHeader/>
        </w:trPr>
        <w:tc>
          <w:tcPr>
            <w:tcW w:w="1241" w:type="dxa"/>
            <w:shd w:val="clear" w:color="auto" w:fill="C0C0C0"/>
            <w:hideMark/>
          </w:tcPr>
          <w:p w:rsidR="00CC3F7E" w:rsidRPr="006C081F" w:rsidRDefault="00CC3F7E" w:rsidP="00063A8E">
            <w:pPr>
              <w:pStyle w:val="Tabel"/>
              <w:rPr>
                <w:b/>
                <w:lang w:val="en-ZA"/>
              </w:rPr>
            </w:pPr>
            <w:r w:rsidRPr="006C081F">
              <w:rPr>
                <w:b/>
                <w:lang w:val="en-ZA"/>
              </w:rPr>
              <w:t>Module code</w:t>
            </w:r>
          </w:p>
        </w:tc>
        <w:tc>
          <w:tcPr>
            <w:tcW w:w="3485" w:type="dxa"/>
            <w:shd w:val="clear" w:color="auto" w:fill="C0C0C0"/>
            <w:hideMark/>
          </w:tcPr>
          <w:p w:rsidR="00CC3F7E" w:rsidRPr="006C081F" w:rsidRDefault="00CC3F7E" w:rsidP="00063A8E">
            <w:pPr>
              <w:pStyle w:val="Tabel"/>
              <w:rPr>
                <w:b/>
                <w:lang w:val="en-ZA"/>
              </w:rPr>
            </w:pPr>
            <w:r w:rsidRPr="006C081F">
              <w:rPr>
                <w:b/>
                <w:lang w:val="en-ZA"/>
              </w:rPr>
              <w:t>Descriptive name</w:t>
            </w:r>
          </w:p>
        </w:tc>
        <w:tc>
          <w:tcPr>
            <w:tcW w:w="883" w:type="dxa"/>
            <w:shd w:val="clear" w:color="auto" w:fill="C0C0C0"/>
            <w:hideMark/>
          </w:tcPr>
          <w:p w:rsidR="00CC3F7E" w:rsidRPr="006C081F" w:rsidRDefault="00CC3F7E" w:rsidP="00063A8E">
            <w:pPr>
              <w:pStyle w:val="Tabel"/>
              <w:jc w:val="center"/>
              <w:rPr>
                <w:b/>
                <w:lang w:val="en-ZA"/>
              </w:rPr>
            </w:pPr>
            <w:r w:rsidRPr="006C081F">
              <w:rPr>
                <w:b/>
                <w:lang w:val="en-ZA"/>
              </w:rPr>
              <w:t>Credits</w:t>
            </w:r>
          </w:p>
        </w:tc>
      </w:tr>
      <w:tr w:rsidR="00CC3F7E" w:rsidRPr="006C081F" w:rsidTr="00063A8E">
        <w:tc>
          <w:tcPr>
            <w:tcW w:w="5609" w:type="dxa"/>
            <w:gridSpan w:val="3"/>
            <w:shd w:val="clear" w:color="auto" w:fill="C0C0C0"/>
            <w:vAlign w:val="center"/>
            <w:hideMark/>
          </w:tcPr>
          <w:p w:rsidR="00CC3F7E" w:rsidRPr="006C081F" w:rsidRDefault="00CC3F7E" w:rsidP="00063A8E">
            <w:pPr>
              <w:pStyle w:val="Tabel"/>
              <w:rPr>
                <w:b/>
                <w:lang w:val="en-ZA"/>
              </w:rPr>
            </w:pPr>
            <w:r w:rsidRPr="006C081F">
              <w:rPr>
                <w:b/>
                <w:lang w:val="en-ZA"/>
              </w:rPr>
              <w:t>Afrikaans and Dutch</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AFLL677</w:t>
            </w:r>
          </w:p>
        </w:tc>
        <w:tc>
          <w:tcPr>
            <w:tcW w:w="3485" w:type="dxa"/>
            <w:hideMark/>
          </w:tcPr>
          <w:p w:rsidR="00CC3F7E" w:rsidRPr="004B6DF8" w:rsidRDefault="00CC3F7E" w:rsidP="00063A8E">
            <w:pPr>
              <w:pStyle w:val="Tabel"/>
              <w:rPr>
                <w:lang w:val="en-ZA"/>
              </w:rPr>
            </w:pPr>
            <w:r w:rsidRPr="004B6DF8">
              <w:rPr>
                <w:lang w:val="en-ZA"/>
              </w:rPr>
              <w:t xml:space="preserve">The teaching of </w:t>
            </w:r>
            <w:r>
              <w:rPr>
                <w:lang w:val="en-ZA"/>
              </w:rPr>
              <w:t>Afrikaans and academic literacy</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AFLL679</w:t>
            </w:r>
          </w:p>
        </w:tc>
        <w:tc>
          <w:tcPr>
            <w:tcW w:w="3485" w:type="dxa"/>
            <w:hideMark/>
          </w:tcPr>
          <w:p w:rsidR="00CC3F7E" w:rsidRPr="004B6DF8" w:rsidRDefault="00CC3F7E" w:rsidP="00063A8E">
            <w:pPr>
              <w:pStyle w:val="Tabel"/>
              <w:rPr>
                <w:lang w:val="en-ZA"/>
              </w:rPr>
            </w:pPr>
            <w:r w:rsidRPr="004B6DF8">
              <w:rPr>
                <w:lang w:val="en-ZA"/>
              </w:rPr>
              <w:t>Research methodology and mini-dissertation</w:t>
            </w:r>
          </w:p>
        </w:tc>
        <w:tc>
          <w:tcPr>
            <w:tcW w:w="883" w:type="dxa"/>
            <w:hideMark/>
          </w:tcPr>
          <w:p w:rsidR="00CC3F7E" w:rsidRPr="004B6DF8" w:rsidRDefault="00CC3F7E" w:rsidP="00063A8E">
            <w:pPr>
              <w:pStyle w:val="Tabel"/>
              <w:jc w:val="center"/>
              <w:rPr>
                <w:lang w:val="en-ZA"/>
              </w:rPr>
            </w:pPr>
            <w:r w:rsidRPr="004B6DF8">
              <w:rPr>
                <w:lang w:val="en-ZA"/>
              </w:rPr>
              <w:t>32</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AFLG671</w:t>
            </w:r>
          </w:p>
        </w:tc>
        <w:tc>
          <w:tcPr>
            <w:tcW w:w="3485" w:type="dxa"/>
            <w:hideMark/>
          </w:tcPr>
          <w:p w:rsidR="00CC3F7E" w:rsidRPr="004B6DF8" w:rsidRDefault="00CC3F7E" w:rsidP="00063A8E">
            <w:pPr>
              <w:pStyle w:val="Tabel"/>
              <w:rPr>
                <w:lang w:val="en-ZA"/>
              </w:rPr>
            </w:pPr>
            <w:r w:rsidRPr="004B6DF8">
              <w:rPr>
                <w:lang w:val="en-ZA"/>
              </w:rPr>
              <w:t>Afrikaans text editing</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AFLG672</w:t>
            </w:r>
          </w:p>
        </w:tc>
        <w:tc>
          <w:tcPr>
            <w:tcW w:w="3485" w:type="dxa"/>
            <w:hideMark/>
          </w:tcPr>
          <w:p w:rsidR="00CC3F7E" w:rsidRPr="004B6DF8" w:rsidRDefault="00CC3F7E" w:rsidP="00063A8E">
            <w:pPr>
              <w:pStyle w:val="Tabel"/>
              <w:rPr>
                <w:lang w:val="en-ZA"/>
              </w:rPr>
            </w:pPr>
            <w:r w:rsidRPr="004B6DF8">
              <w:rPr>
                <w:lang w:val="en-ZA"/>
              </w:rPr>
              <w:t>Afrikaans linguistics: themes and tendencies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AFLG673</w:t>
            </w:r>
          </w:p>
        </w:tc>
        <w:tc>
          <w:tcPr>
            <w:tcW w:w="3485" w:type="dxa"/>
            <w:hideMark/>
          </w:tcPr>
          <w:p w:rsidR="00CC3F7E" w:rsidRPr="004B6DF8" w:rsidRDefault="00CC3F7E" w:rsidP="00063A8E">
            <w:pPr>
              <w:pStyle w:val="Tabel"/>
              <w:rPr>
                <w:lang w:val="en-ZA"/>
              </w:rPr>
            </w:pPr>
            <w:r>
              <w:rPr>
                <w:lang w:val="en-ZA"/>
              </w:rPr>
              <w:t>Language and society</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AFLG674</w:t>
            </w:r>
          </w:p>
        </w:tc>
        <w:tc>
          <w:tcPr>
            <w:tcW w:w="3485" w:type="dxa"/>
            <w:hideMark/>
          </w:tcPr>
          <w:p w:rsidR="00CC3F7E" w:rsidRPr="004B6DF8" w:rsidRDefault="00CC3F7E" w:rsidP="00063A8E">
            <w:pPr>
              <w:pStyle w:val="Tabel"/>
              <w:rPr>
                <w:lang w:val="en-ZA"/>
              </w:rPr>
            </w:pPr>
            <w:r w:rsidRPr="004B6DF8">
              <w:rPr>
                <w:lang w:val="en-ZA"/>
              </w:rPr>
              <w:t>Text study and text lingui</w:t>
            </w:r>
            <w:r>
              <w:rPr>
                <w:lang w:val="en-ZA"/>
              </w:rPr>
              <w:t>stics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AFLG675</w:t>
            </w:r>
          </w:p>
        </w:tc>
        <w:tc>
          <w:tcPr>
            <w:tcW w:w="3485" w:type="dxa"/>
            <w:hideMark/>
          </w:tcPr>
          <w:p w:rsidR="00CC3F7E" w:rsidRPr="004B6DF8" w:rsidRDefault="00CC3F7E" w:rsidP="00063A8E">
            <w:pPr>
              <w:pStyle w:val="Tabel"/>
              <w:rPr>
                <w:lang w:val="en-ZA"/>
              </w:rPr>
            </w:pPr>
            <w:r w:rsidRPr="004B6DF8">
              <w:rPr>
                <w:lang w:val="en-ZA"/>
              </w:rPr>
              <w:t>Forensic linguistics (only offered from 2011)</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TTEG671</w:t>
            </w:r>
          </w:p>
        </w:tc>
        <w:tc>
          <w:tcPr>
            <w:tcW w:w="3485" w:type="dxa"/>
            <w:hideMark/>
          </w:tcPr>
          <w:p w:rsidR="00CC3F7E" w:rsidRPr="004B6DF8" w:rsidRDefault="00CC3F7E" w:rsidP="00063A8E">
            <w:pPr>
              <w:pStyle w:val="Tabel"/>
              <w:rPr>
                <w:lang w:val="en-ZA"/>
              </w:rPr>
            </w:pPr>
            <w:r w:rsidRPr="004B6DF8">
              <w:rPr>
                <w:lang w:val="en-ZA"/>
              </w:rPr>
              <w:t>Language and technology</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6C081F" w:rsidTr="00063A8E">
        <w:tc>
          <w:tcPr>
            <w:tcW w:w="5609" w:type="dxa"/>
            <w:gridSpan w:val="3"/>
            <w:shd w:val="clear" w:color="auto" w:fill="C0C0C0"/>
            <w:hideMark/>
          </w:tcPr>
          <w:p w:rsidR="00CC3F7E" w:rsidRPr="006C081F" w:rsidRDefault="00CC3F7E" w:rsidP="00063A8E">
            <w:pPr>
              <w:pStyle w:val="Tabel"/>
              <w:rPr>
                <w:b/>
                <w:lang w:val="en-ZA"/>
              </w:rPr>
            </w:pPr>
            <w:r w:rsidRPr="006C081F">
              <w:rPr>
                <w:b/>
                <w:lang w:val="en-ZA"/>
              </w:rPr>
              <w:t>English</w:t>
            </w:r>
          </w:p>
        </w:tc>
      </w:tr>
      <w:tr w:rsidR="00CC3F7E" w:rsidRPr="004B6DF8" w:rsidTr="00063A8E">
        <w:tc>
          <w:tcPr>
            <w:tcW w:w="1241" w:type="dxa"/>
            <w:vAlign w:val="center"/>
            <w:hideMark/>
          </w:tcPr>
          <w:p w:rsidR="00CC3F7E" w:rsidRPr="004B6DF8" w:rsidRDefault="00CC3F7E" w:rsidP="00063A8E">
            <w:pPr>
              <w:pStyle w:val="Tabel"/>
              <w:rPr>
                <w:lang w:val="en-ZA"/>
              </w:rPr>
            </w:pPr>
            <w:r w:rsidRPr="004B6DF8">
              <w:rPr>
                <w:lang w:val="en-ZA"/>
              </w:rPr>
              <w:t>ENLG671</w:t>
            </w:r>
          </w:p>
        </w:tc>
        <w:tc>
          <w:tcPr>
            <w:tcW w:w="3485" w:type="dxa"/>
            <w:hideMark/>
          </w:tcPr>
          <w:p w:rsidR="00CC3F7E" w:rsidRPr="004B6DF8" w:rsidRDefault="00CC3F7E" w:rsidP="00063A8E">
            <w:pPr>
              <w:pStyle w:val="Tabel"/>
              <w:rPr>
                <w:lang w:val="en-ZA"/>
              </w:rPr>
            </w:pPr>
            <w:r w:rsidRPr="004B6DF8">
              <w:rPr>
                <w:lang w:val="en-ZA"/>
              </w:rPr>
              <w:t>Research methodology and mini-dissertation: language</w:t>
            </w:r>
          </w:p>
        </w:tc>
        <w:tc>
          <w:tcPr>
            <w:tcW w:w="883" w:type="dxa"/>
            <w:hideMark/>
          </w:tcPr>
          <w:p w:rsidR="00CC3F7E" w:rsidRPr="004B6DF8" w:rsidRDefault="00CC3F7E" w:rsidP="00063A8E">
            <w:pPr>
              <w:pStyle w:val="Tabel"/>
              <w:jc w:val="center"/>
              <w:rPr>
                <w:lang w:val="en-ZA"/>
              </w:rPr>
            </w:pPr>
            <w:r w:rsidRPr="004B6DF8">
              <w:rPr>
                <w:lang w:val="en-ZA"/>
              </w:rPr>
              <w:t>32</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ENLG672</w:t>
            </w:r>
          </w:p>
        </w:tc>
        <w:tc>
          <w:tcPr>
            <w:tcW w:w="3485" w:type="dxa"/>
            <w:hideMark/>
          </w:tcPr>
          <w:p w:rsidR="00CC3F7E" w:rsidRPr="004B6DF8" w:rsidRDefault="00CC3F7E" w:rsidP="00063A8E">
            <w:pPr>
              <w:pStyle w:val="Tabel"/>
              <w:rPr>
                <w:lang w:val="en-ZA"/>
              </w:rPr>
            </w:pPr>
            <w:r w:rsidRPr="004B6DF8">
              <w:rPr>
                <w:lang w:val="en-ZA"/>
              </w:rPr>
              <w:t>Linguistic theory</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ENLG674</w:t>
            </w:r>
          </w:p>
        </w:tc>
        <w:tc>
          <w:tcPr>
            <w:tcW w:w="3485" w:type="dxa"/>
            <w:hideMark/>
          </w:tcPr>
          <w:p w:rsidR="00CC3F7E" w:rsidRPr="004B6DF8" w:rsidRDefault="00CC3F7E" w:rsidP="00063A8E">
            <w:pPr>
              <w:pStyle w:val="Tabel"/>
              <w:rPr>
                <w:lang w:val="en-ZA"/>
              </w:rPr>
            </w:pPr>
            <w:r w:rsidRPr="004B6DF8">
              <w:rPr>
                <w:lang w:val="en-ZA"/>
              </w:rPr>
              <w:t>Linguistic analysis and corpus linguistics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ENLG675</w:t>
            </w:r>
          </w:p>
        </w:tc>
        <w:tc>
          <w:tcPr>
            <w:tcW w:w="3485" w:type="dxa"/>
            <w:hideMark/>
          </w:tcPr>
          <w:p w:rsidR="00CC3F7E" w:rsidRPr="004B6DF8" w:rsidRDefault="00CC3F7E" w:rsidP="00063A8E">
            <w:pPr>
              <w:pStyle w:val="Tabel"/>
              <w:rPr>
                <w:lang w:val="en-ZA"/>
              </w:rPr>
            </w:pPr>
            <w:r w:rsidRPr="004B6DF8">
              <w:rPr>
                <w:lang w:val="en-ZA"/>
              </w:rPr>
              <w:t>English sociolinguistics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ENLG679</w:t>
            </w:r>
          </w:p>
        </w:tc>
        <w:tc>
          <w:tcPr>
            <w:tcW w:w="3485" w:type="dxa"/>
            <w:hideMark/>
          </w:tcPr>
          <w:p w:rsidR="00CC3F7E" w:rsidRPr="004B6DF8" w:rsidRDefault="00CC3F7E" w:rsidP="00063A8E">
            <w:pPr>
              <w:pStyle w:val="Tabel"/>
              <w:rPr>
                <w:lang w:val="en-ZA"/>
              </w:rPr>
            </w:pPr>
            <w:r w:rsidRPr="004B6DF8">
              <w:rPr>
                <w:lang w:val="en-ZA"/>
              </w:rPr>
              <w:t>Applied language studies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ENLG680</w:t>
            </w:r>
          </w:p>
        </w:tc>
        <w:tc>
          <w:tcPr>
            <w:tcW w:w="3485" w:type="dxa"/>
            <w:hideMark/>
          </w:tcPr>
          <w:p w:rsidR="00CC3F7E" w:rsidRPr="004B6DF8" w:rsidRDefault="00CC3F7E" w:rsidP="00063A8E">
            <w:pPr>
              <w:pStyle w:val="Tabel"/>
              <w:rPr>
                <w:lang w:val="en-ZA"/>
              </w:rPr>
            </w:pPr>
            <w:r>
              <w:rPr>
                <w:lang w:val="en-ZA"/>
              </w:rPr>
              <w:t>Academic literacy</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ENLG682</w:t>
            </w:r>
          </w:p>
        </w:tc>
        <w:tc>
          <w:tcPr>
            <w:tcW w:w="3485" w:type="dxa"/>
            <w:hideMark/>
          </w:tcPr>
          <w:p w:rsidR="00CC3F7E" w:rsidRPr="004B6DF8" w:rsidRDefault="00CC3F7E" w:rsidP="00063A8E">
            <w:pPr>
              <w:pStyle w:val="Tabel"/>
              <w:rPr>
                <w:lang w:val="en-ZA"/>
              </w:rPr>
            </w:pPr>
            <w:r w:rsidRPr="004B6DF8">
              <w:rPr>
                <w:lang w:val="en-ZA"/>
              </w:rPr>
              <w:t>Topics in English linguistics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6C081F" w:rsidTr="00063A8E">
        <w:tc>
          <w:tcPr>
            <w:tcW w:w="5609" w:type="dxa"/>
            <w:gridSpan w:val="3"/>
            <w:shd w:val="clear" w:color="auto" w:fill="C0C0C0"/>
            <w:hideMark/>
          </w:tcPr>
          <w:p w:rsidR="00CC3F7E" w:rsidRPr="006C081F" w:rsidRDefault="00CC3F7E" w:rsidP="00063A8E">
            <w:pPr>
              <w:pStyle w:val="Tabel"/>
              <w:rPr>
                <w:b/>
                <w:lang w:val="en-ZA"/>
              </w:rPr>
            </w:pPr>
            <w:r w:rsidRPr="006C081F">
              <w:rPr>
                <w:b/>
                <w:lang w:val="en-ZA"/>
              </w:rPr>
              <w:t>Latin</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LATN672</w:t>
            </w:r>
          </w:p>
        </w:tc>
        <w:tc>
          <w:tcPr>
            <w:tcW w:w="3485" w:type="dxa"/>
            <w:hideMark/>
          </w:tcPr>
          <w:p w:rsidR="00CC3F7E" w:rsidRPr="004B6DF8" w:rsidRDefault="00CC3F7E" w:rsidP="00063A8E">
            <w:pPr>
              <w:pStyle w:val="Tabel"/>
              <w:rPr>
                <w:lang w:val="en-ZA"/>
              </w:rPr>
            </w:pPr>
            <w:r w:rsidRPr="004B6DF8">
              <w:rPr>
                <w:lang w:val="en-ZA"/>
              </w:rPr>
              <w:t>Unseen translation and Translation Studies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LATN677</w:t>
            </w:r>
          </w:p>
        </w:tc>
        <w:tc>
          <w:tcPr>
            <w:tcW w:w="3485" w:type="dxa"/>
            <w:hideMark/>
          </w:tcPr>
          <w:p w:rsidR="00CC3F7E" w:rsidRPr="004B6DF8" w:rsidRDefault="00CC3F7E" w:rsidP="00063A8E">
            <w:pPr>
              <w:pStyle w:val="Tabel"/>
              <w:rPr>
                <w:lang w:val="en-ZA"/>
              </w:rPr>
            </w:pPr>
            <w:r w:rsidRPr="004B6DF8">
              <w:rPr>
                <w:lang w:val="en-ZA"/>
              </w:rPr>
              <w:t>Legal Latin</w:t>
            </w:r>
          </w:p>
        </w:tc>
        <w:tc>
          <w:tcPr>
            <w:tcW w:w="883" w:type="dxa"/>
            <w:hideMark/>
          </w:tcPr>
          <w:p w:rsidR="00CC3F7E" w:rsidRPr="004B6DF8" w:rsidRDefault="00CC3F7E" w:rsidP="00063A8E">
            <w:pPr>
              <w:pStyle w:val="Tabel"/>
              <w:jc w:val="center"/>
              <w:rPr>
                <w:lang w:val="en-ZA"/>
              </w:rPr>
            </w:pPr>
            <w:r w:rsidRPr="004B6DF8">
              <w:rPr>
                <w:lang w:val="en-ZA"/>
              </w:rPr>
              <w:t>24</w:t>
            </w:r>
          </w:p>
        </w:tc>
      </w:tr>
    </w:tbl>
    <w:p w:rsidR="00CC3F7E" w:rsidRDefault="00CC3F7E" w:rsidP="00CC3F7E"/>
    <w:tbl>
      <w:tblPr>
        <w:tblW w:w="5609"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83"/>
      </w:tblGrid>
      <w:tr w:rsidR="00CC3F7E" w:rsidRPr="006C081F" w:rsidTr="00063A8E">
        <w:trPr>
          <w:tblHeader/>
        </w:trPr>
        <w:tc>
          <w:tcPr>
            <w:tcW w:w="1241" w:type="dxa"/>
            <w:shd w:val="clear" w:color="auto" w:fill="C0C0C0"/>
            <w:hideMark/>
          </w:tcPr>
          <w:p w:rsidR="00CC3F7E" w:rsidRPr="006C081F" w:rsidRDefault="00CC3F7E" w:rsidP="00063A8E">
            <w:pPr>
              <w:pStyle w:val="Tabel"/>
              <w:rPr>
                <w:b/>
                <w:lang w:val="en-ZA"/>
              </w:rPr>
            </w:pPr>
            <w:r w:rsidRPr="006C081F">
              <w:rPr>
                <w:b/>
                <w:lang w:val="en-ZA"/>
              </w:rPr>
              <w:lastRenderedPageBreak/>
              <w:t>Module code</w:t>
            </w:r>
          </w:p>
        </w:tc>
        <w:tc>
          <w:tcPr>
            <w:tcW w:w="3485" w:type="dxa"/>
            <w:shd w:val="clear" w:color="auto" w:fill="C0C0C0"/>
            <w:hideMark/>
          </w:tcPr>
          <w:p w:rsidR="00CC3F7E" w:rsidRPr="006C081F" w:rsidRDefault="00CC3F7E" w:rsidP="00063A8E">
            <w:pPr>
              <w:pStyle w:val="Tabel"/>
              <w:rPr>
                <w:b/>
                <w:lang w:val="en-ZA"/>
              </w:rPr>
            </w:pPr>
            <w:r w:rsidRPr="006C081F">
              <w:rPr>
                <w:b/>
                <w:lang w:val="en-ZA"/>
              </w:rPr>
              <w:t>Descriptive name</w:t>
            </w:r>
          </w:p>
        </w:tc>
        <w:tc>
          <w:tcPr>
            <w:tcW w:w="883" w:type="dxa"/>
            <w:shd w:val="clear" w:color="auto" w:fill="C0C0C0"/>
            <w:hideMark/>
          </w:tcPr>
          <w:p w:rsidR="00CC3F7E" w:rsidRPr="006C081F" w:rsidRDefault="00CC3F7E" w:rsidP="00063A8E">
            <w:pPr>
              <w:pStyle w:val="Tabel"/>
              <w:jc w:val="center"/>
              <w:rPr>
                <w:b/>
                <w:lang w:val="en-ZA"/>
              </w:rPr>
            </w:pPr>
            <w:r w:rsidRPr="006C081F">
              <w:rPr>
                <w:b/>
                <w:lang w:val="en-ZA"/>
              </w:rPr>
              <w:t>Credits</w:t>
            </w:r>
          </w:p>
        </w:tc>
      </w:tr>
      <w:tr w:rsidR="00CC3F7E" w:rsidRPr="006C081F" w:rsidTr="00063A8E">
        <w:tc>
          <w:tcPr>
            <w:tcW w:w="1241" w:type="dxa"/>
            <w:shd w:val="clear" w:color="auto" w:fill="C0C0C0"/>
            <w:hideMark/>
          </w:tcPr>
          <w:p w:rsidR="00CC3F7E" w:rsidRPr="006C081F" w:rsidRDefault="00CC3F7E" w:rsidP="00063A8E">
            <w:pPr>
              <w:pStyle w:val="Tabel"/>
              <w:rPr>
                <w:b/>
                <w:lang w:val="en-ZA"/>
              </w:rPr>
            </w:pPr>
            <w:r w:rsidRPr="006C081F">
              <w:rPr>
                <w:b/>
                <w:lang w:val="en-ZA"/>
              </w:rPr>
              <w:t>Setswana</w:t>
            </w:r>
          </w:p>
        </w:tc>
        <w:tc>
          <w:tcPr>
            <w:tcW w:w="3485" w:type="dxa"/>
            <w:shd w:val="clear" w:color="auto" w:fill="C0C0C0"/>
          </w:tcPr>
          <w:p w:rsidR="00CC3F7E" w:rsidRPr="006C081F" w:rsidRDefault="00CC3F7E" w:rsidP="00063A8E">
            <w:pPr>
              <w:pStyle w:val="Tabel"/>
              <w:rPr>
                <w:b/>
                <w:lang w:val="en-ZA"/>
              </w:rPr>
            </w:pPr>
          </w:p>
        </w:tc>
        <w:tc>
          <w:tcPr>
            <w:tcW w:w="883" w:type="dxa"/>
            <w:shd w:val="clear" w:color="auto" w:fill="C0C0C0"/>
          </w:tcPr>
          <w:p w:rsidR="00CC3F7E" w:rsidRPr="006C081F" w:rsidRDefault="00CC3F7E" w:rsidP="00063A8E">
            <w:pPr>
              <w:pStyle w:val="Tabel"/>
              <w:rPr>
                <w:b/>
                <w:lang w:val="en-ZA"/>
              </w:rPr>
            </w:pP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TSNG671</w:t>
            </w:r>
          </w:p>
        </w:tc>
        <w:tc>
          <w:tcPr>
            <w:tcW w:w="3485" w:type="dxa"/>
            <w:hideMark/>
          </w:tcPr>
          <w:p w:rsidR="00CC3F7E" w:rsidRPr="004B6DF8" w:rsidRDefault="00CC3F7E" w:rsidP="00063A8E">
            <w:pPr>
              <w:pStyle w:val="Tabel"/>
              <w:rPr>
                <w:lang w:val="en-ZA"/>
              </w:rPr>
            </w:pPr>
            <w:r w:rsidRPr="004B6DF8">
              <w:rPr>
                <w:lang w:val="en-ZA"/>
              </w:rPr>
              <w:t>Setswana linguistics: Research methodology and mini-dissertation</w:t>
            </w:r>
          </w:p>
        </w:tc>
        <w:tc>
          <w:tcPr>
            <w:tcW w:w="883" w:type="dxa"/>
            <w:hideMark/>
          </w:tcPr>
          <w:p w:rsidR="00CC3F7E" w:rsidRPr="004B6DF8" w:rsidRDefault="00CC3F7E" w:rsidP="00063A8E">
            <w:pPr>
              <w:pStyle w:val="Tabel"/>
              <w:jc w:val="center"/>
              <w:rPr>
                <w:lang w:val="en-ZA"/>
              </w:rPr>
            </w:pPr>
            <w:r w:rsidRPr="004B6DF8">
              <w:rPr>
                <w:lang w:val="en-ZA"/>
              </w:rPr>
              <w:t>32</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TSNG672</w:t>
            </w:r>
          </w:p>
        </w:tc>
        <w:tc>
          <w:tcPr>
            <w:tcW w:w="3485" w:type="dxa"/>
            <w:hideMark/>
          </w:tcPr>
          <w:p w:rsidR="00CC3F7E" w:rsidRPr="004B6DF8" w:rsidRDefault="00CC3F7E" w:rsidP="00063A8E">
            <w:pPr>
              <w:pStyle w:val="Tabel"/>
              <w:rPr>
                <w:lang w:val="en-ZA"/>
              </w:rPr>
            </w:pPr>
            <w:r w:rsidRPr="004B6DF8">
              <w:rPr>
                <w:lang w:val="en-ZA"/>
              </w:rPr>
              <w:t>Setswana: Linguistic theory</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TSNG673</w:t>
            </w:r>
          </w:p>
        </w:tc>
        <w:tc>
          <w:tcPr>
            <w:tcW w:w="3485" w:type="dxa"/>
            <w:hideMark/>
          </w:tcPr>
          <w:p w:rsidR="00CC3F7E" w:rsidRPr="004B6DF8" w:rsidRDefault="00CC3F7E" w:rsidP="00063A8E">
            <w:pPr>
              <w:pStyle w:val="Tabel"/>
              <w:rPr>
                <w:lang w:val="en-ZA"/>
              </w:rPr>
            </w:pPr>
            <w:r w:rsidRPr="004B6DF8">
              <w:rPr>
                <w:lang w:val="en-ZA"/>
              </w:rPr>
              <w:t>Setswana: morphology and phonology</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TSNG674</w:t>
            </w:r>
          </w:p>
        </w:tc>
        <w:tc>
          <w:tcPr>
            <w:tcW w:w="3485" w:type="dxa"/>
            <w:hideMark/>
          </w:tcPr>
          <w:p w:rsidR="00CC3F7E" w:rsidRPr="004B6DF8" w:rsidRDefault="00CC3F7E" w:rsidP="00063A8E">
            <w:pPr>
              <w:pStyle w:val="Tabel"/>
              <w:rPr>
                <w:lang w:val="en-ZA"/>
              </w:rPr>
            </w:pPr>
            <w:r w:rsidRPr="004B6DF8">
              <w:rPr>
                <w:lang w:val="en-ZA"/>
              </w:rPr>
              <w:t>Setswana: syntax</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4B6DF8" w:rsidTr="00063A8E">
        <w:tc>
          <w:tcPr>
            <w:tcW w:w="1241" w:type="dxa"/>
            <w:hideMark/>
          </w:tcPr>
          <w:p w:rsidR="00CC3F7E" w:rsidRPr="004B6DF8" w:rsidRDefault="00CC3F7E" w:rsidP="00063A8E">
            <w:pPr>
              <w:pStyle w:val="Tabel"/>
              <w:rPr>
                <w:lang w:val="en-ZA"/>
              </w:rPr>
            </w:pPr>
            <w:r w:rsidRPr="004B6DF8">
              <w:rPr>
                <w:lang w:val="en-ZA"/>
              </w:rPr>
              <w:t>TSNG675</w:t>
            </w:r>
          </w:p>
        </w:tc>
        <w:tc>
          <w:tcPr>
            <w:tcW w:w="3485" w:type="dxa"/>
            <w:hideMark/>
          </w:tcPr>
          <w:p w:rsidR="00CC3F7E" w:rsidRPr="004B6DF8" w:rsidRDefault="00CC3F7E" w:rsidP="00063A8E">
            <w:pPr>
              <w:pStyle w:val="Tabel"/>
              <w:rPr>
                <w:lang w:val="en-ZA"/>
              </w:rPr>
            </w:pPr>
            <w:r w:rsidRPr="004B6DF8">
              <w:rPr>
                <w:lang w:val="en-ZA"/>
              </w:rPr>
              <w:t>Setswana: semantics</w:t>
            </w:r>
          </w:p>
        </w:tc>
        <w:tc>
          <w:tcPr>
            <w:tcW w:w="883" w:type="dxa"/>
            <w:hideMark/>
          </w:tcPr>
          <w:p w:rsidR="00CC3F7E" w:rsidRPr="004B6DF8" w:rsidRDefault="00CC3F7E" w:rsidP="00063A8E">
            <w:pPr>
              <w:pStyle w:val="Tabel"/>
              <w:jc w:val="center"/>
              <w:rPr>
                <w:lang w:val="en-ZA"/>
              </w:rPr>
            </w:pPr>
            <w:r w:rsidRPr="004B6DF8">
              <w:rPr>
                <w:lang w:val="en-ZA"/>
              </w:rPr>
              <w:t>24</w:t>
            </w:r>
          </w:p>
        </w:tc>
      </w:tr>
      <w:tr w:rsidR="00CC3F7E" w:rsidRPr="006C081F" w:rsidTr="00063A8E">
        <w:tc>
          <w:tcPr>
            <w:tcW w:w="4726" w:type="dxa"/>
            <w:gridSpan w:val="2"/>
            <w:hideMark/>
          </w:tcPr>
          <w:p w:rsidR="00CC3F7E" w:rsidRPr="006C081F" w:rsidRDefault="00CC3F7E" w:rsidP="00063A8E">
            <w:pPr>
              <w:pStyle w:val="Tabel"/>
              <w:rPr>
                <w:b/>
                <w:lang w:val="en-ZA"/>
              </w:rPr>
            </w:pPr>
            <w:r w:rsidRPr="006C081F">
              <w:rPr>
                <w:b/>
                <w:lang w:val="en-ZA"/>
              </w:rPr>
              <w:t>Total credits</w:t>
            </w:r>
          </w:p>
        </w:tc>
        <w:tc>
          <w:tcPr>
            <w:tcW w:w="883" w:type="dxa"/>
            <w:hideMark/>
          </w:tcPr>
          <w:p w:rsidR="00CC3F7E" w:rsidRPr="006C081F" w:rsidRDefault="00CC3F7E" w:rsidP="00063A8E">
            <w:pPr>
              <w:pStyle w:val="Tabel"/>
              <w:jc w:val="center"/>
              <w:rPr>
                <w:b/>
                <w:lang w:val="en-ZA"/>
              </w:rPr>
            </w:pPr>
            <w:r w:rsidRPr="006C081F">
              <w:rPr>
                <w:b/>
                <w:lang w:val="en-ZA"/>
              </w:rPr>
              <w:t>128</w:t>
            </w:r>
          </w:p>
        </w:tc>
      </w:tr>
    </w:tbl>
    <w:p w:rsidR="00222FC8" w:rsidRPr="00222FC8" w:rsidRDefault="00222FC8" w:rsidP="00222FC8">
      <w:pPr>
        <w:pStyle w:val="19Par"/>
        <w:rPr>
          <w:lang w:eastAsia="en-ZA"/>
        </w:rPr>
      </w:pPr>
    </w:p>
    <w:p w:rsidR="004B6DF8" w:rsidRPr="00222FC8" w:rsidRDefault="004B6DF8" w:rsidP="006C081F">
      <w:pPr>
        <w:pStyle w:val="Heading4"/>
        <w:rPr>
          <w:rStyle w:val="Char30"/>
          <w:rFonts w:cs="Arial"/>
          <w:b/>
          <w:lang w:val="en-ZA" w:eastAsia="en-ZA"/>
        </w:rPr>
      </w:pPr>
      <w:r w:rsidRPr="00222FC8">
        <w:t xml:space="preserve">Rules for the </w:t>
      </w:r>
      <w:r w:rsidRPr="006C081F">
        <w:t>compilation</w:t>
      </w:r>
      <w:r w:rsidRPr="00222FC8">
        <w:t xml:space="preserve"> of the curriculum</w:t>
      </w:r>
    </w:p>
    <w:p w:rsidR="004B6DF8" w:rsidRPr="004B6DF8" w:rsidRDefault="004B6DF8" w:rsidP="00222FC8">
      <w:pPr>
        <w:pStyle w:val="19Bullets"/>
        <w:rPr>
          <w:lang w:val="en-ZA"/>
        </w:rPr>
      </w:pPr>
      <w:r w:rsidRPr="004B6DF8">
        <w:rPr>
          <w:lang w:val="en-ZA"/>
        </w:rPr>
        <w:t>Students may compile a curriculum of their own choice from the available honours options in Linguistic offered annually in the participating subject groups, namely Afrikaans and Dutch</w:t>
      </w:r>
      <w:r w:rsidR="00E86821">
        <w:rPr>
          <w:lang w:val="en-ZA"/>
        </w:rPr>
        <w:t>, French, German</w:t>
      </w:r>
      <w:r w:rsidRPr="004B6DF8">
        <w:rPr>
          <w:lang w:val="en-ZA"/>
        </w:rPr>
        <w:t>, English, Latin and Setswana. The available options are listed in the table above</w:t>
      </w:r>
      <w:r w:rsidR="006C081F">
        <w:rPr>
          <w:lang w:val="en-ZA"/>
        </w:rPr>
        <w:t>.</w:t>
      </w:r>
    </w:p>
    <w:p w:rsidR="004B6DF8" w:rsidRPr="004B6DF8" w:rsidRDefault="004B6DF8" w:rsidP="00222FC8">
      <w:pPr>
        <w:pStyle w:val="19Bullets"/>
        <w:rPr>
          <w:lang w:val="en-ZA"/>
        </w:rPr>
      </w:pPr>
      <w:r w:rsidRPr="004B6DF8">
        <w:rPr>
          <w:lang w:val="en-ZA"/>
        </w:rPr>
        <w:t xml:space="preserve">Students must choose (a minimum of) FIVE modules from the available options for an Honours in Linguistics in the subject group concerned. One module of 32 credits must be from the available modules (AFLL679, ENLG671, </w:t>
      </w:r>
      <w:proofErr w:type="gramStart"/>
      <w:r w:rsidRPr="004B6DF8">
        <w:rPr>
          <w:lang w:val="en-ZA"/>
        </w:rPr>
        <w:t>TSNG671</w:t>
      </w:r>
      <w:proofErr w:type="gramEnd"/>
      <w:r w:rsidRPr="004B6DF8">
        <w:rPr>
          <w:lang w:val="en-ZA"/>
        </w:rPr>
        <w:t>) and four of 24 credits each fr</w:t>
      </w:r>
      <w:r w:rsidR="006C081F">
        <w:rPr>
          <w:lang w:val="en-ZA"/>
        </w:rPr>
        <w:t>om the available other modules.</w:t>
      </w:r>
    </w:p>
    <w:p w:rsidR="004B6DF8" w:rsidRPr="004B6DF8" w:rsidRDefault="004B6DF8" w:rsidP="00222FC8">
      <w:pPr>
        <w:pStyle w:val="19Bullets"/>
        <w:rPr>
          <w:lang w:val="en-ZA"/>
        </w:rPr>
      </w:pPr>
      <w:r w:rsidRPr="004B6DF8">
        <w:rPr>
          <w:lang w:val="en-ZA"/>
        </w:rPr>
        <w:t>Students may include only one of the following modules in research methodology: AFLL679 (32), ENLG671 (32) or TSNG671 (32).</w:t>
      </w:r>
    </w:p>
    <w:p w:rsidR="004B6DF8" w:rsidRPr="004B6DF8" w:rsidRDefault="004B6DF8" w:rsidP="00222FC8">
      <w:pPr>
        <w:pStyle w:val="19Bullets"/>
        <w:rPr>
          <w:lang w:val="en-ZA"/>
        </w:rPr>
      </w:pPr>
      <w:r w:rsidRPr="004B6DF8">
        <w:rPr>
          <w:lang w:val="en-ZA"/>
        </w:rPr>
        <w:t>Only one of AFLL677 (Afrika</w:t>
      </w:r>
      <w:r w:rsidR="006C081F">
        <w:rPr>
          <w:lang w:val="en-ZA"/>
        </w:rPr>
        <w:t>ansonderrig en akademiese geletterd</w:t>
      </w:r>
      <w:r w:rsidRPr="004B6DF8">
        <w:rPr>
          <w:lang w:val="en-ZA"/>
        </w:rPr>
        <w:t>heid) and ENLG680 (Academic literacy) may be selected.</w:t>
      </w:r>
    </w:p>
    <w:p w:rsidR="004B6DF8" w:rsidRPr="004B6DF8" w:rsidRDefault="004B6DF8" w:rsidP="00222FC8">
      <w:pPr>
        <w:pStyle w:val="19Bullets"/>
        <w:rPr>
          <w:lang w:val="en-ZA"/>
        </w:rPr>
      </w:pPr>
      <w:r w:rsidRPr="004B6DF8">
        <w:rPr>
          <w:lang w:val="en-ZA"/>
        </w:rPr>
        <w:t>Students who wish to continue their s</w:t>
      </w:r>
      <w:r w:rsidR="006C081F">
        <w:rPr>
          <w:lang w:val="en-ZA"/>
        </w:rPr>
        <w:t>tudies for a Master’s degree in</w:t>
      </w:r>
      <w:r w:rsidRPr="004B6DF8">
        <w:rPr>
          <w:lang w:val="en-ZA"/>
        </w:rPr>
        <w:t xml:space="preserve"> Linguistics must take note that subject groups may have specific prerequisites for continuing studies at this level.</w:t>
      </w:r>
    </w:p>
    <w:p w:rsidR="004B6DF8" w:rsidRPr="004B6DF8" w:rsidRDefault="004B6DF8" w:rsidP="00222FC8">
      <w:pPr>
        <w:pStyle w:val="19Bullets"/>
        <w:rPr>
          <w:lang w:val="en-ZA"/>
        </w:rPr>
      </w:pPr>
      <w:proofErr w:type="gramStart"/>
      <w:r w:rsidRPr="004B6DF8">
        <w:rPr>
          <w:lang w:val="en-ZA"/>
        </w:rPr>
        <w:t>Students</w:t>
      </w:r>
      <w:proofErr w:type="gramEnd"/>
      <w:r w:rsidRPr="004B6DF8">
        <w:rPr>
          <w:lang w:val="en-ZA"/>
        </w:rPr>
        <w:t xml:space="preserve"> who wish to register for more than four modules of 24 credits each, must apply for permission from the programme leader and the chairperson of the relevant subject group.</w:t>
      </w:r>
    </w:p>
    <w:p w:rsidR="004B6DF8" w:rsidRPr="004B6DF8" w:rsidRDefault="004B6DF8" w:rsidP="001001DA">
      <w:pPr>
        <w:pStyle w:val="Heading2"/>
        <w:rPr>
          <w:rStyle w:val="Char30"/>
          <w:b/>
          <w:sz w:val="16"/>
          <w:lang w:val="en-ZA"/>
        </w:rPr>
      </w:pPr>
      <w:bookmarkStart w:id="198" w:name="_Toc396903153"/>
      <w:r w:rsidRPr="004B6DF8">
        <w:t>PROGRAMME: LITERARY STUDIES</w:t>
      </w:r>
      <w:bookmarkEnd w:id="198"/>
    </w:p>
    <w:p w:rsidR="004B6DF8" w:rsidRPr="004B6DF8" w:rsidRDefault="004B6DF8" w:rsidP="00155138">
      <w:pPr>
        <w:pStyle w:val="Heading3"/>
      </w:pPr>
      <w:bookmarkStart w:id="199" w:name="_Toc396903154"/>
      <w:r w:rsidRPr="004B6DF8">
        <w:t xml:space="preserve">Specific admission </w:t>
      </w:r>
      <w:proofErr w:type="gramStart"/>
      <w:r w:rsidRPr="004B6DF8">
        <w:t>requirements of</w:t>
      </w:r>
      <w:proofErr w:type="gramEnd"/>
      <w:r w:rsidRPr="004B6DF8">
        <w:t xml:space="preserve"> the programme</w:t>
      </w:r>
      <w:bookmarkEnd w:id="199"/>
    </w:p>
    <w:p w:rsidR="004B6DF8" w:rsidRPr="004B6DF8" w:rsidRDefault="004B6DF8" w:rsidP="00222FC8">
      <w:pPr>
        <w:pStyle w:val="19Par"/>
        <w:rPr>
          <w:lang w:val="en-ZA"/>
        </w:rPr>
      </w:pPr>
      <w:r w:rsidRPr="004B6DF8">
        <w:rPr>
          <w:lang w:val="en-ZA"/>
        </w:rPr>
        <w:t xml:space="preserve">In addition to General Rule </w:t>
      </w:r>
      <w:r w:rsidR="00456F7A">
        <w:rPr>
          <w:lang w:val="en-ZA"/>
        </w:rPr>
        <w:t>A.3.2</w:t>
      </w:r>
      <w:r w:rsidR="006C081F">
        <w:rPr>
          <w:lang w:val="en-ZA"/>
        </w:rPr>
        <w:t xml:space="preserve"> the following rules apply:</w:t>
      </w:r>
    </w:p>
    <w:p w:rsidR="00E86821" w:rsidRDefault="006C081F" w:rsidP="00222FC8">
      <w:pPr>
        <w:pStyle w:val="19aList"/>
        <w:rPr>
          <w:lang w:val="en-ZA"/>
        </w:rPr>
      </w:pPr>
      <w:r>
        <w:rPr>
          <w:lang w:val="en-ZA"/>
        </w:rPr>
        <w:t>a)</w:t>
      </w:r>
      <w:r>
        <w:rPr>
          <w:lang w:val="en-ZA"/>
        </w:rPr>
        <w:tab/>
      </w:r>
      <w:r w:rsidR="00E86821" w:rsidRPr="004B6DF8">
        <w:rPr>
          <w:lang w:val="en-ZA"/>
        </w:rPr>
        <w:t>A Bachelor’s degree or equivalent qualification is required with at least one of the following subjects at third-year level (passed with an average of at least 60%): Afrikaans and Dutch (</w:t>
      </w:r>
      <w:r w:rsidR="00E86821">
        <w:rPr>
          <w:lang w:val="en-ZA"/>
        </w:rPr>
        <w:t>AFLL</w:t>
      </w:r>
      <w:r w:rsidR="00E86821" w:rsidRPr="004B6DF8">
        <w:rPr>
          <w:lang w:val="en-ZA"/>
        </w:rPr>
        <w:t xml:space="preserve">121,211,221,311,321), </w:t>
      </w:r>
      <w:r w:rsidR="00E86821">
        <w:rPr>
          <w:lang w:val="en-ZA"/>
        </w:rPr>
        <w:t>German</w:t>
      </w:r>
      <w:r w:rsidR="00E86821" w:rsidRPr="002F746A">
        <w:rPr>
          <w:rStyle w:val="Char31"/>
          <w:b w:val="0"/>
          <w:szCs w:val="16"/>
        </w:rPr>
        <w:t xml:space="preserve"> (GERM 111, 121, 211, 221, 311, 321), Eng</w:t>
      </w:r>
      <w:r w:rsidR="00E86821">
        <w:rPr>
          <w:rStyle w:val="Char31"/>
          <w:b w:val="0"/>
          <w:szCs w:val="16"/>
        </w:rPr>
        <w:t>lish</w:t>
      </w:r>
      <w:r w:rsidR="00E86821" w:rsidRPr="002F746A">
        <w:rPr>
          <w:rStyle w:val="Char31"/>
          <w:b w:val="0"/>
          <w:szCs w:val="16"/>
        </w:rPr>
        <w:t xml:space="preserve"> (ENLL111, 121, 211, 221, 311, 321), Fr</w:t>
      </w:r>
      <w:r w:rsidR="00E86821">
        <w:rPr>
          <w:rStyle w:val="Char31"/>
          <w:b w:val="0"/>
          <w:szCs w:val="16"/>
        </w:rPr>
        <w:t>ench</w:t>
      </w:r>
      <w:r w:rsidR="00E86821" w:rsidRPr="002F746A">
        <w:rPr>
          <w:rStyle w:val="Char31"/>
          <w:b w:val="0"/>
          <w:szCs w:val="16"/>
        </w:rPr>
        <w:t xml:space="preserve"> (FREN 111, 121, 211, 221, 311, 321), Lat</w:t>
      </w:r>
      <w:r w:rsidR="00E86821">
        <w:rPr>
          <w:rStyle w:val="Char31"/>
          <w:b w:val="0"/>
          <w:szCs w:val="16"/>
        </w:rPr>
        <w:t>in</w:t>
      </w:r>
      <w:r w:rsidR="00E86821" w:rsidRPr="002F746A">
        <w:rPr>
          <w:rStyle w:val="Char31"/>
          <w:b w:val="0"/>
          <w:szCs w:val="16"/>
        </w:rPr>
        <w:t xml:space="preserve"> (LATN111, 121, 211, 221, 311, 321), Setswana (</w:t>
      </w:r>
      <w:smartTag w:uri="urn:schemas-microsoft-com:office:smarttags" w:element="stockticker">
        <w:r w:rsidR="00E86821" w:rsidRPr="002F746A">
          <w:rPr>
            <w:rStyle w:val="Char31"/>
            <w:b w:val="0"/>
            <w:szCs w:val="16"/>
          </w:rPr>
          <w:t>ATSN</w:t>
        </w:r>
      </w:smartTag>
      <w:r w:rsidR="00E86821" w:rsidRPr="002F746A">
        <w:rPr>
          <w:rStyle w:val="Char31"/>
          <w:b w:val="0"/>
          <w:szCs w:val="16"/>
        </w:rPr>
        <w:t>111, 121, 211, 221, 311, 321 o</w:t>
      </w:r>
      <w:r w:rsidR="00E86821">
        <w:rPr>
          <w:rStyle w:val="Char31"/>
          <w:b w:val="0"/>
          <w:szCs w:val="16"/>
        </w:rPr>
        <w:t>r</w:t>
      </w:r>
      <w:r w:rsidR="00E86821" w:rsidRPr="002F746A">
        <w:rPr>
          <w:rStyle w:val="Char31"/>
          <w:b w:val="0"/>
          <w:szCs w:val="16"/>
        </w:rPr>
        <w:t xml:space="preserve"> SETM111, 121, 211, 221, 311, 321) </w:t>
      </w:r>
    </w:p>
    <w:p w:rsidR="004B6DF8" w:rsidRPr="004B6DF8" w:rsidRDefault="006C081F" w:rsidP="00222FC8">
      <w:pPr>
        <w:pStyle w:val="19aList"/>
        <w:rPr>
          <w:lang w:val="en-ZA"/>
        </w:rPr>
      </w:pPr>
      <w:r>
        <w:rPr>
          <w:lang w:val="en-ZA"/>
        </w:rPr>
        <w:t>b)</w:t>
      </w:r>
      <w:r>
        <w:rPr>
          <w:lang w:val="en-ZA"/>
        </w:rPr>
        <w:tab/>
      </w:r>
      <w:r w:rsidR="004B6DF8" w:rsidRPr="004B6DF8">
        <w:rPr>
          <w:lang w:val="en-ZA"/>
        </w:rPr>
        <w:t>Students who obtained their first bachelor’s degree at another university may be required to take compulsory course units and/or pass an admission test.</w:t>
      </w:r>
    </w:p>
    <w:p w:rsidR="004B6DF8" w:rsidRPr="004B6DF8" w:rsidRDefault="004B6DF8" w:rsidP="00222FC8">
      <w:pPr>
        <w:pStyle w:val="19aList"/>
        <w:rPr>
          <w:rStyle w:val="Char30"/>
          <w:rFonts w:cs="Arial"/>
          <w:lang w:val="en-ZA"/>
        </w:rPr>
      </w:pPr>
      <w:r w:rsidRPr="004B6DF8">
        <w:rPr>
          <w:lang w:val="en-ZA"/>
        </w:rPr>
        <w:t>c)</w:t>
      </w:r>
      <w:r w:rsidRPr="004B6DF8">
        <w:rPr>
          <w:lang w:val="en-ZA"/>
        </w:rPr>
        <w:tab/>
        <w:t xml:space="preserve">Students who did not obtain the set minimum of 60% at third year level in a revelant language </w:t>
      </w:r>
      <w:proofErr w:type="gramStart"/>
      <w:r w:rsidRPr="004B6DF8">
        <w:rPr>
          <w:lang w:val="en-ZA"/>
        </w:rPr>
        <w:t>subject,</w:t>
      </w:r>
      <w:proofErr w:type="gramEnd"/>
      <w:r w:rsidRPr="004B6DF8">
        <w:rPr>
          <w:lang w:val="en-ZA"/>
        </w:rPr>
        <w:t xml:space="preserve"> may apply to the Director of the School of Languages for possible admission to the Honours course. Exceptions will be dealt with on merit.</w:t>
      </w:r>
    </w:p>
    <w:p w:rsidR="004B6DF8" w:rsidRPr="006C081F" w:rsidRDefault="004B6DF8" w:rsidP="006C081F">
      <w:pPr>
        <w:pStyle w:val="Heading3"/>
        <w:rPr>
          <w:rStyle w:val="Char30"/>
          <w:b/>
        </w:rPr>
      </w:pPr>
      <w:bookmarkStart w:id="200" w:name="_Toc396903155"/>
      <w:r w:rsidRPr="006C081F">
        <w:rPr>
          <w:rStyle w:val="Char30"/>
          <w:b/>
        </w:rPr>
        <w:lastRenderedPageBreak/>
        <w:t>Programme outcomes</w:t>
      </w:r>
      <w:bookmarkEnd w:id="200"/>
    </w:p>
    <w:p w:rsidR="004B6DF8" w:rsidRPr="004B6DF8" w:rsidRDefault="004B6DF8" w:rsidP="00222FC8">
      <w:pPr>
        <w:pStyle w:val="19Par"/>
        <w:rPr>
          <w:lang w:val="en-ZA"/>
        </w:rPr>
      </w:pPr>
      <w:r w:rsidRPr="004B6DF8">
        <w:rPr>
          <w:lang w:val="en-ZA"/>
        </w:rPr>
        <w:t>The programme (and curriculum) aims to develop scientific insight into and knowledge of the literatures of particular languages. The outcomes listed below are generic for language curricula at this level. The particular outcomes for the various curricula are specified according to the focus of the relevant programme (literature), the nature of the subject, and the language studied. On completion of this programme, students should have developed the ability to</w:t>
      </w:r>
    </w:p>
    <w:p w:rsidR="004B6DF8" w:rsidRPr="004B6DF8" w:rsidRDefault="006C081F" w:rsidP="00222FC8">
      <w:pPr>
        <w:pStyle w:val="19aList"/>
        <w:rPr>
          <w:lang w:val="en-ZA"/>
        </w:rPr>
      </w:pPr>
      <w:r>
        <w:rPr>
          <w:lang w:val="en-ZA"/>
        </w:rPr>
        <w:t>a)</w:t>
      </w:r>
      <w:r>
        <w:rPr>
          <w:lang w:val="en-ZA"/>
        </w:rPr>
        <w:tab/>
      </w:r>
      <w:proofErr w:type="gramStart"/>
      <w:r w:rsidR="004B6DF8" w:rsidRPr="004B6DF8">
        <w:rPr>
          <w:lang w:val="en-ZA"/>
        </w:rPr>
        <w:t>acquire</w:t>
      </w:r>
      <w:proofErr w:type="gramEnd"/>
      <w:r w:rsidR="004B6DF8" w:rsidRPr="004B6DF8">
        <w:rPr>
          <w:lang w:val="en-ZA"/>
        </w:rPr>
        <w:t xml:space="preserve"> scientific factual knowledge and insight into the connections between related matters by means of an interdisciplinary approach to academic disciplines;</w:t>
      </w:r>
    </w:p>
    <w:p w:rsidR="004B6DF8" w:rsidRPr="004B6DF8" w:rsidRDefault="006C081F" w:rsidP="00222FC8">
      <w:pPr>
        <w:pStyle w:val="19aList"/>
        <w:rPr>
          <w:lang w:val="en-ZA"/>
        </w:rPr>
      </w:pPr>
      <w:r>
        <w:rPr>
          <w:lang w:val="en-ZA"/>
        </w:rPr>
        <w:t>b)</w:t>
      </w:r>
      <w:r>
        <w:rPr>
          <w:lang w:val="en-ZA"/>
        </w:rPr>
        <w:tab/>
      </w:r>
      <w:proofErr w:type="gramStart"/>
      <w:r w:rsidR="004B6DF8" w:rsidRPr="004B6DF8">
        <w:rPr>
          <w:lang w:val="en-ZA"/>
        </w:rPr>
        <w:t>identify</w:t>
      </w:r>
      <w:proofErr w:type="gramEnd"/>
      <w:r w:rsidR="004B6DF8" w:rsidRPr="004B6DF8">
        <w:rPr>
          <w:lang w:val="en-ZA"/>
        </w:rPr>
        <w:t xml:space="preserve"> and solve problems in a critical and creative manner;</w:t>
      </w:r>
    </w:p>
    <w:p w:rsidR="004B6DF8" w:rsidRPr="004B6DF8" w:rsidRDefault="006C081F" w:rsidP="00222FC8">
      <w:pPr>
        <w:pStyle w:val="19aList"/>
        <w:rPr>
          <w:lang w:val="en-ZA"/>
        </w:rPr>
      </w:pPr>
      <w:r>
        <w:rPr>
          <w:lang w:val="en-ZA"/>
        </w:rPr>
        <w:t>c)</w:t>
      </w:r>
      <w:r>
        <w:rPr>
          <w:lang w:val="en-ZA"/>
        </w:rPr>
        <w:tab/>
      </w:r>
      <w:proofErr w:type="gramStart"/>
      <w:r w:rsidR="004B6DF8" w:rsidRPr="004B6DF8">
        <w:rPr>
          <w:lang w:val="en-ZA"/>
        </w:rPr>
        <w:t>acquire</w:t>
      </w:r>
      <w:proofErr w:type="gramEnd"/>
      <w:r w:rsidR="004B6DF8" w:rsidRPr="004B6DF8">
        <w:rPr>
          <w:lang w:val="en-ZA"/>
        </w:rPr>
        <w:t>, control, apply, analyse and integrate knowledge independently and evaluate it in a principled manner;</w:t>
      </w:r>
    </w:p>
    <w:p w:rsidR="004B6DF8" w:rsidRPr="004B6DF8" w:rsidRDefault="006C081F" w:rsidP="00222FC8">
      <w:pPr>
        <w:pStyle w:val="19aList"/>
        <w:rPr>
          <w:lang w:val="en-ZA"/>
        </w:rPr>
      </w:pPr>
      <w:r>
        <w:rPr>
          <w:lang w:val="en-ZA"/>
        </w:rPr>
        <w:t>d)</w:t>
      </w:r>
      <w:r>
        <w:rPr>
          <w:lang w:val="en-ZA"/>
        </w:rPr>
        <w:tab/>
      </w:r>
      <w:proofErr w:type="gramStart"/>
      <w:r w:rsidR="004B6DF8" w:rsidRPr="004B6DF8">
        <w:rPr>
          <w:lang w:val="en-ZA"/>
        </w:rPr>
        <w:t>be</w:t>
      </w:r>
      <w:proofErr w:type="gramEnd"/>
      <w:r w:rsidR="004B6DF8" w:rsidRPr="004B6DF8">
        <w:rPr>
          <w:lang w:val="en-ZA"/>
        </w:rPr>
        <w:t xml:space="preserve"> effective learners who understands the need for life-long learning;</w:t>
      </w:r>
    </w:p>
    <w:p w:rsidR="004B6DF8" w:rsidRPr="004B6DF8" w:rsidRDefault="006C081F" w:rsidP="00222FC8">
      <w:pPr>
        <w:pStyle w:val="19aList"/>
        <w:rPr>
          <w:lang w:val="en-ZA"/>
        </w:rPr>
      </w:pPr>
      <w:r>
        <w:rPr>
          <w:lang w:val="en-ZA"/>
        </w:rPr>
        <w:t>e)</w:t>
      </w:r>
      <w:r>
        <w:rPr>
          <w:lang w:val="en-ZA"/>
        </w:rPr>
        <w:tab/>
      </w:r>
      <w:proofErr w:type="gramStart"/>
      <w:r w:rsidR="004B6DF8" w:rsidRPr="004B6DF8">
        <w:rPr>
          <w:lang w:val="en-ZA"/>
        </w:rPr>
        <w:t>articulate</w:t>
      </w:r>
      <w:proofErr w:type="gramEnd"/>
      <w:r w:rsidR="004B6DF8" w:rsidRPr="004B6DF8">
        <w:rPr>
          <w:lang w:val="en-ZA"/>
        </w:rPr>
        <w:t xml:space="preserve"> and justify a personal frame of reference;</w:t>
      </w:r>
    </w:p>
    <w:p w:rsidR="004B6DF8" w:rsidRPr="004B6DF8" w:rsidRDefault="006C081F" w:rsidP="00222FC8">
      <w:pPr>
        <w:pStyle w:val="19aList"/>
        <w:rPr>
          <w:lang w:val="en-ZA"/>
        </w:rPr>
      </w:pPr>
      <w:r>
        <w:rPr>
          <w:lang w:val="en-ZA"/>
        </w:rPr>
        <w:t>f)</w:t>
      </w:r>
      <w:r>
        <w:rPr>
          <w:lang w:val="en-ZA"/>
        </w:rPr>
        <w:tab/>
      </w:r>
      <w:proofErr w:type="gramStart"/>
      <w:r w:rsidR="004B6DF8" w:rsidRPr="004B6DF8">
        <w:rPr>
          <w:lang w:val="en-ZA"/>
        </w:rPr>
        <w:t>know</w:t>
      </w:r>
      <w:proofErr w:type="gramEnd"/>
      <w:r w:rsidR="004B6DF8" w:rsidRPr="004B6DF8">
        <w:rPr>
          <w:lang w:val="en-ZA"/>
        </w:rPr>
        <w:t xml:space="preserve"> and master the literary nature of various languages;</w:t>
      </w:r>
    </w:p>
    <w:p w:rsidR="004B6DF8" w:rsidRPr="004B6DF8" w:rsidRDefault="006C081F" w:rsidP="00222FC8">
      <w:pPr>
        <w:pStyle w:val="19aList"/>
        <w:rPr>
          <w:lang w:val="en-ZA"/>
        </w:rPr>
      </w:pPr>
      <w:r>
        <w:rPr>
          <w:lang w:val="en-ZA"/>
        </w:rPr>
        <w:t>g)</w:t>
      </w:r>
      <w:r>
        <w:rPr>
          <w:lang w:val="en-ZA"/>
        </w:rPr>
        <w:tab/>
      </w:r>
      <w:proofErr w:type="gramStart"/>
      <w:r w:rsidR="004B6DF8" w:rsidRPr="004B6DF8">
        <w:rPr>
          <w:lang w:val="en-ZA"/>
        </w:rPr>
        <w:t>know</w:t>
      </w:r>
      <w:proofErr w:type="gramEnd"/>
      <w:r w:rsidR="004B6DF8" w:rsidRPr="004B6DF8">
        <w:rPr>
          <w:lang w:val="en-ZA"/>
        </w:rPr>
        <w:t xml:space="preserve"> and master theories of literature;</w:t>
      </w:r>
    </w:p>
    <w:p w:rsidR="004B6DF8" w:rsidRPr="004B6DF8" w:rsidRDefault="006C081F" w:rsidP="00222FC8">
      <w:pPr>
        <w:pStyle w:val="19aList"/>
        <w:rPr>
          <w:lang w:val="en-ZA"/>
        </w:rPr>
      </w:pPr>
      <w:r>
        <w:rPr>
          <w:lang w:val="en-ZA"/>
        </w:rPr>
        <w:t>h)</w:t>
      </w:r>
      <w:r>
        <w:rPr>
          <w:lang w:val="en-ZA"/>
        </w:rPr>
        <w:tab/>
      </w:r>
      <w:proofErr w:type="gramStart"/>
      <w:r w:rsidR="004B6DF8" w:rsidRPr="004B6DF8">
        <w:rPr>
          <w:lang w:val="en-ZA"/>
        </w:rPr>
        <w:t>deal</w:t>
      </w:r>
      <w:proofErr w:type="gramEnd"/>
      <w:r w:rsidR="004B6DF8" w:rsidRPr="004B6DF8">
        <w:rPr>
          <w:lang w:val="en-ZA"/>
        </w:rPr>
        <w:t xml:space="preserve"> critically with the methodologies of various theories;</w:t>
      </w:r>
    </w:p>
    <w:p w:rsidR="004B6DF8" w:rsidRPr="004B6DF8" w:rsidRDefault="006C081F" w:rsidP="00222FC8">
      <w:pPr>
        <w:pStyle w:val="19aList"/>
        <w:rPr>
          <w:lang w:val="en-ZA"/>
        </w:rPr>
      </w:pPr>
      <w:r>
        <w:rPr>
          <w:lang w:val="en-ZA"/>
        </w:rPr>
        <w:t>i)</w:t>
      </w:r>
      <w:r>
        <w:rPr>
          <w:lang w:val="en-ZA"/>
        </w:rPr>
        <w:tab/>
      </w:r>
      <w:proofErr w:type="gramStart"/>
      <w:r w:rsidR="004B6DF8" w:rsidRPr="004B6DF8">
        <w:rPr>
          <w:lang w:val="en-ZA"/>
        </w:rPr>
        <w:t>formulate</w:t>
      </w:r>
      <w:proofErr w:type="gramEnd"/>
      <w:r w:rsidR="004B6DF8" w:rsidRPr="004B6DF8">
        <w:rPr>
          <w:lang w:val="en-ZA"/>
        </w:rPr>
        <w:t xml:space="preserve"> and express a personal opinion on literature based on subject-specific and theoretical knowledge;</w:t>
      </w:r>
    </w:p>
    <w:p w:rsidR="004B6DF8" w:rsidRPr="004B6DF8" w:rsidRDefault="006C081F" w:rsidP="00222FC8">
      <w:pPr>
        <w:pStyle w:val="19aList"/>
        <w:rPr>
          <w:lang w:val="en-ZA"/>
        </w:rPr>
      </w:pPr>
      <w:r>
        <w:rPr>
          <w:lang w:val="en-ZA"/>
        </w:rPr>
        <w:t>j)</w:t>
      </w:r>
      <w:r>
        <w:rPr>
          <w:lang w:val="en-ZA"/>
        </w:rPr>
        <w:tab/>
      </w:r>
      <w:proofErr w:type="gramStart"/>
      <w:r w:rsidR="004B6DF8" w:rsidRPr="004B6DF8">
        <w:rPr>
          <w:lang w:val="en-ZA"/>
        </w:rPr>
        <w:t>articulate</w:t>
      </w:r>
      <w:proofErr w:type="gramEnd"/>
      <w:r w:rsidR="004B6DF8" w:rsidRPr="004B6DF8">
        <w:rPr>
          <w:lang w:val="en-ZA"/>
        </w:rPr>
        <w:t xml:space="preserve"> the value of language and literature </w:t>
      </w:r>
      <w:r>
        <w:rPr>
          <w:lang w:val="en-ZA"/>
        </w:rPr>
        <w:t>within a vocational context;</w:t>
      </w:r>
    </w:p>
    <w:p w:rsidR="004B6DF8" w:rsidRPr="004B6DF8" w:rsidRDefault="004B6DF8" w:rsidP="00222FC8">
      <w:pPr>
        <w:pStyle w:val="19aList"/>
        <w:rPr>
          <w:rStyle w:val="Char30"/>
          <w:rFonts w:cs="Arial"/>
          <w:lang w:val="en-ZA"/>
        </w:rPr>
      </w:pPr>
      <w:r w:rsidRPr="004B6DF8">
        <w:rPr>
          <w:lang w:val="en-ZA"/>
        </w:rPr>
        <w:t>k)</w:t>
      </w:r>
      <w:r w:rsidRPr="004B6DF8">
        <w:rPr>
          <w:lang w:val="en-ZA"/>
        </w:rPr>
        <w:tab/>
      </w:r>
      <w:proofErr w:type="gramStart"/>
      <w:r w:rsidRPr="004B6DF8">
        <w:rPr>
          <w:lang w:val="en-ZA"/>
        </w:rPr>
        <w:t>recognize</w:t>
      </w:r>
      <w:proofErr w:type="gramEnd"/>
      <w:r w:rsidRPr="004B6DF8">
        <w:rPr>
          <w:lang w:val="en-ZA"/>
        </w:rPr>
        <w:t>, understand and communicate the literature phen</w:t>
      </w:r>
      <w:r w:rsidR="006C081F">
        <w:rPr>
          <w:lang w:val="en-ZA"/>
        </w:rPr>
        <w:t xml:space="preserve">omena </w:t>
      </w:r>
      <w:r w:rsidRPr="004B6DF8">
        <w:rPr>
          <w:lang w:val="en-ZA"/>
        </w:rPr>
        <w:t>of the culturally-diverse South African and world populations.</w:t>
      </w:r>
    </w:p>
    <w:p w:rsidR="004B6DF8" w:rsidRPr="004B6DF8" w:rsidRDefault="004B6DF8" w:rsidP="00155138">
      <w:pPr>
        <w:pStyle w:val="Heading3"/>
      </w:pPr>
      <w:bookmarkStart w:id="201" w:name="_Toc396903156"/>
      <w:r w:rsidRPr="004B6DF8">
        <w:t>Curriculum L602P: Literary Studies</w:t>
      </w:r>
      <w:bookmarkEnd w:id="201"/>
    </w:p>
    <w:p w:rsidR="004B6DF8" w:rsidRPr="004B6DF8" w:rsidRDefault="004B6DF8" w:rsidP="001001DA">
      <w:pPr>
        <w:pStyle w:val="Heading4"/>
      </w:pPr>
      <w:r w:rsidRPr="004B6DF8">
        <w:t>Articulation</w:t>
      </w:r>
    </w:p>
    <w:p w:rsidR="004B6DF8" w:rsidRPr="004B6DF8" w:rsidRDefault="004B6DF8" w:rsidP="00222FC8">
      <w:pPr>
        <w:pStyle w:val="19Par"/>
        <w:rPr>
          <w:lang w:val="en-ZA"/>
        </w:rPr>
      </w:pPr>
      <w:r w:rsidRPr="004B6DF8">
        <w:rPr>
          <w:lang w:val="en-ZA"/>
        </w:rPr>
        <w:t>On successful completion of this programme, students (who have obtained the degree with a mark of at least 65%) may, with the approval of the Director of the Focus Area, be admitted to a master’s degree in a literature field in Afrikaans and Dutch, English, Setswana</w:t>
      </w:r>
      <w:r w:rsidR="00301097">
        <w:rPr>
          <w:lang w:val="en-ZA"/>
        </w:rPr>
        <w:t xml:space="preserve"> or General Linguistic and Lite</w:t>
      </w:r>
      <w:r w:rsidRPr="004B6DF8">
        <w:rPr>
          <w:lang w:val="en-ZA"/>
        </w:rPr>
        <w:t>rary Theory.</w:t>
      </w:r>
    </w:p>
    <w:p w:rsidR="004B6DF8" w:rsidRPr="004B6DF8" w:rsidRDefault="004B6DF8" w:rsidP="001001DA">
      <w:pPr>
        <w:pStyle w:val="Heading4"/>
      </w:pPr>
      <w:r w:rsidRPr="004B6DF8">
        <w:t>O</w:t>
      </w:r>
      <w:r w:rsidR="00F23B88">
        <w:t>ther rules</w:t>
      </w:r>
    </w:p>
    <w:p w:rsidR="004B6DF8" w:rsidRPr="00222FC8" w:rsidRDefault="00301097" w:rsidP="00222FC8">
      <w:pPr>
        <w:pStyle w:val="19aList"/>
        <w:rPr>
          <w:szCs w:val="16"/>
        </w:rPr>
      </w:pPr>
      <w:proofErr w:type="gramStart"/>
      <w:r>
        <w:rPr>
          <w:szCs w:val="16"/>
        </w:rPr>
        <w:t>a</w:t>
      </w:r>
      <w:proofErr w:type="gramEnd"/>
      <w:r>
        <w:rPr>
          <w:szCs w:val="16"/>
        </w:rPr>
        <w:t>)</w:t>
      </w:r>
      <w:r>
        <w:rPr>
          <w:szCs w:val="16"/>
        </w:rPr>
        <w:tab/>
      </w:r>
      <w:r w:rsidR="004B6DF8" w:rsidRPr="00222FC8">
        <w:rPr>
          <w:szCs w:val="16"/>
        </w:rPr>
        <w:t>The different modules from which a student may choose, will be limited to those which the School of Languages and the relevant subject group can teach in a certain year according to their particular circumstances. Factors such as staff sabbaticals, the minimum number of students required for a course, and other events may play a role.</w:t>
      </w:r>
    </w:p>
    <w:p w:rsidR="004B6DF8" w:rsidRPr="00222FC8" w:rsidRDefault="00301097" w:rsidP="00222FC8">
      <w:pPr>
        <w:pStyle w:val="19aList"/>
        <w:rPr>
          <w:szCs w:val="16"/>
        </w:rPr>
      </w:pPr>
      <w:proofErr w:type="gramStart"/>
      <w:r>
        <w:rPr>
          <w:szCs w:val="16"/>
        </w:rPr>
        <w:t>b</w:t>
      </w:r>
      <w:proofErr w:type="gramEnd"/>
      <w:r>
        <w:rPr>
          <w:szCs w:val="16"/>
        </w:rPr>
        <w:t>)</w:t>
      </w:r>
      <w:r>
        <w:rPr>
          <w:szCs w:val="16"/>
        </w:rPr>
        <w:tab/>
      </w:r>
      <w:r w:rsidR="004B6DF8" w:rsidRPr="00222FC8">
        <w:rPr>
          <w:szCs w:val="16"/>
        </w:rPr>
        <w:t>A student who wishes to register for the curriculum in Literature must report to the leader of the particular programme before the beginning of his/her studies to apply for admission on the prescribed form.</w:t>
      </w:r>
    </w:p>
    <w:p w:rsidR="004B6DF8" w:rsidRPr="00222FC8" w:rsidRDefault="00301097" w:rsidP="00222FC8">
      <w:pPr>
        <w:pStyle w:val="19aList"/>
        <w:rPr>
          <w:szCs w:val="16"/>
        </w:rPr>
      </w:pPr>
      <w:proofErr w:type="gramStart"/>
      <w:r>
        <w:rPr>
          <w:rStyle w:val="Char30"/>
          <w:rFonts w:cs="Arial"/>
          <w:b w:val="0"/>
          <w:szCs w:val="16"/>
        </w:rPr>
        <w:t>c</w:t>
      </w:r>
      <w:proofErr w:type="gramEnd"/>
      <w:r>
        <w:rPr>
          <w:rStyle w:val="Char30"/>
          <w:rFonts w:cs="Arial"/>
          <w:b w:val="0"/>
          <w:szCs w:val="16"/>
        </w:rPr>
        <w:t>)</w:t>
      </w:r>
      <w:r>
        <w:rPr>
          <w:rStyle w:val="Char30"/>
          <w:rFonts w:cs="Arial"/>
          <w:b w:val="0"/>
          <w:szCs w:val="16"/>
        </w:rPr>
        <w:tab/>
      </w:r>
      <w:r w:rsidR="004B6DF8" w:rsidRPr="00222FC8">
        <w:rPr>
          <w:rStyle w:val="Char30"/>
          <w:rFonts w:cs="Arial"/>
          <w:b w:val="0"/>
          <w:szCs w:val="16"/>
        </w:rPr>
        <w:t>Before a student may register for any honours module in a specific language, he/she must already have passed the required undergraduate modules for the relevant subject. In practical terms this would imply that a student may not register for an honours module in English if he/she has not completed and passed the undergraduate modules for English.</w:t>
      </w:r>
    </w:p>
    <w:p w:rsidR="004B6DF8" w:rsidRPr="00222FC8" w:rsidRDefault="00301097" w:rsidP="00222FC8">
      <w:pPr>
        <w:pStyle w:val="19aList"/>
        <w:rPr>
          <w:szCs w:val="16"/>
        </w:rPr>
      </w:pPr>
      <w:proofErr w:type="gramStart"/>
      <w:r>
        <w:rPr>
          <w:szCs w:val="16"/>
        </w:rPr>
        <w:t>d</w:t>
      </w:r>
      <w:proofErr w:type="gramEnd"/>
      <w:r>
        <w:rPr>
          <w:szCs w:val="16"/>
        </w:rPr>
        <w:t>)</w:t>
      </w:r>
      <w:r>
        <w:rPr>
          <w:szCs w:val="16"/>
        </w:rPr>
        <w:tab/>
      </w:r>
      <w:r w:rsidR="004B6DF8" w:rsidRPr="00222FC8">
        <w:rPr>
          <w:szCs w:val="16"/>
        </w:rPr>
        <w:t>The compilation of a student’s Honours curriculum will be subject to the final approval of the programme leader as well as of the Director of the School of Languages.</w:t>
      </w:r>
    </w:p>
    <w:p w:rsidR="004B6DF8" w:rsidRPr="00222FC8" w:rsidRDefault="00301097" w:rsidP="00222FC8">
      <w:pPr>
        <w:pStyle w:val="19aList"/>
      </w:pPr>
      <w:proofErr w:type="gramStart"/>
      <w:r>
        <w:rPr>
          <w:szCs w:val="16"/>
        </w:rPr>
        <w:t>e</w:t>
      </w:r>
      <w:proofErr w:type="gramEnd"/>
      <w:r>
        <w:rPr>
          <w:szCs w:val="16"/>
        </w:rPr>
        <w:t>)</w:t>
      </w:r>
      <w:r>
        <w:rPr>
          <w:szCs w:val="16"/>
        </w:rPr>
        <w:tab/>
      </w:r>
      <w:r w:rsidR="004B6DF8" w:rsidRPr="00222FC8">
        <w:rPr>
          <w:szCs w:val="16"/>
        </w:rPr>
        <w:t>A student who considers studies fo</w:t>
      </w:r>
      <w:r>
        <w:rPr>
          <w:szCs w:val="16"/>
        </w:rPr>
        <w:t>r a Master’</w:t>
      </w:r>
      <w:r w:rsidR="004B6DF8" w:rsidRPr="00222FC8">
        <w:rPr>
          <w:szCs w:val="16"/>
        </w:rPr>
        <w:t>s degree, must please note that the relevant Subject Group can set requirements for the continuation of studies at this level.</w:t>
      </w:r>
    </w:p>
    <w:p w:rsidR="004B6DF8" w:rsidRPr="004B6DF8" w:rsidRDefault="004B6DF8" w:rsidP="001001DA">
      <w:pPr>
        <w:pStyle w:val="Heading4"/>
      </w:pPr>
      <w:r w:rsidRPr="004B6DF8">
        <w:lastRenderedPageBreak/>
        <w:t>Co</w:t>
      </w:r>
      <w:r w:rsidR="00301097">
        <w:t xml:space="preserve">mpilation of curriculum L602P: </w:t>
      </w:r>
      <w:r w:rsidRPr="004B6DF8">
        <w:t>Literary Studies</w:t>
      </w:r>
    </w:p>
    <w:p w:rsidR="004B6DF8" w:rsidRPr="004B6DF8" w:rsidRDefault="004B6DF8" w:rsidP="00222FC8">
      <w:pPr>
        <w:pStyle w:val="19Par"/>
        <w:rPr>
          <w:rStyle w:val="Char30"/>
          <w:rFonts w:cs="Arial"/>
          <w:szCs w:val="16"/>
          <w:lang w:val="en-ZA"/>
        </w:rPr>
      </w:pPr>
      <w:r w:rsidRPr="004B6DF8">
        <w:t xml:space="preserve">The aim with this curriculum is to give students who would </w:t>
      </w:r>
      <w:proofErr w:type="gramStart"/>
      <w:r w:rsidRPr="004B6DF8">
        <w:t>like</w:t>
      </w:r>
      <w:proofErr w:type="gramEnd"/>
      <w:r w:rsidRPr="004B6DF8">
        <w:t xml:space="preserve"> to specialise in </w:t>
      </w:r>
      <w:r w:rsidRPr="004B6DF8">
        <w:rPr>
          <w:i/>
        </w:rPr>
        <w:t>Literature</w:t>
      </w:r>
      <w:r w:rsidRPr="004B6DF8">
        <w:t xml:space="preserve"> at an early stage of their studies, an opportunity to do so. The ideal situation would be to compile a curriculum for this programme that would enable the student to participate while still at Honours level, in the particular literature research fields of the Research Unit in the NQF 04 field </w:t>
      </w:r>
      <w:r w:rsidRPr="004B6DF8">
        <w:rPr>
          <w:i/>
        </w:rPr>
        <w:t>Languages and Literature in the South African Context</w:t>
      </w:r>
      <w:r w:rsidRPr="004B6DF8">
        <w:t>.</w:t>
      </w:r>
    </w:p>
    <w:tbl>
      <w:tblPr>
        <w:tblW w:w="5681"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955"/>
      </w:tblGrid>
      <w:tr w:rsidR="002F746A" w:rsidRPr="00956AAF" w:rsidTr="00EB1130">
        <w:trPr>
          <w:cantSplit/>
          <w:tblHeader/>
        </w:trPr>
        <w:tc>
          <w:tcPr>
            <w:tcW w:w="1241" w:type="dxa"/>
            <w:shd w:val="clear" w:color="auto" w:fill="C0C0C0"/>
            <w:hideMark/>
          </w:tcPr>
          <w:p w:rsidR="002F746A" w:rsidRPr="00956AAF" w:rsidRDefault="002F746A" w:rsidP="00EB1130">
            <w:pPr>
              <w:pStyle w:val="Tabel"/>
              <w:rPr>
                <w:b/>
                <w:lang w:val="en-ZA"/>
              </w:rPr>
            </w:pPr>
            <w:r w:rsidRPr="00956AAF">
              <w:rPr>
                <w:b/>
                <w:lang w:val="en-ZA"/>
              </w:rPr>
              <w:t>Module code</w:t>
            </w:r>
          </w:p>
        </w:tc>
        <w:tc>
          <w:tcPr>
            <w:tcW w:w="3485" w:type="dxa"/>
            <w:shd w:val="clear" w:color="auto" w:fill="C0C0C0"/>
            <w:hideMark/>
          </w:tcPr>
          <w:p w:rsidR="002F746A" w:rsidRPr="00956AAF" w:rsidRDefault="002F746A" w:rsidP="00EB1130">
            <w:pPr>
              <w:pStyle w:val="Tabel"/>
              <w:rPr>
                <w:b/>
                <w:lang w:val="en-ZA"/>
              </w:rPr>
            </w:pPr>
            <w:r w:rsidRPr="00956AAF">
              <w:rPr>
                <w:b/>
                <w:lang w:val="en-ZA"/>
              </w:rPr>
              <w:t>Descriptive name</w:t>
            </w:r>
          </w:p>
        </w:tc>
        <w:tc>
          <w:tcPr>
            <w:tcW w:w="955" w:type="dxa"/>
            <w:shd w:val="clear" w:color="auto" w:fill="C0C0C0"/>
            <w:hideMark/>
          </w:tcPr>
          <w:p w:rsidR="002F746A" w:rsidRPr="00956AAF" w:rsidRDefault="002F746A" w:rsidP="00EB1130">
            <w:pPr>
              <w:pStyle w:val="Tabel"/>
              <w:rPr>
                <w:b/>
                <w:lang w:val="en-ZA"/>
              </w:rPr>
            </w:pPr>
            <w:r w:rsidRPr="00956AAF">
              <w:rPr>
                <w:b/>
                <w:lang w:val="en-ZA"/>
              </w:rPr>
              <w:t>Credits</w:t>
            </w:r>
          </w:p>
        </w:tc>
      </w:tr>
      <w:tr w:rsidR="002F746A" w:rsidRPr="00956AAF" w:rsidTr="00EB1130">
        <w:trPr>
          <w:cantSplit/>
        </w:trPr>
        <w:tc>
          <w:tcPr>
            <w:tcW w:w="5681" w:type="dxa"/>
            <w:gridSpan w:val="3"/>
            <w:shd w:val="clear" w:color="auto" w:fill="C0C0C0"/>
            <w:vAlign w:val="center"/>
            <w:hideMark/>
          </w:tcPr>
          <w:p w:rsidR="002F746A" w:rsidRPr="00956AAF" w:rsidRDefault="002F746A" w:rsidP="00EB1130">
            <w:pPr>
              <w:pStyle w:val="Tabel"/>
              <w:rPr>
                <w:b/>
                <w:lang w:val="en-ZA"/>
              </w:rPr>
            </w:pPr>
            <w:r w:rsidRPr="00956AAF">
              <w:rPr>
                <w:b/>
                <w:lang w:val="en-ZA"/>
              </w:rPr>
              <w:t>Afrikaans and Dutch</w:t>
            </w:r>
          </w:p>
        </w:tc>
      </w:tr>
      <w:tr w:rsidR="002F746A" w:rsidRPr="004B6DF8" w:rsidTr="00EB1130">
        <w:trPr>
          <w:cantSplit/>
        </w:trPr>
        <w:tc>
          <w:tcPr>
            <w:tcW w:w="1241" w:type="dxa"/>
            <w:vAlign w:val="center"/>
            <w:hideMark/>
          </w:tcPr>
          <w:p w:rsidR="002F746A" w:rsidRPr="004B6DF8" w:rsidRDefault="002F746A" w:rsidP="00EB1130">
            <w:pPr>
              <w:pStyle w:val="Tabel"/>
              <w:rPr>
                <w:lang w:val="en-ZA"/>
              </w:rPr>
            </w:pPr>
            <w:r w:rsidRPr="004B6DF8">
              <w:rPr>
                <w:lang w:val="en-ZA"/>
              </w:rPr>
              <w:t>AFLL671</w:t>
            </w:r>
          </w:p>
        </w:tc>
        <w:tc>
          <w:tcPr>
            <w:tcW w:w="3485" w:type="dxa"/>
            <w:hideMark/>
          </w:tcPr>
          <w:p w:rsidR="002F746A" w:rsidRPr="004B6DF8" w:rsidRDefault="002F746A" w:rsidP="00EB1130">
            <w:pPr>
              <w:pStyle w:val="Tabel"/>
              <w:rPr>
                <w:lang w:val="en-ZA"/>
              </w:rPr>
            </w:pPr>
            <w:r w:rsidRPr="004B6DF8">
              <w:rPr>
                <w:lang w:val="en-ZA"/>
              </w:rPr>
              <w:t>Afrikaans poetry: Poetry and intertext</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AFLL672</w:t>
            </w:r>
          </w:p>
        </w:tc>
        <w:tc>
          <w:tcPr>
            <w:tcW w:w="3485" w:type="dxa"/>
            <w:hideMark/>
          </w:tcPr>
          <w:p w:rsidR="002F746A" w:rsidRPr="004B6DF8" w:rsidRDefault="002F746A" w:rsidP="00EB1130">
            <w:pPr>
              <w:pStyle w:val="Tabel"/>
              <w:rPr>
                <w:lang w:val="en-ZA"/>
              </w:rPr>
            </w:pPr>
            <w:r w:rsidRPr="004B6DF8">
              <w:rPr>
                <w:lang w:val="en-ZA"/>
              </w:rPr>
              <w:t>Afrikaans narrative texts</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AFLL673</w:t>
            </w:r>
          </w:p>
        </w:tc>
        <w:tc>
          <w:tcPr>
            <w:tcW w:w="3485" w:type="dxa"/>
            <w:hideMark/>
          </w:tcPr>
          <w:p w:rsidR="002F746A" w:rsidRPr="004B6DF8" w:rsidRDefault="002F746A" w:rsidP="00EB1130">
            <w:pPr>
              <w:pStyle w:val="Tabel"/>
              <w:rPr>
                <w:lang w:val="en-ZA"/>
              </w:rPr>
            </w:pPr>
            <w:r w:rsidRPr="004B6DF8">
              <w:rPr>
                <w:lang w:val="en-ZA"/>
              </w:rPr>
              <w:t>From text to performance: a study of drama and theatre science</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AFLL674</w:t>
            </w:r>
          </w:p>
        </w:tc>
        <w:tc>
          <w:tcPr>
            <w:tcW w:w="3485" w:type="dxa"/>
            <w:hideMark/>
          </w:tcPr>
          <w:p w:rsidR="002F746A" w:rsidRPr="004B6DF8" w:rsidRDefault="002F746A" w:rsidP="00EB1130">
            <w:pPr>
              <w:pStyle w:val="Tabel"/>
              <w:rPr>
                <w:lang w:val="en-ZA"/>
              </w:rPr>
            </w:pPr>
            <w:r w:rsidRPr="004B6DF8">
              <w:rPr>
                <w:lang w:val="en-ZA"/>
              </w:rPr>
              <w:t xml:space="preserve">Aspects of Dutch literature </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AFLL675</w:t>
            </w:r>
          </w:p>
        </w:tc>
        <w:tc>
          <w:tcPr>
            <w:tcW w:w="3485" w:type="dxa"/>
            <w:hideMark/>
          </w:tcPr>
          <w:p w:rsidR="002F746A" w:rsidRPr="004B6DF8" w:rsidRDefault="002F746A" w:rsidP="00EB1130">
            <w:pPr>
              <w:pStyle w:val="Tabel"/>
              <w:rPr>
                <w:lang w:val="en-ZA"/>
              </w:rPr>
            </w:pPr>
            <w:r w:rsidRPr="004B6DF8">
              <w:rPr>
                <w:lang w:val="en-ZA"/>
              </w:rPr>
              <w:t xml:space="preserve">Afrikaans and Dutch </w:t>
            </w:r>
            <w:r>
              <w:rPr>
                <w:lang w:val="en-ZA"/>
              </w:rPr>
              <w:t>children’s and youth literature</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AFLL676</w:t>
            </w:r>
          </w:p>
        </w:tc>
        <w:tc>
          <w:tcPr>
            <w:tcW w:w="3485" w:type="dxa"/>
            <w:hideMark/>
          </w:tcPr>
          <w:p w:rsidR="002F746A" w:rsidRPr="004B6DF8" w:rsidRDefault="002F746A" w:rsidP="00EB1130">
            <w:pPr>
              <w:pStyle w:val="Tabel"/>
              <w:rPr>
                <w:lang w:val="en-ZA"/>
              </w:rPr>
            </w:pPr>
            <w:r w:rsidRPr="004B6DF8">
              <w:rPr>
                <w:lang w:val="en-ZA"/>
              </w:rPr>
              <w:t>Afrikaans Creative writing</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AFLL679</w:t>
            </w:r>
          </w:p>
        </w:tc>
        <w:tc>
          <w:tcPr>
            <w:tcW w:w="3485" w:type="dxa"/>
            <w:hideMark/>
          </w:tcPr>
          <w:p w:rsidR="002F746A" w:rsidRPr="004B6DF8" w:rsidRDefault="002F746A" w:rsidP="00EB1130">
            <w:pPr>
              <w:pStyle w:val="Tabel"/>
              <w:rPr>
                <w:lang w:val="en-ZA"/>
              </w:rPr>
            </w:pPr>
            <w:r w:rsidRPr="004B6DF8">
              <w:rPr>
                <w:lang w:val="en-ZA"/>
              </w:rPr>
              <w:t>Research methodology and mini-dissertation</w:t>
            </w:r>
          </w:p>
        </w:tc>
        <w:tc>
          <w:tcPr>
            <w:tcW w:w="955" w:type="dxa"/>
            <w:hideMark/>
          </w:tcPr>
          <w:p w:rsidR="002F746A" w:rsidRPr="004B6DF8" w:rsidRDefault="002F746A" w:rsidP="00EB1130">
            <w:pPr>
              <w:pStyle w:val="Tabel"/>
              <w:jc w:val="center"/>
              <w:rPr>
                <w:lang w:val="en-ZA"/>
              </w:rPr>
            </w:pPr>
            <w:r w:rsidRPr="004B6DF8">
              <w:rPr>
                <w:lang w:val="en-ZA"/>
              </w:rPr>
              <w:t>32</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AFLW671</w:t>
            </w:r>
          </w:p>
        </w:tc>
        <w:tc>
          <w:tcPr>
            <w:tcW w:w="3485" w:type="dxa"/>
            <w:hideMark/>
          </w:tcPr>
          <w:p w:rsidR="002F746A" w:rsidRPr="004B6DF8" w:rsidRDefault="002F746A" w:rsidP="00EB1130">
            <w:pPr>
              <w:pStyle w:val="Tabel"/>
              <w:rPr>
                <w:lang w:val="en-ZA"/>
              </w:rPr>
            </w:pPr>
            <w:r w:rsidRPr="004B6DF8">
              <w:rPr>
                <w:lang w:val="en-ZA"/>
              </w:rPr>
              <w:t>Critical approaches to literary studies</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AFLW672</w:t>
            </w:r>
          </w:p>
        </w:tc>
        <w:tc>
          <w:tcPr>
            <w:tcW w:w="3485" w:type="dxa"/>
            <w:hideMark/>
          </w:tcPr>
          <w:p w:rsidR="002F746A" w:rsidRPr="004B6DF8" w:rsidRDefault="002F746A" w:rsidP="00EB1130">
            <w:pPr>
              <w:pStyle w:val="Tabel"/>
              <w:rPr>
                <w:lang w:val="en-ZA"/>
              </w:rPr>
            </w:pPr>
            <w:r w:rsidRPr="004B6DF8">
              <w:rPr>
                <w:lang w:val="en-ZA"/>
              </w:rPr>
              <w:t>Narratology: Novel and film</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956AAF" w:rsidTr="00EB1130">
        <w:trPr>
          <w:cantSplit/>
        </w:trPr>
        <w:tc>
          <w:tcPr>
            <w:tcW w:w="5681" w:type="dxa"/>
            <w:gridSpan w:val="3"/>
            <w:shd w:val="clear" w:color="auto" w:fill="C0C0C0"/>
            <w:hideMark/>
          </w:tcPr>
          <w:p w:rsidR="002F746A" w:rsidRPr="00956AAF" w:rsidRDefault="002F746A" w:rsidP="00EB1130">
            <w:pPr>
              <w:pStyle w:val="Tabel"/>
              <w:rPr>
                <w:b/>
                <w:lang w:val="en-ZA"/>
              </w:rPr>
            </w:pPr>
            <w:r w:rsidRPr="00956AAF">
              <w:rPr>
                <w:b/>
                <w:lang w:val="en-ZA"/>
              </w:rPr>
              <w:t>English</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ENLL671</w:t>
            </w:r>
          </w:p>
        </w:tc>
        <w:tc>
          <w:tcPr>
            <w:tcW w:w="3485" w:type="dxa"/>
            <w:hideMark/>
          </w:tcPr>
          <w:p w:rsidR="002F746A" w:rsidRPr="004B6DF8" w:rsidRDefault="002F746A" w:rsidP="00EB1130">
            <w:pPr>
              <w:pStyle w:val="Tabel"/>
              <w:rPr>
                <w:lang w:val="en-ZA"/>
              </w:rPr>
            </w:pPr>
            <w:r w:rsidRPr="004B6DF8">
              <w:rPr>
                <w:lang w:val="en-ZA"/>
              </w:rPr>
              <w:t>Research methodology and mini-dissertation: literature</w:t>
            </w:r>
          </w:p>
        </w:tc>
        <w:tc>
          <w:tcPr>
            <w:tcW w:w="955" w:type="dxa"/>
            <w:hideMark/>
          </w:tcPr>
          <w:p w:rsidR="002F746A" w:rsidRPr="004B6DF8" w:rsidRDefault="002F746A" w:rsidP="00EB1130">
            <w:pPr>
              <w:pStyle w:val="Tabel"/>
              <w:jc w:val="center"/>
              <w:rPr>
                <w:lang w:val="en-ZA"/>
              </w:rPr>
            </w:pPr>
            <w:r w:rsidRPr="004B6DF8">
              <w:rPr>
                <w:lang w:val="en-ZA"/>
              </w:rPr>
              <w:t>32</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ENLL675</w:t>
            </w:r>
          </w:p>
        </w:tc>
        <w:tc>
          <w:tcPr>
            <w:tcW w:w="3485" w:type="dxa"/>
            <w:hideMark/>
          </w:tcPr>
          <w:p w:rsidR="002F746A" w:rsidRPr="004B6DF8" w:rsidRDefault="002F746A" w:rsidP="00EB1130">
            <w:pPr>
              <w:pStyle w:val="Tabel"/>
              <w:rPr>
                <w:lang w:val="en-ZA"/>
              </w:rPr>
            </w:pPr>
            <w:r w:rsidRPr="004B6DF8">
              <w:rPr>
                <w:lang w:val="en-ZA"/>
              </w:rPr>
              <w:t>Twentieth-Century fiction</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ENLL676</w:t>
            </w:r>
          </w:p>
        </w:tc>
        <w:tc>
          <w:tcPr>
            <w:tcW w:w="3485" w:type="dxa"/>
            <w:hideMark/>
          </w:tcPr>
          <w:p w:rsidR="002F746A" w:rsidRPr="004B6DF8" w:rsidRDefault="002F746A" w:rsidP="00EB1130">
            <w:pPr>
              <w:pStyle w:val="Tabel"/>
              <w:rPr>
                <w:lang w:val="en-ZA"/>
              </w:rPr>
            </w:pPr>
            <w:r w:rsidRPr="004B6DF8">
              <w:rPr>
                <w:lang w:val="en-ZA"/>
              </w:rPr>
              <w:t>Postcolonial world literatures</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ENLL677</w:t>
            </w:r>
          </w:p>
        </w:tc>
        <w:tc>
          <w:tcPr>
            <w:tcW w:w="3485" w:type="dxa"/>
            <w:hideMark/>
          </w:tcPr>
          <w:p w:rsidR="002F746A" w:rsidRPr="004B6DF8" w:rsidRDefault="002F746A" w:rsidP="00EB1130">
            <w:pPr>
              <w:pStyle w:val="Tabel"/>
              <w:rPr>
                <w:lang w:val="en-ZA"/>
              </w:rPr>
            </w:pPr>
            <w:r w:rsidRPr="004B6DF8">
              <w:rPr>
                <w:lang w:val="en-ZA"/>
              </w:rPr>
              <w:t>16th and 17th century literary studies</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ENLL678</w:t>
            </w:r>
          </w:p>
        </w:tc>
        <w:tc>
          <w:tcPr>
            <w:tcW w:w="3485" w:type="dxa"/>
            <w:hideMark/>
          </w:tcPr>
          <w:p w:rsidR="002F746A" w:rsidRPr="004B6DF8" w:rsidRDefault="002F746A" w:rsidP="00EB1130">
            <w:pPr>
              <w:pStyle w:val="Tabel"/>
              <w:rPr>
                <w:lang w:val="en-ZA"/>
              </w:rPr>
            </w:pPr>
            <w:r w:rsidRPr="004B6DF8">
              <w:rPr>
                <w:lang w:val="en-ZA"/>
              </w:rPr>
              <w:t>Fundamentals of modernism in poetry: variety, limits and values</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ENLL679</w:t>
            </w:r>
          </w:p>
        </w:tc>
        <w:tc>
          <w:tcPr>
            <w:tcW w:w="3485" w:type="dxa"/>
            <w:hideMark/>
          </w:tcPr>
          <w:p w:rsidR="002F746A" w:rsidRPr="004B6DF8" w:rsidRDefault="002F746A" w:rsidP="00EB1130">
            <w:pPr>
              <w:pStyle w:val="Tabel"/>
              <w:rPr>
                <w:lang w:val="en-ZA"/>
              </w:rPr>
            </w:pPr>
            <w:r w:rsidRPr="004B6DF8">
              <w:rPr>
                <w:lang w:val="en-ZA"/>
              </w:rPr>
              <w:t>Poetics and literary theory</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ENLL688</w:t>
            </w:r>
          </w:p>
        </w:tc>
        <w:tc>
          <w:tcPr>
            <w:tcW w:w="3485" w:type="dxa"/>
            <w:hideMark/>
          </w:tcPr>
          <w:p w:rsidR="002F746A" w:rsidRPr="004B6DF8" w:rsidRDefault="002F746A" w:rsidP="00EB1130">
            <w:pPr>
              <w:pStyle w:val="Tabel"/>
              <w:rPr>
                <w:lang w:val="en-ZA"/>
              </w:rPr>
            </w:pPr>
            <w:r w:rsidRPr="004B6DF8">
              <w:rPr>
                <w:lang w:val="en-ZA"/>
              </w:rPr>
              <w:t>Topics in English literature</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ENLL689</w:t>
            </w:r>
          </w:p>
        </w:tc>
        <w:tc>
          <w:tcPr>
            <w:tcW w:w="3485" w:type="dxa"/>
            <w:hideMark/>
          </w:tcPr>
          <w:p w:rsidR="002F746A" w:rsidRPr="004B6DF8" w:rsidRDefault="002F746A" w:rsidP="00EB1130">
            <w:pPr>
              <w:pStyle w:val="Tabel"/>
              <w:rPr>
                <w:lang w:val="en-ZA"/>
              </w:rPr>
            </w:pPr>
            <w:r w:rsidRPr="004B6DF8">
              <w:rPr>
                <w:lang w:val="en-ZA"/>
              </w:rPr>
              <w:t>Life writing in the 20</w:t>
            </w:r>
            <w:r w:rsidRPr="004B6DF8">
              <w:rPr>
                <w:vertAlign w:val="superscript"/>
                <w:lang w:val="en-ZA"/>
              </w:rPr>
              <w:t>th</w:t>
            </w:r>
            <w:r w:rsidRPr="004B6DF8">
              <w:rPr>
                <w:lang w:val="en-ZA"/>
              </w:rPr>
              <w:t xml:space="preserve"> and 21</w:t>
            </w:r>
            <w:r w:rsidRPr="004B6DF8">
              <w:rPr>
                <w:vertAlign w:val="superscript"/>
                <w:lang w:val="en-ZA"/>
              </w:rPr>
              <w:t>st</w:t>
            </w:r>
            <w:r w:rsidRPr="004B6DF8">
              <w:rPr>
                <w:lang w:val="en-ZA"/>
              </w:rPr>
              <w:t xml:space="preserve"> centuries</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ENLL690</w:t>
            </w:r>
          </w:p>
        </w:tc>
        <w:tc>
          <w:tcPr>
            <w:tcW w:w="3485" w:type="dxa"/>
            <w:hideMark/>
          </w:tcPr>
          <w:p w:rsidR="002F746A" w:rsidRPr="004B6DF8" w:rsidRDefault="002F746A" w:rsidP="00EB1130">
            <w:pPr>
              <w:pStyle w:val="Tabel"/>
              <w:rPr>
                <w:lang w:val="en-ZA"/>
              </w:rPr>
            </w:pPr>
            <w:r w:rsidRPr="004B6DF8">
              <w:rPr>
                <w:lang w:val="en-ZA"/>
              </w:rPr>
              <w:t>Six Romantics: Writing and revolutions</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2F746A" w:rsidTr="00EB1130">
        <w:trPr>
          <w:cantSplit/>
        </w:trPr>
        <w:tc>
          <w:tcPr>
            <w:tcW w:w="5681" w:type="dxa"/>
            <w:gridSpan w:val="3"/>
            <w:shd w:val="clear" w:color="auto" w:fill="C0C0C0"/>
            <w:hideMark/>
          </w:tcPr>
          <w:p w:rsidR="002F746A" w:rsidRPr="002F746A" w:rsidRDefault="002F746A" w:rsidP="00EB1130">
            <w:pPr>
              <w:pStyle w:val="Tabel"/>
              <w:rPr>
                <w:b/>
                <w:lang w:val="en-ZA"/>
              </w:rPr>
            </w:pPr>
            <w:r w:rsidRPr="002F746A">
              <w:rPr>
                <w:b/>
                <w:lang w:val="en-ZA"/>
              </w:rPr>
              <w:t>French</w:t>
            </w:r>
          </w:p>
        </w:tc>
      </w:tr>
      <w:tr w:rsidR="002F746A" w:rsidRPr="002F746A" w:rsidTr="00EB1130">
        <w:trPr>
          <w:cantSplit/>
        </w:trPr>
        <w:tc>
          <w:tcPr>
            <w:tcW w:w="1241" w:type="dxa"/>
          </w:tcPr>
          <w:p w:rsidR="002F746A" w:rsidRPr="002F746A" w:rsidRDefault="002F746A" w:rsidP="00EB1130">
            <w:pPr>
              <w:spacing w:after="0"/>
              <w:rPr>
                <w:rStyle w:val="Char30"/>
                <w:b w:val="0"/>
                <w:szCs w:val="16"/>
                <w:lang w:val="en-ZA"/>
              </w:rPr>
            </w:pPr>
            <w:r w:rsidRPr="002F746A">
              <w:rPr>
                <w:rStyle w:val="Char30"/>
                <w:b w:val="0"/>
                <w:szCs w:val="16"/>
                <w:lang w:val="en-ZA"/>
              </w:rPr>
              <w:t xml:space="preserve">FREN671 </w:t>
            </w:r>
          </w:p>
          <w:p w:rsidR="002F746A" w:rsidRPr="002F746A" w:rsidRDefault="002F746A" w:rsidP="00EB1130">
            <w:pPr>
              <w:spacing w:after="0"/>
              <w:rPr>
                <w:rStyle w:val="Char30"/>
                <w:b w:val="0"/>
                <w:szCs w:val="16"/>
                <w:lang w:val="en-ZA"/>
              </w:rPr>
            </w:pPr>
          </w:p>
        </w:tc>
        <w:tc>
          <w:tcPr>
            <w:tcW w:w="3485" w:type="dxa"/>
          </w:tcPr>
          <w:p w:rsidR="002F746A" w:rsidRPr="002F746A" w:rsidRDefault="002F746A" w:rsidP="00EB1130">
            <w:pPr>
              <w:spacing w:after="0"/>
              <w:jc w:val="left"/>
              <w:rPr>
                <w:rStyle w:val="Char30"/>
                <w:b w:val="0"/>
                <w:szCs w:val="16"/>
                <w:lang w:val="en-ZA"/>
              </w:rPr>
            </w:pPr>
            <w:r w:rsidRPr="002F746A">
              <w:rPr>
                <w:rStyle w:val="Char30"/>
                <w:b w:val="0"/>
                <w:szCs w:val="16"/>
                <w:lang w:val="en-ZA"/>
              </w:rPr>
              <w:t>French literature (1): French and Francophone literary works in context</w:t>
            </w:r>
          </w:p>
        </w:tc>
        <w:tc>
          <w:tcPr>
            <w:tcW w:w="955" w:type="dxa"/>
          </w:tcPr>
          <w:p w:rsidR="002F746A" w:rsidRPr="002F746A" w:rsidRDefault="002F746A" w:rsidP="00EB1130">
            <w:pPr>
              <w:pStyle w:val="5H"/>
              <w:spacing w:after="0"/>
              <w:ind w:left="0"/>
              <w:jc w:val="center"/>
              <w:rPr>
                <w:rStyle w:val="Char30"/>
                <w:b w:val="0"/>
                <w:szCs w:val="16"/>
                <w:lang w:val="en-ZA"/>
              </w:rPr>
            </w:pPr>
            <w:r w:rsidRPr="002F746A">
              <w:rPr>
                <w:rStyle w:val="Char30"/>
                <w:b w:val="0"/>
                <w:szCs w:val="16"/>
                <w:lang w:val="en-ZA"/>
              </w:rPr>
              <w:t>24</w:t>
            </w:r>
          </w:p>
        </w:tc>
      </w:tr>
      <w:tr w:rsidR="002F746A" w:rsidRPr="002F746A" w:rsidTr="00EB1130">
        <w:trPr>
          <w:cantSplit/>
        </w:trPr>
        <w:tc>
          <w:tcPr>
            <w:tcW w:w="1241" w:type="dxa"/>
          </w:tcPr>
          <w:p w:rsidR="002F746A" w:rsidRPr="002F746A" w:rsidRDefault="002F746A" w:rsidP="00EB1130">
            <w:pPr>
              <w:spacing w:after="0"/>
              <w:rPr>
                <w:rStyle w:val="Char30"/>
                <w:b w:val="0"/>
                <w:szCs w:val="16"/>
                <w:lang w:val="en-ZA"/>
              </w:rPr>
            </w:pPr>
            <w:r w:rsidRPr="002F746A">
              <w:rPr>
                <w:rFonts w:cs="Arial"/>
                <w:szCs w:val="16"/>
                <w:lang w:val="en-ZA"/>
              </w:rPr>
              <w:t xml:space="preserve">FREN674 </w:t>
            </w:r>
          </w:p>
        </w:tc>
        <w:tc>
          <w:tcPr>
            <w:tcW w:w="3485" w:type="dxa"/>
          </w:tcPr>
          <w:p w:rsidR="002F746A" w:rsidRPr="002F746A" w:rsidRDefault="002F746A" w:rsidP="00EB1130">
            <w:pPr>
              <w:spacing w:after="0"/>
              <w:jc w:val="left"/>
              <w:rPr>
                <w:rStyle w:val="Char30"/>
                <w:b w:val="0"/>
                <w:szCs w:val="16"/>
                <w:lang w:val="en-ZA"/>
              </w:rPr>
            </w:pPr>
            <w:r w:rsidRPr="002F746A">
              <w:rPr>
                <w:rStyle w:val="Char30"/>
                <w:b w:val="0"/>
                <w:szCs w:val="16"/>
                <w:lang w:val="en-ZA"/>
              </w:rPr>
              <w:t>French literature (2): Study of a given era or genre of French Literature</w:t>
            </w:r>
          </w:p>
        </w:tc>
        <w:tc>
          <w:tcPr>
            <w:tcW w:w="955" w:type="dxa"/>
          </w:tcPr>
          <w:p w:rsidR="002F746A" w:rsidRPr="002F746A" w:rsidRDefault="002F746A" w:rsidP="00EB1130">
            <w:pPr>
              <w:pStyle w:val="5H"/>
              <w:spacing w:after="0"/>
              <w:ind w:left="0"/>
              <w:jc w:val="center"/>
              <w:rPr>
                <w:rStyle w:val="Char30"/>
                <w:b w:val="0"/>
                <w:szCs w:val="16"/>
                <w:lang w:val="en-ZA"/>
              </w:rPr>
            </w:pPr>
            <w:r w:rsidRPr="002F746A">
              <w:rPr>
                <w:rStyle w:val="Char30"/>
                <w:b w:val="0"/>
                <w:szCs w:val="16"/>
                <w:lang w:val="en-ZA"/>
              </w:rPr>
              <w:t>24</w:t>
            </w:r>
          </w:p>
        </w:tc>
      </w:tr>
      <w:tr w:rsidR="002F746A" w:rsidRPr="002F746A" w:rsidTr="00EB1130">
        <w:trPr>
          <w:cantSplit/>
        </w:trPr>
        <w:tc>
          <w:tcPr>
            <w:tcW w:w="1241" w:type="dxa"/>
          </w:tcPr>
          <w:p w:rsidR="002F746A" w:rsidRPr="002F746A" w:rsidRDefault="002F746A" w:rsidP="00EB1130">
            <w:pPr>
              <w:spacing w:after="0"/>
              <w:rPr>
                <w:rStyle w:val="Char30"/>
                <w:b w:val="0"/>
                <w:szCs w:val="16"/>
                <w:lang w:val="en-ZA"/>
              </w:rPr>
            </w:pPr>
            <w:r w:rsidRPr="002F746A">
              <w:rPr>
                <w:rStyle w:val="Char30"/>
                <w:b w:val="0"/>
                <w:szCs w:val="16"/>
                <w:lang w:val="en-ZA"/>
              </w:rPr>
              <w:t>FREN679</w:t>
            </w:r>
          </w:p>
        </w:tc>
        <w:tc>
          <w:tcPr>
            <w:tcW w:w="3485" w:type="dxa"/>
          </w:tcPr>
          <w:p w:rsidR="002F746A" w:rsidRPr="002F746A" w:rsidRDefault="002F746A" w:rsidP="00EB1130">
            <w:pPr>
              <w:spacing w:after="0"/>
              <w:rPr>
                <w:rStyle w:val="Char30"/>
                <w:b w:val="0"/>
                <w:szCs w:val="16"/>
                <w:lang w:val="en-ZA"/>
              </w:rPr>
            </w:pPr>
            <w:r w:rsidRPr="002F746A">
              <w:rPr>
                <w:rStyle w:val="Char30"/>
                <w:b w:val="0"/>
                <w:szCs w:val="16"/>
                <w:lang w:val="en-ZA"/>
              </w:rPr>
              <w:t>Research methodology and mini-dissertation : Research on a chosen topic in French</w:t>
            </w:r>
          </w:p>
        </w:tc>
        <w:tc>
          <w:tcPr>
            <w:tcW w:w="955" w:type="dxa"/>
          </w:tcPr>
          <w:p w:rsidR="002F746A" w:rsidRPr="002F746A" w:rsidRDefault="002F746A" w:rsidP="00EB1130">
            <w:pPr>
              <w:pStyle w:val="5H"/>
              <w:spacing w:after="0"/>
              <w:ind w:left="0"/>
              <w:jc w:val="center"/>
              <w:rPr>
                <w:rStyle w:val="Char30"/>
                <w:b w:val="0"/>
                <w:szCs w:val="16"/>
                <w:lang w:val="en-ZA"/>
              </w:rPr>
            </w:pPr>
            <w:r w:rsidRPr="002F746A">
              <w:rPr>
                <w:rStyle w:val="Char30"/>
                <w:b w:val="0"/>
                <w:szCs w:val="16"/>
                <w:lang w:val="en-ZA"/>
              </w:rPr>
              <w:t>32</w:t>
            </w:r>
          </w:p>
        </w:tc>
      </w:tr>
      <w:tr w:rsidR="002F746A" w:rsidRPr="002F746A" w:rsidTr="00EB1130">
        <w:trPr>
          <w:cantSplit/>
        </w:trPr>
        <w:tc>
          <w:tcPr>
            <w:tcW w:w="5681" w:type="dxa"/>
            <w:gridSpan w:val="3"/>
            <w:shd w:val="clear" w:color="auto" w:fill="C0C0C0"/>
            <w:hideMark/>
          </w:tcPr>
          <w:p w:rsidR="002F746A" w:rsidRPr="002F746A" w:rsidRDefault="002F746A" w:rsidP="00EB1130">
            <w:pPr>
              <w:pStyle w:val="Tabel"/>
              <w:rPr>
                <w:b/>
                <w:lang w:val="en-ZA"/>
              </w:rPr>
            </w:pPr>
            <w:r w:rsidRPr="002F746A">
              <w:rPr>
                <w:b/>
                <w:lang w:val="en-ZA"/>
              </w:rPr>
              <w:t>German</w:t>
            </w:r>
          </w:p>
        </w:tc>
      </w:tr>
      <w:tr w:rsidR="002F746A" w:rsidRPr="002F746A" w:rsidTr="00EB1130">
        <w:trPr>
          <w:cantSplit/>
        </w:trPr>
        <w:tc>
          <w:tcPr>
            <w:tcW w:w="1241" w:type="dxa"/>
          </w:tcPr>
          <w:p w:rsidR="002F746A" w:rsidRPr="002F746A" w:rsidRDefault="002F746A" w:rsidP="00EB1130">
            <w:pPr>
              <w:spacing w:after="0"/>
              <w:rPr>
                <w:rStyle w:val="Char30"/>
                <w:rFonts w:cs="Arial"/>
                <w:b w:val="0"/>
                <w:szCs w:val="16"/>
              </w:rPr>
            </w:pPr>
            <w:r w:rsidRPr="002F746A">
              <w:rPr>
                <w:rStyle w:val="Char30"/>
                <w:rFonts w:cs="Arial"/>
                <w:b w:val="0"/>
                <w:szCs w:val="16"/>
              </w:rPr>
              <w:t xml:space="preserve">GERM671 </w:t>
            </w:r>
          </w:p>
          <w:p w:rsidR="002F746A" w:rsidRPr="002F746A" w:rsidRDefault="002F746A" w:rsidP="00EB1130">
            <w:pPr>
              <w:spacing w:after="0"/>
              <w:rPr>
                <w:rStyle w:val="Char30"/>
                <w:rFonts w:cs="Arial"/>
                <w:b w:val="0"/>
                <w:szCs w:val="16"/>
              </w:rPr>
            </w:pPr>
          </w:p>
        </w:tc>
        <w:tc>
          <w:tcPr>
            <w:tcW w:w="3485" w:type="dxa"/>
          </w:tcPr>
          <w:p w:rsidR="002F746A" w:rsidRPr="002F746A" w:rsidRDefault="002F746A" w:rsidP="00EB1130">
            <w:pPr>
              <w:spacing w:after="0"/>
              <w:jc w:val="left"/>
              <w:rPr>
                <w:rStyle w:val="Char30"/>
                <w:rFonts w:cs="Arial"/>
                <w:b w:val="0"/>
                <w:szCs w:val="16"/>
              </w:rPr>
            </w:pPr>
            <w:r w:rsidRPr="002F746A">
              <w:rPr>
                <w:rStyle w:val="Char30"/>
                <w:rFonts w:cs="Arial"/>
                <w:b w:val="0"/>
                <w:szCs w:val="16"/>
              </w:rPr>
              <w:t xml:space="preserve">German literature (1): </w:t>
            </w:r>
            <w:r w:rsidRPr="002F746A">
              <w:rPr>
                <w:rFonts w:cs="Arial"/>
                <w:szCs w:val="16"/>
              </w:rPr>
              <w:t>Introduction to German literary study and the history of German literature</w:t>
            </w:r>
          </w:p>
        </w:tc>
        <w:tc>
          <w:tcPr>
            <w:tcW w:w="955" w:type="dxa"/>
          </w:tcPr>
          <w:p w:rsidR="002F746A" w:rsidRPr="002F746A" w:rsidRDefault="002F746A" w:rsidP="00EB1130">
            <w:pPr>
              <w:pStyle w:val="5H"/>
              <w:spacing w:after="0"/>
              <w:ind w:left="0"/>
              <w:jc w:val="center"/>
              <w:rPr>
                <w:rStyle w:val="Char30"/>
                <w:rFonts w:eastAsia="MS Mincho" w:cs="Arial"/>
                <w:b w:val="0"/>
                <w:szCs w:val="16"/>
              </w:rPr>
            </w:pPr>
            <w:r w:rsidRPr="002F746A">
              <w:rPr>
                <w:rStyle w:val="Char30"/>
                <w:rFonts w:eastAsia="MS Mincho" w:cs="Arial"/>
                <w:b w:val="0"/>
                <w:szCs w:val="16"/>
              </w:rPr>
              <w:t>24</w:t>
            </w:r>
          </w:p>
        </w:tc>
      </w:tr>
      <w:tr w:rsidR="002F746A" w:rsidRPr="002F746A" w:rsidTr="00EB1130">
        <w:trPr>
          <w:cantSplit/>
        </w:trPr>
        <w:tc>
          <w:tcPr>
            <w:tcW w:w="1241" w:type="dxa"/>
          </w:tcPr>
          <w:p w:rsidR="002F746A" w:rsidRPr="002F746A" w:rsidRDefault="002F746A" w:rsidP="00EB1130">
            <w:pPr>
              <w:spacing w:after="0"/>
              <w:rPr>
                <w:rStyle w:val="Char30"/>
                <w:rFonts w:cs="Arial"/>
                <w:b w:val="0"/>
                <w:szCs w:val="16"/>
              </w:rPr>
            </w:pPr>
            <w:r w:rsidRPr="002F746A">
              <w:rPr>
                <w:rFonts w:cs="Arial"/>
                <w:szCs w:val="16"/>
              </w:rPr>
              <w:t>DTS 756</w:t>
            </w:r>
            <w:r w:rsidRPr="002F746A">
              <w:rPr>
                <w:rStyle w:val="Char30"/>
                <w:rFonts w:cs="Arial"/>
                <w:b w:val="0"/>
                <w:szCs w:val="16"/>
              </w:rPr>
              <w:t xml:space="preserve"> (UP)</w:t>
            </w:r>
          </w:p>
        </w:tc>
        <w:tc>
          <w:tcPr>
            <w:tcW w:w="3485" w:type="dxa"/>
          </w:tcPr>
          <w:p w:rsidR="002F746A" w:rsidRPr="002F746A" w:rsidRDefault="002F746A" w:rsidP="00EB1130">
            <w:pPr>
              <w:spacing w:after="0"/>
              <w:jc w:val="left"/>
              <w:rPr>
                <w:rStyle w:val="Char30"/>
                <w:rFonts w:cs="Arial"/>
                <w:b w:val="0"/>
                <w:szCs w:val="16"/>
              </w:rPr>
            </w:pPr>
            <w:r w:rsidRPr="002F746A">
              <w:rPr>
                <w:rStyle w:val="Char30"/>
                <w:rFonts w:cs="Arial"/>
                <w:b w:val="0"/>
                <w:szCs w:val="16"/>
              </w:rPr>
              <w:t>German literature (2): German literature of the 18th and 19th centuries</w:t>
            </w:r>
          </w:p>
        </w:tc>
        <w:tc>
          <w:tcPr>
            <w:tcW w:w="955" w:type="dxa"/>
          </w:tcPr>
          <w:p w:rsidR="002F746A" w:rsidRPr="002F746A" w:rsidRDefault="002F746A" w:rsidP="00EB1130">
            <w:pPr>
              <w:pStyle w:val="5H"/>
              <w:spacing w:after="0"/>
              <w:ind w:left="0"/>
              <w:jc w:val="center"/>
              <w:rPr>
                <w:rStyle w:val="Char30"/>
                <w:rFonts w:eastAsia="MS Mincho" w:cs="Arial"/>
                <w:b w:val="0"/>
                <w:szCs w:val="16"/>
              </w:rPr>
            </w:pPr>
            <w:r w:rsidRPr="002F746A">
              <w:rPr>
                <w:rStyle w:val="Char30"/>
                <w:rFonts w:eastAsia="MS Mincho" w:cs="Arial"/>
                <w:b w:val="0"/>
                <w:szCs w:val="16"/>
              </w:rPr>
              <w:t>24</w:t>
            </w:r>
          </w:p>
        </w:tc>
      </w:tr>
      <w:tr w:rsidR="002F746A" w:rsidRPr="002F746A" w:rsidTr="00EB1130">
        <w:trPr>
          <w:cantSplit/>
        </w:trPr>
        <w:tc>
          <w:tcPr>
            <w:tcW w:w="1241" w:type="dxa"/>
          </w:tcPr>
          <w:p w:rsidR="002F746A" w:rsidRPr="002F746A" w:rsidRDefault="002F746A" w:rsidP="00EB1130">
            <w:pPr>
              <w:spacing w:after="0"/>
              <w:rPr>
                <w:rStyle w:val="Char30"/>
                <w:rFonts w:cs="Arial"/>
                <w:b w:val="0"/>
                <w:szCs w:val="16"/>
              </w:rPr>
            </w:pPr>
            <w:r w:rsidRPr="002F746A">
              <w:rPr>
                <w:rStyle w:val="Char30"/>
                <w:rFonts w:cs="Arial"/>
                <w:b w:val="0"/>
                <w:szCs w:val="16"/>
              </w:rPr>
              <w:t xml:space="preserve">GERM672 </w:t>
            </w:r>
          </w:p>
          <w:p w:rsidR="002F746A" w:rsidRPr="002F746A" w:rsidRDefault="002F746A" w:rsidP="00EB1130">
            <w:pPr>
              <w:spacing w:after="0"/>
              <w:rPr>
                <w:rStyle w:val="Char30"/>
                <w:rFonts w:cs="Arial"/>
                <w:b w:val="0"/>
                <w:szCs w:val="16"/>
              </w:rPr>
            </w:pPr>
          </w:p>
        </w:tc>
        <w:tc>
          <w:tcPr>
            <w:tcW w:w="3485" w:type="dxa"/>
          </w:tcPr>
          <w:p w:rsidR="002F746A" w:rsidRPr="002F746A" w:rsidRDefault="002F746A" w:rsidP="00EB1130">
            <w:pPr>
              <w:spacing w:after="0"/>
              <w:jc w:val="left"/>
              <w:rPr>
                <w:rStyle w:val="Char30"/>
                <w:rFonts w:cs="Arial"/>
                <w:b w:val="0"/>
                <w:szCs w:val="16"/>
              </w:rPr>
            </w:pPr>
            <w:r w:rsidRPr="002F746A">
              <w:rPr>
                <w:rStyle w:val="Char30"/>
                <w:rFonts w:cs="Arial"/>
                <w:b w:val="0"/>
                <w:szCs w:val="16"/>
              </w:rPr>
              <w:t xml:space="preserve">German literature (3): German literature of the 20th and 21st centuries </w:t>
            </w:r>
          </w:p>
        </w:tc>
        <w:tc>
          <w:tcPr>
            <w:tcW w:w="955" w:type="dxa"/>
          </w:tcPr>
          <w:p w:rsidR="002F746A" w:rsidRPr="002F746A" w:rsidRDefault="002F746A" w:rsidP="00EB1130">
            <w:pPr>
              <w:pStyle w:val="5H"/>
              <w:spacing w:after="0"/>
              <w:ind w:left="0"/>
              <w:jc w:val="center"/>
              <w:rPr>
                <w:rStyle w:val="Char30"/>
                <w:rFonts w:eastAsia="MS Mincho" w:cs="Arial"/>
                <w:b w:val="0"/>
                <w:szCs w:val="16"/>
              </w:rPr>
            </w:pPr>
            <w:r w:rsidRPr="002F746A">
              <w:rPr>
                <w:rStyle w:val="Char30"/>
                <w:rFonts w:eastAsia="MS Mincho" w:cs="Arial"/>
                <w:b w:val="0"/>
                <w:szCs w:val="16"/>
              </w:rPr>
              <w:t>24</w:t>
            </w:r>
          </w:p>
        </w:tc>
      </w:tr>
      <w:tr w:rsidR="002F746A" w:rsidRPr="002F746A" w:rsidTr="00EB1130">
        <w:trPr>
          <w:cantSplit/>
        </w:trPr>
        <w:tc>
          <w:tcPr>
            <w:tcW w:w="1241" w:type="dxa"/>
          </w:tcPr>
          <w:p w:rsidR="002F746A" w:rsidRPr="002F746A" w:rsidRDefault="002F746A" w:rsidP="00EB1130">
            <w:pPr>
              <w:spacing w:after="0"/>
              <w:rPr>
                <w:rStyle w:val="Char30"/>
                <w:rFonts w:cs="Arial"/>
                <w:b w:val="0"/>
                <w:szCs w:val="16"/>
              </w:rPr>
            </w:pPr>
            <w:r w:rsidRPr="002F746A">
              <w:rPr>
                <w:rStyle w:val="Char30"/>
                <w:rFonts w:cs="Arial"/>
                <w:b w:val="0"/>
                <w:szCs w:val="16"/>
              </w:rPr>
              <w:t xml:space="preserve">GERM673 </w:t>
            </w:r>
          </w:p>
        </w:tc>
        <w:tc>
          <w:tcPr>
            <w:tcW w:w="3485" w:type="dxa"/>
          </w:tcPr>
          <w:p w:rsidR="002F746A" w:rsidRPr="002F746A" w:rsidRDefault="002F746A" w:rsidP="00EB1130">
            <w:pPr>
              <w:spacing w:after="0"/>
              <w:jc w:val="left"/>
              <w:rPr>
                <w:rStyle w:val="Char30"/>
                <w:rFonts w:cs="Arial"/>
                <w:b w:val="0"/>
                <w:szCs w:val="16"/>
              </w:rPr>
            </w:pPr>
            <w:r w:rsidRPr="002F746A">
              <w:rPr>
                <w:rStyle w:val="Char30"/>
                <w:rFonts w:cs="Arial"/>
                <w:b w:val="0"/>
                <w:szCs w:val="16"/>
              </w:rPr>
              <w:t xml:space="preserve">German literature (4): </w:t>
            </w:r>
            <w:r w:rsidRPr="002F746A">
              <w:rPr>
                <w:rFonts w:cs="Arial"/>
                <w:szCs w:val="16"/>
                <w:lang w:val="de-DE"/>
              </w:rPr>
              <w:t>Sex, gender and power in German Literature</w:t>
            </w:r>
          </w:p>
        </w:tc>
        <w:tc>
          <w:tcPr>
            <w:tcW w:w="955" w:type="dxa"/>
          </w:tcPr>
          <w:p w:rsidR="002F746A" w:rsidRPr="002F746A" w:rsidRDefault="002F746A" w:rsidP="00EB1130">
            <w:pPr>
              <w:pStyle w:val="5H"/>
              <w:spacing w:after="0"/>
              <w:ind w:left="0"/>
              <w:jc w:val="center"/>
              <w:rPr>
                <w:rStyle w:val="Char30"/>
                <w:rFonts w:eastAsia="MS Mincho" w:cs="Arial"/>
                <w:b w:val="0"/>
                <w:szCs w:val="16"/>
              </w:rPr>
            </w:pPr>
            <w:r w:rsidRPr="002F746A">
              <w:rPr>
                <w:rStyle w:val="Char30"/>
                <w:rFonts w:eastAsia="MS Mincho" w:cs="Arial"/>
                <w:b w:val="0"/>
                <w:szCs w:val="16"/>
              </w:rPr>
              <w:t>24</w:t>
            </w:r>
          </w:p>
        </w:tc>
      </w:tr>
      <w:tr w:rsidR="002F746A" w:rsidRPr="002F746A" w:rsidTr="00EB1130">
        <w:trPr>
          <w:cantSplit/>
        </w:trPr>
        <w:tc>
          <w:tcPr>
            <w:tcW w:w="1241" w:type="dxa"/>
          </w:tcPr>
          <w:p w:rsidR="002F746A" w:rsidRPr="002F746A" w:rsidRDefault="002F746A" w:rsidP="00EB1130">
            <w:pPr>
              <w:spacing w:after="0"/>
              <w:rPr>
                <w:rStyle w:val="Char30"/>
                <w:rFonts w:cs="Arial"/>
                <w:b w:val="0"/>
                <w:szCs w:val="16"/>
              </w:rPr>
            </w:pPr>
            <w:r w:rsidRPr="002F746A">
              <w:rPr>
                <w:rStyle w:val="Char30"/>
                <w:rFonts w:cs="Arial"/>
                <w:b w:val="0"/>
                <w:szCs w:val="16"/>
              </w:rPr>
              <w:lastRenderedPageBreak/>
              <w:t>GERM679</w:t>
            </w:r>
          </w:p>
        </w:tc>
        <w:tc>
          <w:tcPr>
            <w:tcW w:w="3485" w:type="dxa"/>
          </w:tcPr>
          <w:p w:rsidR="002F746A" w:rsidRPr="002F746A" w:rsidRDefault="002F746A" w:rsidP="00EB1130">
            <w:pPr>
              <w:spacing w:after="0"/>
              <w:jc w:val="left"/>
              <w:rPr>
                <w:rStyle w:val="Char30"/>
                <w:rFonts w:cs="Arial"/>
                <w:b w:val="0"/>
                <w:szCs w:val="16"/>
              </w:rPr>
            </w:pPr>
            <w:r w:rsidRPr="002F746A">
              <w:rPr>
                <w:rStyle w:val="Char30"/>
                <w:rFonts w:cs="Arial"/>
                <w:b w:val="0"/>
                <w:szCs w:val="16"/>
              </w:rPr>
              <w:t>Research methodology (8) and mini-dissertation (24) Research on a chosen topic in French</w:t>
            </w:r>
          </w:p>
        </w:tc>
        <w:tc>
          <w:tcPr>
            <w:tcW w:w="955" w:type="dxa"/>
          </w:tcPr>
          <w:p w:rsidR="002F746A" w:rsidRPr="002F746A" w:rsidRDefault="002F746A" w:rsidP="00EB1130">
            <w:pPr>
              <w:pStyle w:val="5H"/>
              <w:spacing w:after="0"/>
              <w:ind w:left="0"/>
              <w:jc w:val="center"/>
              <w:rPr>
                <w:rStyle w:val="Char30"/>
                <w:rFonts w:eastAsia="MS Mincho" w:cs="Arial"/>
                <w:b w:val="0"/>
                <w:szCs w:val="16"/>
              </w:rPr>
            </w:pPr>
            <w:r w:rsidRPr="002F746A">
              <w:rPr>
                <w:rStyle w:val="Char30"/>
                <w:rFonts w:eastAsia="MS Mincho" w:cs="Arial"/>
                <w:b w:val="0"/>
                <w:szCs w:val="16"/>
              </w:rPr>
              <w:t>32</w:t>
            </w:r>
          </w:p>
        </w:tc>
      </w:tr>
      <w:tr w:rsidR="002F746A" w:rsidRPr="00956AAF" w:rsidTr="00EB1130">
        <w:trPr>
          <w:cantSplit/>
        </w:trPr>
        <w:tc>
          <w:tcPr>
            <w:tcW w:w="5681" w:type="dxa"/>
            <w:gridSpan w:val="3"/>
            <w:shd w:val="clear" w:color="auto" w:fill="C0C0C0"/>
            <w:hideMark/>
          </w:tcPr>
          <w:p w:rsidR="002F746A" w:rsidRPr="0048022C" w:rsidRDefault="002F746A" w:rsidP="00EB1130">
            <w:pPr>
              <w:pStyle w:val="Tabel"/>
              <w:rPr>
                <w:b/>
                <w:color w:val="FF0000"/>
                <w:lang w:val="en-ZA"/>
              </w:rPr>
            </w:pPr>
            <w:r w:rsidRPr="00511715">
              <w:rPr>
                <w:b/>
                <w:lang w:val="en-ZA"/>
              </w:rPr>
              <w:t>Latin</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LATN673</w:t>
            </w:r>
          </w:p>
        </w:tc>
        <w:tc>
          <w:tcPr>
            <w:tcW w:w="3485" w:type="dxa"/>
            <w:hideMark/>
          </w:tcPr>
          <w:p w:rsidR="002F746A" w:rsidRPr="004B6DF8" w:rsidRDefault="002F746A" w:rsidP="00EB1130">
            <w:pPr>
              <w:pStyle w:val="Tabel"/>
              <w:rPr>
                <w:lang w:val="en-ZA"/>
              </w:rPr>
            </w:pPr>
            <w:r w:rsidRPr="004B6DF8">
              <w:rPr>
                <w:lang w:val="en-ZA"/>
              </w:rPr>
              <w:t>Latin: Classical Prose</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LATN674</w:t>
            </w:r>
          </w:p>
        </w:tc>
        <w:tc>
          <w:tcPr>
            <w:tcW w:w="3485" w:type="dxa"/>
            <w:hideMark/>
          </w:tcPr>
          <w:p w:rsidR="002F746A" w:rsidRPr="004B6DF8" w:rsidRDefault="002F746A" w:rsidP="00EB1130">
            <w:pPr>
              <w:pStyle w:val="Tabel"/>
              <w:rPr>
                <w:lang w:val="en-ZA"/>
              </w:rPr>
            </w:pPr>
            <w:r w:rsidRPr="004B6DF8">
              <w:rPr>
                <w:lang w:val="en-ZA"/>
              </w:rPr>
              <w:t>Latin: Christian Prose</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LATN675</w:t>
            </w:r>
          </w:p>
        </w:tc>
        <w:tc>
          <w:tcPr>
            <w:tcW w:w="3485" w:type="dxa"/>
            <w:hideMark/>
          </w:tcPr>
          <w:p w:rsidR="002F746A" w:rsidRPr="004B6DF8" w:rsidRDefault="002F746A" w:rsidP="00EB1130">
            <w:pPr>
              <w:pStyle w:val="Tabel"/>
              <w:rPr>
                <w:lang w:val="en-ZA"/>
              </w:rPr>
            </w:pPr>
            <w:r w:rsidRPr="004B6DF8">
              <w:rPr>
                <w:lang w:val="en-ZA"/>
              </w:rPr>
              <w:t>Latin: Classical Poetry</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LATN676</w:t>
            </w:r>
          </w:p>
        </w:tc>
        <w:tc>
          <w:tcPr>
            <w:tcW w:w="3485" w:type="dxa"/>
            <w:hideMark/>
          </w:tcPr>
          <w:p w:rsidR="002F746A" w:rsidRPr="004B6DF8" w:rsidRDefault="002F746A" w:rsidP="00EB1130">
            <w:pPr>
              <w:pStyle w:val="Tabel"/>
              <w:rPr>
                <w:lang w:val="en-ZA"/>
              </w:rPr>
            </w:pPr>
            <w:r w:rsidRPr="004B6DF8">
              <w:rPr>
                <w:lang w:val="en-ZA"/>
              </w:rPr>
              <w:t>Latin: Christian Poetry</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956AAF" w:rsidTr="00EB1130">
        <w:trPr>
          <w:cantSplit/>
        </w:trPr>
        <w:tc>
          <w:tcPr>
            <w:tcW w:w="5681" w:type="dxa"/>
            <w:gridSpan w:val="3"/>
            <w:shd w:val="clear" w:color="auto" w:fill="C0C0C0"/>
            <w:hideMark/>
          </w:tcPr>
          <w:p w:rsidR="002F746A" w:rsidRPr="00956AAF" w:rsidRDefault="002F746A" w:rsidP="00EB1130">
            <w:pPr>
              <w:pStyle w:val="Tabel"/>
              <w:rPr>
                <w:b/>
                <w:lang w:val="en-ZA"/>
              </w:rPr>
            </w:pPr>
            <w:r w:rsidRPr="00956AAF">
              <w:rPr>
                <w:b/>
                <w:lang w:val="en-ZA"/>
              </w:rPr>
              <w:t>Setswana</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TSNL671</w:t>
            </w:r>
          </w:p>
        </w:tc>
        <w:tc>
          <w:tcPr>
            <w:tcW w:w="3485" w:type="dxa"/>
            <w:hideMark/>
          </w:tcPr>
          <w:p w:rsidR="002F746A" w:rsidRPr="004B6DF8" w:rsidRDefault="002F746A" w:rsidP="00EB1130">
            <w:pPr>
              <w:pStyle w:val="Tabel"/>
              <w:rPr>
                <w:lang w:val="en-ZA"/>
              </w:rPr>
            </w:pPr>
            <w:r w:rsidRPr="004B6DF8">
              <w:rPr>
                <w:lang w:val="en-ZA"/>
              </w:rPr>
              <w:t>Setswana literature: Research methodology and mini-dissertation</w:t>
            </w:r>
          </w:p>
        </w:tc>
        <w:tc>
          <w:tcPr>
            <w:tcW w:w="955" w:type="dxa"/>
            <w:hideMark/>
          </w:tcPr>
          <w:p w:rsidR="002F746A" w:rsidRPr="004B6DF8" w:rsidRDefault="002F746A" w:rsidP="00EB1130">
            <w:pPr>
              <w:pStyle w:val="Tabel"/>
              <w:jc w:val="center"/>
              <w:rPr>
                <w:lang w:val="en-ZA"/>
              </w:rPr>
            </w:pPr>
            <w:r w:rsidRPr="004B6DF8">
              <w:rPr>
                <w:lang w:val="en-ZA"/>
              </w:rPr>
              <w:t>32</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TSNL672</w:t>
            </w:r>
          </w:p>
        </w:tc>
        <w:tc>
          <w:tcPr>
            <w:tcW w:w="3485" w:type="dxa"/>
            <w:hideMark/>
          </w:tcPr>
          <w:p w:rsidR="002F746A" w:rsidRPr="004B6DF8" w:rsidRDefault="002F746A" w:rsidP="00EB1130">
            <w:pPr>
              <w:pStyle w:val="Tabel"/>
              <w:rPr>
                <w:lang w:val="en-ZA"/>
              </w:rPr>
            </w:pPr>
            <w:r w:rsidRPr="004B6DF8">
              <w:rPr>
                <w:lang w:val="en-ZA"/>
              </w:rPr>
              <w:t>Setswana: Literary theory</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TSNL673</w:t>
            </w:r>
          </w:p>
        </w:tc>
        <w:tc>
          <w:tcPr>
            <w:tcW w:w="3485" w:type="dxa"/>
            <w:hideMark/>
          </w:tcPr>
          <w:p w:rsidR="002F746A" w:rsidRPr="004B6DF8" w:rsidRDefault="002F746A" w:rsidP="00EB1130">
            <w:pPr>
              <w:pStyle w:val="Tabel"/>
              <w:rPr>
                <w:lang w:val="en-ZA"/>
              </w:rPr>
            </w:pPr>
            <w:r w:rsidRPr="004B6DF8">
              <w:rPr>
                <w:lang w:val="en-ZA"/>
              </w:rPr>
              <w:t>Setswana: Prose</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TSNL674</w:t>
            </w:r>
          </w:p>
        </w:tc>
        <w:tc>
          <w:tcPr>
            <w:tcW w:w="3485" w:type="dxa"/>
            <w:hideMark/>
          </w:tcPr>
          <w:p w:rsidR="002F746A" w:rsidRPr="004B6DF8" w:rsidRDefault="002F746A" w:rsidP="00EB1130">
            <w:pPr>
              <w:pStyle w:val="Tabel"/>
              <w:rPr>
                <w:lang w:val="en-ZA"/>
              </w:rPr>
            </w:pPr>
            <w:r w:rsidRPr="004B6DF8">
              <w:rPr>
                <w:lang w:val="en-ZA"/>
              </w:rPr>
              <w:t>Setswana: Poetry</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TSNL675</w:t>
            </w:r>
          </w:p>
        </w:tc>
        <w:tc>
          <w:tcPr>
            <w:tcW w:w="3485" w:type="dxa"/>
            <w:hideMark/>
          </w:tcPr>
          <w:p w:rsidR="002F746A" w:rsidRPr="004B6DF8" w:rsidRDefault="002F746A" w:rsidP="00EB1130">
            <w:pPr>
              <w:pStyle w:val="Tabel"/>
              <w:rPr>
                <w:lang w:val="en-ZA"/>
              </w:rPr>
            </w:pPr>
            <w:r w:rsidRPr="004B6DF8">
              <w:rPr>
                <w:lang w:val="en-ZA"/>
              </w:rPr>
              <w:t>Setswana: Drama</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4B6DF8" w:rsidTr="00EB1130">
        <w:trPr>
          <w:cantSplit/>
        </w:trPr>
        <w:tc>
          <w:tcPr>
            <w:tcW w:w="1241" w:type="dxa"/>
            <w:hideMark/>
          </w:tcPr>
          <w:p w:rsidR="002F746A" w:rsidRPr="004B6DF8" w:rsidRDefault="002F746A" w:rsidP="00EB1130">
            <w:pPr>
              <w:pStyle w:val="Tabel"/>
              <w:rPr>
                <w:lang w:val="en-ZA"/>
              </w:rPr>
            </w:pPr>
            <w:r w:rsidRPr="004B6DF8">
              <w:rPr>
                <w:lang w:val="en-ZA"/>
              </w:rPr>
              <w:t>TSNL676</w:t>
            </w:r>
          </w:p>
        </w:tc>
        <w:tc>
          <w:tcPr>
            <w:tcW w:w="3485" w:type="dxa"/>
            <w:hideMark/>
          </w:tcPr>
          <w:p w:rsidR="002F746A" w:rsidRPr="004B6DF8" w:rsidRDefault="002F746A" w:rsidP="00EB1130">
            <w:pPr>
              <w:pStyle w:val="Tabel"/>
              <w:rPr>
                <w:lang w:val="en-ZA"/>
              </w:rPr>
            </w:pPr>
            <w:r w:rsidRPr="004B6DF8">
              <w:rPr>
                <w:lang w:val="en-ZA"/>
              </w:rPr>
              <w:t>Setswana: Childrens’ literature</w:t>
            </w:r>
          </w:p>
        </w:tc>
        <w:tc>
          <w:tcPr>
            <w:tcW w:w="955" w:type="dxa"/>
            <w:hideMark/>
          </w:tcPr>
          <w:p w:rsidR="002F746A" w:rsidRPr="004B6DF8" w:rsidRDefault="002F746A" w:rsidP="00EB1130">
            <w:pPr>
              <w:pStyle w:val="Tabel"/>
              <w:jc w:val="center"/>
              <w:rPr>
                <w:lang w:val="en-ZA"/>
              </w:rPr>
            </w:pPr>
            <w:r w:rsidRPr="004B6DF8">
              <w:rPr>
                <w:lang w:val="en-ZA"/>
              </w:rPr>
              <w:t>24</w:t>
            </w:r>
          </w:p>
        </w:tc>
      </w:tr>
      <w:tr w:rsidR="002F746A" w:rsidRPr="00956AAF" w:rsidTr="00EB1130">
        <w:trPr>
          <w:cantSplit/>
        </w:trPr>
        <w:tc>
          <w:tcPr>
            <w:tcW w:w="4726" w:type="dxa"/>
            <w:gridSpan w:val="2"/>
            <w:hideMark/>
          </w:tcPr>
          <w:p w:rsidR="002F746A" w:rsidRPr="00956AAF" w:rsidRDefault="002F746A" w:rsidP="00EB1130">
            <w:pPr>
              <w:pStyle w:val="Tabel"/>
              <w:rPr>
                <w:b/>
                <w:lang w:val="en-ZA"/>
              </w:rPr>
            </w:pPr>
            <w:r>
              <w:rPr>
                <w:b/>
                <w:lang w:val="en-ZA"/>
              </w:rPr>
              <w:t>Total credits</w:t>
            </w:r>
          </w:p>
        </w:tc>
        <w:tc>
          <w:tcPr>
            <w:tcW w:w="955" w:type="dxa"/>
            <w:hideMark/>
          </w:tcPr>
          <w:p w:rsidR="002F746A" w:rsidRPr="00956AAF" w:rsidRDefault="002F746A" w:rsidP="00EB1130">
            <w:pPr>
              <w:pStyle w:val="Tabel"/>
              <w:jc w:val="center"/>
              <w:rPr>
                <w:b/>
                <w:lang w:val="en-ZA"/>
              </w:rPr>
            </w:pPr>
            <w:r w:rsidRPr="00956AAF">
              <w:rPr>
                <w:b/>
                <w:lang w:val="en-ZA"/>
              </w:rPr>
              <w:t>128</w:t>
            </w:r>
          </w:p>
        </w:tc>
      </w:tr>
    </w:tbl>
    <w:p w:rsidR="002F746A" w:rsidRDefault="002F746A" w:rsidP="002F746A">
      <w:pPr>
        <w:pStyle w:val="19Par"/>
      </w:pPr>
    </w:p>
    <w:p w:rsidR="002F746A" w:rsidRPr="002F746A" w:rsidRDefault="002F746A" w:rsidP="002F746A">
      <w:pPr>
        <w:pStyle w:val="19Par"/>
        <w:rPr>
          <w:rStyle w:val="Char31"/>
          <w:b w:val="0"/>
          <w:lang w:eastAsia="en-ZA"/>
        </w:rPr>
      </w:pPr>
      <w:r w:rsidRPr="002F746A">
        <w:rPr>
          <w:rStyle w:val="Char31"/>
          <w:lang w:eastAsia="en-ZA"/>
        </w:rPr>
        <w:t>* The modules in German are offered in conjunction with the Dept of Modern Languages (German) of the University of Pretoria. The modules marked with UP, are offered by UP staff.</w:t>
      </w:r>
    </w:p>
    <w:p w:rsidR="00222FC8" w:rsidRPr="00222FC8" w:rsidRDefault="00222FC8" w:rsidP="00222FC8">
      <w:pPr>
        <w:pStyle w:val="19Par"/>
      </w:pPr>
    </w:p>
    <w:p w:rsidR="004B6DF8" w:rsidRPr="004B6DF8" w:rsidRDefault="004B6DF8" w:rsidP="001001DA">
      <w:pPr>
        <w:pStyle w:val="Heading4"/>
      </w:pPr>
      <w:r w:rsidRPr="004B6DF8">
        <w:t>Rules for th</w:t>
      </w:r>
      <w:r w:rsidR="00F23B88">
        <w:t>e compilation of the curriculum</w:t>
      </w:r>
    </w:p>
    <w:p w:rsidR="004B6DF8" w:rsidRPr="004B6DF8" w:rsidRDefault="004B6DF8" w:rsidP="00222FC8">
      <w:pPr>
        <w:pStyle w:val="19Bullets"/>
        <w:rPr>
          <w:lang w:val="en-ZA"/>
        </w:rPr>
      </w:pPr>
      <w:r w:rsidRPr="004B6DF8">
        <w:rPr>
          <w:lang w:val="en-ZA"/>
        </w:rPr>
        <w:t>Students may compile a curriculum</w:t>
      </w:r>
      <w:r w:rsidRPr="004B6DF8">
        <w:rPr>
          <w:b/>
          <w:lang w:val="en-ZA"/>
        </w:rPr>
        <w:t xml:space="preserve"> </w:t>
      </w:r>
      <w:r w:rsidRPr="004B6DF8">
        <w:rPr>
          <w:lang w:val="en-ZA"/>
        </w:rPr>
        <w:t>of their own choice from the available honours options in Literature offered annually in the participating subjec</w:t>
      </w:r>
      <w:r w:rsidR="007A3544">
        <w:rPr>
          <w:lang w:val="en-ZA"/>
        </w:rPr>
        <w:t xml:space="preserve">t groups, namely Afrikaans and </w:t>
      </w:r>
      <w:r w:rsidRPr="004B6DF8">
        <w:rPr>
          <w:lang w:val="en-ZA"/>
        </w:rPr>
        <w:t>Dutc</w:t>
      </w:r>
      <w:r w:rsidR="007A3544">
        <w:rPr>
          <w:lang w:val="en-ZA"/>
        </w:rPr>
        <w:t>h, English, Latin and Setswana.</w:t>
      </w:r>
      <w:r w:rsidRPr="004B6DF8">
        <w:rPr>
          <w:lang w:val="en-ZA"/>
        </w:rPr>
        <w:t xml:space="preserve"> It is also possible to include modules from </w:t>
      </w:r>
      <w:r w:rsidRPr="007A3544">
        <w:rPr>
          <w:lang w:val="en-ZA"/>
        </w:rPr>
        <w:t>French</w:t>
      </w:r>
      <w:r w:rsidRPr="004B6DF8">
        <w:rPr>
          <w:lang w:val="en-ZA"/>
        </w:rPr>
        <w:t xml:space="preserve"> and </w:t>
      </w:r>
      <w:r w:rsidRPr="007A3544">
        <w:rPr>
          <w:lang w:val="en-ZA"/>
        </w:rPr>
        <w:t>German</w:t>
      </w:r>
      <w:r w:rsidRPr="004B6DF8">
        <w:rPr>
          <w:lang w:val="en-ZA"/>
        </w:rPr>
        <w:t xml:space="preserve"> in the curriculum. The available options are listed in the table above.</w:t>
      </w:r>
    </w:p>
    <w:p w:rsidR="004B6DF8" w:rsidRPr="004B6DF8" w:rsidRDefault="004B6DF8" w:rsidP="00222FC8">
      <w:pPr>
        <w:pStyle w:val="19Bullets"/>
        <w:rPr>
          <w:lang w:val="en-ZA"/>
        </w:rPr>
      </w:pPr>
      <w:r w:rsidRPr="004B6DF8">
        <w:rPr>
          <w:lang w:val="en-ZA"/>
        </w:rPr>
        <w:t xml:space="preserve">Students must choose </w:t>
      </w:r>
      <w:r w:rsidRPr="004B6DF8">
        <w:rPr>
          <w:b/>
          <w:lang w:val="en-ZA"/>
        </w:rPr>
        <w:t>a minimum of FIVE</w:t>
      </w:r>
      <w:r w:rsidRPr="004B6DF8">
        <w:rPr>
          <w:lang w:val="en-ZA"/>
        </w:rPr>
        <w:t xml:space="preserve"> modules from the available options </w:t>
      </w:r>
      <w:proofErr w:type="gramStart"/>
      <w:r w:rsidRPr="004B6DF8">
        <w:rPr>
          <w:lang w:val="en-ZA"/>
        </w:rPr>
        <w:t>for an Honours</w:t>
      </w:r>
      <w:proofErr w:type="gramEnd"/>
      <w:r w:rsidRPr="004B6DF8">
        <w:rPr>
          <w:lang w:val="en-ZA"/>
        </w:rPr>
        <w:t xml:space="preserve"> in Linguistics in the subject group concerned. One module of 32 credits must be from the available modules </w:t>
      </w:r>
      <w:r w:rsidRPr="004B6DF8">
        <w:rPr>
          <w:rFonts w:cs="Arial"/>
          <w:lang w:val="en-ZA"/>
        </w:rPr>
        <w:t xml:space="preserve">(AFLL679, ENLG671, </w:t>
      </w:r>
      <w:proofErr w:type="gramStart"/>
      <w:r w:rsidRPr="004B6DF8">
        <w:rPr>
          <w:rFonts w:cs="Arial"/>
          <w:lang w:val="en-ZA"/>
        </w:rPr>
        <w:t>TSNG671</w:t>
      </w:r>
      <w:proofErr w:type="gramEnd"/>
      <w:r w:rsidRPr="004B6DF8">
        <w:rPr>
          <w:rFonts w:cs="Arial"/>
          <w:lang w:val="en-ZA"/>
        </w:rPr>
        <w:t>) and four modules of 24 credits each from the available other modules.</w:t>
      </w:r>
    </w:p>
    <w:p w:rsidR="004B6DF8" w:rsidRPr="004B6DF8" w:rsidRDefault="004B6DF8" w:rsidP="00222FC8">
      <w:pPr>
        <w:pStyle w:val="19Bullets"/>
        <w:rPr>
          <w:lang w:val="en-ZA"/>
        </w:rPr>
      </w:pPr>
      <w:r w:rsidRPr="004B6DF8">
        <w:rPr>
          <w:lang w:val="en-ZA"/>
        </w:rPr>
        <w:t xml:space="preserve">Students may include only one of the following modules in research methodology: </w:t>
      </w:r>
      <w:r w:rsidR="007A3544">
        <w:rPr>
          <w:rFonts w:cs="Arial"/>
          <w:lang w:val="en-ZA"/>
        </w:rPr>
        <w:t>AFLL679 (32)</w:t>
      </w:r>
      <w:r w:rsidRPr="004B6DF8">
        <w:rPr>
          <w:rFonts w:cs="Arial"/>
          <w:lang w:val="en-ZA"/>
        </w:rPr>
        <w:t>, ENLG671 (32) or TSNG671 (32).</w:t>
      </w:r>
    </w:p>
    <w:p w:rsidR="004B6DF8" w:rsidRPr="004B6DF8" w:rsidRDefault="004B6DF8" w:rsidP="00222FC8">
      <w:pPr>
        <w:pStyle w:val="19Bullets"/>
        <w:rPr>
          <w:lang w:val="en-ZA"/>
        </w:rPr>
      </w:pPr>
      <w:r w:rsidRPr="004B6DF8">
        <w:rPr>
          <w:rFonts w:cs="Arial"/>
          <w:lang w:val="en-ZA"/>
        </w:rPr>
        <w:t xml:space="preserve">Students who wish to take </w:t>
      </w:r>
      <w:r w:rsidRPr="004B6DF8">
        <w:rPr>
          <w:rFonts w:cs="Arial"/>
          <w:i/>
          <w:lang w:val="en-ZA"/>
        </w:rPr>
        <w:t>Afrikaans Creative Writing</w:t>
      </w:r>
      <w:r w:rsidRPr="004B6DF8">
        <w:rPr>
          <w:rFonts w:cs="Arial"/>
          <w:lang w:val="en-ZA"/>
        </w:rPr>
        <w:t xml:space="preserve"> (AFLL676) w</w:t>
      </w:r>
      <w:r w:rsidRPr="007A3544">
        <w:rPr>
          <w:rFonts w:cs="Arial"/>
          <w:lang w:val="en-ZA"/>
        </w:rPr>
        <w:t>i</w:t>
      </w:r>
      <w:r w:rsidRPr="004B6DF8">
        <w:rPr>
          <w:rFonts w:cs="Arial"/>
          <w:lang w:val="en-ZA"/>
        </w:rPr>
        <w:t xml:space="preserve">ll be screened on the submission of an original piece of writing. </w:t>
      </w:r>
      <w:r w:rsidRPr="004B6DF8">
        <w:rPr>
          <w:rFonts w:cs="Arial"/>
          <w:i/>
          <w:lang w:val="en-ZA"/>
        </w:rPr>
        <w:t xml:space="preserve">Approach the Chairperson of the Subject Group Creative Writing about this </w:t>
      </w:r>
      <w:r w:rsidRPr="004B6DF8">
        <w:rPr>
          <w:rFonts w:cs="Arial"/>
          <w:b/>
          <w:i/>
          <w:lang w:val="en-ZA"/>
        </w:rPr>
        <w:t>in good time.</w:t>
      </w:r>
    </w:p>
    <w:p w:rsidR="004B6DF8" w:rsidRPr="004B6DF8" w:rsidRDefault="004B6DF8" w:rsidP="00222FC8">
      <w:pPr>
        <w:pStyle w:val="19Bullets"/>
        <w:rPr>
          <w:lang w:val="en-ZA"/>
        </w:rPr>
      </w:pPr>
      <w:r w:rsidRPr="004B6DF8">
        <w:rPr>
          <w:lang w:val="en-ZA"/>
        </w:rPr>
        <w:t>Students who follow this programme are strongly advised to include AFLW671 (Critical approaches to literature) or ENLL679 (Poetics and Literary Theory) in their curriculum.</w:t>
      </w:r>
    </w:p>
    <w:p w:rsidR="004B6DF8" w:rsidRPr="004B6DF8" w:rsidRDefault="004B6DF8" w:rsidP="00222FC8">
      <w:pPr>
        <w:pStyle w:val="19Bullets"/>
        <w:rPr>
          <w:lang w:val="en-ZA"/>
        </w:rPr>
      </w:pPr>
      <w:r w:rsidRPr="004B6DF8">
        <w:rPr>
          <w:lang w:val="en-ZA"/>
        </w:rPr>
        <w:t>Students who wish to continue their studies for a Master’s degree in Literature must take note that subject groups may have specifi</w:t>
      </w:r>
      <w:r w:rsidR="007A3544">
        <w:rPr>
          <w:lang w:val="en-ZA"/>
        </w:rPr>
        <w:t xml:space="preserve">c prerequisites for continuing </w:t>
      </w:r>
      <w:r w:rsidRPr="004B6DF8">
        <w:rPr>
          <w:lang w:val="en-ZA"/>
        </w:rPr>
        <w:t>studies at this level.</w:t>
      </w:r>
    </w:p>
    <w:p w:rsidR="004B6DF8" w:rsidRPr="004B6DF8" w:rsidRDefault="004B6DF8" w:rsidP="00222FC8">
      <w:pPr>
        <w:pStyle w:val="19Bullets"/>
        <w:rPr>
          <w:rFonts w:cs="Arial"/>
          <w:lang w:val="en-ZA"/>
        </w:rPr>
      </w:pPr>
      <w:proofErr w:type="gramStart"/>
      <w:r w:rsidRPr="004B6DF8">
        <w:rPr>
          <w:rFonts w:cs="Arial"/>
          <w:lang w:val="en-ZA"/>
        </w:rPr>
        <w:t>Students</w:t>
      </w:r>
      <w:proofErr w:type="gramEnd"/>
      <w:r w:rsidRPr="004B6DF8">
        <w:rPr>
          <w:rFonts w:cs="Arial"/>
          <w:lang w:val="en-ZA"/>
        </w:rPr>
        <w:t xml:space="preserve"> who wish to register for more than four modules of 24 credits each, must apply for permission from the programme leader and the chairperson of the relevant subject group.</w:t>
      </w:r>
    </w:p>
    <w:p w:rsidR="004B6DF8" w:rsidRPr="004B6DF8" w:rsidRDefault="004B6DF8" w:rsidP="001001DA">
      <w:pPr>
        <w:pStyle w:val="Heading2"/>
      </w:pPr>
      <w:bookmarkStart w:id="202" w:name="_Toc229279211"/>
      <w:bookmarkStart w:id="203" w:name="_Toc396903157"/>
      <w:r w:rsidRPr="004B6DF8">
        <w:lastRenderedPageBreak/>
        <w:t>PROGRAMME</w:t>
      </w:r>
      <w:r w:rsidR="00F23B88">
        <w:t>:</w:t>
      </w:r>
      <w:r w:rsidRPr="004B6DF8">
        <w:t xml:space="preserve"> ENGLISH</w:t>
      </w:r>
      <w:bookmarkEnd w:id="202"/>
      <w:bookmarkEnd w:id="203"/>
    </w:p>
    <w:p w:rsidR="004B6DF8" w:rsidRPr="004B6DF8" w:rsidRDefault="004B6DF8" w:rsidP="00155138">
      <w:pPr>
        <w:pStyle w:val="Heading3"/>
      </w:pPr>
      <w:bookmarkStart w:id="204" w:name="_Toc396903158"/>
      <w:r w:rsidRPr="004B6DF8">
        <w:t xml:space="preserve">Specific admission </w:t>
      </w:r>
      <w:proofErr w:type="gramStart"/>
      <w:r w:rsidRPr="004B6DF8">
        <w:t>requirements of</w:t>
      </w:r>
      <w:proofErr w:type="gramEnd"/>
      <w:r w:rsidRPr="004B6DF8">
        <w:t xml:space="preserve"> the programme</w:t>
      </w:r>
      <w:bookmarkEnd w:id="204"/>
    </w:p>
    <w:p w:rsidR="004B6DF8" w:rsidRPr="004B6DF8" w:rsidRDefault="004B6DF8" w:rsidP="00222FC8">
      <w:pPr>
        <w:pStyle w:val="19Par"/>
      </w:pPr>
      <w:r w:rsidRPr="004B6DF8">
        <w:t xml:space="preserve">In addition to General Rule </w:t>
      </w:r>
      <w:r w:rsidR="00456F7A">
        <w:t>A.3.2</w:t>
      </w:r>
      <w:r w:rsidRPr="004B6DF8">
        <w:rPr>
          <w:b/>
        </w:rPr>
        <w:t xml:space="preserve"> </w:t>
      </w:r>
      <w:r w:rsidRPr="004B6DF8">
        <w:t>of the University the following faculty rules are also applicable:</w:t>
      </w:r>
    </w:p>
    <w:p w:rsidR="004B6DF8" w:rsidRPr="004B6DF8" w:rsidRDefault="00222FC8" w:rsidP="00222FC8">
      <w:pPr>
        <w:pStyle w:val="19aList"/>
        <w:rPr>
          <w:lang w:val="en-ZA"/>
        </w:rPr>
      </w:pPr>
      <w:r>
        <w:rPr>
          <w:lang w:val="en-ZA"/>
        </w:rPr>
        <w:t>a)</w:t>
      </w:r>
      <w:r>
        <w:rPr>
          <w:lang w:val="en-ZA"/>
        </w:rPr>
        <w:tab/>
      </w:r>
      <w:r w:rsidR="004B6DF8" w:rsidRPr="004B6DF8">
        <w:rPr>
          <w:lang w:val="en-ZA"/>
        </w:rPr>
        <w:t>Registration for Honours studies must take place not later than 31 January.</w:t>
      </w:r>
    </w:p>
    <w:p w:rsidR="004B6DF8" w:rsidRPr="004B6DF8" w:rsidRDefault="007A3544" w:rsidP="00222FC8">
      <w:pPr>
        <w:pStyle w:val="19aList"/>
        <w:rPr>
          <w:lang w:val="en-ZA"/>
        </w:rPr>
      </w:pPr>
      <w:r>
        <w:rPr>
          <w:lang w:val="en-ZA"/>
        </w:rPr>
        <w:t>b)</w:t>
      </w:r>
      <w:r>
        <w:rPr>
          <w:lang w:val="en-ZA"/>
        </w:rPr>
        <w:tab/>
      </w:r>
      <w:r w:rsidR="004B6DF8" w:rsidRPr="004B6DF8">
        <w:rPr>
          <w:lang w:val="en-ZA"/>
        </w:rPr>
        <w:t>The prerequisite for admission to English Honours is a bachelor’s degree or the equivalent of such a degree in which the following modules or their equivalent</w:t>
      </w:r>
      <w:r>
        <w:rPr>
          <w:lang w:val="en-ZA"/>
        </w:rPr>
        <w:t xml:space="preserve">s were successfully completed: </w:t>
      </w:r>
      <w:r w:rsidR="004B6DF8" w:rsidRPr="004B6DF8">
        <w:rPr>
          <w:lang w:val="en-ZA"/>
        </w:rPr>
        <w:t>ENGL111, 121, 211, 221, 311, 321 (before 2010) or ENLL111, 121, 211, 221, 311, 321 (since 2010).</w:t>
      </w:r>
    </w:p>
    <w:p w:rsidR="004B6DF8" w:rsidRPr="004B6DF8" w:rsidRDefault="007A3544" w:rsidP="00222FC8">
      <w:pPr>
        <w:pStyle w:val="19aList"/>
        <w:rPr>
          <w:lang w:val="en-ZA"/>
        </w:rPr>
      </w:pPr>
      <w:r>
        <w:rPr>
          <w:lang w:val="en-ZA"/>
        </w:rPr>
        <w:t>c)</w:t>
      </w:r>
      <w:r>
        <w:rPr>
          <w:lang w:val="en-ZA"/>
        </w:rPr>
        <w:tab/>
      </w:r>
      <w:r w:rsidR="004B6DF8" w:rsidRPr="004B6DF8">
        <w:rPr>
          <w:lang w:val="en-ZA"/>
        </w:rPr>
        <w:t>In order to enrol for an Honours course in English, a student must have obtained a minimum final mark of 60% for the third level courses in English (i.e. ENGL311 and ENGL321 before 2010 and EN</w:t>
      </w:r>
      <w:r>
        <w:rPr>
          <w:lang w:val="en-ZA"/>
        </w:rPr>
        <w:t xml:space="preserve">LL211 and ENLL321 since 2010). </w:t>
      </w:r>
      <w:proofErr w:type="gramStart"/>
      <w:r w:rsidR="004B6DF8" w:rsidRPr="004B6DF8">
        <w:rPr>
          <w:lang w:val="en-ZA"/>
        </w:rPr>
        <w:t>Students</w:t>
      </w:r>
      <w:proofErr w:type="gramEnd"/>
      <w:r w:rsidR="004B6DF8" w:rsidRPr="004B6DF8">
        <w:rPr>
          <w:lang w:val="en-ZA"/>
        </w:rPr>
        <w:t xml:space="preserve"> who did not obtain this required minimum, may apply to sit an admission exam.</w:t>
      </w:r>
    </w:p>
    <w:p w:rsidR="004B6DF8" w:rsidRPr="004B6DF8" w:rsidRDefault="007A3544" w:rsidP="00222FC8">
      <w:pPr>
        <w:pStyle w:val="19aList"/>
        <w:rPr>
          <w:lang w:val="en-ZA"/>
        </w:rPr>
      </w:pPr>
      <w:r>
        <w:rPr>
          <w:lang w:val="en-ZA"/>
        </w:rPr>
        <w:t>d)</w:t>
      </w:r>
      <w:r>
        <w:rPr>
          <w:lang w:val="en-ZA"/>
        </w:rPr>
        <w:tab/>
      </w:r>
      <w:r w:rsidR="004B6DF8" w:rsidRPr="004B6DF8">
        <w:rPr>
          <w:lang w:val="en-ZA"/>
        </w:rPr>
        <w:t>Students who require admission to the Honours curriculum in English must arrange for an interview with the Chairperson of the Subject Group, who may decide upon an additional evaluation, in which case admission will be dependent on the successful outcome of the evaluation.</w:t>
      </w:r>
    </w:p>
    <w:p w:rsidR="004B6DF8" w:rsidRPr="004B6DF8" w:rsidRDefault="004B6DF8" w:rsidP="00155138">
      <w:pPr>
        <w:pStyle w:val="Heading3"/>
      </w:pPr>
      <w:bookmarkStart w:id="205" w:name="_Toc396903159"/>
      <w:r w:rsidRPr="004B6DF8">
        <w:t>Programme outcomes</w:t>
      </w:r>
      <w:bookmarkEnd w:id="205"/>
    </w:p>
    <w:p w:rsidR="004B6DF8" w:rsidRPr="004B6DF8" w:rsidRDefault="004B6DF8" w:rsidP="00222FC8">
      <w:pPr>
        <w:pStyle w:val="19Par"/>
      </w:pPr>
      <w:r w:rsidRPr="004B6DF8">
        <w:t xml:space="preserve">The composition of a </w:t>
      </w:r>
      <w:proofErr w:type="gramStart"/>
      <w:r w:rsidRPr="004B6DF8">
        <w:t>student’s</w:t>
      </w:r>
      <w:proofErr w:type="gramEnd"/>
      <w:r w:rsidRPr="004B6DF8">
        <w:t xml:space="preserve"> curriculum depends on whether the student chooses a (i) </w:t>
      </w:r>
      <w:r w:rsidRPr="004B6DF8">
        <w:rPr>
          <w:i/>
        </w:rPr>
        <w:t>literary</w:t>
      </w:r>
      <w:r w:rsidRPr="004B6DF8">
        <w:t xml:space="preserve">, (ii) </w:t>
      </w:r>
      <w:r w:rsidRPr="004B6DF8">
        <w:rPr>
          <w:i/>
        </w:rPr>
        <w:t>linguistic</w:t>
      </w:r>
      <w:r w:rsidRPr="004B6DF8">
        <w:t xml:space="preserve"> or (iii) </w:t>
      </w:r>
      <w:r w:rsidRPr="004B6DF8">
        <w:rPr>
          <w:i/>
        </w:rPr>
        <w:t>combined</w:t>
      </w:r>
      <w:r w:rsidR="007A3544">
        <w:t xml:space="preserve"> approach.</w:t>
      </w:r>
    </w:p>
    <w:p w:rsidR="004B6DF8" w:rsidRPr="00222FC8" w:rsidRDefault="004B6DF8" w:rsidP="00222FC8">
      <w:pPr>
        <w:pStyle w:val="19Par"/>
        <w:rPr>
          <w:i/>
        </w:rPr>
      </w:pPr>
      <w:r w:rsidRPr="00222FC8">
        <w:rPr>
          <w:i/>
        </w:rPr>
        <w:t>In the case of (i), the general curriculum outcomes are to enable students to develop scholarly knowledge of and insight into English literature by developing:</w:t>
      </w:r>
    </w:p>
    <w:p w:rsidR="004B6DF8" w:rsidRPr="004B6DF8" w:rsidRDefault="00222FC8" w:rsidP="00222FC8">
      <w:pPr>
        <w:pStyle w:val="19aList"/>
        <w:rPr>
          <w:lang w:val="en-ZA"/>
        </w:rPr>
      </w:pPr>
      <w:r>
        <w:rPr>
          <w:lang w:val="en-ZA"/>
        </w:rPr>
        <w:t>a)</w:t>
      </w:r>
      <w:r>
        <w:rPr>
          <w:lang w:val="en-ZA"/>
        </w:rPr>
        <w:tab/>
      </w:r>
      <w:proofErr w:type="gramStart"/>
      <w:r w:rsidR="004B6DF8" w:rsidRPr="004B6DF8">
        <w:rPr>
          <w:lang w:val="en-ZA"/>
        </w:rPr>
        <w:t>a</w:t>
      </w:r>
      <w:proofErr w:type="gramEnd"/>
      <w:r w:rsidR="004B6DF8" w:rsidRPr="004B6DF8">
        <w:rPr>
          <w:lang w:val="en-ZA"/>
        </w:rPr>
        <w:t xml:space="preserve"> knowledge of English literature and literature in English which would include a substantial number of authors and texts from different periods and geographic locales;</w:t>
      </w:r>
    </w:p>
    <w:p w:rsidR="004B6DF8" w:rsidRPr="004B6DF8" w:rsidRDefault="007A3544" w:rsidP="00222FC8">
      <w:pPr>
        <w:pStyle w:val="19aList"/>
        <w:rPr>
          <w:lang w:val="en-ZA"/>
        </w:rPr>
      </w:pPr>
      <w:r>
        <w:rPr>
          <w:lang w:val="en-ZA"/>
        </w:rPr>
        <w:t>b)</w:t>
      </w:r>
      <w:r>
        <w:rPr>
          <w:lang w:val="en-ZA"/>
        </w:rPr>
        <w:tab/>
      </w:r>
      <w:proofErr w:type="gramStart"/>
      <w:r w:rsidR="004B6DF8" w:rsidRPr="004B6DF8">
        <w:rPr>
          <w:lang w:val="en-ZA"/>
        </w:rPr>
        <w:t>a</w:t>
      </w:r>
      <w:proofErr w:type="gramEnd"/>
      <w:r w:rsidR="004B6DF8" w:rsidRPr="004B6DF8">
        <w:rPr>
          <w:lang w:val="en-ZA"/>
        </w:rPr>
        <w:t xml:space="preserve"> knowledge and understanding of the specific nature and characteristics of texts in the major literary genres (fiction, poetry and drama), as well as other kinds of complementary writing;</w:t>
      </w:r>
    </w:p>
    <w:p w:rsidR="004B6DF8" w:rsidRPr="004B6DF8" w:rsidRDefault="007A3544" w:rsidP="00222FC8">
      <w:pPr>
        <w:pStyle w:val="19aList"/>
        <w:rPr>
          <w:lang w:val="en-ZA"/>
        </w:rPr>
      </w:pPr>
      <w:r>
        <w:rPr>
          <w:lang w:val="en-ZA"/>
        </w:rPr>
        <w:t>c)</w:t>
      </w:r>
      <w:r>
        <w:rPr>
          <w:lang w:val="en-ZA"/>
        </w:rPr>
        <w:tab/>
      </w:r>
      <w:proofErr w:type="gramStart"/>
      <w:r w:rsidR="004B6DF8" w:rsidRPr="004B6DF8">
        <w:rPr>
          <w:lang w:val="en-ZA"/>
        </w:rPr>
        <w:t>an</w:t>
      </w:r>
      <w:proofErr w:type="gramEnd"/>
      <w:r w:rsidR="004B6DF8" w:rsidRPr="004B6DF8">
        <w:rPr>
          <w:lang w:val="en-ZA"/>
        </w:rPr>
        <w:t xml:space="preserve"> awareness of the role of critical traditio</w:t>
      </w:r>
      <w:r>
        <w:rPr>
          <w:lang w:val="en-ZA"/>
        </w:rPr>
        <w:t>ns in shaping literary history;</w:t>
      </w:r>
    </w:p>
    <w:p w:rsidR="004B6DF8" w:rsidRPr="004B6DF8" w:rsidRDefault="007A3544" w:rsidP="00222FC8">
      <w:pPr>
        <w:pStyle w:val="19aList"/>
        <w:rPr>
          <w:lang w:val="en-ZA"/>
        </w:rPr>
      </w:pPr>
      <w:r>
        <w:rPr>
          <w:lang w:val="en-ZA"/>
        </w:rPr>
        <w:t>d)</w:t>
      </w:r>
      <w:r>
        <w:rPr>
          <w:lang w:val="en-ZA"/>
        </w:rPr>
        <w:tab/>
      </w:r>
      <w:proofErr w:type="gramStart"/>
      <w:r w:rsidR="004B6DF8" w:rsidRPr="004B6DF8">
        <w:rPr>
          <w:lang w:val="en-ZA"/>
        </w:rPr>
        <w:t>an</w:t>
      </w:r>
      <w:proofErr w:type="gramEnd"/>
      <w:r w:rsidR="004B6DF8" w:rsidRPr="004B6DF8">
        <w:rPr>
          <w:lang w:val="en-ZA"/>
        </w:rPr>
        <w:t xml:space="preserve"> awareness of how literature and language produce and reflect cultural change and difference;</w:t>
      </w:r>
    </w:p>
    <w:p w:rsidR="004B6DF8" w:rsidRPr="004B6DF8" w:rsidRDefault="007A3544" w:rsidP="00222FC8">
      <w:pPr>
        <w:pStyle w:val="19aList"/>
        <w:rPr>
          <w:lang w:val="en-ZA"/>
        </w:rPr>
      </w:pPr>
      <w:r>
        <w:rPr>
          <w:lang w:val="en-ZA"/>
        </w:rPr>
        <w:t>e)</w:t>
      </w:r>
      <w:r>
        <w:rPr>
          <w:lang w:val="en-ZA"/>
        </w:rPr>
        <w:tab/>
      </w:r>
      <w:proofErr w:type="gramStart"/>
      <w:r w:rsidR="004B6DF8" w:rsidRPr="004B6DF8">
        <w:rPr>
          <w:lang w:val="en-ZA"/>
        </w:rPr>
        <w:t>a</w:t>
      </w:r>
      <w:proofErr w:type="gramEnd"/>
      <w:r w:rsidR="004B6DF8" w:rsidRPr="004B6DF8">
        <w:rPr>
          <w:lang w:val="en-ZA"/>
        </w:rPr>
        <w:t xml:space="preserve"> knowledge of useful and pr</w:t>
      </w:r>
      <w:r>
        <w:rPr>
          <w:lang w:val="en-ZA"/>
        </w:rPr>
        <w:t xml:space="preserve">ecise critical and theoretical </w:t>
      </w:r>
      <w:r w:rsidR="004B6DF8" w:rsidRPr="004B6DF8">
        <w:rPr>
          <w:lang w:val="en-ZA"/>
        </w:rPr>
        <w:t>terminology;</w:t>
      </w:r>
    </w:p>
    <w:p w:rsidR="004B6DF8" w:rsidRPr="004B6DF8" w:rsidRDefault="007A3544" w:rsidP="00222FC8">
      <w:pPr>
        <w:pStyle w:val="19aList"/>
        <w:rPr>
          <w:lang w:val="en-ZA"/>
        </w:rPr>
      </w:pPr>
      <w:r>
        <w:rPr>
          <w:lang w:val="en-ZA"/>
        </w:rPr>
        <w:t>f)</w:t>
      </w:r>
      <w:r>
        <w:rPr>
          <w:lang w:val="en-ZA"/>
        </w:rPr>
        <w:tab/>
      </w:r>
      <w:proofErr w:type="gramStart"/>
      <w:r w:rsidR="004B6DF8" w:rsidRPr="004B6DF8">
        <w:rPr>
          <w:lang w:val="en-ZA"/>
        </w:rPr>
        <w:t>an</w:t>
      </w:r>
      <w:proofErr w:type="gramEnd"/>
      <w:r w:rsidR="004B6DF8" w:rsidRPr="004B6DF8">
        <w:rPr>
          <w:lang w:val="en-ZA"/>
        </w:rPr>
        <w:t xml:space="preserve"> awareness of the range and variety of approaches to literary study and concomitant scholarly methodologies.</w:t>
      </w:r>
    </w:p>
    <w:p w:rsidR="004B6DF8" w:rsidRPr="00222FC8" w:rsidRDefault="004B6DF8" w:rsidP="00222FC8">
      <w:pPr>
        <w:pStyle w:val="19Par"/>
        <w:rPr>
          <w:i/>
        </w:rPr>
      </w:pPr>
      <w:r w:rsidRPr="00222FC8">
        <w:rPr>
          <w:i/>
        </w:rPr>
        <w:t>In the case of (ii), the general curriculum outcomes are to enable students to develop scholarly knowledge of and insight into English linguistics by developing:</w:t>
      </w:r>
    </w:p>
    <w:p w:rsidR="004B6DF8" w:rsidRPr="004B6DF8" w:rsidRDefault="00222FC8" w:rsidP="00222FC8">
      <w:pPr>
        <w:pStyle w:val="19aList"/>
        <w:rPr>
          <w:lang w:val="en-ZA"/>
        </w:rPr>
      </w:pPr>
      <w:r>
        <w:rPr>
          <w:lang w:val="en-ZA"/>
        </w:rPr>
        <w:t>a)</w:t>
      </w:r>
      <w:r>
        <w:rPr>
          <w:lang w:val="en-ZA"/>
        </w:rPr>
        <w:tab/>
      </w:r>
      <w:proofErr w:type="gramStart"/>
      <w:r w:rsidR="004B6DF8" w:rsidRPr="004B6DF8">
        <w:rPr>
          <w:lang w:val="en-ZA"/>
        </w:rPr>
        <w:t>general</w:t>
      </w:r>
      <w:proofErr w:type="gramEnd"/>
      <w:r w:rsidR="004B6DF8" w:rsidRPr="004B6DF8">
        <w:rPr>
          <w:lang w:val="en-ZA"/>
        </w:rPr>
        <w:t xml:space="preserve"> understanding of the linguistic conventions and constructions of the English language;</w:t>
      </w:r>
    </w:p>
    <w:p w:rsidR="004B6DF8" w:rsidRPr="004B6DF8" w:rsidRDefault="007A3544" w:rsidP="00222FC8">
      <w:pPr>
        <w:pStyle w:val="19aList"/>
        <w:rPr>
          <w:lang w:val="en-ZA"/>
        </w:rPr>
      </w:pPr>
      <w:r>
        <w:rPr>
          <w:lang w:val="en-ZA"/>
        </w:rPr>
        <w:t>b)</w:t>
      </w:r>
      <w:r>
        <w:rPr>
          <w:lang w:val="en-ZA"/>
        </w:rPr>
        <w:tab/>
      </w:r>
      <w:proofErr w:type="gramStart"/>
      <w:r w:rsidR="004B6DF8" w:rsidRPr="004B6DF8">
        <w:rPr>
          <w:lang w:val="en-ZA"/>
        </w:rPr>
        <w:t>the</w:t>
      </w:r>
      <w:proofErr w:type="gramEnd"/>
      <w:r w:rsidR="004B6DF8" w:rsidRPr="004B6DF8">
        <w:rPr>
          <w:lang w:val="en-ZA"/>
        </w:rPr>
        <w:t xml:space="preserve"> ability to analyse English language data from a variety of perspectives, at different levels of linguistic organisation and at increased levels of abstraction;</w:t>
      </w:r>
    </w:p>
    <w:p w:rsidR="004B6DF8" w:rsidRPr="004B6DF8" w:rsidRDefault="007A3544" w:rsidP="00222FC8">
      <w:pPr>
        <w:pStyle w:val="19aList"/>
        <w:rPr>
          <w:lang w:val="en-ZA"/>
        </w:rPr>
      </w:pPr>
      <w:r>
        <w:rPr>
          <w:lang w:val="en-ZA"/>
        </w:rPr>
        <w:t>c)</w:t>
      </w:r>
      <w:r>
        <w:rPr>
          <w:lang w:val="en-ZA"/>
        </w:rPr>
        <w:tab/>
      </w:r>
      <w:proofErr w:type="gramStart"/>
      <w:r w:rsidR="004B6DF8" w:rsidRPr="004B6DF8">
        <w:rPr>
          <w:lang w:val="en-ZA"/>
        </w:rPr>
        <w:t>the</w:t>
      </w:r>
      <w:proofErr w:type="gramEnd"/>
      <w:r w:rsidR="004B6DF8" w:rsidRPr="004B6DF8">
        <w:rPr>
          <w:lang w:val="en-ZA"/>
        </w:rPr>
        <w:t xml:space="preserve"> ability to solve real-world language problems, by applying linguistic knowledge and integrating knowledge of language with relevant neig</w:t>
      </w:r>
      <w:r>
        <w:rPr>
          <w:lang w:val="en-ZA"/>
        </w:rPr>
        <w:t>hbouring ancillary disciplines;</w:t>
      </w:r>
    </w:p>
    <w:p w:rsidR="004B6DF8" w:rsidRPr="004B6DF8" w:rsidRDefault="007A3544" w:rsidP="00222FC8">
      <w:pPr>
        <w:pStyle w:val="19aList"/>
        <w:rPr>
          <w:lang w:val="en-ZA"/>
        </w:rPr>
      </w:pPr>
      <w:r>
        <w:rPr>
          <w:lang w:val="en-ZA"/>
        </w:rPr>
        <w:lastRenderedPageBreak/>
        <w:t>d)</w:t>
      </w:r>
      <w:r>
        <w:rPr>
          <w:lang w:val="en-ZA"/>
        </w:rPr>
        <w:tab/>
      </w:r>
      <w:proofErr w:type="gramStart"/>
      <w:r w:rsidR="004B6DF8" w:rsidRPr="004B6DF8">
        <w:rPr>
          <w:lang w:val="en-ZA"/>
        </w:rPr>
        <w:t>a</w:t>
      </w:r>
      <w:proofErr w:type="gramEnd"/>
      <w:r w:rsidR="004B6DF8" w:rsidRPr="004B6DF8">
        <w:rPr>
          <w:lang w:val="en-ZA"/>
        </w:rPr>
        <w:t xml:space="preserve"> critical understanding of the theoretical frameworks, underlying assump-tions, and methods of analysis appropria</w:t>
      </w:r>
      <w:r>
        <w:rPr>
          <w:lang w:val="en-ZA"/>
        </w:rPr>
        <w:t>te to the study of language;</w:t>
      </w:r>
    </w:p>
    <w:p w:rsidR="004B6DF8" w:rsidRPr="004B6DF8" w:rsidRDefault="007A3544" w:rsidP="00222FC8">
      <w:pPr>
        <w:pStyle w:val="19aList"/>
        <w:rPr>
          <w:lang w:val="en-ZA"/>
        </w:rPr>
      </w:pPr>
      <w:r>
        <w:rPr>
          <w:lang w:val="en-ZA"/>
        </w:rPr>
        <w:t>e)</w:t>
      </w:r>
      <w:r>
        <w:rPr>
          <w:lang w:val="en-ZA"/>
        </w:rPr>
        <w:tab/>
      </w:r>
      <w:proofErr w:type="gramStart"/>
      <w:r w:rsidR="004B6DF8" w:rsidRPr="004B6DF8">
        <w:rPr>
          <w:lang w:val="en-ZA"/>
        </w:rPr>
        <w:t>a</w:t>
      </w:r>
      <w:proofErr w:type="gramEnd"/>
      <w:r w:rsidR="004B6DF8" w:rsidRPr="004B6DF8">
        <w:rPr>
          <w:lang w:val="en-ZA"/>
        </w:rPr>
        <w:t xml:space="preserve"> critical understanding of the role of English in society, in particular its relation to other language and the empowerment of people.</w:t>
      </w:r>
    </w:p>
    <w:p w:rsidR="004B6DF8" w:rsidRPr="00222FC8" w:rsidRDefault="004B6DF8" w:rsidP="00222FC8">
      <w:pPr>
        <w:pStyle w:val="19Par"/>
        <w:rPr>
          <w:i/>
          <w:lang w:val="en-ZA"/>
        </w:rPr>
      </w:pPr>
      <w:r w:rsidRPr="00222FC8">
        <w:rPr>
          <w:i/>
          <w:lang w:val="en-ZA"/>
        </w:rPr>
        <w:t>In the case of (iii), the general curriculum purpose would be to enable students to develop scholarly knowledge of and insight into English literature and linguistics by developing a combination of relevant aspects from (i) and (ii) as determined by die specific compilation of the student’s course.</w:t>
      </w:r>
    </w:p>
    <w:p w:rsidR="004B6DF8" w:rsidRPr="004B6DF8" w:rsidRDefault="004B6DF8" w:rsidP="00155138">
      <w:pPr>
        <w:pStyle w:val="Heading3"/>
      </w:pPr>
      <w:bookmarkStart w:id="206" w:name="_Toc396903160"/>
      <w:r w:rsidRPr="004B6DF8">
        <w:t>Curriculum L606P: English</w:t>
      </w:r>
      <w:bookmarkEnd w:id="206"/>
    </w:p>
    <w:p w:rsidR="004B6DF8" w:rsidRPr="004B6DF8" w:rsidRDefault="004B6DF8" w:rsidP="001001DA">
      <w:pPr>
        <w:pStyle w:val="Heading4"/>
      </w:pPr>
      <w:r w:rsidRPr="004B6DF8">
        <w:t>Articulation</w:t>
      </w:r>
    </w:p>
    <w:p w:rsidR="004B6DF8" w:rsidRPr="004B6DF8" w:rsidRDefault="004B6DF8" w:rsidP="00222FC8">
      <w:pPr>
        <w:pStyle w:val="19Par"/>
      </w:pPr>
      <w:r w:rsidRPr="004B6DF8">
        <w:t xml:space="preserve">On successful completion of the programme, and subject to the specific </w:t>
      </w:r>
      <w:proofErr w:type="gramStart"/>
      <w:r w:rsidRPr="004B6DF8">
        <w:t>requirements stipulated</w:t>
      </w:r>
      <w:proofErr w:type="gramEnd"/>
      <w:r w:rsidRPr="004B6DF8">
        <w:t xml:space="preserve"> by the A-rules, students </w:t>
      </w:r>
      <w:r w:rsidR="007A3544">
        <w:t>may be admitted to the Magister’</w:t>
      </w:r>
      <w:r w:rsidRPr="004B6DF8">
        <w:t>s degree in</w:t>
      </w:r>
      <w:r w:rsidRPr="004B6DF8">
        <w:rPr>
          <w:i/>
        </w:rPr>
        <w:t xml:space="preserve"> </w:t>
      </w:r>
      <w:r w:rsidRPr="004B6DF8">
        <w:t>English or in Applied Language Studies or in Linguistics and Literary Theory.</w:t>
      </w:r>
    </w:p>
    <w:p w:rsidR="004B6DF8" w:rsidRPr="004B6DF8" w:rsidRDefault="004B6DF8" w:rsidP="001001DA">
      <w:pPr>
        <w:pStyle w:val="Heading4"/>
      </w:pPr>
      <w:r w:rsidRPr="004B6DF8">
        <w:t>Other rules</w:t>
      </w:r>
    </w:p>
    <w:p w:rsidR="004B6DF8" w:rsidRPr="004B6DF8" w:rsidRDefault="00222FC8" w:rsidP="00222FC8">
      <w:pPr>
        <w:pStyle w:val="19aList"/>
        <w:rPr>
          <w:lang w:val="en-ZA"/>
        </w:rPr>
      </w:pPr>
      <w:r>
        <w:rPr>
          <w:lang w:val="en-ZA"/>
        </w:rPr>
        <w:t>a)</w:t>
      </w:r>
      <w:r>
        <w:rPr>
          <w:lang w:val="en-ZA"/>
        </w:rPr>
        <w:tab/>
      </w:r>
      <w:r w:rsidR="004B6DF8" w:rsidRPr="004B6DF8">
        <w:rPr>
          <w:lang w:val="en-ZA"/>
        </w:rPr>
        <w:t xml:space="preserve">The various modules from which a student may choose are restricted to the specific modules that the School of Languages and the Subject Group English can offer in the current </w:t>
      </w:r>
      <w:r w:rsidR="007A3544">
        <w:rPr>
          <w:lang w:val="en-ZA"/>
        </w:rPr>
        <w:t xml:space="preserve">circumstances of a given year. </w:t>
      </w:r>
      <w:r w:rsidR="004B6DF8" w:rsidRPr="004B6DF8">
        <w:rPr>
          <w:lang w:val="en-ZA"/>
        </w:rPr>
        <w:t>Aspects such as sabbatical leave, availability of academic staff, minimum number of learners required for a course, and so forth, may restrict the offer in a given year.</w:t>
      </w:r>
    </w:p>
    <w:p w:rsidR="004B6DF8" w:rsidRPr="004B6DF8" w:rsidRDefault="007A3544" w:rsidP="00222FC8">
      <w:pPr>
        <w:pStyle w:val="19aList"/>
        <w:rPr>
          <w:lang w:val="en-ZA"/>
        </w:rPr>
      </w:pPr>
      <w:r>
        <w:rPr>
          <w:lang w:val="en-ZA"/>
        </w:rPr>
        <w:t>b)</w:t>
      </w:r>
      <w:r>
        <w:rPr>
          <w:lang w:val="en-ZA"/>
        </w:rPr>
        <w:tab/>
      </w:r>
      <w:r w:rsidR="004B6DF8" w:rsidRPr="004B6DF8">
        <w:rPr>
          <w:lang w:val="en-ZA"/>
        </w:rPr>
        <w:t>A student should apply for admission to the Honours course by submitting the required form to the chairperson of the Subject Group English.</w:t>
      </w:r>
    </w:p>
    <w:p w:rsidR="004B6DF8" w:rsidRPr="004B6DF8" w:rsidRDefault="007A3544" w:rsidP="00222FC8">
      <w:pPr>
        <w:pStyle w:val="19aList"/>
        <w:rPr>
          <w:lang w:val="en-ZA"/>
        </w:rPr>
      </w:pPr>
      <w:r>
        <w:rPr>
          <w:lang w:val="en-ZA"/>
        </w:rPr>
        <w:t>c)</w:t>
      </w:r>
      <w:r>
        <w:rPr>
          <w:lang w:val="en-ZA"/>
        </w:rPr>
        <w:tab/>
      </w:r>
      <w:r w:rsidR="004B6DF8" w:rsidRPr="004B6DF8">
        <w:rPr>
          <w:lang w:val="en-ZA"/>
        </w:rPr>
        <w:t>The compilation of a student’s curriculum is dependent on the final approval of the Chairperson of the Subject Group English as well as the Director of the School of Languages.</w:t>
      </w:r>
    </w:p>
    <w:p w:rsidR="004B6DF8" w:rsidRPr="004B6DF8" w:rsidRDefault="004B6DF8" w:rsidP="001001DA">
      <w:pPr>
        <w:pStyle w:val="Heading4"/>
      </w:pPr>
      <w:r w:rsidRPr="004B6DF8">
        <w:t>Compilation of curriculum L606P: English</w:t>
      </w:r>
    </w:p>
    <w:tbl>
      <w:tblPr>
        <w:tblW w:w="5670"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9"/>
        <w:gridCol w:w="3471"/>
        <w:gridCol w:w="780"/>
      </w:tblGrid>
      <w:tr w:rsidR="004B6DF8" w:rsidRPr="007A3544" w:rsidTr="007A3544">
        <w:trPr>
          <w:cantSplit/>
        </w:trPr>
        <w:tc>
          <w:tcPr>
            <w:tcW w:w="1418" w:type="dxa"/>
            <w:shd w:val="clear" w:color="auto" w:fill="C0C0C0"/>
            <w:hideMark/>
          </w:tcPr>
          <w:p w:rsidR="004B6DF8" w:rsidRPr="007A3544" w:rsidRDefault="004B6DF8" w:rsidP="007A3544">
            <w:pPr>
              <w:pStyle w:val="Tabel"/>
              <w:rPr>
                <w:b/>
                <w:lang w:val="en-ZA"/>
              </w:rPr>
            </w:pPr>
            <w:r w:rsidRPr="007A3544">
              <w:rPr>
                <w:b/>
                <w:lang w:val="en-ZA"/>
              </w:rPr>
              <w:t>Module code</w:t>
            </w:r>
          </w:p>
        </w:tc>
        <w:tc>
          <w:tcPr>
            <w:tcW w:w="3467" w:type="dxa"/>
            <w:shd w:val="clear" w:color="auto" w:fill="C0C0C0"/>
            <w:hideMark/>
          </w:tcPr>
          <w:p w:rsidR="004B6DF8" w:rsidRPr="007A3544" w:rsidRDefault="004B6DF8" w:rsidP="007A3544">
            <w:pPr>
              <w:pStyle w:val="Tabel"/>
              <w:rPr>
                <w:b/>
                <w:lang w:val="en-ZA"/>
              </w:rPr>
            </w:pPr>
            <w:r w:rsidRPr="007A3544">
              <w:rPr>
                <w:b/>
                <w:lang w:val="en-ZA"/>
              </w:rPr>
              <w:t>Descriptive name</w:t>
            </w:r>
          </w:p>
        </w:tc>
        <w:tc>
          <w:tcPr>
            <w:tcW w:w="779" w:type="dxa"/>
            <w:shd w:val="clear" w:color="auto" w:fill="C0C0C0"/>
            <w:hideMark/>
          </w:tcPr>
          <w:p w:rsidR="004B6DF8" w:rsidRPr="007A3544" w:rsidRDefault="004B6DF8" w:rsidP="007A3544">
            <w:pPr>
              <w:pStyle w:val="Tabel"/>
              <w:jc w:val="center"/>
              <w:rPr>
                <w:b/>
                <w:lang w:val="en-ZA"/>
              </w:rPr>
            </w:pPr>
            <w:r w:rsidRPr="007A3544">
              <w:rPr>
                <w:b/>
                <w:lang w:val="en-ZA"/>
              </w:rPr>
              <w:t>Credits</w:t>
            </w:r>
          </w:p>
        </w:tc>
      </w:tr>
      <w:tr w:rsidR="004B6DF8" w:rsidRPr="004B6DF8" w:rsidTr="007A3544">
        <w:trPr>
          <w:cantSplit/>
        </w:trPr>
        <w:tc>
          <w:tcPr>
            <w:tcW w:w="1418" w:type="dxa"/>
            <w:vAlign w:val="center"/>
            <w:hideMark/>
          </w:tcPr>
          <w:p w:rsidR="004B6DF8" w:rsidRPr="004B6DF8" w:rsidRDefault="004B6DF8" w:rsidP="007A3544">
            <w:pPr>
              <w:pStyle w:val="Tabel"/>
              <w:rPr>
                <w:lang w:val="en-ZA"/>
              </w:rPr>
            </w:pPr>
            <w:r w:rsidRPr="004B6DF8">
              <w:rPr>
                <w:lang w:val="en-ZA"/>
              </w:rPr>
              <w:t>ENLG671</w:t>
            </w:r>
          </w:p>
        </w:tc>
        <w:tc>
          <w:tcPr>
            <w:tcW w:w="3467" w:type="dxa"/>
            <w:hideMark/>
          </w:tcPr>
          <w:p w:rsidR="004B6DF8" w:rsidRPr="004B6DF8" w:rsidRDefault="004B6DF8" w:rsidP="007A3544">
            <w:pPr>
              <w:pStyle w:val="Tabel"/>
              <w:rPr>
                <w:lang w:val="en-ZA"/>
              </w:rPr>
            </w:pPr>
            <w:r w:rsidRPr="004B6DF8">
              <w:rPr>
                <w:lang w:val="en-ZA"/>
              </w:rPr>
              <w:t>Research methodology and mini-dissertation: linguistics</w:t>
            </w:r>
          </w:p>
        </w:tc>
        <w:tc>
          <w:tcPr>
            <w:tcW w:w="779" w:type="dxa"/>
            <w:hideMark/>
          </w:tcPr>
          <w:p w:rsidR="004B6DF8" w:rsidRPr="004B6DF8" w:rsidRDefault="004B6DF8" w:rsidP="007A3544">
            <w:pPr>
              <w:pStyle w:val="Tabel"/>
              <w:jc w:val="center"/>
              <w:rPr>
                <w:lang w:val="en-ZA"/>
              </w:rPr>
            </w:pPr>
            <w:r w:rsidRPr="004B6DF8">
              <w:rPr>
                <w:lang w:val="en-ZA"/>
              </w:rPr>
              <w:t>32</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ENLG672</w:t>
            </w:r>
          </w:p>
        </w:tc>
        <w:tc>
          <w:tcPr>
            <w:tcW w:w="3467" w:type="dxa"/>
            <w:hideMark/>
          </w:tcPr>
          <w:p w:rsidR="004B6DF8" w:rsidRPr="004B6DF8" w:rsidRDefault="004B6DF8" w:rsidP="007A3544">
            <w:pPr>
              <w:pStyle w:val="Tabel"/>
              <w:rPr>
                <w:lang w:val="en-ZA"/>
              </w:rPr>
            </w:pPr>
            <w:r w:rsidRPr="004B6DF8">
              <w:rPr>
                <w:lang w:val="en-ZA"/>
              </w:rPr>
              <w:t>Linguistic theory</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ENLG674</w:t>
            </w:r>
          </w:p>
        </w:tc>
        <w:tc>
          <w:tcPr>
            <w:tcW w:w="3467" w:type="dxa"/>
            <w:hideMark/>
          </w:tcPr>
          <w:p w:rsidR="004B6DF8" w:rsidRPr="004B6DF8" w:rsidRDefault="004B6DF8" w:rsidP="007A3544">
            <w:pPr>
              <w:pStyle w:val="Tabel"/>
              <w:rPr>
                <w:lang w:val="en-ZA"/>
              </w:rPr>
            </w:pPr>
            <w:r w:rsidRPr="004B6DF8">
              <w:rPr>
                <w:lang w:val="en-ZA"/>
              </w:rPr>
              <w:t>Linguistic analysis and corpus linguistics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ENLG675</w:t>
            </w:r>
          </w:p>
        </w:tc>
        <w:tc>
          <w:tcPr>
            <w:tcW w:w="3467" w:type="dxa"/>
            <w:hideMark/>
          </w:tcPr>
          <w:p w:rsidR="004B6DF8" w:rsidRPr="004B6DF8" w:rsidRDefault="004B6DF8" w:rsidP="007A3544">
            <w:pPr>
              <w:pStyle w:val="Tabel"/>
              <w:rPr>
                <w:lang w:val="en-ZA"/>
              </w:rPr>
            </w:pPr>
            <w:r w:rsidRPr="004B6DF8">
              <w:rPr>
                <w:lang w:val="en-ZA"/>
              </w:rPr>
              <w:t>English sociolinguistics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ENLG679</w:t>
            </w:r>
          </w:p>
        </w:tc>
        <w:tc>
          <w:tcPr>
            <w:tcW w:w="3467" w:type="dxa"/>
            <w:hideMark/>
          </w:tcPr>
          <w:p w:rsidR="004B6DF8" w:rsidRPr="004B6DF8" w:rsidRDefault="004B6DF8" w:rsidP="007A3544">
            <w:pPr>
              <w:pStyle w:val="Tabel"/>
              <w:rPr>
                <w:lang w:val="en-ZA"/>
              </w:rPr>
            </w:pPr>
            <w:r w:rsidRPr="004B6DF8">
              <w:rPr>
                <w:lang w:val="en-ZA"/>
              </w:rPr>
              <w:t>Applied language studies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ENLG680</w:t>
            </w:r>
          </w:p>
        </w:tc>
        <w:tc>
          <w:tcPr>
            <w:tcW w:w="3467" w:type="dxa"/>
            <w:hideMark/>
          </w:tcPr>
          <w:p w:rsidR="004B6DF8" w:rsidRPr="004B6DF8" w:rsidRDefault="007A3544" w:rsidP="007A3544">
            <w:pPr>
              <w:pStyle w:val="Tabel"/>
              <w:rPr>
                <w:lang w:val="en-ZA"/>
              </w:rPr>
            </w:pPr>
            <w:r>
              <w:rPr>
                <w:lang w:val="en-ZA"/>
              </w:rPr>
              <w:t>Academic literacy</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ENLG682</w:t>
            </w:r>
          </w:p>
        </w:tc>
        <w:tc>
          <w:tcPr>
            <w:tcW w:w="3467" w:type="dxa"/>
            <w:hideMark/>
          </w:tcPr>
          <w:p w:rsidR="004B6DF8" w:rsidRPr="004B6DF8" w:rsidRDefault="004B6DF8" w:rsidP="007A3544">
            <w:pPr>
              <w:pStyle w:val="Tabel"/>
              <w:rPr>
                <w:lang w:val="en-ZA"/>
              </w:rPr>
            </w:pPr>
            <w:r w:rsidRPr="004B6DF8">
              <w:rPr>
                <w:lang w:val="en-ZA"/>
              </w:rPr>
              <w:t>Topics in English linguistics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ENLL671</w:t>
            </w:r>
          </w:p>
        </w:tc>
        <w:tc>
          <w:tcPr>
            <w:tcW w:w="3467" w:type="dxa"/>
            <w:hideMark/>
          </w:tcPr>
          <w:p w:rsidR="004B6DF8" w:rsidRPr="004B6DF8" w:rsidRDefault="004B6DF8" w:rsidP="007A3544">
            <w:pPr>
              <w:pStyle w:val="Tabel"/>
              <w:rPr>
                <w:lang w:val="en-ZA"/>
              </w:rPr>
            </w:pPr>
            <w:r w:rsidRPr="004B6DF8">
              <w:rPr>
                <w:lang w:val="en-ZA"/>
              </w:rPr>
              <w:t>Research methodology and mini-dissertation: literature</w:t>
            </w:r>
          </w:p>
        </w:tc>
        <w:tc>
          <w:tcPr>
            <w:tcW w:w="779" w:type="dxa"/>
            <w:hideMark/>
          </w:tcPr>
          <w:p w:rsidR="004B6DF8" w:rsidRPr="004B6DF8" w:rsidRDefault="004B6DF8" w:rsidP="007A3544">
            <w:pPr>
              <w:pStyle w:val="Tabel"/>
              <w:jc w:val="center"/>
              <w:rPr>
                <w:lang w:val="en-ZA"/>
              </w:rPr>
            </w:pPr>
            <w:r w:rsidRPr="004B6DF8">
              <w:rPr>
                <w:lang w:val="en-ZA"/>
              </w:rPr>
              <w:t>32</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ENLL675</w:t>
            </w:r>
          </w:p>
        </w:tc>
        <w:tc>
          <w:tcPr>
            <w:tcW w:w="3467" w:type="dxa"/>
            <w:hideMark/>
          </w:tcPr>
          <w:p w:rsidR="004B6DF8" w:rsidRPr="004B6DF8" w:rsidRDefault="004B6DF8" w:rsidP="007A3544">
            <w:pPr>
              <w:pStyle w:val="Tabel"/>
              <w:rPr>
                <w:lang w:val="en-ZA"/>
              </w:rPr>
            </w:pPr>
            <w:r w:rsidRPr="004B6DF8">
              <w:rPr>
                <w:lang w:val="en-ZA"/>
              </w:rPr>
              <w:t>Twentieth-Century fiction</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ENLL676</w:t>
            </w:r>
          </w:p>
        </w:tc>
        <w:tc>
          <w:tcPr>
            <w:tcW w:w="3467" w:type="dxa"/>
            <w:hideMark/>
          </w:tcPr>
          <w:p w:rsidR="004B6DF8" w:rsidRPr="004B6DF8" w:rsidRDefault="004B6DF8" w:rsidP="007A3544">
            <w:pPr>
              <w:pStyle w:val="Tabel"/>
              <w:rPr>
                <w:lang w:val="en-ZA"/>
              </w:rPr>
            </w:pPr>
            <w:r w:rsidRPr="004B6DF8">
              <w:rPr>
                <w:lang w:val="en-ZA"/>
              </w:rPr>
              <w:t>Postcolonial world literatures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ENLL677</w:t>
            </w:r>
          </w:p>
        </w:tc>
        <w:tc>
          <w:tcPr>
            <w:tcW w:w="3467" w:type="dxa"/>
            <w:hideMark/>
          </w:tcPr>
          <w:p w:rsidR="004B6DF8" w:rsidRPr="004B6DF8" w:rsidRDefault="004B6DF8" w:rsidP="007A3544">
            <w:pPr>
              <w:pStyle w:val="Tabel"/>
              <w:rPr>
                <w:lang w:val="en-ZA"/>
              </w:rPr>
            </w:pPr>
            <w:r w:rsidRPr="004B6DF8">
              <w:rPr>
                <w:lang w:val="en-ZA"/>
              </w:rPr>
              <w:t>16</w:t>
            </w:r>
            <w:r w:rsidRPr="004B6DF8">
              <w:rPr>
                <w:vertAlign w:val="superscript"/>
                <w:lang w:val="en-ZA"/>
              </w:rPr>
              <w:t>th</w:t>
            </w:r>
            <w:r w:rsidRPr="004B6DF8">
              <w:rPr>
                <w:lang w:val="en-ZA"/>
              </w:rPr>
              <w:t xml:space="preserve"> and 17</w:t>
            </w:r>
            <w:r w:rsidRPr="004B6DF8">
              <w:rPr>
                <w:vertAlign w:val="superscript"/>
                <w:lang w:val="en-ZA"/>
              </w:rPr>
              <w:t>th</w:t>
            </w:r>
            <w:r w:rsidRPr="004B6DF8">
              <w:rPr>
                <w:lang w:val="en-ZA"/>
              </w:rPr>
              <w:t xml:space="preserve"> century literary studies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ENLL678</w:t>
            </w:r>
          </w:p>
        </w:tc>
        <w:tc>
          <w:tcPr>
            <w:tcW w:w="3467" w:type="dxa"/>
            <w:hideMark/>
          </w:tcPr>
          <w:p w:rsidR="004B6DF8" w:rsidRPr="004B6DF8" w:rsidRDefault="004B6DF8" w:rsidP="007A3544">
            <w:pPr>
              <w:pStyle w:val="Tabel"/>
              <w:rPr>
                <w:lang w:val="en-ZA"/>
              </w:rPr>
            </w:pPr>
            <w:r w:rsidRPr="004B6DF8">
              <w:rPr>
                <w:lang w:val="en-ZA"/>
              </w:rPr>
              <w:t>Fundamentals of modernism in poetry: variety, limits and values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ENLL679</w:t>
            </w:r>
          </w:p>
        </w:tc>
        <w:tc>
          <w:tcPr>
            <w:tcW w:w="3467" w:type="dxa"/>
            <w:hideMark/>
          </w:tcPr>
          <w:p w:rsidR="004B6DF8" w:rsidRPr="004B6DF8" w:rsidRDefault="004B6DF8" w:rsidP="007A3544">
            <w:pPr>
              <w:pStyle w:val="Tabel"/>
              <w:rPr>
                <w:lang w:val="en-ZA"/>
              </w:rPr>
            </w:pPr>
            <w:r w:rsidRPr="004B6DF8">
              <w:rPr>
                <w:lang w:val="en-ZA"/>
              </w:rPr>
              <w:t>Poetics and literary theory</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ENLL688</w:t>
            </w:r>
          </w:p>
        </w:tc>
        <w:tc>
          <w:tcPr>
            <w:tcW w:w="3467" w:type="dxa"/>
            <w:hideMark/>
          </w:tcPr>
          <w:p w:rsidR="004B6DF8" w:rsidRPr="004B6DF8" w:rsidRDefault="004B6DF8" w:rsidP="007A3544">
            <w:pPr>
              <w:pStyle w:val="Tabel"/>
              <w:rPr>
                <w:lang w:val="en-ZA"/>
              </w:rPr>
            </w:pPr>
            <w:r w:rsidRPr="004B6DF8">
              <w:rPr>
                <w:lang w:val="en-ZA"/>
              </w:rPr>
              <w:t>Topics in English literature</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ENLL689</w:t>
            </w:r>
          </w:p>
        </w:tc>
        <w:tc>
          <w:tcPr>
            <w:tcW w:w="3467" w:type="dxa"/>
            <w:hideMark/>
          </w:tcPr>
          <w:p w:rsidR="004B6DF8" w:rsidRPr="004B6DF8" w:rsidRDefault="004B6DF8" w:rsidP="007A3544">
            <w:pPr>
              <w:pStyle w:val="Tabel"/>
              <w:rPr>
                <w:lang w:val="en-ZA"/>
              </w:rPr>
            </w:pPr>
            <w:r w:rsidRPr="004B6DF8">
              <w:rPr>
                <w:lang w:val="en-ZA"/>
              </w:rPr>
              <w:t>Life writing in the 20</w:t>
            </w:r>
            <w:r w:rsidRPr="004B6DF8">
              <w:rPr>
                <w:vertAlign w:val="superscript"/>
                <w:lang w:val="en-ZA"/>
              </w:rPr>
              <w:t>th</w:t>
            </w:r>
            <w:r w:rsidRPr="004B6DF8">
              <w:rPr>
                <w:lang w:val="en-ZA"/>
              </w:rPr>
              <w:t xml:space="preserve"> and 21</w:t>
            </w:r>
            <w:r w:rsidRPr="004B6DF8">
              <w:rPr>
                <w:vertAlign w:val="superscript"/>
                <w:lang w:val="en-ZA"/>
              </w:rPr>
              <w:t>st</w:t>
            </w:r>
            <w:r w:rsidRPr="004B6DF8">
              <w:rPr>
                <w:lang w:val="en-ZA"/>
              </w:rPr>
              <w:t xml:space="preserve"> centuries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ENLL690</w:t>
            </w:r>
          </w:p>
        </w:tc>
        <w:tc>
          <w:tcPr>
            <w:tcW w:w="3467" w:type="dxa"/>
            <w:hideMark/>
          </w:tcPr>
          <w:p w:rsidR="004B6DF8" w:rsidRPr="004B6DF8" w:rsidRDefault="004B6DF8" w:rsidP="007A3544">
            <w:pPr>
              <w:pStyle w:val="Tabel"/>
              <w:rPr>
                <w:lang w:val="en-ZA"/>
              </w:rPr>
            </w:pPr>
            <w:r w:rsidRPr="004B6DF8">
              <w:rPr>
                <w:lang w:val="en-ZA"/>
              </w:rPr>
              <w:t>Six Romantics: Writing and revolutions</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4B6DF8" w:rsidTr="007A3544">
        <w:trPr>
          <w:cantSplit/>
        </w:trPr>
        <w:tc>
          <w:tcPr>
            <w:tcW w:w="1418" w:type="dxa"/>
            <w:hideMark/>
          </w:tcPr>
          <w:p w:rsidR="004B6DF8" w:rsidRPr="004B6DF8" w:rsidRDefault="004B6DF8" w:rsidP="007A3544">
            <w:pPr>
              <w:pStyle w:val="Tabel"/>
              <w:rPr>
                <w:lang w:val="en-ZA"/>
              </w:rPr>
            </w:pPr>
            <w:r w:rsidRPr="004B6DF8">
              <w:rPr>
                <w:lang w:val="en-ZA"/>
              </w:rPr>
              <w:t>KEUS</w:t>
            </w:r>
          </w:p>
        </w:tc>
        <w:tc>
          <w:tcPr>
            <w:tcW w:w="3467" w:type="dxa"/>
            <w:hideMark/>
          </w:tcPr>
          <w:p w:rsidR="004B6DF8" w:rsidRPr="004B6DF8" w:rsidRDefault="004B6DF8" w:rsidP="007A3544">
            <w:pPr>
              <w:pStyle w:val="Tabel"/>
              <w:rPr>
                <w:i/>
                <w:lang w:val="en-ZA"/>
              </w:rPr>
            </w:pPr>
            <w:r w:rsidRPr="004B6DF8">
              <w:rPr>
                <w:i/>
                <w:lang w:val="en-ZA"/>
              </w:rPr>
              <w:t>Capita selecta</w:t>
            </w:r>
          </w:p>
        </w:tc>
        <w:tc>
          <w:tcPr>
            <w:tcW w:w="779" w:type="dxa"/>
            <w:hideMark/>
          </w:tcPr>
          <w:p w:rsidR="004B6DF8" w:rsidRPr="004B6DF8" w:rsidRDefault="004B6DF8" w:rsidP="007A3544">
            <w:pPr>
              <w:pStyle w:val="Tabel"/>
              <w:jc w:val="center"/>
              <w:rPr>
                <w:lang w:val="en-ZA"/>
              </w:rPr>
            </w:pPr>
            <w:r w:rsidRPr="004B6DF8">
              <w:rPr>
                <w:lang w:val="en-ZA"/>
              </w:rPr>
              <w:t>24</w:t>
            </w:r>
          </w:p>
        </w:tc>
      </w:tr>
      <w:tr w:rsidR="004B6DF8" w:rsidRPr="007A3544" w:rsidTr="007A3544">
        <w:trPr>
          <w:cantSplit/>
        </w:trPr>
        <w:tc>
          <w:tcPr>
            <w:tcW w:w="4885" w:type="dxa"/>
            <w:gridSpan w:val="2"/>
            <w:hideMark/>
          </w:tcPr>
          <w:p w:rsidR="004B6DF8" w:rsidRPr="007A3544" w:rsidRDefault="004B6DF8" w:rsidP="007A3544">
            <w:pPr>
              <w:pStyle w:val="Tabel"/>
              <w:rPr>
                <w:b/>
                <w:lang w:val="en-ZA"/>
              </w:rPr>
            </w:pPr>
            <w:r w:rsidRPr="007A3544">
              <w:rPr>
                <w:b/>
                <w:lang w:val="en-ZA"/>
              </w:rPr>
              <w:t>Total credits</w:t>
            </w:r>
          </w:p>
        </w:tc>
        <w:tc>
          <w:tcPr>
            <w:tcW w:w="779" w:type="dxa"/>
            <w:hideMark/>
          </w:tcPr>
          <w:p w:rsidR="004B6DF8" w:rsidRPr="007A3544" w:rsidRDefault="004B6DF8" w:rsidP="007A3544">
            <w:pPr>
              <w:pStyle w:val="Tabel"/>
              <w:jc w:val="center"/>
              <w:rPr>
                <w:b/>
                <w:lang w:val="en-ZA"/>
              </w:rPr>
            </w:pPr>
            <w:r w:rsidRPr="007A3544">
              <w:rPr>
                <w:b/>
                <w:lang w:val="en-ZA"/>
              </w:rPr>
              <w:t>128</w:t>
            </w:r>
          </w:p>
        </w:tc>
      </w:tr>
    </w:tbl>
    <w:p w:rsidR="00222FC8" w:rsidRPr="00222FC8" w:rsidRDefault="00222FC8" w:rsidP="00222FC8">
      <w:pPr>
        <w:pStyle w:val="19Par"/>
      </w:pPr>
    </w:p>
    <w:p w:rsidR="004B6DF8" w:rsidRPr="004B6DF8" w:rsidRDefault="004B6DF8" w:rsidP="001001DA">
      <w:pPr>
        <w:pStyle w:val="Heading4"/>
      </w:pPr>
      <w:r w:rsidRPr="004B6DF8">
        <w:t>Rules for the compilation of the curriculum</w:t>
      </w:r>
    </w:p>
    <w:p w:rsidR="004B6DF8" w:rsidRPr="00222FC8" w:rsidRDefault="004B6DF8" w:rsidP="00222FC8">
      <w:pPr>
        <w:pStyle w:val="19Bullets"/>
      </w:pPr>
      <w:r w:rsidRPr="00222FC8">
        <w:t>A student has to pass FIVE modules: one of 32 credits (ENLG671 or ENLL671) and four of 24 credits each depending on the focus of his/her curriculum: literature or linguistics.</w:t>
      </w:r>
    </w:p>
    <w:p w:rsidR="004B6DF8" w:rsidRPr="00222FC8" w:rsidRDefault="004B6DF8" w:rsidP="00222FC8">
      <w:pPr>
        <w:pStyle w:val="19Bullets"/>
      </w:pPr>
      <w:r w:rsidRPr="00222FC8">
        <w:t>Students have to enrol for one of the mini-dissertations (ENLG671 or ENLL671) as well as one theory paper (ENLG672 or ENLL679) depending on the focus of his/her curriculum: literature or linguistics.</w:t>
      </w:r>
    </w:p>
    <w:p w:rsidR="004B6DF8" w:rsidRPr="00222FC8" w:rsidRDefault="004B6DF8" w:rsidP="00222FC8">
      <w:pPr>
        <w:pStyle w:val="19Bullets"/>
      </w:pPr>
      <w:r w:rsidRPr="00222FC8">
        <w:t>A student has to sit a formal examination in FOUR of the units. The examination in the fifth unit is replaced by the compulsory research essay (ENLG671 or ENLL671).</w:t>
      </w:r>
    </w:p>
    <w:p w:rsidR="004B6DF8" w:rsidRPr="00222FC8" w:rsidRDefault="004B6DF8" w:rsidP="00222FC8">
      <w:pPr>
        <w:pStyle w:val="19Bullets"/>
      </w:pPr>
      <w:r w:rsidRPr="00222FC8">
        <w:t>Students may enroll for one elective/electives (KEUS) with a credit total of not less than 24 under a specific code from the honours curricula of Afrikaans and Dutch, Setswana, Latin, Literary studies (French and German), Communication Studies, History of Art or Philosophy on the Potchefstroom Campus or from Language Practice on the Vaal Triangle Campus (see the VTC yearbook in this regard</w:t>
      </w:r>
      <w:proofErr w:type="gramStart"/>
      <w:r w:rsidRPr="00222FC8">
        <w:t xml:space="preserve"> - </w:t>
      </w:r>
      <w:proofErr w:type="gramEnd"/>
      <w:r w:rsidRPr="00222FC8">
        <w:t>please note that LPRA671 is a co-requisite for any of the LPRA modules in that curriculum). Students must register for that specific m</w:t>
      </w:r>
      <w:r w:rsidR="007A3544">
        <w:t>odule, e.g. AFLL673 or FREN671.</w:t>
      </w:r>
      <w:r w:rsidRPr="00222FC8">
        <w:t xml:space="preserve"> This option should be chosen in consultation with the Chairperson of the Subject Group English.</w:t>
      </w:r>
    </w:p>
    <w:p w:rsidR="004B6DF8" w:rsidRPr="00222FC8" w:rsidRDefault="004B6DF8" w:rsidP="00222FC8">
      <w:pPr>
        <w:pStyle w:val="19Bullets"/>
      </w:pPr>
      <w:r w:rsidRPr="00222FC8">
        <w:t>Not all the mod</w:t>
      </w:r>
      <w:r w:rsidR="007A3544">
        <w:t xml:space="preserve">ules may be offered each year. </w:t>
      </w:r>
      <w:r w:rsidRPr="00222FC8">
        <w:t>A prospective student should check with the Chairperson of the Subject Group which modules will be offered in a given year.</w:t>
      </w:r>
    </w:p>
    <w:p w:rsidR="004B6DF8" w:rsidRDefault="004B6DF8" w:rsidP="00222FC8">
      <w:pPr>
        <w:pStyle w:val="19Bullets"/>
      </w:pPr>
      <w:r w:rsidRPr="00222FC8">
        <w:t>Please note that some modules may have prerequisites, e.g. ENLG672, ENLG674 (must have passed ENLL321). ENLG674 should be taken in combination with ENLG672 and ENLG675, and ENLG680 in combination with ENLG679.</w:t>
      </w:r>
    </w:p>
    <w:p w:rsidR="00C07DCF" w:rsidRDefault="00C07DCF" w:rsidP="00C07DCF">
      <w:pPr>
        <w:pStyle w:val="19Bullets"/>
        <w:numPr>
          <w:ilvl w:val="0"/>
          <w:numId w:val="0"/>
        </w:numPr>
        <w:ind w:left="1417" w:hanging="340"/>
      </w:pPr>
    </w:p>
    <w:p w:rsidR="00C07DCF" w:rsidRDefault="00C07DCF" w:rsidP="001001DA">
      <w:pPr>
        <w:pStyle w:val="Heading2"/>
      </w:pPr>
      <w:bookmarkStart w:id="207" w:name="_Toc396903161"/>
      <w:bookmarkStart w:id="208" w:name="_Toc229279217"/>
      <w:r>
        <w:t>programme: french</w:t>
      </w:r>
      <w:bookmarkEnd w:id="207"/>
    </w:p>
    <w:p w:rsidR="00C07DCF" w:rsidRPr="00942758" w:rsidRDefault="00C07DCF" w:rsidP="00C07DCF">
      <w:pPr>
        <w:pStyle w:val="Normal2"/>
        <w:rPr>
          <w:rFonts w:cs="Arial"/>
          <w:szCs w:val="16"/>
        </w:rPr>
      </w:pPr>
      <w:r w:rsidRPr="00942758">
        <w:rPr>
          <w:rFonts w:cs="Arial"/>
          <w:szCs w:val="16"/>
        </w:rPr>
        <w:t>This programme is offered in conjunction with and according to an agreement between the Departement of Modern European Languages of the Faculty of Humanities of the University of Pretoria and the School of Languages (Subject Group</w:t>
      </w:r>
      <w:r>
        <w:rPr>
          <w:rFonts w:cs="Arial"/>
          <w:szCs w:val="16"/>
        </w:rPr>
        <w:t>:</w:t>
      </w:r>
      <w:r w:rsidRPr="00942758">
        <w:rPr>
          <w:rFonts w:cs="Arial"/>
          <w:szCs w:val="16"/>
        </w:rPr>
        <w:t xml:space="preserve"> </w:t>
      </w:r>
      <w:r>
        <w:rPr>
          <w:rFonts w:cs="Arial"/>
          <w:szCs w:val="16"/>
        </w:rPr>
        <w:t>French</w:t>
      </w:r>
      <w:r w:rsidRPr="00942758">
        <w:rPr>
          <w:rFonts w:cs="Arial"/>
          <w:szCs w:val="16"/>
        </w:rPr>
        <w:t>) in the Faculty of Arts at the Potchefstroom Campus of the North-West University.</w:t>
      </w:r>
      <w:proofErr w:type="gramStart"/>
      <w:r w:rsidRPr="00942758">
        <w:rPr>
          <w:rFonts w:cs="Arial"/>
          <w:szCs w:val="16"/>
        </w:rPr>
        <w:t xml:space="preserve">  </w:t>
      </w:r>
      <w:proofErr w:type="gramEnd"/>
      <w:r w:rsidRPr="00942758">
        <w:rPr>
          <w:rFonts w:cs="Arial"/>
          <w:szCs w:val="16"/>
        </w:rPr>
        <w:t xml:space="preserve">In terms of the agreement the programme is </w:t>
      </w:r>
      <w:r>
        <w:rPr>
          <w:rFonts w:cs="Arial"/>
          <w:szCs w:val="16"/>
        </w:rPr>
        <w:t>arranged</w:t>
      </w:r>
      <w:r w:rsidRPr="00942758">
        <w:rPr>
          <w:rFonts w:cs="Arial"/>
          <w:szCs w:val="16"/>
        </w:rPr>
        <w:t xml:space="preserve"> as follows:</w:t>
      </w:r>
    </w:p>
    <w:p w:rsidR="00C07DCF" w:rsidRPr="00942758" w:rsidRDefault="00C07DCF" w:rsidP="00986984">
      <w:pPr>
        <w:pStyle w:val="Normal2"/>
        <w:numPr>
          <w:ilvl w:val="0"/>
          <w:numId w:val="21"/>
        </w:numPr>
        <w:spacing w:after="0"/>
        <w:ind w:left="1434" w:hanging="357"/>
        <w:rPr>
          <w:rFonts w:cs="Arial"/>
          <w:szCs w:val="16"/>
        </w:rPr>
      </w:pPr>
      <w:r w:rsidRPr="00942758">
        <w:rPr>
          <w:rFonts w:cs="Arial"/>
          <w:szCs w:val="16"/>
        </w:rPr>
        <w:t>In all cases a student must take a minimum of five modules for the program</w:t>
      </w:r>
      <w:r>
        <w:rPr>
          <w:rFonts w:cs="Arial"/>
          <w:szCs w:val="16"/>
        </w:rPr>
        <w:t>me</w:t>
      </w:r>
      <w:r w:rsidRPr="00942758">
        <w:rPr>
          <w:rFonts w:cs="Arial"/>
          <w:szCs w:val="16"/>
        </w:rPr>
        <w:t xml:space="preserve"> and pass them before a degree may be awarded by the university concerned.</w:t>
      </w:r>
    </w:p>
    <w:p w:rsidR="00C07DCF" w:rsidRPr="00942758" w:rsidRDefault="00C07DCF" w:rsidP="00986984">
      <w:pPr>
        <w:pStyle w:val="Normal2"/>
        <w:numPr>
          <w:ilvl w:val="0"/>
          <w:numId w:val="21"/>
        </w:numPr>
        <w:spacing w:after="0"/>
        <w:ind w:left="1434" w:hanging="357"/>
        <w:rPr>
          <w:rFonts w:cs="Arial"/>
          <w:szCs w:val="16"/>
        </w:rPr>
      </w:pPr>
      <w:r w:rsidRPr="00942758">
        <w:rPr>
          <w:rFonts w:cs="Arial"/>
          <w:szCs w:val="16"/>
        </w:rPr>
        <w:t xml:space="preserve">Two modules must be taken from the available Honours modules offered by staff of the Department of </w:t>
      </w:r>
      <w:r>
        <w:rPr>
          <w:rFonts w:cs="Arial"/>
          <w:szCs w:val="16"/>
        </w:rPr>
        <w:t>French</w:t>
      </w:r>
      <w:r w:rsidRPr="00942758">
        <w:rPr>
          <w:rFonts w:cs="Arial"/>
          <w:szCs w:val="16"/>
        </w:rPr>
        <w:t xml:space="preserve"> of the University of Pretoria.</w:t>
      </w:r>
    </w:p>
    <w:p w:rsidR="00C07DCF" w:rsidRPr="00942758" w:rsidRDefault="00C07DCF" w:rsidP="00986984">
      <w:pPr>
        <w:pStyle w:val="Normal2"/>
        <w:numPr>
          <w:ilvl w:val="0"/>
          <w:numId w:val="21"/>
        </w:numPr>
        <w:spacing w:after="0"/>
        <w:ind w:left="1434" w:hanging="357"/>
        <w:rPr>
          <w:rFonts w:cs="Arial"/>
          <w:szCs w:val="16"/>
        </w:rPr>
      </w:pPr>
      <w:r w:rsidRPr="00942758">
        <w:rPr>
          <w:rFonts w:cs="Arial"/>
          <w:szCs w:val="16"/>
        </w:rPr>
        <w:t xml:space="preserve">Two modules must be </w:t>
      </w:r>
      <w:proofErr w:type="gramStart"/>
      <w:r w:rsidRPr="00942758">
        <w:rPr>
          <w:rFonts w:cs="Arial"/>
          <w:szCs w:val="16"/>
        </w:rPr>
        <w:t>taken taken</w:t>
      </w:r>
      <w:proofErr w:type="gramEnd"/>
      <w:r w:rsidRPr="00942758">
        <w:rPr>
          <w:rFonts w:cs="Arial"/>
          <w:szCs w:val="16"/>
        </w:rPr>
        <w:t xml:space="preserve"> from the available Honours modules offered by staff of the Subject Group</w:t>
      </w:r>
      <w:r>
        <w:rPr>
          <w:rFonts w:cs="Arial"/>
          <w:szCs w:val="16"/>
        </w:rPr>
        <w:t>:</w:t>
      </w:r>
      <w:r w:rsidRPr="00942758">
        <w:rPr>
          <w:rFonts w:cs="Arial"/>
          <w:szCs w:val="16"/>
        </w:rPr>
        <w:t xml:space="preserve"> </w:t>
      </w:r>
      <w:r>
        <w:rPr>
          <w:rFonts w:cs="Arial"/>
          <w:szCs w:val="16"/>
        </w:rPr>
        <w:t>French</w:t>
      </w:r>
      <w:r w:rsidRPr="00942758">
        <w:rPr>
          <w:rFonts w:cs="Arial"/>
          <w:szCs w:val="16"/>
        </w:rPr>
        <w:t xml:space="preserve"> of the School of Languages of the North-West University (Potchefstroom Campus).</w:t>
      </w:r>
    </w:p>
    <w:p w:rsidR="00C07DCF" w:rsidRPr="00942758" w:rsidRDefault="00C07DCF" w:rsidP="00986984">
      <w:pPr>
        <w:pStyle w:val="Normal2"/>
        <w:numPr>
          <w:ilvl w:val="0"/>
          <w:numId w:val="21"/>
        </w:numPr>
        <w:spacing w:after="0"/>
        <w:ind w:left="1434" w:hanging="357"/>
        <w:rPr>
          <w:rFonts w:cs="Arial"/>
          <w:szCs w:val="16"/>
        </w:rPr>
      </w:pPr>
      <w:r w:rsidRPr="00942758">
        <w:rPr>
          <w:rFonts w:cs="Arial"/>
          <w:szCs w:val="16"/>
        </w:rPr>
        <w:t xml:space="preserve">A fifth module (research methodology and a mini-dissertation) will be taken on the campus where the student is primarily registered, </w:t>
      </w:r>
      <w:r>
        <w:rPr>
          <w:rFonts w:cs="Arial"/>
          <w:szCs w:val="16"/>
        </w:rPr>
        <w:t xml:space="preserve">at </w:t>
      </w:r>
      <w:r w:rsidRPr="00942758">
        <w:rPr>
          <w:rFonts w:cs="Arial"/>
          <w:szCs w:val="16"/>
        </w:rPr>
        <w:t>either the University of Pretoria or the North-West University (Potchefstroom Campus).</w:t>
      </w:r>
    </w:p>
    <w:p w:rsidR="00C07DCF" w:rsidRPr="00942758" w:rsidRDefault="00C07DCF" w:rsidP="00986984">
      <w:pPr>
        <w:pStyle w:val="Normal2"/>
        <w:numPr>
          <w:ilvl w:val="0"/>
          <w:numId w:val="21"/>
        </w:numPr>
        <w:spacing w:after="0"/>
        <w:ind w:left="1434" w:hanging="357"/>
        <w:rPr>
          <w:rFonts w:cs="Arial"/>
          <w:szCs w:val="16"/>
        </w:rPr>
      </w:pPr>
      <w:r w:rsidRPr="00942758">
        <w:rPr>
          <w:rFonts w:cs="Arial"/>
          <w:szCs w:val="16"/>
        </w:rPr>
        <w:t>The modules on the various campuses will be offered via the following methods: contact sessions on the campus where the student has been registered with the support of educational tech</w:t>
      </w:r>
      <w:r>
        <w:rPr>
          <w:rFonts w:cs="Arial"/>
          <w:szCs w:val="16"/>
        </w:rPr>
        <w:t>n</w:t>
      </w:r>
      <w:r w:rsidRPr="00942758">
        <w:rPr>
          <w:rFonts w:cs="Arial"/>
          <w:szCs w:val="16"/>
        </w:rPr>
        <w:t xml:space="preserve">ology (Skype, video </w:t>
      </w:r>
      <w:r w:rsidRPr="00942758">
        <w:rPr>
          <w:rFonts w:cs="Arial"/>
          <w:szCs w:val="16"/>
        </w:rPr>
        <w:lastRenderedPageBreak/>
        <w:t xml:space="preserve">sessions, online learning </w:t>
      </w:r>
      <w:proofErr w:type="gramStart"/>
      <w:r w:rsidRPr="00942758">
        <w:rPr>
          <w:rFonts w:cs="Arial"/>
          <w:szCs w:val="16"/>
        </w:rPr>
        <w:t>environments</w:t>
      </w:r>
      <w:r>
        <w:rPr>
          <w:rFonts w:cs="Arial"/>
          <w:szCs w:val="16"/>
        </w:rPr>
        <w:t xml:space="preserve"> etc.</w:t>
      </w:r>
      <w:proofErr w:type="gramEnd"/>
      <w:r w:rsidRPr="00942758">
        <w:rPr>
          <w:rFonts w:cs="Arial"/>
          <w:szCs w:val="16"/>
        </w:rPr>
        <w:t>) in order to follow the modules on the other campus. It may be expected from students to occasionally attend contact sessions on the other campus.</w:t>
      </w:r>
    </w:p>
    <w:p w:rsidR="00C07DCF" w:rsidRPr="00942758" w:rsidRDefault="00C07DCF" w:rsidP="00C07DCF">
      <w:pPr>
        <w:pStyle w:val="Heading3"/>
        <w:rPr>
          <w:rFonts w:cs="Arial"/>
          <w:szCs w:val="16"/>
        </w:rPr>
      </w:pPr>
      <w:bookmarkStart w:id="209" w:name="_Toc297045728"/>
      <w:bookmarkStart w:id="210" w:name="_Toc396903162"/>
      <w:bookmarkStart w:id="211" w:name="_Toc269716243"/>
      <w:r w:rsidRPr="00942758">
        <w:rPr>
          <w:rFonts w:cs="Arial"/>
          <w:szCs w:val="16"/>
        </w:rPr>
        <w:t xml:space="preserve">Specific admission </w:t>
      </w:r>
      <w:proofErr w:type="gramStart"/>
      <w:r w:rsidRPr="00942758">
        <w:rPr>
          <w:rFonts w:cs="Arial"/>
          <w:szCs w:val="16"/>
        </w:rPr>
        <w:t>requirements of</w:t>
      </w:r>
      <w:proofErr w:type="gramEnd"/>
      <w:r w:rsidRPr="00942758">
        <w:rPr>
          <w:rFonts w:cs="Arial"/>
          <w:szCs w:val="16"/>
        </w:rPr>
        <w:t xml:space="preserve"> the programme</w:t>
      </w:r>
      <w:bookmarkEnd w:id="209"/>
      <w:bookmarkEnd w:id="210"/>
    </w:p>
    <w:bookmarkEnd w:id="211"/>
    <w:p w:rsidR="00C07DCF" w:rsidRPr="00942758" w:rsidRDefault="00C07DCF" w:rsidP="00C07DCF">
      <w:pPr>
        <w:pStyle w:val="19Par"/>
        <w:rPr>
          <w:rFonts w:cs="Arial"/>
          <w:szCs w:val="16"/>
        </w:rPr>
      </w:pPr>
      <w:r w:rsidRPr="00942758">
        <w:rPr>
          <w:rFonts w:cs="Arial"/>
          <w:szCs w:val="16"/>
        </w:rPr>
        <w:t>In addition to General Rule A.6.1</w:t>
      </w:r>
      <w:r w:rsidRPr="00942758">
        <w:rPr>
          <w:rFonts w:cs="Arial"/>
          <w:b/>
          <w:szCs w:val="16"/>
        </w:rPr>
        <w:t xml:space="preserve"> </w:t>
      </w:r>
      <w:r w:rsidRPr="00942758">
        <w:rPr>
          <w:rFonts w:cs="Arial"/>
          <w:szCs w:val="16"/>
        </w:rPr>
        <w:t>of the University the following faculty rules are also applicable:</w:t>
      </w:r>
    </w:p>
    <w:p w:rsidR="00C07DCF" w:rsidRPr="00942758" w:rsidRDefault="00C07DCF" w:rsidP="00986984">
      <w:pPr>
        <w:pStyle w:val="abc"/>
        <w:numPr>
          <w:ilvl w:val="0"/>
          <w:numId w:val="20"/>
        </w:numPr>
        <w:spacing w:after="0"/>
        <w:ind w:left="1457" w:hanging="380"/>
        <w:rPr>
          <w:rStyle w:val="Char30"/>
          <w:rFonts w:cs="Arial"/>
          <w:b w:val="0"/>
          <w:szCs w:val="16"/>
        </w:rPr>
      </w:pPr>
      <w:r w:rsidRPr="00942758">
        <w:rPr>
          <w:rFonts w:cs="Arial"/>
          <w:szCs w:val="16"/>
        </w:rPr>
        <w:t xml:space="preserve">The prerequisite for admission to </w:t>
      </w:r>
      <w:r>
        <w:rPr>
          <w:rFonts w:cs="Arial"/>
          <w:szCs w:val="16"/>
        </w:rPr>
        <w:t>French</w:t>
      </w:r>
      <w:r w:rsidRPr="00942758">
        <w:rPr>
          <w:rFonts w:cs="Arial"/>
          <w:szCs w:val="16"/>
        </w:rPr>
        <w:t xml:space="preserve"> Honours is a Bachelor’s degree or the equivalent of such a degree in which the following modules or their equivalents were successfully completed:</w:t>
      </w:r>
      <w:r w:rsidRPr="00942758">
        <w:rPr>
          <w:rStyle w:val="Char30"/>
          <w:rFonts w:cs="Arial"/>
          <w:b w:val="0"/>
          <w:szCs w:val="16"/>
        </w:rPr>
        <w:t xml:space="preserve"> </w:t>
      </w:r>
      <w:r>
        <w:rPr>
          <w:rStyle w:val="Char30"/>
          <w:rFonts w:cs="Arial"/>
          <w:b w:val="0"/>
          <w:szCs w:val="16"/>
        </w:rPr>
        <w:t>FREN</w:t>
      </w:r>
      <w:r w:rsidRPr="00942758">
        <w:rPr>
          <w:rStyle w:val="Char30"/>
          <w:rFonts w:cs="Arial"/>
          <w:b w:val="0"/>
          <w:szCs w:val="16"/>
        </w:rPr>
        <w:t xml:space="preserve">311, 321 </w:t>
      </w:r>
      <w:r>
        <w:rPr>
          <w:rStyle w:val="Char30"/>
          <w:rFonts w:cs="Arial"/>
          <w:b w:val="0"/>
          <w:szCs w:val="16"/>
        </w:rPr>
        <w:t xml:space="preserve">or a minimum of 60 credits in French </w:t>
      </w:r>
      <w:r w:rsidRPr="00942758">
        <w:rPr>
          <w:rFonts w:cs="Arial"/>
          <w:szCs w:val="16"/>
        </w:rPr>
        <w:t>at the University of Pretoria. The final year modules must have been passed with an average of at least 6</w:t>
      </w:r>
      <w:r>
        <w:rPr>
          <w:rFonts w:cs="Arial"/>
          <w:szCs w:val="16"/>
        </w:rPr>
        <w:t>0</w:t>
      </w:r>
      <w:r w:rsidRPr="00942758">
        <w:rPr>
          <w:rFonts w:cs="Arial"/>
          <w:szCs w:val="16"/>
        </w:rPr>
        <w:t>%.</w:t>
      </w:r>
    </w:p>
    <w:p w:rsidR="00C07DCF" w:rsidRPr="00942758" w:rsidRDefault="00C07DCF" w:rsidP="00986984">
      <w:pPr>
        <w:pStyle w:val="abc"/>
        <w:numPr>
          <w:ilvl w:val="0"/>
          <w:numId w:val="20"/>
        </w:numPr>
        <w:ind w:left="1457" w:hanging="380"/>
        <w:rPr>
          <w:rStyle w:val="Char30"/>
          <w:rFonts w:cs="Arial"/>
          <w:b w:val="0"/>
          <w:szCs w:val="16"/>
        </w:rPr>
      </w:pPr>
      <w:r w:rsidRPr="00942758">
        <w:rPr>
          <w:rFonts w:cs="Arial"/>
          <w:szCs w:val="16"/>
        </w:rPr>
        <w:t xml:space="preserve">Students who did not obtain this required minimum of 65% may apply to the chairperson of the Subject Group </w:t>
      </w:r>
      <w:r>
        <w:rPr>
          <w:rFonts w:cs="Arial"/>
          <w:szCs w:val="16"/>
        </w:rPr>
        <w:t>French</w:t>
      </w:r>
      <w:r w:rsidRPr="00942758">
        <w:rPr>
          <w:rFonts w:cs="Arial"/>
          <w:szCs w:val="16"/>
        </w:rPr>
        <w:t xml:space="preserve"> and the Director of the School of Languages of the North-West University (Potchefstroom Campus) with the aim of possible admission</w:t>
      </w:r>
      <w:r w:rsidRPr="00942758">
        <w:rPr>
          <w:rStyle w:val="Char30"/>
          <w:rFonts w:cs="Arial"/>
          <w:b w:val="0"/>
          <w:szCs w:val="16"/>
        </w:rPr>
        <w:t xml:space="preserve"> to the </w:t>
      </w:r>
      <w:r>
        <w:rPr>
          <w:rStyle w:val="Char30"/>
          <w:rFonts w:cs="Arial"/>
          <w:b w:val="0"/>
          <w:szCs w:val="16"/>
        </w:rPr>
        <w:t>H</w:t>
      </w:r>
      <w:r w:rsidRPr="00942758">
        <w:rPr>
          <w:rStyle w:val="Char30"/>
          <w:rFonts w:cs="Arial"/>
          <w:b w:val="0"/>
          <w:szCs w:val="16"/>
        </w:rPr>
        <w:t>onours programme.</w:t>
      </w:r>
      <w:proofErr w:type="gramStart"/>
      <w:r w:rsidRPr="00942758">
        <w:rPr>
          <w:rStyle w:val="Char30"/>
          <w:rFonts w:cs="Arial"/>
          <w:b w:val="0"/>
          <w:szCs w:val="16"/>
        </w:rPr>
        <w:t xml:space="preserve">  </w:t>
      </w:r>
      <w:proofErr w:type="gramEnd"/>
      <w:r w:rsidRPr="006A1DC1">
        <w:rPr>
          <w:rFonts w:cs="Arial"/>
          <w:szCs w:val="16"/>
          <w:lang w:val="en-ZA"/>
        </w:rPr>
        <w:t>Exceptions will be dealt with on merit.</w:t>
      </w:r>
      <w:r w:rsidRPr="00942758">
        <w:rPr>
          <w:rStyle w:val="Char30"/>
          <w:rFonts w:cs="Arial"/>
          <w:b w:val="0"/>
          <w:szCs w:val="16"/>
        </w:rPr>
        <w:t xml:space="preserve"> In such a case the final decision regarding admission to the programme will be taken by the interuniversity programme committee.</w:t>
      </w:r>
    </w:p>
    <w:p w:rsidR="00C07DCF" w:rsidRPr="00942758" w:rsidRDefault="00C07DCF" w:rsidP="00C07DCF">
      <w:pPr>
        <w:pStyle w:val="Normal2"/>
        <w:rPr>
          <w:rFonts w:cs="Arial"/>
          <w:szCs w:val="16"/>
        </w:rPr>
      </w:pPr>
      <w:bookmarkStart w:id="212" w:name="_Toc269716244"/>
      <w:r w:rsidRPr="00942758">
        <w:rPr>
          <w:rStyle w:val="Char30"/>
          <w:rFonts w:cs="Arial"/>
          <w:szCs w:val="16"/>
        </w:rPr>
        <w:t>Programme Outcomes</w:t>
      </w:r>
      <w:bookmarkEnd w:id="212"/>
      <w:r w:rsidRPr="00942758">
        <w:rPr>
          <w:rStyle w:val="Char30"/>
          <w:rFonts w:cs="Arial"/>
          <w:szCs w:val="16"/>
        </w:rPr>
        <w:t xml:space="preserve"> </w:t>
      </w:r>
    </w:p>
    <w:p w:rsidR="00C07DCF" w:rsidRPr="00C07DCF" w:rsidRDefault="00C07DCF" w:rsidP="00C07DCF">
      <w:pPr>
        <w:pStyle w:val="19Par"/>
        <w:rPr>
          <w:rFonts w:cs="Arial"/>
          <w:szCs w:val="16"/>
          <w:lang w:val="en-ZA"/>
        </w:rPr>
      </w:pPr>
      <w:bookmarkStart w:id="213" w:name="_Toc269716245"/>
      <w:r w:rsidRPr="00C07DCF">
        <w:rPr>
          <w:rFonts w:cs="Arial"/>
          <w:szCs w:val="16"/>
          <w:lang w:val="en-ZA"/>
        </w:rPr>
        <w:t>The programme and curriculum aim to develop scientific knowledge of and insight into the linguistic structure and literature of French. On completion of this programme, students should have developed the ability to</w:t>
      </w:r>
    </w:p>
    <w:p w:rsidR="00C07DCF" w:rsidRPr="00C07DCF" w:rsidRDefault="00C07DCF" w:rsidP="00C07DCF">
      <w:pPr>
        <w:pStyle w:val="19aList"/>
        <w:rPr>
          <w:szCs w:val="16"/>
          <w:lang w:val="en-ZA"/>
        </w:rPr>
      </w:pPr>
      <w:r w:rsidRPr="00C07DCF">
        <w:rPr>
          <w:szCs w:val="16"/>
          <w:lang w:val="en-ZA"/>
        </w:rPr>
        <w:t>a)</w:t>
      </w:r>
      <w:r w:rsidRPr="00C07DCF">
        <w:rPr>
          <w:szCs w:val="16"/>
          <w:lang w:val="en-ZA"/>
        </w:rPr>
        <w:tab/>
      </w:r>
      <w:proofErr w:type="gramStart"/>
      <w:r w:rsidRPr="00C07DCF">
        <w:rPr>
          <w:szCs w:val="16"/>
          <w:lang w:val="en-ZA"/>
        </w:rPr>
        <w:t>acquire</w:t>
      </w:r>
      <w:proofErr w:type="gramEnd"/>
      <w:r w:rsidRPr="00C07DCF">
        <w:rPr>
          <w:szCs w:val="16"/>
          <w:lang w:val="en-ZA"/>
        </w:rPr>
        <w:t xml:space="preserve"> scientific factual knowledge and insight into the connections between related matters by means of an interdisciplinary approach to academic disciplines;</w:t>
      </w:r>
    </w:p>
    <w:p w:rsidR="00C07DCF" w:rsidRPr="00C07DCF" w:rsidRDefault="00C07DCF" w:rsidP="00C07DCF">
      <w:pPr>
        <w:pStyle w:val="19aList"/>
        <w:rPr>
          <w:szCs w:val="16"/>
          <w:lang w:val="en-ZA"/>
        </w:rPr>
      </w:pPr>
      <w:r w:rsidRPr="00C07DCF">
        <w:rPr>
          <w:szCs w:val="16"/>
          <w:lang w:val="en-ZA"/>
        </w:rPr>
        <w:t>b)</w:t>
      </w:r>
      <w:r w:rsidRPr="00C07DCF">
        <w:rPr>
          <w:szCs w:val="16"/>
          <w:lang w:val="en-ZA"/>
        </w:rPr>
        <w:tab/>
      </w:r>
      <w:proofErr w:type="gramStart"/>
      <w:r w:rsidRPr="00C07DCF">
        <w:rPr>
          <w:szCs w:val="16"/>
          <w:lang w:val="en-ZA"/>
        </w:rPr>
        <w:t>identify</w:t>
      </w:r>
      <w:proofErr w:type="gramEnd"/>
      <w:r w:rsidRPr="00C07DCF">
        <w:rPr>
          <w:szCs w:val="16"/>
          <w:lang w:val="en-ZA"/>
        </w:rPr>
        <w:t xml:space="preserve"> and solve problems in a critical and creative manner;</w:t>
      </w:r>
    </w:p>
    <w:p w:rsidR="00C07DCF" w:rsidRPr="00C07DCF" w:rsidRDefault="00C07DCF" w:rsidP="00C07DCF">
      <w:pPr>
        <w:pStyle w:val="19aList"/>
        <w:rPr>
          <w:szCs w:val="16"/>
          <w:lang w:val="en-ZA"/>
        </w:rPr>
      </w:pPr>
      <w:r w:rsidRPr="00C07DCF">
        <w:rPr>
          <w:szCs w:val="16"/>
          <w:lang w:val="en-ZA"/>
        </w:rPr>
        <w:t>c)</w:t>
      </w:r>
      <w:r w:rsidRPr="00C07DCF">
        <w:rPr>
          <w:szCs w:val="16"/>
          <w:lang w:val="en-ZA"/>
        </w:rPr>
        <w:tab/>
      </w:r>
      <w:proofErr w:type="gramStart"/>
      <w:r w:rsidRPr="00C07DCF">
        <w:rPr>
          <w:szCs w:val="16"/>
          <w:lang w:val="en-ZA"/>
        </w:rPr>
        <w:t>acquire</w:t>
      </w:r>
      <w:proofErr w:type="gramEnd"/>
      <w:r w:rsidRPr="00C07DCF">
        <w:rPr>
          <w:szCs w:val="16"/>
          <w:lang w:val="en-ZA"/>
        </w:rPr>
        <w:t>, control, apply, analyze and integrate knowledge independently and evaluate it in a principled manner;</w:t>
      </w:r>
    </w:p>
    <w:p w:rsidR="00C07DCF" w:rsidRPr="00C07DCF" w:rsidRDefault="00C07DCF" w:rsidP="00C07DCF">
      <w:pPr>
        <w:pStyle w:val="19aList"/>
        <w:rPr>
          <w:szCs w:val="16"/>
          <w:lang w:val="en-ZA"/>
        </w:rPr>
      </w:pPr>
      <w:r w:rsidRPr="00C07DCF">
        <w:rPr>
          <w:szCs w:val="16"/>
          <w:lang w:val="en-ZA"/>
        </w:rPr>
        <w:t>d)</w:t>
      </w:r>
      <w:r w:rsidRPr="00C07DCF">
        <w:rPr>
          <w:szCs w:val="16"/>
          <w:lang w:val="en-ZA"/>
        </w:rPr>
        <w:tab/>
      </w:r>
      <w:proofErr w:type="gramStart"/>
      <w:r w:rsidRPr="00C07DCF">
        <w:rPr>
          <w:szCs w:val="16"/>
          <w:lang w:val="en-ZA"/>
        </w:rPr>
        <w:t>be</w:t>
      </w:r>
      <w:proofErr w:type="gramEnd"/>
      <w:r w:rsidRPr="00C07DCF">
        <w:rPr>
          <w:szCs w:val="16"/>
          <w:lang w:val="en-ZA"/>
        </w:rPr>
        <w:t xml:space="preserve"> effective learners who understand the need for life-long learning;</w:t>
      </w:r>
    </w:p>
    <w:p w:rsidR="00C07DCF" w:rsidRPr="00C07DCF" w:rsidRDefault="00C07DCF" w:rsidP="00C07DCF">
      <w:pPr>
        <w:pStyle w:val="19aList"/>
        <w:rPr>
          <w:szCs w:val="16"/>
          <w:lang w:val="en-ZA"/>
        </w:rPr>
      </w:pPr>
      <w:r w:rsidRPr="00C07DCF">
        <w:rPr>
          <w:szCs w:val="16"/>
          <w:lang w:val="en-ZA"/>
        </w:rPr>
        <w:t>e)</w:t>
      </w:r>
      <w:r w:rsidRPr="00C07DCF">
        <w:rPr>
          <w:szCs w:val="16"/>
          <w:lang w:val="en-ZA"/>
        </w:rPr>
        <w:tab/>
      </w:r>
      <w:proofErr w:type="gramStart"/>
      <w:r w:rsidRPr="00C07DCF">
        <w:rPr>
          <w:szCs w:val="16"/>
          <w:lang w:val="en-ZA"/>
        </w:rPr>
        <w:t>have</w:t>
      </w:r>
      <w:proofErr w:type="gramEnd"/>
      <w:r w:rsidRPr="00C07DCF">
        <w:rPr>
          <w:szCs w:val="16"/>
          <w:lang w:val="en-ZA"/>
        </w:rPr>
        <w:t xml:space="preserve"> the ability to describe, place and analyze selected works, authors or aspects from a  literary historical perspective;</w:t>
      </w:r>
    </w:p>
    <w:p w:rsidR="00C07DCF" w:rsidRPr="00C07DCF" w:rsidRDefault="00C07DCF" w:rsidP="00C07DCF">
      <w:pPr>
        <w:pStyle w:val="19aList"/>
        <w:rPr>
          <w:szCs w:val="16"/>
          <w:lang w:val="en-ZA"/>
        </w:rPr>
      </w:pPr>
      <w:r w:rsidRPr="00C07DCF">
        <w:rPr>
          <w:szCs w:val="16"/>
        </w:rPr>
        <w:t>f)</w:t>
      </w:r>
      <w:r w:rsidRPr="00C07DCF">
        <w:rPr>
          <w:szCs w:val="16"/>
        </w:rPr>
        <w:tab/>
      </w:r>
      <w:r w:rsidRPr="00C07DCF">
        <w:rPr>
          <w:szCs w:val="16"/>
          <w:lang w:val="en-ZA"/>
        </w:rPr>
        <w:t>know and master the linguistic nature of French;</w:t>
      </w:r>
    </w:p>
    <w:p w:rsidR="00C07DCF" w:rsidRPr="00C07DCF" w:rsidRDefault="00C07DCF" w:rsidP="00C07DCF">
      <w:pPr>
        <w:pStyle w:val="19aList"/>
        <w:rPr>
          <w:szCs w:val="16"/>
          <w:lang w:val="en-ZA"/>
        </w:rPr>
      </w:pPr>
      <w:r w:rsidRPr="00C07DCF">
        <w:rPr>
          <w:szCs w:val="16"/>
          <w:lang w:val="en-ZA"/>
        </w:rPr>
        <w:t>g)</w:t>
      </w:r>
      <w:r w:rsidRPr="00C07DCF">
        <w:rPr>
          <w:szCs w:val="16"/>
          <w:lang w:val="en-ZA"/>
        </w:rPr>
        <w:tab/>
      </w:r>
      <w:proofErr w:type="gramStart"/>
      <w:r w:rsidRPr="00C07DCF">
        <w:rPr>
          <w:szCs w:val="16"/>
          <w:lang w:val="en-ZA"/>
        </w:rPr>
        <w:t>know</w:t>
      </w:r>
      <w:proofErr w:type="gramEnd"/>
      <w:r w:rsidRPr="00C07DCF">
        <w:rPr>
          <w:szCs w:val="16"/>
          <w:lang w:val="en-ZA"/>
        </w:rPr>
        <w:t xml:space="preserve"> and master theories of language and literature;</w:t>
      </w:r>
    </w:p>
    <w:p w:rsidR="00C07DCF" w:rsidRPr="00C07DCF" w:rsidRDefault="00C07DCF" w:rsidP="00C07DCF">
      <w:pPr>
        <w:pStyle w:val="19aList"/>
        <w:rPr>
          <w:szCs w:val="16"/>
          <w:lang w:val="en-ZA"/>
        </w:rPr>
      </w:pPr>
      <w:r w:rsidRPr="00C07DCF">
        <w:rPr>
          <w:szCs w:val="16"/>
          <w:lang w:val="en-ZA"/>
        </w:rPr>
        <w:t>h)</w:t>
      </w:r>
      <w:r w:rsidRPr="00C07DCF">
        <w:rPr>
          <w:szCs w:val="16"/>
          <w:lang w:val="en-ZA"/>
        </w:rPr>
        <w:tab/>
      </w:r>
      <w:proofErr w:type="gramStart"/>
      <w:r w:rsidRPr="00C07DCF">
        <w:rPr>
          <w:szCs w:val="16"/>
          <w:lang w:val="en-ZA"/>
        </w:rPr>
        <w:t>deal</w:t>
      </w:r>
      <w:proofErr w:type="gramEnd"/>
      <w:r w:rsidRPr="00C07DCF">
        <w:rPr>
          <w:szCs w:val="16"/>
          <w:lang w:val="en-ZA"/>
        </w:rPr>
        <w:t xml:space="preserve"> critically with the methodologies of various theories;</w:t>
      </w:r>
    </w:p>
    <w:p w:rsidR="00C07DCF" w:rsidRPr="00C07DCF" w:rsidRDefault="00C07DCF" w:rsidP="00C07DCF">
      <w:pPr>
        <w:pStyle w:val="19aList"/>
        <w:rPr>
          <w:szCs w:val="16"/>
          <w:lang w:val="en-ZA"/>
        </w:rPr>
      </w:pPr>
      <w:r w:rsidRPr="00C07DCF">
        <w:rPr>
          <w:szCs w:val="16"/>
          <w:lang w:val="en-ZA"/>
        </w:rPr>
        <w:t>i)</w:t>
      </w:r>
      <w:r w:rsidRPr="00C07DCF">
        <w:rPr>
          <w:szCs w:val="16"/>
          <w:lang w:val="en-ZA"/>
        </w:rPr>
        <w:tab/>
      </w:r>
      <w:proofErr w:type="gramStart"/>
      <w:r w:rsidRPr="00C07DCF">
        <w:rPr>
          <w:szCs w:val="16"/>
          <w:lang w:val="en-ZA"/>
        </w:rPr>
        <w:t>formulate</w:t>
      </w:r>
      <w:proofErr w:type="gramEnd"/>
      <w:r w:rsidRPr="00C07DCF">
        <w:rPr>
          <w:szCs w:val="16"/>
          <w:lang w:val="en-ZA"/>
        </w:rPr>
        <w:t xml:space="preserve"> and express a personal opinion on literature based on subject-specific and theoretical knowledge;</w:t>
      </w:r>
    </w:p>
    <w:p w:rsidR="00C07DCF" w:rsidRPr="00C07DCF" w:rsidRDefault="00C07DCF" w:rsidP="00C07DCF">
      <w:pPr>
        <w:pStyle w:val="19aList"/>
        <w:rPr>
          <w:szCs w:val="16"/>
          <w:lang w:val="en-ZA"/>
        </w:rPr>
      </w:pPr>
      <w:r w:rsidRPr="00C07DCF">
        <w:rPr>
          <w:szCs w:val="16"/>
          <w:lang w:val="en-ZA"/>
        </w:rPr>
        <w:t>j)</w:t>
      </w:r>
      <w:r w:rsidRPr="00C07DCF">
        <w:rPr>
          <w:szCs w:val="16"/>
          <w:lang w:val="en-ZA"/>
        </w:rPr>
        <w:tab/>
      </w:r>
      <w:proofErr w:type="gramStart"/>
      <w:r w:rsidRPr="00C07DCF">
        <w:rPr>
          <w:szCs w:val="16"/>
          <w:lang w:val="en-ZA"/>
        </w:rPr>
        <w:t>articulate</w:t>
      </w:r>
      <w:proofErr w:type="gramEnd"/>
      <w:r w:rsidRPr="00C07DCF">
        <w:rPr>
          <w:szCs w:val="16"/>
          <w:lang w:val="en-ZA"/>
        </w:rPr>
        <w:t xml:space="preserve"> the value of language and literature within a vocational context;</w:t>
      </w:r>
    </w:p>
    <w:p w:rsidR="00C07DCF" w:rsidRPr="00C07DCF" w:rsidRDefault="00C07DCF" w:rsidP="00C07DCF">
      <w:pPr>
        <w:pStyle w:val="19aList"/>
        <w:rPr>
          <w:rStyle w:val="Char30"/>
          <w:szCs w:val="16"/>
          <w:lang w:val="en-ZA"/>
        </w:rPr>
      </w:pPr>
      <w:r w:rsidRPr="00C07DCF">
        <w:rPr>
          <w:szCs w:val="16"/>
          <w:lang w:val="en-ZA"/>
        </w:rPr>
        <w:t>k)</w:t>
      </w:r>
      <w:r w:rsidRPr="00C07DCF">
        <w:rPr>
          <w:szCs w:val="16"/>
          <w:lang w:val="en-ZA"/>
        </w:rPr>
        <w:tab/>
      </w:r>
      <w:proofErr w:type="gramStart"/>
      <w:r w:rsidRPr="00C07DCF">
        <w:rPr>
          <w:szCs w:val="16"/>
          <w:lang w:val="en-ZA"/>
        </w:rPr>
        <w:t>recognize</w:t>
      </w:r>
      <w:proofErr w:type="gramEnd"/>
      <w:r w:rsidRPr="00C07DCF">
        <w:rPr>
          <w:szCs w:val="16"/>
          <w:lang w:val="en-ZA"/>
        </w:rPr>
        <w:t>, understand and communicate the literature phenomena of the culturally-diverse South African and world populations.</w:t>
      </w:r>
    </w:p>
    <w:p w:rsidR="00C07DCF" w:rsidRPr="004B6DF8" w:rsidRDefault="00C07DCF" w:rsidP="00C07DCF">
      <w:pPr>
        <w:pStyle w:val="Heading3"/>
      </w:pPr>
      <w:bookmarkStart w:id="214" w:name="_Toc396903163"/>
      <w:bookmarkEnd w:id="213"/>
      <w:r w:rsidRPr="004B6DF8">
        <w:t>Curriculum L60</w:t>
      </w:r>
      <w:r>
        <w:t>1</w:t>
      </w:r>
      <w:r w:rsidRPr="004B6DF8">
        <w:t xml:space="preserve">P: </w:t>
      </w:r>
      <w:r>
        <w:t>French</w:t>
      </w:r>
      <w:bookmarkEnd w:id="214"/>
    </w:p>
    <w:p w:rsidR="00C07DCF" w:rsidRPr="00C07DCF" w:rsidRDefault="00C07DCF" w:rsidP="00C07DCF">
      <w:pPr>
        <w:pStyle w:val="Heading4"/>
        <w:rPr>
          <w:rStyle w:val="Char30"/>
          <w:rFonts w:cs="Arial"/>
          <w:b/>
          <w:szCs w:val="16"/>
        </w:rPr>
      </w:pPr>
      <w:r w:rsidRPr="00C07DCF">
        <w:rPr>
          <w:rStyle w:val="Char30"/>
          <w:rFonts w:cs="Arial"/>
          <w:b/>
          <w:szCs w:val="16"/>
        </w:rPr>
        <w:t>Articulation</w:t>
      </w:r>
    </w:p>
    <w:p w:rsidR="00C07DCF" w:rsidRPr="00C07DCF" w:rsidRDefault="00C07DCF" w:rsidP="00C07DCF">
      <w:pPr>
        <w:pStyle w:val="19Par"/>
        <w:rPr>
          <w:rStyle w:val="Char30"/>
          <w:rFonts w:cs="Arial"/>
          <w:b w:val="0"/>
          <w:szCs w:val="16"/>
        </w:rPr>
      </w:pPr>
      <w:r w:rsidRPr="00C07DCF">
        <w:rPr>
          <w:rFonts w:cs="Arial"/>
          <w:szCs w:val="16"/>
          <w:lang w:val="en-ZA"/>
        </w:rPr>
        <w:t xml:space="preserve">On successful completion of this programme, students (who have obtained the degree with a mark of at least 65%) may, with the approval of the Director of the Research Area, be admitted to an MA degree in General Linguistic and Literary Theory at the Potchefstroom Campus of the North-West University. Alternatively a student can apply to do an MA degree at the </w:t>
      </w:r>
      <w:r w:rsidRPr="00C07DCF">
        <w:rPr>
          <w:rStyle w:val="Char30"/>
          <w:rFonts w:cs="Arial"/>
          <w:b w:val="0"/>
          <w:szCs w:val="16"/>
        </w:rPr>
        <w:t>University of Pretoria provided that the student meets the relevant prerequisites.</w:t>
      </w:r>
    </w:p>
    <w:p w:rsidR="00C07DCF" w:rsidRPr="00C07DCF" w:rsidRDefault="00C07DCF" w:rsidP="00C07DCF">
      <w:pPr>
        <w:pStyle w:val="Normal2CharChar"/>
        <w:rPr>
          <w:rStyle w:val="Char30"/>
          <w:rFonts w:cs="Arial"/>
          <w:b w:val="0"/>
          <w:szCs w:val="16"/>
        </w:rPr>
      </w:pPr>
      <w:r w:rsidRPr="00C07DCF">
        <w:rPr>
          <w:rStyle w:val="Char30"/>
          <w:rFonts w:cs="Arial"/>
          <w:b w:val="0"/>
          <w:szCs w:val="16"/>
        </w:rPr>
        <w:t>Please Note:</w:t>
      </w:r>
      <w:proofErr w:type="gramStart"/>
      <w:r w:rsidRPr="00C07DCF">
        <w:rPr>
          <w:rStyle w:val="Char30"/>
          <w:rFonts w:cs="Arial"/>
          <w:b w:val="0"/>
          <w:szCs w:val="16"/>
        </w:rPr>
        <w:t xml:space="preserve">  </w:t>
      </w:r>
      <w:proofErr w:type="gramEnd"/>
      <w:r w:rsidRPr="00C07DCF">
        <w:rPr>
          <w:rStyle w:val="Char30"/>
          <w:rFonts w:cs="Arial"/>
          <w:b w:val="0"/>
          <w:szCs w:val="16"/>
        </w:rPr>
        <w:t xml:space="preserve">The NWU is currently in the process of arranging the inclusion of an MA degree in French in its programme.  However, studies towards an MA </w:t>
      </w:r>
      <w:r w:rsidRPr="00C07DCF">
        <w:rPr>
          <w:rStyle w:val="Char30"/>
          <w:rFonts w:cs="Arial"/>
          <w:b w:val="0"/>
          <w:szCs w:val="16"/>
        </w:rPr>
        <w:lastRenderedPageBreak/>
        <w:t>degree in French will not be accommodated until this process has been finalized.</w:t>
      </w:r>
    </w:p>
    <w:p w:rsidR="00C07DCF" w:rsidRPr="00942758" w:rsidRDefault="00C07DCF" w:rsidP="00C07DCF">
      <w:pPr>
        <w:pStyle w:val="Heading4"/>
        <w:rPr>
          <w:rStyle w:val="Char30"/>
          <w:rFonts w:cs="Arial"/>
          <w:b/>
          <w:szCs w:val="16"/>
        </w:rPr>
      </w:pPr>
      <w:r w:rsidRPr="00942758">
        <w:rPr>
          <w:rStyle w:val="Char30"/>
          <w:rFonts w:cs="Arial"/>
          <w:b/>
          <w:szCs w:val="16"/>
        </w:rPr>
        <w:t>Other rules</w:t>
      </w:r>
    </w:p>
    <w:p w:rsidR="00C07DCF" w:rsidRPr="00942758" w:rsidRDefault="00C07DCF" w:rsidP="00986984">
      <w:pPr>
        <w:pStyle w:val="abc"/>
        <w:numPr>
          <w:ilvl w:val="0"/>
          <w:numId w:val="22"/>
        </w:numPr>
        <w:spacing w:after="0"/>
        <w:rPr>
          <w:rStyle w:val="Char30"/>
          <w:rFonts w:cs="Arial"/>
          <w:b w:val="0"/>
          <w:szCs w:val="16"/>
        </w:rPr>
      </w:pPr>
      <w:r w:rsidRPr="00942758">
        <w:rPr>
          <w:rFonts w:cs="Arial"/>
          <w:szCs w:val="16"/>
          <w:u w:val="single"/>
        </w:rPr>
        <w:t>North-West University (Potchefstroom Campus)</w:t>
      </w:r>
      <w:r w:rsidRPr="00942758">
        <w:rPr>
          <w:rFonts w:cs="Arial"/>
          <w:szCs w:val="16"/>
        </w:rPr>
        <w:t>: The different modules from which a student may choose will be limited to those which the School of Languages and the relevant subject group can teach in a certain year according to their particular circumstances. Factors such as staff sabbaticals, the minimum number of students required for a course, and other events may play a role.</w:t>
      </w:r>
      <w:r w:rsidRPr="00942758">
        <w:rPr>
          <w:rStyle w:val="Char30"/>
          <w:rFonts w:cs="Arial"/>
          <w:b w:val="0"/>
          <w:szCs w:val="16"/>
        </w:rPr>
        <w:t xml:space="preserve"> </w:t>
      </w:r>
    </w:p>
    <w:p w:rsidR="00C07DCF" w:rsidRPr="00942758" w:rsidRDefault="00C07DCF" w:rsidP="00986984">
      <w:pPr>
        <w:pStyle w:val="abc"/>
        <w:numPr>
          <w:ilvl w:val="0"/>
          <w:numId w:val="22"/>
        </w:numPr>
        <w:spacing w:after="0"/>
        <w:rPr>
          <w:rStyle w:val="Char30"/>
          <w:rFonts w:cs="Arial"/>
          <w:b w:val="0"/>
          <w:szCs w:val="16"/>
        </w:rPr>
      </w:pPr>
      <w:r w:rsidRPr="00942758">
        <w:rPr>
          <w:rStyle w:val="Char30"/>
          <w:rFonts w:cs="Arial"/>
          <w:b w:val="0"/>
          <w:szCs w:val="16"/>
        </w:rPr>
        <w:t>The interuniversity programme committee will determine which modules will be offered annually in the light of a) above.</w:t>
      </w:r>
    </w:p>
    <w:p w:rsidR="00C07DCF" w:rsidRPr="00C07DCF" w:rsidRDefault="00C07DCF" w:rsidP="00986984">
      <w:pPr>
        <w:pStyle w:val="19aList"/>
        <w:numPr>
          <w:ilvl w:val="0"/>
          <w:numId w:val="22"/>
        </w:numPr>
        <w:rPr>
          <w:szCs w:val="16"/>
        </w:rPr>
      </w:pPr>
      <w:r w:rsidRPr="00C07DCF">
        <w:rPr>
          <w:szCs w:val="16"/>
        </w:rPr>
        <w:t>A student who wishes to register for this programme must report to the leader of the particular programme on the particular campus before the beginning of his/her studies to apply for admission to the programme on the prescribed form and before the prescribed deadline.</w:t>
      </w:r>
    </w:p>
    <w:p w:rsidR="00C07DCF" w:rsidRPr="00C07DCF" w:rsidRDefault="00C07DCF" w:rsidP="00986984">
      <w:pPr>
        <w:pStyle w:val="19aList"/>
        <w:numPr>
          <w:ilvl w:val="0"/>
          <w:numId w:val="22"/>
        </w:numPr>
        <w:rPr>
          <w:szCs w:val="16"/>
        </w:rPr>
      </w:pPr>
      <w:r w:rsidRPr="00C07DCF">
        <w:rPr>
          <w:szCs w:val="16"/>
        </w:rPr>
        <w:t xml:space="preserve">The compilation of a </w:t>
      </w:r>
      <w:proofErr w:type="gramStart"/>
      <w:r w:rsidRPr="00C07DCF">
        <w:rPr>
          <w:szCs w:val="16"/>
        </w:rPr>
        <w:t>student’s</w:t>
      </w:r>
      <w:proofErr w:type="gramEnd"/>
      <w:r w:rsidRPr="00C07DCF">
        <w:rPr>
          <w:szCs w:val="16"/>
        </w:rPr>
        <w:t xml:space="preserve"> Honours curriculum in French will be subject to the final approval of the interuniversity programme committee as well as of the Director of the School of Languages at the Potchefstroom Campus of the North-West University.</w:t>
      </w:r>
    </w:p>
    <w:p w:rsidR="00C07DCF" w:rsidRPr="00C07DCF" w:rsidRDefault="00C07DCF" w:rsidP="00986984">
      <w:pPr>
        <w:pStyle w:val="19aList"/>
        <w:numPr>
          <w:ilvl w:val="0"/>
          <w:numId w:val="22"/>
        </w:numPr>
        <w:rPr>
          <w:szCs w:val="16"/>
        </w:rPr>
      </w:pPr>
      <w:r w:rsidRPr="00C07DCF">
        <w:rPr>
          <w:szCs w:val="16"/>
        </w:rPr>
        <w:t xml:space="preserve">A student who considers studies towards an MA degree, must please take note of the relevant </w:t>
      </w:r>
      <w:proofErr w:type="gramStart"/>
      <w:r w:rsidRPr="00C07DCF">
        <w:rPr>
          <w:szCs w:val="16"/>
        </w:rPr>
        <w:t>requirements and</w:t>
      </w:r>
      <w:proofErr w:type="gramEnd"/>
      <w:r w:rsidRPr="00C07DCF">
        <w:rPr>
          <w:szCs w:val="16"/>
        </w:rPr>
        <w:t xml:space="preserve"> regulations for the continuation of studies at this level at the Potchefstroom Campus of the North-West University and the University of Pretoria.</w:t>
      </w:r>
    </w:p>
    <w:p w:rsidR="00C07DCF" w:rsidRPr="00942758" w:rsidRDefault="00C07DCF" w:rsidP="00C07DCF">
      <w:pPr>
        <w:pStyle w:val="Heading4"/>
        <w:rPr>
          <w:rStyle w:val="Char30"/>
          <w:rFonts w:cs="Arial"/>
          <w:b/>
          <w:szCs w:val="16"/>
        </w:rPr>
      </w:pPr>
      <w:r w:rsidRPr="00942758">
        <w:rPr>
          <w:rFonts w:cs="Arial"/>
          <w:szCs w:val="16"/>
        </w:rPr>
        <w:t>Compilation of curriculum</w:t>
      </w:r>
      <w:r>
        <w:rPr>
          <w:rFonts w:cs="Arial"/>
          <w:szCs w:val="16"/>
        </w:rPr>
        <w:t xml:space="preserve"> </w:t>
      </w:r>
      <w:r w:rsidRPr="0075347D">
        <w:rPr>
          <w:rStyle w:val="Char30"/>
          <w:rFonts w:cs="Arial"/>
          <w:b/>
          <w:szCs w:val="16"/>
        </w:rPr>
        <w:t>L6</w:t>
      </w:r>
      <w:r>
        <w:rPr>
          <w:rStyle w:val="Char30"/>
          <w:rFonts w:cs="Arial"/>
          <w:b/>
          <w:szCs w:val="16"/>
        </w:rPr>
        <w:t>01</w:t>
      </w:r>
      <w:r w:rsidRPr="0075347D">
        <w:rPr>
          <w:rStyle w:val="Char30"/>
          <w:rFonts w:cs="Arial"/>
          <w:b/>
          <w:szCs w:val="16"/>
        </w:rPr>
        <w:t>P</w:t>
      </w:r>
      <w:r w:rsidRPr="00942758">
        <w:rPr>
          <w:rStyle w:val="Char30"/>
          <w:rFonts w:cs="Arial"/>
          <w:b/>
          <w:szCs w:val="16"/>
        </w:rPr>
        <w:t xml:space="preserve">: </w:t>
      </w:r>
      <w:r>
        <w:rPr>
          <w:rStyle w:val="Char30"/>
          <w:rFonts w:cs="Arial"/>
          <w:b/>
          <w:szCs w:val="16"/>
        </w:rPr>
        <w:t>FRENCH</w:t>
      </w:r>
    </w:p>
    <w:p w:rsidR="00C07DCF" w:rsidRPr="00C07DCF" w:rsidRDefault="00C07DCF" w:rsidP="00C07DCF">
      <w:pPr>
        <w:pStyle w:val="Normal2CharChar"/>
        <w:rPr>
          <w:rFonts w:cs="Arial"/>
          <w:b/>
          <w:szCs w:val="16"/>
        </w:rPr>
      </w:pPr>
      <w:r w:rsidRPr="00C07DCF">
        <w:rPr>
          <w:rStyle w:val="Char30"/>
          <w:rFonts w:cs="Arial"/>
          <w:b w:val="0"/>
          <w:szCs w:val="16"/>
        </w:rPr>
        <w:t xml:space="preserve">This first postgraduate level curriculum offers students the opportunity to develop their interest in and knowledge of French in order to prepare them for further postgraduate studies. The compilation of a curriculum in </w:t>
      </w:r>
      <w:proofErr w:type="gramStart"/>
      <w:r w:rsidRPr="00C07DCF">
        <w:rPr>
          <w:rStyle w:val="Char30"/>
          <w:rFonts w:cs="Arial"/>
          <w:b w:val="0"/>
          <w:szCs w:val="16"/>
        </w:rPr>
        <w:t>this</w:t>
      </w:r>
      <w:proofErr w:type="gramEnd"/>
      <w:r w:rsidRPr="00C07DCF">
        <w:rPr>
          <w:rStyle w:val="Char30"/>
          <w:rFonts w:cs="Arial"/>
          <w:b w:val="0"/>
          <w:szCs w:val="16"/>
        </w:rPr>
        <w:t xml:space="preserve"> programme would offer the student ideally the opportunity to engage, already on Honours level at the Potchefstroom Campus of the North-West University, in the specialized research areas of the Research Unit for Languages and Literature in the South African Context.</w:t>
      </w:r>
      <w:r w:rsidRPr="00C07DCF">
        <w:rPr>
          <w:rFonts w:cs="Arial"/>
          <w:b/>
          <w:color w:val="FF0000"/>
          <w:szCs w:val="16"/>
        </w:rPr>
        <w:t xml:space="preserve"> </w:t>
      </w:r>
    </w:p>
    <w:p w:rsidR="00C07DCF" w:rsidRPr="00942758" w:rsidRDefault="00C07DCF" w:rsidP="00C07DCF">
      <w:pPr>
        <w:pStyle w:val="Normal2CharChar"/>
        <w:rPr>
          <w:rStyle w:val="Char30"/>
          <w:rFonts w:cs="Arial"/>
          <w:b w:val="0"/>
          <w:i/>
          <w:szCs w:val="16"/>
        </w:rPr>
      </w:pPr>
      <w:r w:rsidRPr="00942758">
        <w:rPr>
          <w:rFonts w:cs="Arial"/>
          <w:szCs w:val="16"/>
          <w:lang w:val="de-DE"/>
        </w:rPr>
        <w:t>Please note: The primary campus for the relevant module is indicated in bold.</w:t>
      </w:r>
    </w:p>
    <w:tbl>
      <w:tblPr>
        <w:tblW w:w="5884" w:type="dxa"/>
        <w:tblInd w:w="12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710"/>
        <w:gridCol w:w="3273"/>
        <w:gridCol w:w="901"/>
      </w:tblGrid>
      <w:tr w:rsidR="00C07DCF" w:rsidRPr="00AF1FE8" w:rsidTr="00EB1130">
        <w:tc>
          <w:tcPr>
            <w:tcW w:w="1710" w:type="dxa"/>
            <w:tcBorders>
              <w:top w:val="single" w:sz="12" w:space="0" w:color="auto"/>
              <w:bottom w:val="single" w:sz="6" w:space="0" w:color="auto"/>
              <w:right w:val="single" w:sz="6" w:space="0" w:color="auto"/>
            </w:tcBorders>
            <w:shd w:val="clear" w:color="auto" w:fill="C0C0C0"/>
          </w:tcPr>
          <w:p w:rsidR="00C07DCF" w:rsidRPr="00AF1FE8" w:rsidRDefault="00C07DCF" w:rsidP="00EB1130">
            <w:pPr>
              <w:pStyle w:val="5H"/>
              <w:spacing w:after="0"/>
              <w:ind w:left="0"/>
              <w:jc w:val="center"/>
              <w:rPr>
                <w:rStyle w:val="Char30"/>
                <w:rFonts w:cs="Arial"/>
                <w:szCs w:val="16"/>
                <w:lang w:val="en-ZA"/>
              </w:rPr>
            </w:pPr>
            <w:r w:rsidRPr="00AF1FE8">
              <w:rPr>
                <w:rStyle w:val="Char30"/>
                <w:rFonts w:cs="Arial"/>
                <w:szCs w:val="16"/>
                <w:lang w:val="en-ZA"/>
              </w:rPr>
              <w:t>Module code</w:t>
            </w:r>
          </w:p>
        </w:tc>
        <w:tc>
          <w:tcPr>
            <w:tcW w:w="3273" w:type="dxa"/>
            <w:tcBorders>
              <w:top w:val="single" w:sz="12" w:space="0" w:color="auto"/>
              <w:left w:val="single" w:sz="6" w:space="0" w:color="auto"/>
              <w:bottom w:val="single" w:sz="6" w:space="0" w:color="auto"/>
              <w:right w:val="single" w:sz="6" w:space="0" w:color="auto"/>
            </w:tcBorders>
            <w:shd w:val="clear" w:color="auto" w:fill="C0C0C0"/>
          </w:tcPr>
          <w:p w:rsidR="00C07DCF" w:rsidRPr="00AF1FE8" w:rsidRDefault="00C07DCF" w:rsidP="00EB1130">
            <w:pPr>
              <w:pStyle w:val="5H"/>
              <w:spacing w:after="0"/>
              <w:ind w:left="0"/>
              <w:jc w:val="center"/>
              <w:rPr>
                <w:rStyle w:val="Char30"/>
                <w:rFonts w:cs="Arial"/>
                <w:szCs w:val="16"/>
                <w:lang w:val="en-ZA"/>
              </w:rPr>
            </w:pPr>
            <w:r w:rsidRPr="00AF1FE8">
              <w:rPr>
                <w:rStyle w:val="Char30"/>
                <w:rFonts w:cs="Arial"/>
                <w:szCs w:val="16"/>
                <w:lang w:val="en-ZA"/>
              </w:rPr>
              <w:t>Descriptive name</w:t>
            </w:r>
          </w:p>
        </w:tc>
        <w:tc>
          <w:tcPr>
            <w:tcW w:w="901" w:type="dxa"/>
            <w:tcBorders>
              <w:top w:val="single" w:sz="12" w:space="0" w:color="auto"/>
              <w:left w:val="single" w:sz="6" w:space="0" w:color="auto"/>
              <w:bottom w:val="single" w:sz="6" w:space="0" w:color="auto"/>
            </w:tcBorders>
            <w:shd w:val="clear" w:color="auto" w:fill="C0C0C0"/>
          </w:tcPr>
          <w:p w:rsidR="00C07DCF" w:rsidRPr="00AF1FE8" w:rsidRDefault="00C07DCF" w:rsidP="00EB1130">
            <w:pPr>
              <w:pStyle w:val="5H"/>
              <w:spacing w:after="0"/>
              <w:ind w:left="0"/>
              <w:jc w:val="center"/>
              <w:rPr>
                <w:rStyle w:val="Char30"/>
                <w:rFonts w:cs="Arial"/>
                <w:szCs w:val="16"/>
                <w:lang w:val="en-ZA"/>
              </w:rPr>
            </w:pPr>
            <w:r w:rsidRPr="00AF1FE8">
              <w:rPr>
                <w:rStyle w:val="Char30"/>
                <w:rFonts w:cs="Arial"/>
                <w:szCs w:val="16"/>
                <w:lang w:val="en-ZA"/>
              </w:rPr>
              <w:t>Credits</w:t>
            </w:r>
          </w:p>
        </w:tc>
      </w:tr>
      <w:tr w:rsidR="00C07DCF" w:rsidRPr="00AF1FE8" w:rsidTr="00EB1130">
        <w:tc>
          <w:tcPr>
            <w:tcW w:w="5884" w:type="dxa"/>
            <w:gridSpan w:val="3"/>
            <w:tcBorders>
              <w:top w:val="single" w:sz="6" w:space="0" w:color="auto"/>
              <w:bottom w:val="single" w:sz="6" w:space="0" w:color="auto"/>
            </w:tcBorders>
            <w:shd w:val="clear" w:color="auto" w:fill="C0C0C0"/>
          </w:tcPr>
          <w:p w:rsidR="00C07DCF" w:rsidRPr="00AF1FE8" w:rsidRDefault="00C07DCF" w:rsidP="00EB1130">
            <w:pPr>
              <w:pStyle w:val="5H"/>
              <w:spacing w:after="0"/>
              <w:ind w:left="0"/>
              <w:jc w:val="left"/>
              <w:rPr>
                <w:rStyle w:val="Char30"/>
                <w:rFonts w:cs="Arial"/>
                <w:szCs w:val="16"/>
                <w:lang w:val="en-ZA"/>
              </w:rPr>
            </w:pPr>
            <w:r w:rsidRPr="00AF1FE8">
              <w:rPr>
                <w:rStyle w:val="Char30"/>
                <w:rFonts w:cs="Arial"/>
                <w:szCs w:val="16"/>
                <w:lang w:val="en-ZA"/>
              </w:rPr>
              <w:t>French</w:t>
            </w: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szCs w:val="16"/>
                <w:u w:val="single"/>
                <w:lang w:val="en-ZA"/>
              </w:rPr>
              <w:t>Core modules</w:t>
            </w:r>
            <w:r w:rsidRPr="00AF1FE8">
              <w:rPr>
                <w:rStyle w:val="Char30"/>
                <w:rFonts w:cs="Arial"/>
                <w:b w:val="0"/>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FREN673 (</w:t>
            </w:r>
            <w:r w:rsidRPr="00AD6602">
              <w:rPr>
                <w:rStyle w:val="Char30"/>
                <w:rFonts w:cs="Arial"/>
                <w:b w:val="0"/>
                <w:szCs w:val="16"/>
                <w:lang w:val="en-ZA"/>
              </w:rPr>
              <w:t>NWU</w:t>
            </w:r>
            <w:r w:rsidRPr="00AF1FE8">
              <w:rPr>
                <w:rStyle w:val="Char30"/>
                <w:rFonts w:cs="Arial"/>
                <w:b w:val="0"/>
                <w:szCs w:val="16"/>
                <w:lang w:val="en-ZA"/>
              </w:rPr>
              <w:t>)</w:t>
            </w:r>
          </w:p>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FRN762 (</w:t>
            </w:r>
            <w:r w:rsidRPr="00AD6602">
              <w:rPr>
                <w:rStyle w:val="Char30"/>
                <w:rFonts w:cs="Arial"/>
                <w:szCs w:val="16"/>
                <w:u w:val="single"/>
                <w:lang w:val="en-ZA"/>
              </w:rPr>
              <w:t>UP</w:t>
            </w:r>
            <w:r w:rsidRPr="00AF1FE8">
              <w:rPr>
                <w:rStyle w:val="Char30"/>
                <w:rFonts w:cs="Arial"/>
                <w:b w:val="0"/>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Principles and practice of professional translation</w:t>
            </w:r>
            <w:r w:rsidRPr="00AF1FE8" w:rsidDel="00340EE1">
              <w:rPr>
                <w:rStyle w:val="Char30"/>
                <w:rFonts w:cs="Arial"/>
                <w:b w:val="0"/>
                <w:szCs w:val="16"/>
                <w:lang w:val="en-ZA"/>
              </w:rPr>
              <w:t xml:space="preserve"> </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r w:rsidRPr="00AF1FE8">
              <w:rPr>
                <w:rStyle w:val="Char30"/>
                <w:rFonts w:cs="Arial"/>
                <w:b w:val="0"/>
                <w:szCs w:val="16"/>
                <w:lang w:val="en-ZA"/>
              </w:rPr>
              <w:t>24</w:t>
            </w: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FREN671 (</w:t>
            </w:r>
            <w:r w:rsidRPr="00AD6602">
              <w:rPr>
                <w:rStyle w:val="Char30"/>
                <w:rFonts w:cs="Arial"/>
                <w:szCs w:val="16"/>
                <w:u w:val="single"/>
                <w:lang w:val="en-ZA"/>
              </w:rPr>
              <w:t>NWU</w:t>
            </w:r>
            <w:r w:rsidRPr="00AF1FE8">
              <w:rPr>
                <w:rStyle w:val="Char30"/>
                <w:rFonts w:cs="Arial"/>
                <w:b w:val="0"/>
                <w:szCs w:val="16"/>
                <w:lang w:val="en-ZA"/>
              </w:rPr>
              <w:t>)</w:t>
            </w:r>
          </w:p>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FRN756 (</w:t>
            </w:r>
            <w:r w:rsidRPr="00AD6602">
              <w:rPr>
                <w:rStyle w:val="Char30"/>
                <w:rFonts w:cs="Arial"/>
                <w:szCs w:val="16"/>
                <w:u w:val="single"/>
                <w:lang w:val="en-ZA"/>
              </w:rPr>
              <w:t>UP</w:t>
            </w:r>
            <w:r w:rsidRPr="00AF1FE8">
              <w:rPr>
                <w:rStyle w:val="Char30"/>
                <w:rFonts w:cs="Arial"/>
                <w:b w:val="0"/>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French literature (1): French and Francophone literary works in context</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r w:rsidRPr="00AF1FE8">
              <w:rPr>
                <w:rStyle w:val="Char30"/>
                <w:rFonts w:cs="Arial"/>
                <w:b w:val="0"/>
                <w:szCs w:val="16"/>
                <w:lang w:val="en-ZA"/>
              </w:rPr>
              <w:t>24</w:t>
            </w: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FREN679 (</w:t>
            </w:r>
            <w:r w:rsidRPr="00AD6602">
              <w:rPr>
                <w:rStyle w:val="Char30"/>
                <w:rFonts w:cs="Arial"/>
                <w:szCs w:val="16"/>
                <w:u w:val="single"/>
                <w:lang w:val="en-ZA"/>
              </w:rPr>
              <w:t>NWU</w:t>
            </w:r>
            <w:r w:rsidRPr="00AF1FE8">
              <w:rPr>
                <w:rStyle w:val="Char30"/>
                <w:rFonts w:cs="Arial"/>
                <w:b w:val="0"/>
                <w:szCs w:val="16"/>
                <w:lang w:val="en-ZA"/>
              </w:rPr>
              <w:t>)</w:t>
            </w:r>
          </w:p>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FRN759 (</w:t>
            </w:r>
            <w:r w:rsidRPr="00AD6602">
              <w:rPr>
                <w:rStyle w:val="Char30"/>
                <w:rFonts w:cs="Arial"/>
                <w:b w:val="0"/>
                <w:szCs w:val="16"/>
                <w:lang w:val="en-ZA"/>
              </w:rPr>
              <w:t>UP</w:t>
            </w:r>
            <w:r w:rsidRPr="00AF1FE8">
              <w:rPr>
                <w:rStyle w:val="Char30"/>
                <w:rFonts w:cs="Arial"/>
                <w:b w:val="0"/>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Research methodology and mini-dissertation : Research on a chosen topic in French</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r w:rsidRPr="00AF1FE8">
              <w:rPr>
                <w:rStyle w:val="Char30"/>
                <w:rFonts w:cs="Arial"/>
                <w:b w:val="0"/>
                <w:szCs w:val="16"/>
                <w:lang w:val="en-ZA"/>
              </w:rPr>
              <w:t>32</w:t>
            </w: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Fonts w:cs="Arial"/>
                <w:b/>
                <w:szCs w:val="16"/>
                <w:u w:val="single"/>
                <w:lang w:val="en-ZA"/>
              </w:rPr>
              <w:t>Elective modules:</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Fonts w:cs="Arial"/>
                <w:b/>
                <w:szCs w:val="16"/>
                <w:lang w:val="en-ZA"/>
              </w:rPr>
              <w:t xml:space="preserve">Choose </w:t>
            </w:r>
            <w:r w:rsidRPr="00AF1FE8">
              <w:rPr>
                <w:rFonts w:cs="Arial"/>
                <w:b/>
                <w:szCs w:val="16"/>
                <w:u w:val="single"/>
                <w:lang w:val="en-ZA"/>
              </w:rPr>
              <w:t>two</w:t>
            </w:r>
            <w:r w:rsidRPr="00AF1FE8">
              <w:rPr>
                <w:rFonts w:cs="Arial"/>
                <w:b/>
                <w:szCs w:val="16"/>
                <w:lang w:val="en-ZA"/>
              </w:rPr>
              <w:t xml:space="preserve"> of the following modules:</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Fonts w:cs="Arial"/>
                <w:b/>
                <w:szCs w:val="16"/>
                <w:lang w:val="en-ZA"/>
              </w:rPr>
            </w:pPr>
            <w:r w:rsidRPr="00AF1FE8">
              <w:rPr>
                <w:rFonts w:cs="Arial"/>
                <w:szCs w:val="16"/>
                <w:lang w:val="en-ZA"/>
              </w:rPr>
              <w:t>FREN674 (</w:t>
            </w:r>
            <w:r w:rsidRPr="00AD6602">
              <w:rPr>
                <w:rFonts w:cs="Arial"/>
                <w:b/>
                <w:szCs w:val="16"/>
                <w:u w:val="single"/>
                <w:lang w:val="en-ZA"/>
              </w:rPr>
              <w:t>NWU</w:t>
            </w:r>
            <w:r w:rsidRPr="00AF1FE8">
              <w:rPr>
                <w:rFonts w:cs="Arial"/>
                <w:szCs w:val="16"/>
                <w:lang w:val="en-ZA"/>
              </w:rPr>
              <w:t>)</w:t>
            </w:r>
          </w:p>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FRN763 (</w:t>
            </w:r>
            <w:r w:rsidRPr="00AD6602">
              <w:rPr>
                <w:rStyle w:val="Char30"/>
                <w:rFonts w:cs="Arial"/>
                <w:szCs w:val="16"/>
                <w:u w:val="single"/>
                <w:lang w:val="en-ZA"/>
              </w:rPr>
              <w:t>UP</w:t>
            </w:r>
            <w:r w:rsidRPr="00AF1FE8">
              <w:rPr>
                <w:rStyle w:val="Char30"/>
                <w:rFonts w:cs="Arial"/>
                <w:b w:val="0"/>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French literature (2): Study of a given era or genre of French Literature</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r w:rsidRPr="00AF1FE8">
              <w:rPr>
                <w:rStyle w:val="Char30"/>
                <w:rFonts w:cs="Arial"/>
                <w:b w:val="0"/>
                <w:szCs w:val="16"/>
                <w:lang w:val="en-ZA"/>
              </w:rPr>
              <w:t>24</w:t>
            </w: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FREN675 (NWU)</w:t>
            </w:r>
          </w:p>
          <w:p w:rsidR="00C07DCF" w:rsidRPr="00AF1FE8" w:rsidRDefault="00C07DCF" w:rsidP="00EB1130">
            <w:pPr>
              <w:spacing w:after="0"/>
              <w:rPr>
                <w:rStyle w:val="Char30"/>
                <w:rFonts w:cs="Arial"/>
                <w:b w:val="0"/>
                <w:szCs w:val="16"/>
                <w:lang w:val="en-ZA"/>
              </w:rPr>
            </w:pPr>
            <w:r w:rsidRPr="00AF1FE8">
              <w:rPr>
                <w:rFonts w:cs="Arial"/>
                <w:szCs w:val="16"/>
                <w:lang w:val="en-ZA"/>
              </w:rPr>
              <w:t>FRN752 (</w:t>
            </w:r>
            <w:r w:rsidRPr="00AD6602">
              <w:rPr>
                <w:rFonts w:cs="Arial"/>
                <w:b/>
                <w:szCs w:val="16"/>
                <w:u w:val="single"/>
                <w:lang w:val="en-ZA"/>
              </w:rPr>
              <w:t>UP</w:t>
            </w:r>
            <w:r w:rsidRPr="00AF1FE8">
              <w:rPr>
                <w:rFonts w:cs="Arial"/>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Semantics and interpreting</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r w:rsidRPr="00AF1FE8">
              <w:rPr>
                <w:rStyle w:val="Char30"/>
                <w:rFonts w:cs="Arial"/>
                <w:b w:val="0"/>
                <w:szCs w:val="16"/>
                <w:lang w:val="en-ZA"/>
              </w:rPr>
              <w:t>24</w:t>
            </w: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FREN672 (</w:t>
            </w:r>
            <w:r w:rsidRPr="00AD6602">
              <w:rPr>
                <w:rStyle w:val="Char30"/>
                <w:rFonts w:cs="Arial"/>
                <w:szCs w:val="16"/>
                <w:u w:val="single"/>
                <w:lang w:val="en-ZA"/>
              </w:rPr>
              <w:t>NWU</w:t>
            </w:r>
            <w:r w:rsidRPr="00AF1FE8">
              <w:rPr>
                <w:rStyle w:val="Char30"/>
                <w:rFonts w:cs="Arial"/>
                <w:b w:val="0"/>
                <w:szCs w:val="16"/>
                <w:lang w:val="en-ZA"/>
              </w:rPr>
              <w:t>)</w:t>
            </w:r>
          </w:p>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FRN764 (UP)</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Methodology and didactics of teaching French as a foreign language</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r w:rsidRPr="00AF1FE8">
              <w:rPr>
                <w:rStyle w:val="Char30"/>
                <w:rFonts w:cs="Arial"/>
                <w:b w:val="0"/>
                <w:szCs w:val="16"/>
                <w:lang w:val="en-ZA"/>
              </w:rPr>
              <w:t>24</w:t>
            </w:r>
          </w:p>
        </w:tc>
      </w:tr>
      <w:tr w:rsidR="00C07DCF" w:rsidRPr="00AF1FE8" w:rsidTr="00EB1130">
        <w:tc>
          <w:tcPr>
            <w:tcW w:w="1710" w:type="dxa"/>
            <w:tcBorders>
              <w:top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t>FREN676 (NWU)</w:t>
            </w:r>
          </w:p>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lastRenderedPageBreak/>
              <w:t>FRN757 (</w:t>
            </w:r>
            <w:r w:rsidRPr="00AD6602">
              <w:rPr>
                <w:rStyle w:val="Char30"/>
                <w:rFonts w:cs="Arial"/>
                <w:szCs w:val="16"/>
                <w:u w:val="single"/>
                <w:lang w:val="en-ZA"/>
              </w:rPr>
              <w:t>UP</w:t>
            </w:r>
            <w:r w:rsidRPr="00AF1FE8">
              <w:rPr>
                <w:rStyle w:val="Char30"/>
                <w:rFonts w:cs="Arial"/>
                <w:b w:val="0"/>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C07DCF" w:rsidRPr="00AF1FE8" w:rsidRDefault="00C07DCF" w:rsidP="00EB1130">
            <w:pPr>
              <w:spacing w:after="0"/>
              <w:rPr>
                <w:rStyle w:val="Char30"/>
                <w:rFonts w:cs="Arial"/>
                <w:b w:val="0"/>
                <w:szCs w:val="16"/>
                <w:lang w:val="en-ZA"/>
              </w:rPr>
            </w:pPr>
            <w:r w:rsidRPr="00AF1FE8">
              <w:rPr>
                <w:rStyle w:val="Char30"/>
                <w:rFonts w:cs="Arial"/>
                <w:b w:val="0"/>
                <w:szCs w:val="16"/>
                <w:lang w:val="en-ZA"/>
              </w:rPr>
              <w:lastRenderedPageBreak/>
              <w:t>Introduction to French Linguistics</w:t>
            </w:r>
          </w:p>
        </w:tc>
        <w:tc>
          <w:tcPr>
            <w:tcW w:w="901" w:type="dxa"/>
            <w:tcBorders>
              <w:top w:val="single" w:sz="6" w:space="0" w:color="auto"/>
              <w:left w:val="single" w:sz="6" w:space="0" w:color="auto"/>
              <w:bottom w:val="single" w:sz="6" w:space="0" w:color="auto"/>
            </w:tcBorders>
            <w:shd w:val="clear" w:color="auto" w:fill="auto"/>
          </w:tcPr>
          <w:p w:rsidR="00C07DCF" w:rsidRPr="00AF1FE8" w:rsidRDefault="00C07DCF" w:rsidP="00EB1130">
            <w:pPr>
              <w:pStyle w:val="5H"/>
              <w:spacing w:after="0"/>
              <w:ind w:left="0"/>
              <w:jc w:val="center"/>
              <w:rPr>
                <w:rStyle w:val="Char30"/>
                <w:rFonts w:cs="Arial"/>
                <w:b w:val="0"/>
                <w:szCs w:val="16"/>
                <w:lang w:val="en-ZA"/>
              </w:rPr>
            </w:pPr>
            <w:r w:rsidRPr="00AF1FE8">
              <w:rPr>
                <w:rStyle w:val="Char30"/>
                <w:rFonts w:cs="Arial"/>
                <w:b w:val="0"/>
                <w:szCs w:val="16"/>
                <w:lang w:val="en-ZA"/>
              </w:rPr>
              <w:t>24</w:t>
            </w:r>
          </w:p>
        </w:tc>
      </w:tr>
      <w:tr w:rsidR="00C07DCF" w:rsidRPr="00AF1FE8" w:rsidTr="00EB1130">
        <w:tc>
          <w:tcPr>
            <w:tcW w:w="4983" w:type="dxa"/>
            <w:gridSpan w:val="2"/>
            <w:tcBorders>
              <w:top w:val="single" w:sz="6" w:space="0" w:color="auto"/>
              <w:bottom w:val="single" w:sz="12" w:space="0" w:color="auto"/>
              <w:right w:val="single" w:sz="6" w:space="0" w:color="auto"/>
            </w:tcBorders>
            <w:shd w:val="clear" w:color="auto" w:fill="auto"/>
          </w:tcPr>
          <w:p w:rsidR="00C07DCF" w:rsidRPr="00AF1FE8" w:rsidRDefault="00C07DCF" w:rsidP="00EB1130">
            <w:pPr>
              <w:pStyle w:val="Normal2"/>
              <w:spacing w:after="0"/>
              <w:ind w:left="0"/>
              <w:rPr>
                <w:rStyle w:val="Char30"/>
                <w:rFonts w:cs="Arial"/>
                <w:szCs w:val="16"/>
                <w:lang w:val="en-ZA"/>
              </w:rPr>
            </w:pPr>
            <w:r w:rsidRPr="00AF1FE8">
              <w:rPr>
                <w:rStyle w:val="Char30"/>
                <w:rFonts w:cs="Arial"/>
                <w:szCs w:val="16"/>
                <w:lang w:val="en-ZA"/>
              </w:rPr>
              <w:lastRenderedPageBreak/>
              <w:t>Total credits for the curriculum</w:t>
            </w:r>
          </w:p>
        </w:tc>
        <w:tc>
          <w:tcPr>
            <w:tcW w:w="901" w:type="dxa"/>
            <w:tcBorders>
              <w:top w:val="single" w:sz="6" w:space="0" w:color="auto"/>
              <w:left w:val="single" w:sz="6" w:space="0" w:color="auto"/>
              <w:bottom w:val="single" w:sz="12" w:space="0" w:color="auto"/>
            </w:tcBorders>
            <w:shd w:val="clear" w:color="auto" w:fill="auto"/>
          </w:tcPr>
          <w:p w:rsidR="00C07DCF" w:rsidRPr="00AF1FE8" w:rsidRDefault="00C07DCF" w:rsidP="00EB1130">
            <w:pPr>
              <w:pStyle w:val="ListBullet2"/>
              <w:rPr>
                <w:rStyle w:val="Char30"/>
                <w:rFonts w:cs="Arial"/>
                <w:szCs w:val="16"/>
                <w:lang w:val="en-ZA"/>
              </w:rPr>
            </w:pPr>
            <w:r w:rsidRPr="00AF1FE8">
              <w:rPr>
                <w:rStyle w:val="Char30"/>
                <w:rFonts w:cs="Arial"/>
                <w:szCs w:val="16"/>
                <w:lang w:val="en-ZA"/>
              </w:rPr>
              <w:t>128</w:t>
            </w:r>
          </w:p>
        </w:tc>
      </w:tr>
    </w:tbl>
    <w:p w:rsidR="00C07DCF" w:rsidRPr="00942758" w:rsidRDefault="00C07DCF" w:rsidP="00C07DCF">
      <w:pPr>
        <w:pStyle w:val="Heading4"/>
        <w:rPr>
          <w:rFonts w:cs="Arial"/>
          <w:szCs w:val="16"/>
        </w:rPr>
      </w:pPr>
      <w:r w:rsidRPr="00942758">
        <w:rPr>
          <w:rFonts w:cs="Arial"/>
          <w:szCs w:val="16"/>
        </w:rPr>
        <w:t>Rules for the compilation of the curriculum</w:t>
      </w:r>
    </w:p>
    <w:p w:rsidR="00C07DCF" w:rsidRPr="00942758" w:rsidRDefault="00C07DCF" w:rsidP="00986984">
      <w:pPr>
        <w:pStyle w:val="Normal2"/>
        <w:numPr>
          <w:ilvl w:val="0"/>
          <w:numId w:val="23"/>
        </w:numPr>
        <w:spacing w:after="0"/>
        <w:ind w:left="1434" w:hanging="357"/>
        <w:rPr>
          <w:rFonts w:cs="Arial"/>
          <w:szCs w:val="16"/>
        </w:rPr>
      </w:pPr>
      <w:r w:rsidRPr="00942758">
        <w:rPr>
          <w:rFonts w:cs="Arial"/>
          <w:szCs w:val="16"/>
        </w:rPr>
        <w:t xml:space="preserve">The core modules are in all cases compulsory irrespective of whether the student has been registered at either the NWU or the UP. Two further modules must be </w:t>
      </w:r>
      <w:r>
        <w:rPr>
          <w:rFonts w:cs="Arial"/>
          <w:szCs w:val="16"/>
        </w:rPr>
        <w:t>chosen</w:t>
      </w:r>
      <w:r w:rsidRPr="00942758">
        <w:rPr>
          <w:rFonts w:cs="Arial"/>
          <w:szCs w:val="16"/>
        </w:rPr>
        <w:t xml:space="preserve"> from the list of elective modules. </w:t>
      </w:r>
    </w:p>
    <w:p w:rsidR="00C07DCF" w:rsidRDefault="00C07DCF" w:rsidP="00986984">
      <w:pPr>
        <w:pStyle w:val="Normal2"/>
        <w:numPr>
          <w:ilvl w:val="0"/>
          <w:numId w:val="23"/>
        </w:numPr>
        <w:spacing w:after="0"/>
        <w:ind w:left="1434" w:hanging="357"/>
        <w:rPr>
          <w:rFonts w:cs="Arial"/>
          <w:szCs w:val="16"/>
        </w:rPr>
      </w:pPr>
      <w:r w:rsidRPr="00942758">
        <w:rPr>
          <w:rFonts w:cs="Arial"/>
          <w:szCs w:val="16"/>
        </w:rPr>
        <w:t>The student must be registered at the NWU if the majority of the modules (at least three) are modules of the NWU.</w:t>
      </w:r>
      <w:proofErr w:type="gramStart"/>
      <w:r w:rsidRPr="00942758">
        <w:rPr>
          <w:rFonts w:cs="Arial"/>
          <w:szCs w:val="16"/>
        </w:rPr>
        <w:t xml:space="preserve">  </w:t>
      </w:r>
      <w:proofErr w:type="gramEnd"/>
      <w:r w:rsidRPr="00942758">
        <w:rPr>
          <w:rFonts w:cs="Arial"/>
          <w:szCs w:val="16"/>
        </w:rPr>
        <w:t>Likewise, if the majority of the modules (at least three) selected by the student are UP modules, the student must be registered at the UP.</w:t>
      </w:r>
    </w:p>
    <w:p w:rsidR="00C07DCF" w:rsidRPr="00942758" w:rsidRDefault="00C07DCF" w:rsidP="00986984">
      <w:pPr>
        <w:pStyle w:val="Normal2"/>
        <w:numPr>
          <w:ilvl w:val="0"/>
          <w:numId w:val="23"/>
        </w:numPr>
        <w:spacing w:after="0"/>
        <w:ind w:left="1434" w:hanging="357"/>
        <w:rPr>
          <w:rFonts w:cs="Arial"/>
          <w:szCs w:val="16"/>
        </w:rPr>
      </w:pPr>
      <w:r w:rsidRPr="00942758">
        <w:rPr>
          <w:rFonts w:cs="Arial"/>
          <w:szCs w:val="16"/>
        </w:rPr>
        <w:t xml:space="preserve">A fifth module (research methodology and a mini-dissertation) will be taken on the campus where the student is primarily registered, </w:t>
      </w:r>
      <w:r>
        <w:rPr>
          <w:rFonts w:cs="Arial"/>
          <w:szCs w:val="16"/>
        </w:rPr>
        <w:t xml:space="preserve">at </w:t>
      </w:r>
      <w:r w:rsidRPr="00942758">
        <w:rPr>
          <w:rFonts w:cs="Arial"/>
          <w:szCs w:val="16"/>
        </w:rPr>
        <w:t>either the University of Pretoria or the North-West University (Potchefstroom Campus).</w:t>
      </w:r>
    </w:p>
    <w:p w:rsidR="00C07DCF" w:rsidRPr="00942758" w:rsidRDefault="00C07DCF" w:rsidP="00986984">
      <w:pPr>
        <w:pStyle w:val="19Bullets"/>
        <w:numPr>
          <w:ilvl w:val="0"/>
          <w:numId w:val="24"/>
        </w:numPr>
        <w:tabs>
          <w:tab w:val="clear" w:pos="1440"/>
        </w:tabs>
        <w:spacing w:after="0"/>
        <w:ind w:hanging="340"/>
        <w:rPr>
          <w:rFonts w:cs="Arial"/>
        </w:rPr>
      </w:pPr>
      <w:r w:rsidRPr="00942758">
        <w:rPr>
          <w:rFonts w:cs="Arial"/>
        </w:rPr>
        <w:t>A student has to pass FIVE modules: one of 32 credits (</w:t>
      </w:r>
      <w:r>
        <w:rPr>
          <w:rFonts w:cs="Arial"/>
        </w:rPr>
        <w:t>FREN</w:t>
      </w:r>
      <w:r w:rsidRPr="00942758">
        <w:rPr>
          <w:rFonts w:cs="Arial"/>
        </w:rPr>
        <w:t xml:space="preserve">679 – </w:t>
      </w:r>
      <w:r>
        <w:rPr>
          <w:rFonts w:cs="Arial"/>
        </w:rPr>
        <w:t>R</w:t>
      </w:r>
      <w:r w:rsidRPr="00942758">
        <w:rPr>
          <w:rFonts w:cs="Arial"/>
        </w:rPr>
        <w:t>esearch methodology and a mini-dissertation) and four of 24 credits each.</w:t>
      </w:r>
    </w:p>
    <w:p w:rsidR="00C07DCF" w:rsidRPr="00942758" w:rsidRDefault="00C07DCF" w:rsidP="00986984">
      <w:pPr>
        <w:pStyle w:val="19Bullets"/>
        <w:numPr>
          <w:ilvl w:val="0"/>
          <w:numId w:val="24"/>
        </w:numPr>
        <w:tabs>
          <w:tab w:val="clear" w:pos="1440"/>
        </w:tabs>
        <w:spacing w:after="0"/>
        <w:ind w:hanging="340"/>
        <w:rPr>
          <w:rFonts w:cs="Arial"/>
        </w:rPr>
      </w:pPr>
      <w:r w:rsidRPr="00942758">
        <w:rPr>
          <w:rStyle w:val="Char30"/>
          <w:rFonts w:cs="Arial"/>
          <w:b w:val="0"/>
        </w:rPr>
        <w:t>A student who wishes to take more than four modules of 24 credits each must apply to the chairperson of the Subject Group</w:t>
      </w:r>
      <w:r>
        <w:rPr>
          <w:rStyle w:val="Char30"/>
          <w:rFonts w:cs="Arial"/>
          <w:b w:val="0"/>
        </w:rPr>
        <w:t>:</w:t>
      </w:r>
      <w:r w:rsidRPr="00942758">
        <w:rPr>
          <w:rStyle w:val="Char30"/>
          <w:rFonts w:cs="Arial"/>
          <w:b w:val="0"/>
        </w:rPr>
        <w:t xml:space="preserve"> </w:t>
      </w:r>
      <w:r>
        <w:rPr>
          <w:rStyle w:val="Char30"/>
          <w:rFonts w:cs="Arial"/>
          <w:b w:val="0"/>
        </w:rPr>
        <w:t>French</w:t>
      </w:r>
      <w:r w:rsidRPr="00942758">
        <w:rPr>
          <w:rStyle w:val="Char30"/>
          <w:rFonts w:cs="Arial"/>
          <w:b w:val="0"/>
        </w:rPr>
        <w:t xml:space="preserve"> in order to obtain permission to do this.</w:t>
      </w:r>
    </w:p>
    <w:p w:rsidR="00C07DCF" w:rsidRPr="00942758" w:rsidRDefault="00C07DCF" w:rsidP="00986984">
      <w:pPr>
        <w:pStyle w:val="19Bullets"/>
        <w:numPr>
          <w:ilvl w:val="0"/>
          <w:numId w:val="24"/>
        </w:numPr>
        <w:tabs>
          <w:tab w:val="clear" w:pos="1440"/>
        </w:tabs>
        <w:spacing w:after="0"/>
        <w:ind w:left="1417" w:hanging="340"/>
        <w:rPr>
          <w:rFonts w:cs="Arial"/>
        </w:rPr>
      </w:pPr>
      <w:r w:rsidRPr="00942758">
        <w:rPr>
          <w:rFonts w:cs="Arial"/>
        </w:rPr>
        <w:t>Students may, after consultation with the chairperson of the Subject Group</w:t>
      </w:r>
      <w:r>
        <w:rPr>
          <w:rFonts w:cs="Arial"/>
        </w:rPr>
        <w:t>:</w:t>
      </w:r>
      <w:r w:rsidRPr="00942758">
        <w:rPr>
          <w:rFonts w:cs="Arial"/>
        </w:rPr>
        <w:t xml:space="preserve"> German, enroll for one elective with a credit total of not less than 24 under a specific code from a related subject area. Students must register for that specific module, e.g. AFLL673 or FREN671</w:t>
      </w:r>
      <w:r>
        <w:rPr>
          <w:rFonts w:cs="Arial"/>
        </w:rPr>
        <w:t>.</w:t>
      </w:r>
    </w:p>
    <w:p w:rsidR="00C07DCF" w:rsidRPr="00942758" w:rsidRDefault="00C07DCF" w:rsidP="00986984">
      <w:pPr>
        <w:pStyle w:val="19Bullets"/>
        <w:numPr>
          <w:ilvl w:val="0"/>
          <w:numId w:val="24"/>
        </w:numPr>
        <w:tabs>
          <w:tab w:val="clear" w:pos="1440"/>
        </w:tabs>
        <w:spacing w:after="0"/>
        <w:ind w:left="1417" w:hanging="340"/>
        <w:rPr>
          <w:rFonts w:cs="Arial"/>
        </w:rPr>
      </w:pPr>
      <w:r w:rsidRPr="00942758">
        <w:rPr>
          <w:rFonts w:cs="Arial"/>
        </w:rPr>
        <w:t>Not all the modules may be offered each year. A prospective student should check with the chairperson of the Subject Group which modules will be offered in a given year.</w:t>
      </w:r>
    </w:p>
    <w:p w:rsidR="00C07DCF" w:rsidRDefault="00C07DCF" w:rsidP="00C07DCF">
      <w:pPr>
        <w:pStyle w:val="Normal2"/>
      </w:pPr>
    </w:p>
    <w:p w:rsidR="00AE2431" w:rsidRDefault="00AE2431" w:rsidP="001001DA">
      <w:pPr>
        <w:pStyle w:val="Heading2"/>
      </w:pPr>
      <w:bookmarkStart w:id="215" w:name="_Toc396903164"/>
      <w:r>
        <w:t>programme: german</w:t>
      </w:r>
      <w:bookmarkEnd w:id="215"/>
    </w:p>
    <w:p w:rsidR="00AE2431" w:rsidRPr="00942758" w:rsidRDefault="00AE2431" w:rsidP="00AE2431">
      <w:pPr>
        <w:pStyle w:val="Normal2"/>
        <w:rPr>
          <w:rFonts w:cs="Arial"/>
          <w:szCs w:val="16"/>
        </w:rPr>
      </w:pPr>
      <w:r w:rsidRPr="00942758">
        <w:rPr>
          <w:rFonts w:cs="Arial"/>
          <w:szCs w:val="16"/>
        </w:rPr>
        <w:t>This programme is offered in conjunction with and according to an agreement between the Departement of Modern European Languages of the Faculty of Humanities of the University of Pretoria and the School of Languages (Subject Group</w:t>
      </w:r>
      <w:r>
        <w:rPr>
          <w:rFonts w:cs="Arial"/>
          <w:szCs w:val="16"/>
        </w:rPr>
        <w:t>:</w:t>
      </w:r>
      <w:r w:rsidRPr="00942758">
        <w:rPr>
          <w:rFonts w:cs="Arial"/>
          <w:szCs w:val="16"/>
        </w:rPr>
        <w:t xml:space="preserve"> German) in the Faculty of Arts at the Potchefstroom Campus of the North-West University.</w:t>
      </w:r>
      <w:proofErr w:type="gramStart"/>
      <w:r w:rsidRPr="00942758">
        <w:rPr>
          <w:rFonts w:cs="Arial"/>
          <w:szCs w:val="16"/>
        </w:rPr>
        <w:t xml:space="preserve">  </w:t>
      </w:r>
      <w:proofErr w:type="gramEnd"/>
      <w:r w:rsidRPr="00942758">
        <w:rPr>
          <w:rFonts w:cs="Arial"/>
          <w:szCs w:val="16"/>
        </w:rPr>
        <w:t xml:space="preserve">In terms of the agreement the programme is </w:t>
      </w:r>
      <w:r>
        <w:rPr>
          <w:rFonts w:cs="Arial"/>
          <w:szCs w:val="16"/>
        </w:rPr>
        <w:t>arranged</w:t>
      </w:r>
      <w:r w:rsidRPr="00942758">
        <w:rPr>
          <w:rFonts w:cs="Arial"/>
          <w:szCs w:val="16"/>
        </w:rPr>
        <w:t xml:space="preserve"> as follows:</w:t>
      </w:r>
    </w:p>
    <w:p w:rsidR="00AE2431" w:rsidRPr="00942758" w:rsidRDefault="00AE2431" w:rsidP="00986984">
      <w:pPr>
        <w:pStyle w:val="Normal2"/>
        <w:numPr>
          <w:ilvl w:val="0"/>
          <w:numId w:val="32"/>
        </w:numPr>
        <w:spacing w:after="0"/>
        <w:ind w:left="1434" w:hanging="357"/>
        <w:rPr>
          <w:rFonts w:cs="Arial"/>
          <w:szCs w:val="16"/>
        </w:rPr>
      </w:pPr>
      <w:r w:rsidRPr="00942758">
        <w:rPr>
          <w:rFonts w:cs="Arial"/>
          <w:szCs w:val="16"/>
        </w:rPr>
        <w:t>In all cases a student must take a minimum of five modules for the program</w:t>
      </w:r>
      <w:r>
        <w:rPr>
          <w:rFonts w:cs="Arial"/>
          <w:szCs w:val="16"/>
        </w:rPr>
        <w:t>me</w:t>
      </w:r>
      <w:r w:rsidRPr="00942758">
        <w:rPr>
          <w:rFonts w:cs="Arial"/>
          <w:szCs w:val="16"/>
        </w:rPr>
        <w:t xml:space="preserve"> and pass them before a degree may be awarded by the university concerned.</w:t>
      </w:r>
    </w:p>
    <w:p w:rsidR="00AE2431" w:rsidRPr="00942758" w:rsidRDefault="00AE2431" w:rsidP="00986984">
      <w:pPr>
        <w:pStyle w:val="Normal2"/>
        <w:numPr>
          <w:ilvl w:val="0"/>
          <w:numId w:val="32"/>
        </w:numPr>
        <w:spacing w:after="0"/>
        <w:ind w:left="1434" w:hanging="357"/>
        <w:rPr>
          <w:rFonts w:cs="Arial"/>
          <w:szCs w:val="16"/>
        </w:rPr>
      </w:pPr>
      <w:r w:rsidRPr="00942758">
        <w:rPr>
          <w:rFonts w:cs="Arial"/>
          <w:szCs w:val="16"/>
        </w:rPr>
        <w:t>Two modules must be taken from the available Honours modules offered by staff of the Department of German of the University of Pretoria.</w:t>
      </w:r>
    </w:p>
    <w:p w:rsidR="00AE2431" w:rsidRPr="00942758" w:rsidRDefault="00AE2431" w:rsidP="00986984">
      <w:pPr>
        <w:pStyle w:val="Normal2"/>
        <w:numPr>
          <w:ilvl w:val="0"/>
          <w:numId w:val="32"/>
        </w:numPr>
        <w:spacing w:after="0"/>
        <w:ind w:left="1434" w:hanging="357"/>
        <w:rPr>
          <w:rFonts w:cs="Arial"/>
          <w:szCs w:val="16"/>
        </w:rPr>
      </w:pPr>
      <w:r w:rsidRPr="00942758">
        <w:rPr>
          <w:rFonts w:cs="Arial"/>
          <w:szCs w:val="16"/>
        </w:rPr>
        <w:t xml:space="preserve">Two modules must be </w:t>
      </w:r>
      <w:proofErr w:type="gramStart"/>
      <w:r w:rsidRPr="00942758">
        <w:rPr>
          <w:rFonts w:cs="Arial"/>
          <w:szCs w:val="16"/>
        </w:rPr>
        <w:t>taken taken</w:t>
      </w:r>
      <w:proofErr w:type="gramEnd"/>
      <w:r w:rsidRPr="00942758">
        <w:rPr>
          <w:rFonts w:cs="Arial"/>
          <w:szCs w:val="16"/>
        </w:rPr>
        <w:t xml:space="preserve"> from the available Honours modules offered by staff of the Subject Group</w:t>
      </w:r>
      <w:r>
        <w:rPr>
          <w:rFonts w:cs="Arial"/>
          <w:szCs w:val="16"/>
        </w:rPr>
        <w:t>:</w:t>
      </w:r>
      <w:r w:rsidRPr="00942758">
        <w:rPr>
          <w:rFonts w:cs="Arial"/>
          <w:szCs w:val="16"/>
        </w:rPr>
        <w:t xml:space="preserve"> German of the School of Languages of the North-West University (Potchefstroom Campus).</w:t>
      </w:r>
    </w:p>
    <w:p w:rsidR="00AE2431" w:rsidRPr="00942758" w:rsidRDefault="00AE2431" w:rsidP="00986984">
      <w:pPr>
        <w:pStyle w:val="Normal2"/>
        <w:numPr>
          <w:ilvl w:val="0"/>
          <w:numId w:val="32"/>
        </w:numPr>
        <w:spacing w:after="0"/>
        <w:ind w:left="1434" w:hanging="357"/>
        <w:rPr>
          <w:rFonts w:cs="Arial"/>
          <w:szCs w:val="16"/>
        </w:rPr>
      </w:pPr>
      <w:r w:rsidRPr="00942758">
        <w:rPr>
          <w:rFonts w:cs="Arial"/>
          <w:szCs w:val="16"/>
        </w:rPr>
        <w:t xml:space="preserve">A fifth module (research methodology and a mini-dissertation) will be taken on the campus where the student is primarily registered, </w:t>
      </w:r>
      <w:r>
        <w:rPr>
          <w:rFonts w:cs="Arial"/>
          <w:szCs w:val="16"/>
        </w:rPr>
        <w:t xml:space="preserve">at </w:t>
      </w:r>
      <w:r w:rsidRPr="00942758">
        <w:rPr>
          <w:rFonts w:cs="Arial"/>
          <w:szCs w:val="16"/>
        </w:rPr>
        <w:t>either the University of Pretoria or the North-West University (Potchefstroom Campus).</w:t>
      </w:r>
    </w:p>
    <w:p w:rsidR="00AE2431" w:rsidRPr="00942758" w:rsidRDefault="00AE2431" w:rsidP="00986984">
      <w:pPr>
        <w:pStyle w:val="Normal2"/>
        <w:numPr>
          <w:ilvl w:val="0"/>
          <w:numId w:val="32"/>
        </w:numPr>
        <w:spacing w:after="0"/>
        <w:ind w:left="1434" w:hanging="357"/>
        <w:rPr>
          <w:rFonts w:cs="Arial"/>
          <w:szCs w:val="16"/>
        </w:rPr>
      </w:pPr>
      <w:r w:rsidRPr="00942758">
        <w:rPr>
          <w:rFonts w:cs="Arial"/>
          <w:szCs w:val="16"/>
        </w:rPr>
        <w:t>The modules on the various campuses will be offered via the following methods: contact sessions on the campus where the student has been registered with the support of educational tech</w:t>
      </w:r>
      <w:r>
        <w:rPr>
          <w:rFonts w:cs="Arial"/>
          <w:szCs w:val="16"/>
        </w:rPr>
        <w:t>n</w:t>
      </w:r>
      <w:r w:rsidRPr="00942758">
        <w:rPr>
          <w:rFonts w:cs="Arial"/>
          <w:szCs w:val="16"/>
        </w:rPr>
        <w:t xml:space="preserve">ology (Skype, video sessions, online learning </w:t>
      </w:r>
      <w:proofErr w:type="gramStart"/>
      <w:r w:rsidRPr="00942758">
        <w:rPr>
          <w:rFonts w:cs="Arial"/>
          <w:szCs w:val="16"/>
        </w:rPr>
        <w:t>environments</w:t>
      </w:r>
      <w:r>
        <w:rPr>
          <w:rFonts w:cs="Arial"/>
          <w:szCs w:val="16"/>
        </w:rPr>
        <w:t xml:space="preserve"> etc.</w:t>
      </w:r>
      <w:proofErr w:type="gramEnd"/>
      <w:r w:rsidRPr="00942758">
        <w:rPr>
          <w:rFonts w:cs="Arial"/>
          <w:szCs w:val="16"/>
        </w:rPr>
        <w:t xml:space="preserve">) in order to follow the modules </w:t>
      </w:r>
      <w:r w:rsidRPr="00942758">
        <w:rPr>
          <w:rFonts w:cs="Arial"/>
          <w:szCs w:val="16"/>
        </w:rPr>
        <w:lastRenderedPageBreak/>
        <w:t>on the other campus. It may be expected from students to occasionally attend contact sessions on the other campus.</w:t>
      </w:r>
    </w:p>
    <w:p w:rsidR="00AE2431" w:rsidRPr="00942758" w:rsidRDefault="00AE2431" w:rsidP="00AE2431">
      <w:pPr>
        <w:pStyle w:val="Heading3"/>
        <w:rPr>
          <w:rFonts w:cs="Arial"/>
          <w:szCs w:val="16"/>
        </w:rPr>
      </w:pPr>
      <w:bookmarkStart w:id="216" w:name="_Toc396903165"/>
      <w:r w:rsidRPr="00942758">
        <w:rPr>
          <w:rFonts w:cs="Arial"/>
          <w:szCs w:val="16"/>
        </w:rPr>
        <w:t xml:space="preserve">Specific admission </w:t>
      </w:r>
      <w:proofErr w:type="gramStart"/>
      <w:r w:rsidRPr="00942758">
        <w:rPr>
          <w:rFonts w:cs="Arial"/>
          <w:szCs w:val="16"/>
        </w:rPr>
        <w:t>requirements of</w:t>
      </w:r>
      <w:proofErr w:type="gramEnd"/>
      <w:r w:rsidRPr="00942758">
        <w:rPr>
          <w:rFonts w:cs="Arial"/>
          <w:szCs w:val="16"/>
        </w:rPr>
        <w:t xml:space="preserve"> the programme</w:t>
      </w:r>
      <w:bookmarkEnd w:id="216"/>
    </w:p>
    <w:p w:rsidR="00AE2431" w:rsidRPr="00942758" w:rsidRDefault="00AE2431" w:rsidP="00AE2431">
      <w:pPr>
        <w:pStyle w:val="19Par"/>
        <w:rPr>
          <w:rFonts w:cs="Arial"/>
          <w:szCs w:val="16"/>
        </w:rPr>
      </w:pPr>
      <w:r w:rsidRPr="00942758">
        <w:rPr>
          <w:rFonts w:cs="Arial"/>
          <w:szCs w:val="16"/>
        </w:rPr>
        <w:t>In addition to General Rule A.6.1</w:t>
      </w:r>
      <w:r w:rsidRPr="00942758">
        <w:rPr>
          <w:rFonts w:cs="Arial"/>
          <w:b/>
          <w:szCs w:val="16"/>
        </w:rPr>
        <w:t xml:space="preserve"> </w:t>
      </w:r>
      <w:r w:rsidRPr="00942758">
        <w:rPr>
          <w:rFonts w:cs="Arial"/>
          <w:szCs w:val="16"/>
        </w:rPr>
        <w:t>of the University the following faculty rules are also applicable:</w:t>
      </w:r>
    </w:p>
    <w:p w:rsidR="003546F5" w:rsidRDefault="00AE2431" w:rsidP="00986984">
      <w:pPr>
        <w:pStyle w:val="abc"/>
        <w:numPr>
          <w:ilvl w:val="0"/>
          <w:numId w:val="33"/>
        </w:numPr>
        <w:spacing w:after="0"/>
        <w:rPr>
          <w:rFonts w:cs="Arial"/>
          <w:szCs w:val="16"/>
        </w:rPr>
      </w:pPr>
      <w:r w:rsidRPr="00942758">
        <w:rPr>
          <w:rFonts w:cs="Arial"/>
          <w:szCs w:val="16"/>
        </w:rPr>
        <w:t xml:space="preserve">The prerequisite for admission to German Honours is a Bachelor’s degree </w:t>
      </w:r>
    </w:p>
    <w:p w:rsidR="00AE2431" w:rsidRPr="00942758" w:rsidRDefault="00AE2431" w:rsidP="003546F5">
      <w:pPr>
        <w:pStyle w:val="abc"/>
        <w:numPr>
          <w:ilvl w:val="0"/>
          <w:numId w:val="0"/>
        </w:numPr>
        <w:spacing w:after="0"/>
        <w:ind w:left="1440" w:firstLine="6"/>
        <w:rPr>
          <w:rStyle w:val="Char30"/>
          <w:rFonts w:cs="Arial"/>
          <w:b w:val="0"/>
          <w:szCs w:val="16"/>
        </w:rPr>
      </w:pPr>
      <w:proofErr w:type="gramStart"/>
      <w:r w:rsidRPr="00942758">
        <w:rPr>
          <w:rFonts w:cs="Arial"/>
          <w:szCs w:val="16"/>
        </w:rPr>
        <w:t>or</w:t>
      </w:r>
      <w:proofErr w:type="gramEnd"/>
      <w:r w:rsidRPr="00942758">
        <w:rPr>
          <w:rFonts w:cs="Arial"/>
          <w:szCs w:val="16"/>
        </w:rPr>
        <w:t xml:space="preserve"> the equivalent of such a degree in which the following modules or their equivalents were successfully completed:</w:t>
      </w:r>
      <w:r w:rsidRPr="00942758">
        <w:rPr>
          <w:rStyle w:val="Char30"/>
          <w:rFonts w:cs="Arial"/>
          <w:b w:val="0"/>
          <w:szCs w:val="16"/>
        </w:rPr>
        <w:t xml:space="preserve"> GERM311, 321 and a Goethe-Zertifikat B2 on the </w:t>
      </w:r>
      <w:r w:rsidRPr="00942758">
        <w:rPr>
          <w:rFonts w:cs="Arial"/>
          <w:szCs w:val="16"/>
        </w:rPr>
        <w:t>Potchefstroom Campus of the North-West University or DTS361, 362, 363, 364 at the University of Pretoria. The final year modules must have been passed with an average of at least 65%.</w:t>
      </w:r>
    </w:p>
    <w:p w:rsidR="00AE2431" w:rsidRPr="00942758" w:rsidRDefault="00AE2431" w:rsidP="00986984">
      <w:pPr>
        <w:pStyle w:val="abc"/>
        <w:numPr>
          <w:ilvl w:val="0"/>
          <w:numId w:val="33"/>
        </w:numPr>
        <w:ind w:left="1457" w:hanging="380"/>
        <w:rPr>
          <w:rStyle w:val="Char30"/>
          <w:rFonts w:cs="Arial"/>
          <w:b w:val="0"/>
          <w:szCs w:val="16"/>
        </w:rPr>
      </w:pPr>
      <w:r w:rsidRPr="00942758">
        <w:rPr>
          <w:rFonts w:cs="Arial"/>
          <w:szCs w:val="16"/>
        </w:rPr>
        <w:t>Students who did not obtain this required minimum of 65% may apply to the chairperson of the Subject Group German and the Director of the School of Languages of the North-West University (Potchefstroom Campus) with the aim of possible admission</w:t>
      </w:r>
      <w:r w:rsidRPr="00942758">
        <w:rPr>
          <w:rStyle w:val="Char30"/>
          <w:rFonts w:cs="Arial"/>
          <w:b w:val="0"/>
          <w:szCs w:val="16"/>
        </w:rPr>
        <w:t xml:space="preserve"> to the </w:t>
      </w:r>
      <w:r>
        <w:rPr>
          <w:rStyle w:val="Char30"/>
          <w:rFonts w:cs="Arial"/>
          <w:b w:val="0"/>
          <w:szCs w:val="16"/>
        </w:rPr>
        <w:t>H</w:t>
      </w:r>
      <w:r w:rsidRPr="00942758">
        <w:rPr>
          <w:rStyle w:val="Char30"/>
          <w:rFonts w:cs="Arial"/>
          <w:b w:val="0"/>
          <w:szCs w:val="16"/>
        </w:rPr>
        <w:t>onours programme.</w:t>
      </w:r>
      <w:proofErr w:type="gramStart"/>
      <w:r w:rsidRPr="00942758">
        <w:rPr>
          <w:rStyle w:val="Char30"/>
          <w:rFonts w:cs="Arial"/>
          <w:b w:val="0"/>
          <w:szCs w:val="16"/>
        </w:rPr>
        <w:t xml:space="preserve">  </w:t>
      </w:r>
      <w:proofErr w:type="gramEnd"/>
      <w:r w:rsidRPr="00942758">
        <w:rPr>
          <w:rFonts w:cs="Arial"/>
          <w:szCs w:val="16"/>
          <w:lang w:val="nl-NL"/>
        </w:rPr>
        <w:t>Exceptions will be dealt with on merit.</w:t>
      </w:r>
      <w:r w:rsidRPr="00942758">
        <w:rPr>
          <w:rStyle w:val="Char30"/>
          <w:rFonts w:cs="Arial"/>
          <w:b w:val="0"/>
          <w:szCs w:val="16"/>
        </w:rPr>
        <w:t xml:space="preserve"> In such a case the final decision regarding admission to the programme will be taken by the interuniversity programme committee.</w:t>
      </w:r>
    </w:p>
    <w:p w:rsidR="00AE2431" w:rsidRPr="00942758" w:rsidRDefault="00AE2431" w:rsidP="00AE2431">
      <w:pPr>
        <w:pStyle w:val="Normal2"/>
        <w:rPr>
          <w:rFonts w:cs="Arial"/>
          <w:szCs w:val="16"/>
        </w:rPr>
      </w:pPr>
      <w:r w:rsidRPr="00942758">
        <w:rPr>
          <w:rStyle w:val="Char30"/>
          <w:rFonts w:cs="Arial"/>
          <w:szCs w:val="16"/>
        </w:rPr>
        <w:t xml:space="preserve">Programme Outcomes </w:t>
      </w:r>
    </w:p>
    <w:p w:rsidR="00AE2431" w:rsidRPr="00AE2431" w:rsidRDefault="00AE2431" w:rsidP="00AE2431">
      <w:pPr>
        <w:pStyle w:val="19Par"/>
        <w:rPr>
          <w:rFonts w:cs="Arial"/>
          <w:szCs w:val="16"/>
          <w:lang w:val="en-ZA"/>
        </w:rPr>
      </w:pPr>
      <w:r w:rsidRPr="00AE2431">
        <w:rPr>
          <w:rFonts w:cs="Arial"/>
          <w:szCs w:val="16"/>
          <w:lang w:val="en-ZA"/>
        </w:rPr>
        <w:t>The programme and curriculum aim to develop scientific knowledge of and insight into the linguistic structure and literature of German. On completion of this programme, students should have developed the ability to</w:t>
      </w:r>
    </w:p>
    <w:p w:rsidR="00AE2431" w:rsidRPr="00AE2431" w:rsidRDefault="00AE2431" w:rsidP="00AE2431">
      <w:pPr>
        <w:pStyle w:val="19aList"/>
        <w:rPr>
          <w:szCs w:val="16"/>
          <w:lang w:val="en-ZA"/>
        </w:rPr>
      </w:pPr>
      <w:r w:rsidRPr="00AE2431">
        <w:rPr>
          <w:szCs w:val="16"/>
          <w:lang w:val="en-ZA"/>
        </w:rPr>
        <w:t>a)</w:t>
      </w:r>
      <w:r w:rsidRPr="00AE2431">
        <w:rPr>
          <w:szCs w:val="16"/>
          <w:lang w:val="en-ZA"/>
        </w:rPr>
        <w:tab/>
      </w:r>
      <w:proofErr w:type="gramStart"/>
      <w:r w:rsidRPr="00AE2431">
        <w:rPr>
          <w:szCs w:val="16"/>
          <w:lang w:val="en-ZA"/>
        </w:rPr>
        <w:t>acquire</w:t>
      </w:r>
      <w:proofErr w:type="gramEnd"/>
      <w:r w:rsidRPr="00AE2431">
        <w:rPr>
          <w:szCs w:val="16"/>
          <w:lang w:val="en-ZA"/>
        </w:rPr>
        <w:t xml:space="preserve"> scientific factual knowledge and insight into the connections between related matters by means of an interdisciplinary approach to academic disciplines;</w:t>
      </w:r>
    </w:p>
    <w:p w:rsidR="00AE2431" w:rsidRPr="00AE2431" w:rsidRDefault="00AE2431" w:rsidP="00AE2431">
      <w:pPr>
        <w:pStyle w:val="19aList"/>
        <w:rPr>
          <w:szCs w:val="16"/>
          <w:lang w:val="en-ZA"/>
        </w:rPr>
      </w:pPr>
      <w:r w:rsidRPr="00AE2431">
        <w:rPr>
          <w:szCs w:val="16"/>
          <w:lang w:val="en-ZA"/>
        </w:rPr>
        <w:t>b)</w:t>
      </w:r>
      <w:r w:rsidRPr="00AE2431">
        <w:rPr>
          <w:szCs w:val="16"/>
          <w:lang w:val="en-ZA"/>
        </w:rPr>
        <w:tab/>
      </w:r>
      <w:proofErr w:type="gramStart"/>
      <w:r w:rsidRPr="00AE2431">
        <w:rPr>
          <w:szCs w:val="16"/>
          <w:lang w:val="en-ZA"/>
        </w:rPr>
        <w:t>identify</w:t>
      </w:r>
      <w:proofErr w:type="gramEnd"/>
      <w:r w:rsidRPr="00AE2431">
        <w:rPr>
          <w:szCs w:val="16"/>
          <w:lang w:val="en-ZA"/>
        </w:rPr>
        <w:t xml:space="preserve"> and solve problems in a critical and creative manner;</w:t>
      </w:r>
    </w:p>
    <w:p w:rsidR="00AE2431" w:rsidRPr="00AE2431" w:rsidRDefault="00AE2431" w:rsidP="00AE2431">
      <w:pPr>
        <w:pStyle w:val="19aList"/>
        <w:rPr>
          <w:szCs w:val="16"/>
          <w:lang w:val="en-ZA"/>
        </w:rPr>
      </w:pPr>
      <w:r w:rsidRPr="00AE2431">
        <w:rPr>
          <w:szCs w:val="16"/>
          <w:lang w:val="en-ZA"/>
        </w:rPr>
        <w:t>c)</w:t>
      </w:r>
      <w:r w:rsidRPr="00AE2431">
        <w:rPr>
          <w:szCs w:val="16"/>
          <w:lang w:val="en-ZA"/>
        </w:rPr>
        <w:tab/>
      </w:r>
      <w:proofErr w:type="gramStart"/>
      <w:r w:rsidRPr="00AE2431">
        <w:rPr>
          <w:szCs w:val="16"/>
          <w:lang w:val="en-ZA"/>
        </w:rPr>
        <w:t>acquire</w:t>
      </w:r>
      <w:proofErr w:type="gramEnd"/>
      <w:r w:rsidRPr="00AE2431">
        <w:rPr>
          <w:szCs w:val="16"/>
          <w:lang w:val="en-ZA"/>
        </w:rPr>
        <w:t>, control, apply, analyze and integrate knowledge independently and evaluate it in a principled manner;</w:t>
      </w:r>
    </w:p>
    <w:p w:rsidR="00AE2431" w:rsidRPr="00AE2431" w:rsidRDefault="00AE2431" w:rsidP="00AE2431">
      <w:pPr>
        <w:pStyle w:val="19aList"/>
        <w:rPr>
          <w:szCs w:val="16"/>
          <w:lang w:val="en-ZA"/>
        </w:rPr>
      </w:pPr>
      <w:r w:rsidRPr="00AE2431">
        <w:rPr>
          <w:szCs w:val="16"/>
          <w:lang w:val="en-ZA"/>
        </w:rPr>
        <w:t>d)</w:t>
      </w:r>
      <w:r w:rsidRPr="00AE2431">
        <w:rPr>
          <w:szCs w:val="16"/>
          <w:lang w:val="en-ZA"/>
        </w:rPr>
        <w:tab/>
      </w:r>
      <w:proofErr w:type="gramStart"/>
      <w:r w:rsidRPr="00AE2431">
        <w:rPr>
          <w:szCs w:val="16"/>
          <w:lang w:val="en-ZA"/>
        </w:rPr>
        <w:t>be</w:t>
      </w:r>
      <w:proofErr w:type="gramEnd"/>
      <w:r w:rsidRPr="00AE2431">
        <w:rPr>
          <w:szCs w:val="16"/>
          <w:lang w:val="en-ZA"/>
        </w:rPr>
        <w:t xml:space="preserve"> effective learners who understand the need for life-long learning;</w:t>
      </w:r>
    </w:p>
    <w:p w:rsidR="00AE2431" w:rsidRPr="00AE2431" w:rsidRDefault="00AE2431" w:rsidP="00AE2431">
      <w:pPr>
        <w:pStyle w:val="19aList"/>
        <w:rPr>
          <w:szCs w:val="16"/>
          <w:lang w:val="en-ZA"/>
        </w:rPr>
      </w:pPr>
      <w:r w:rsidRPr="00AE2431">
        <w:rPr>
          <w:szCs w:val="16"/>
          <w:lang w:val="en-ZA"/>
        </w:rPr>
        <w:t>e)</w:t>
      </w:r>
      <w:r w:rsidRPr="00AE2431">
        <w:rPr>
          <w:szCs w:val="16"/>
          <w:lang w:val="en-ZA"/>
        </w:rPr>
        <w:tab/>
      </w:r>
      <w:proofErr w:type="gramStart"/>
      <w:r w:rsidRPr="00AE2431">
        <w:rPr>
          <w:szCs w:val="16"/>
          <w:lang w:val="en-ZA"/>
        </w:rPr>
        <w:t>have</w:t>
      </w:r>
      <w:proofErr w:type="gramEnd"/>
      <w:r w:rsidRPr="00AE2431">
        <w:rPr>
          <w:szCs w:val="16"/>
          <w:lang w:val="en-ZA"/>
        </w:rPr>
        <w:t xml:space="preserve"> the ability to describe, place and analyze selected works, authors or aspects from a  literary historical perspective;</w:t>
      </w:r>
    </w:p>
    <w:p w:rsidR="00AE2431" w:rsidRPr="00AE2431" w:rsidRDefault="00AE2431" w:rsidP="00AE2431">
      <w:pPr>
        <w:pStyle w:val="19aList"/>
        <w:rPr>
          <w:szCs w:val="16"/>
          <w:lang w:val="en-ZA"/>
        </w:rPr>
      </w:pPr>
      <w:r w:rsidRPr="00AE2431">
        <w:rPr>
          <w:szCs w:val="16"/>
        </w:rPr>
        <w:t>f)</w:t>
      </w:r>
      <w:r w:rsidRPr="00AE2431">
        <w:rPr>
          <w:szCs w:val="16"/>
        </w:rPr>
        <w:tab/>
      </w:r>
      <w:r w:rsidRPr="00AE2431">
        <w:rPr>
          <w:szCs w:val="16"/>
          <w:lang w:val="en-ZA"/>
        </w:rPr>
        <w:t>know and master the linguistic nature of German;</w:t>
      </w:r>
    </w:p>
    <w:p w:rsidR="00AE2431" w:rsidRPr="00AE2431" w:rsidRDefault="00AE2431" w:rsidP="00AE2431">
      <w:pPr>
        <w:pStyle w:val="19aList"/>
        <w:rPr>
          <w:szCs w:val="16"/>
          <w:lang w:val="en-ZA"/>
        </w:rPr>
      </w:pPr>
      <w:r w:rsidRPr="00AE2431">
        <w:rPr>
          <w:szCs w:val="16"/>
          <w:lang w:val="en-ZA"/>
        </w:rPr>
        <w:t>g)</w:t>
      </w:r>
      <w:r w:rsidRPr="00AE2431">
        <w:rPr>
          <w:szCs w:val="16"/>
          <w:lang w:val="en-ZA"/>
        </w:rPr>
        <w:tab/>
      </w:r>
      <w:proofErr w:type="gramStart"/>
      <w:r w:rsidRPr="00AE2431">
        <w:rPr>
          <w:szCs w:val="16"/>
          <w:lang w:val="en-ZA"/>
        </w:rPr>
        <w:t>know</w:t>
      </w:r>
      <w:proofErr w:type="gramEnd"/>
      <w:r w:rsidRPr="00AE2431">
        <w:rPr>
          <w:szCs w:val="16"/>
          <w:lang w:val="en-ZA"/>
        </w:rPr>
        <w:t xml:space="preserve"> and master theories of language and literature;</w:t>
      </w:r>
    </w:p>
    <w:p w:rsidR="00AE2431" w:rsidRPr="00AE2431" w:rsidRDefault="00AE2431" w:rsidP="00AE2431">
      <w:pPr>
        <w:pStyle w:val="19aList"/>
        <w:rPr>
          <w:szCs w:val="16"/>
          <w:lang w:val="en-ZA"/>
        </w:rPr>
      </w:pPr>
      <w:r w:rsidRPr="00AE2431">
        <w:rPr>
          <w:szCs w:val="16"/>
          <w:lang w:val="en-ZA"/>
        </w:rPr>
        <w:t>h)</w:t>
      </w:r>
      <w:r w:rsidRPr="00AE2431">
        <w:rPr>
          <w:szCs w:val="16"/>
          <w:lang w:val="en-ZA"/>
        </w:rPr>
        <w:tab/>
      </w:r>
      <w:proofErr w:type="gramStart"/>
      <w:r w:rsidRPr="00AE2431">
        <w:rPr>
          <w:szCs w:val="16"/>
          <w:lang w:val="en-ZA"/>
        </w:rPr>
        <w:t>deal</w:t>
      </w:r>
      <w:proofErr w:type="gramEnd"/>
      <w:r w:rsidRPr="00AE2431">
        <w:rPr>
          <w:szCs w:val="16"/>
          <w:lang w:val="en-ZA"/>
        </w:rPr>
        <w:t xml:space="preserve"> critically with the methodologies of various theories;</w:t>
      </w:r>
    </w:p>
    <w:p w:rsidR="00AE2431" w:rsidRPr="00AE2431" w:rsidRDefault="00AE2431" w:rsidP="00AE2431">
      <w:pPr>
        <w:pStyle w:val="19aList"/>
        <w:rPr>
          <w:szCs w:val="16"/>
          <w:lang w:val="en-ZA"/>
        </w:rPr>
      </w:pPr>
      <w:r w:rsidRPr="00AE2431">
        <w:rPr>
          <w:szCs w:val="16"/>
          <w:lang w:val="en-ZA"/>
        </w:rPr>
        <w:t>i)</w:t>
      </w:r>
      <w:r w:rsidRPr="00AE2431">
        <w:rPr>
          <w:szCs w:val="16"/>
          <w:lang w:val="en-ZA"/>
        </w:rPr>
        <w:tab/>
      </w:r>
      <w:proofErr w:type="gramStart"/>
      <w:r w:rsidRPr="00AE2431">
        <w:rPr>
          <w:szCs w:val="16"/>
          <w:lang w:val="en-ZA"/>
        </w:rPr>
        <w:t>formulate</w:t>
      </w:r>
      <w:proofErr w:type="gramEnd"/>
      <w:r w:rsidRPr="00AE2431">
        <w:rPr>
          <w:szCs w:val="16"/>
          <w:lang w:val="en-ZA"/>
        </w:rPr>
        <w:t xml:space="preserve"> and express a personal opinion on literature based on subject-specific and theoretical knowledge;</w:t>
      </w:r>
    </w:p>
    <w:p w:rsidR="00AE2431" w:rsidRPr="00AE2431" w:rsidRDefault="00AE2431" w:rsidP="00AE2431">
      <w:pPr>
        <w:pStyle w:val="19aList"/>
        <w:rPr>
          <w:szCs w:val="16"/>
          <w:lang w:val="en-ZA"/>
        </w:rPr>
      </w:pPr>
      <w:r w:rsidRPr="00AE2431">
        <w:rPr>
          <w:szCs w:val="16"/>
          <w:lang w:val="en-ZA"/>
        </w:rPr>
        <w:t>j)</w:t>
      </w:r>
      <w:r w:rsidRPr="00AE2431">
        <w:rPr>
          <w:szCs w:val="16"/>
          <w:lang w:val="en-ZA"/>
        </w:rPr>
        <w:tab/>
      </w:r>
      <w:proofErr w:type="gramStart"/>
      <w:r w:rsidRPr="00AE2431">
        <w:rPr>
          <w:szCs w:val="16"/>
          <w:lang w:val="en-ZA"/>
        </w:rPr>
        <w:t>articulate</w:t>
      </w:r>
      <w:proofErr w:type="gramEnd"/>
      <w:r w:rsidRPr="00AE2431">
        <w:rPr>
          <w:szCs w:val="16"/>
          <w:lang w:val="en-ZA"/>
        </w:rPr>
        <w:t xml:space="preserve"> the value of language and literature within a vocational context;</w:t>
      </w:r>
    </w:p>
    <w:p w:rsidR="00AE2431" w:rsidRPr="00AE2431" w:rsidRDefault="00AE2431" w:rsidP="00AE2431">
      <w:pPr>
        <w:pStyle w:val="19aList"/>
        <w:rPr>
          <w:rStyle w:val="Char30"/>
          <w:szCs w:val="16"/>
          <w:lang w:val="en-ZA"/>
        </w:rPr>
      </w:pPr>
      <w:r w:rsidRPr="00AE2431">
        <w:rPr>
          <w:szCs w:val="16"/>
          <w:lang w:val="en-ZA"/>
        </w:rPr>
        <w:t>k)</w:t>
      </w:r>
      <w:r w:rsidRPr="00AE2431">
        <w:rPr>
          <w:szCs w:val="16"/>
          <w:lang w:val="en-ZA"/>
        </w:rPr>
        <w:tab/>
      </w:r>
      <w:proofErr w:type="gramStart"/>
      <w:r w:rsidRPr="00AE2431">
        <w:rPr>
          <w:szCs w:val="16"/>
          <w:lang w:val="en-ZA"/>
        </w:rPr>
        <w:t>recognize</w:t>
      </w:r>
      <w:proofErr w:type="gramEnd"/>
      <w:r w:rsidRPr="00AE2431">
        <w:rPr>
          <w:szCs w:val="16"/>
          <w:lang w:val="en-ZA"/>
        </w:rPr>
        <w:t>, understand and communicate the literature phenomena of the culturally-diverse South African and world populations.</w:t>
      </w:r>
    </w:p>
    <w:p w:rsidR="00AE2431" w:rsidRPr="004B6DF8" w:rsidRDefault="00AE2431" w:rsidP="00AE2431">
      <w:pPr>
        <w:pStyle w:val="Heading3"/>
      </w:pPr>
      <w:bookmarkStart w:id="217" w:name="_Toc396903166"/>
      <w:r w:rsidRPr="004B6DF8">
        <w:t>Curriculum L60</w:t>
      </w:r>
      <w:r>
        <w:t>1</w:t>
      </w:r>
      <w:r w:rsidRPr="004B6DF8">
        <w:t xml:space="preserve">P: </w:t>
      </w:r>
      <w:r>
        <w:t>German</w:t>
      </w:r>
      <w:bookmarkEnd w:id="217"/>
    </w:p>
    <w:p w:rsidR="00AE2431" w:rsidRPr="00AE2431" w:rsidRDefault="00AE2431" w:rsidP="00AE2431">
      <w:pPr>
        <w:pStyle w:val="Heading4"/>
        <w:rPr>
          <w:rStyle w:val="Char30"/>
          <w:rFonts w:cs="Arial"/>
          <w:b/>
          <w:szCs w:val="16"/>
        </w:rPr>
      </w:pPr>
      <w:r w:rsidRPr="00AE2431">
        <w:rPr>
          <w:rStyle w:val="Char30"/>
          <w:rFonts w:cs="Arial"/>
          <w:b/>
          <w:szCs w:val="16"/>
        </w:rPr>
        <w:t>Articulation</w:t>
      </w:r>
    </w:p>
    <w:p w:rsidR="00AE2431" w:rsidRPr="00AE2431" w:rsidRDefault="00AE2431" w:rsidP="00AE2431">
      <w:pPr>
        <w:pStyle w:val="19Par"/>
        <w:rPr>
          <w:rStyle w:val="Char30"/>
          <w:rFonts w:cs="Arial"/>
          <w:b w:val="0"/>
          <w:szCs w:val="16"/>
        </w:rPr>
      </w:pPr>
      <w:r w:rsidRPr="00AE2431">
        <w:rPr>
          <w:rFonts w:cs="Arial"/>
          <w:szCs w:val="16"/>
          <w:lang w:val="en-ZA"/>
        </w:rPr>
        <w:t xml:space="preserve">On successful completion of this programme, students (who have obtained the degree with a mark of at least 65%) may, with the approval of the Director of the Research Area, be admitted to an MA degree in General Linguistic and Literary Theory at the Potchefstroom Campus of the North-West University. Alternatively a student can apply to do an MA degree at the </w:t>
      </w:r>
      <w:r w:rsidRPr="00AE2431">
        <w:rPr>
          <w:rStyle w:val="Char30"/>
          <w:rFonts w:cs="Arial"/>
          <w:b w:val="0"/>
          <w:szCs w:val="16"/>
        </w:rPr>
        <w:t>University of Pretoria provided that the student meets the relevant prerequisites.</w:t>
      </w:r>
    </w:p>
    <w:p w:rsidR="00AE2431" w:rsidRPr="00AE2431" w:rsidRDefault="00AE2431" w:rsidP="00AE2431">
      <w:pPr>
        <w:pStyle w:val="Normal2CharChar"/>
        <w:rPr>
          <w:rStyle w:val="Char30"/>
          <w:rFonts w:cs="Arial"/>
          <w:b w:val="0"/>
          <w:szCs w:val="16"/>
        </w:rPr>
      </w:pPr>
      <w:r w:rsidRPr="00AE2431">
        <w:rPr>
          <w:rStyle w:val="Char30"/>
          <w:rFonts w:cs="Arial"/>
          <w:b w:val="0"/>
          <w:szCs w:val="16"/>
        </w:rPr>
        <w:lastRenderedPageBreak/>
        <w:t>Please Note:</w:t>
      </w:r>
      <w:proofErr w:type="gramStart"/>
      <w:r w:rsidRPr="00AE2431">
        <w:rPr>
          <w:rStyle w:val="Char30"/>
          <w:rFonts w:cs="Arial"/>
          <w:b w:val="0"/>
          <w:szCs w:val="16"/>
        </w:rPr>
        <w:t xml:space="preserve">  </w:t>
      </w:r>
      <w:proofErr w:type="gramEnd"/>
      <w:r w:rsidRPr="00AE2431">
        <w:rPr>
          <w:rStyle w:val="Char30"/>
          <w:rFonts w:cs="Arial"/>
          <w:b w:val="0"/>
          <w:szCs w:val="16"/>
        </w:rPr>
        <w:t>The NWU is currently in the process of arranging the inclusion of an MA degree in German in its programme.  However, studies towards an MA degree may not be accommodated until this process has been finalized.</w:t>
      </w:r>
    </w:p>
    <w:p w:rsidR="00AE2431" w:rsidRPr="00942758" w:rsidRDefault="00AE2431" w:rsidP="00AE2431">
      <w:pPr>
        <w:pStyle w:val="Heading4"/>
        <w:rPr>
          <w:rStyle w:val="Char30"/>
          <w:rFonts w:cs="Arial"/>
          <w:b/>
          <w:szCs w:val="16"/>
        </w:rPr>
      </w:pPr>
      <w:r w:rsidRPr="00942758">
        <w:rPr>
          <w:rStyle w:val="Char30"/>
          <w:rFonts w:cs="Arial"/>
          <w:b/>
          <w:szCs w:val="16"/>
        </w:rPr>
        <w:t>Other rules</w:t>
      </w:r>
    </w:p>
    <w:p w:rsidR="00AE2431" w:rsidRPr="00942758" w:rsidRDefault="00AE2431" w:rsidP="00986984">
      <w:pPr>
        <w:pStyle w:val="abc"/>
        <w:numPr>
          <w:ilvl w:val="0"/>
          <w:numId w:val="28"/>
        </w:numPr>
        <w:spacing w:after="0"/>
        <w:rPr>
          <w:rStyle w:val="Char30"/>
          <w:rFonts w:cs="Arial"/>
          <w:b w:val="0"/>
          <w:szCs w:val="16"/>
        </w:rPr>
      </w:pPr>
      <w:r w:rsidRPr="00942758">
        <w:rPr>
          <w:rFonts w:cs="Arial"/>
          <w:szCs w:val="16"/>
          <w:u w:val="single"/>
        </w:rPr>
        <w:t>North-West University (Potchefstroom Campus)</w:t>
      </w:r>
      <w:r w:rsidRPr="00942758">
        <w:rPr>
          <w:rFonts w:cs="Arial"/>
          <w:szCs w:val="16"/>
        </w:rPr>
        <w:t>: The different modules from which a student may choose will be limited to those which the School of Languages and the relevant subject group can teach in a certain year according to their particular circumstances. Factors such as staff sabbaticals, the minimum number of students required for a course, and other events may play a role.</w:t>
      </w:r>
      <w:r w:rsidRPr="00942758">
        <w:rPr>
          <w:rStyle w:val="Char30"/>
          <w:rFonts w:cs="Arial"/>
          <w:b w:val="0"/>
          <w:szCs w:val="16"/>
        </w:rPr>
        <w:t xml:space="preserve"> </w:t>
      </w:r>
    </w:p>
    <w:p w:rsidR="00AE2431" w:rsidRPr="00942758" w:rsidRDefault="00AE2431" w:rsidP="00986984">
      <w:pPr>
        <w:pStyle w:val="abc"/>
        <w:numPr>
          <w:ilvl w:val="0"/>
          <w:numId w:val="28"/>
        </w:numPr>
        <w:spacing w:after="0"/>
        <w:rPr>
          <w:rStyle w:val="Char30"/>
          <w:rFonts w:cs="Arial"/>
          <w:b w:val="0"/>
          <w:szCs w:val="16"/>
        </w:rPr>
      </w:pPr>
      <w:r w:rsidRPr="00942758">
        <w:rPr>
          <w:rStyle w:val="Char30"/>
          <w:rFonts w:cs="Arial"/>
          <w:b w:val="0"/>
          <w:szCs w:val="16"/>
        </w:rPr>
        <w:t>The interuniversity programme committee will determine which modules will be offered annually in the light of a) above.</w:t>
      </w:r>
    </w:p>
    <w:p w:rsidR="00AE2431" w:rsidRPr="00AE2431" w:rsidRDefault="00AE2431" w:rsidP="00986984">
      <w:pPr>
        <w:pStyle w:val="19aList"/>
        <w:numPr>
          <w:ilvl w:val="0"/>
          <w:numId w:val="28"/>
        </w:numPr>
        <w:rPr>
          <w:szCs w:val="16"/>
        </w:rPr>
      </w:pPr>
      <w:r w:rsidRPr="00AE2431">
        <w:rPr>
          <w:szCs w:val="16"/>
        </w:rPr>
        <w:t>A student who wishes to register for this programme must report to the leader of the particular programme on the particular campus before the beginning of his/her studies to apply for admission to the programme on the prescribed form and before the prescribed deadline.</w:t>
      </w:r>
    </w:p>
    <w:p w:rsidR="00AE2431" w:rsidRPr="00AE2431" w:rsidRDefault="00AE2431" w:rsidP="00986984">
      <w:pPr>
        <w:pStyle w:val="19aList"/>
        <w:numPr>
          <w:ilvl w:val="0"/>
          <w:numId w:val="28"/>
        </w:numPr>
        <w:rPr>
          <w:szCs w:val="16"/>
        </w:rPr>
      </w:pPr>
      <w:r w:rsidRPr="00AE2431">
        <w:rPr>
          <w:szCs w:val="16"/>
        </w:rPr>
        <w:t xml:space="preserve">The compilation of a </w:t>
      </w:r>
      <w:proofErr w:type="gramStart"/>
      <w:r w:rsidRPr="00AE2431">
        <w:rPr>
          <w:szCs w:val="16"/>
        </w:rPr>
        <w:t>student’s</w:t>
      </w:r>
      <w:proofErr w:type="gramEnd"/>
      <w:r w:rsidRPr="00AE2431">
        <w:rPr>
          <w:szCs w:val="16"/>
        </w:rPr>
        <w:t xml:space="preserve"> Honours curriculum in German will be subject to the final approval of the interuniversity programme committee as well as of the Director of the School of Languages at the Potchefstroom Campus of the North-West University.</w:t>
      </w:r>
    </w:p>
    <w:p w:rsidR="00AE2431" w:rsidRPr="00AE2431" w:rsidRDefault="00AE2431" w:rsidP="00986984">
      <w:pPr>
        <w:pStyle w:val="19aList"/>
        <w:numPr>
          <w:ilvl w:val="0"/>
          <w:numId w:val="28"/>
        </w:numPr>
        <w:rPr>
          <w:szCs w:val="16"/>
        </w:rPr>
      </w:pPr>
      <w:r w:rsidRPr="00AE2431">
        <w:rPr>
          <w:szCs w:val="16"/>
        </w:rPr>
        <w:t xml:space="preserve">A student who considers studies towards an MA degree, must please take note of the relevant </w:t>
      </w:r>
      <w:proofErr w:type="gramStart"/>
      <w:r w:rsidRPr="00AE2431">
        <w:rPr>
          <w:szCs w:val="16"/>
        </w:rPr>
        <w:t>requirements and</w:t>
      </w:r>
      <w:proofErr w:type="gramEnd"/>
      <w:r w:rsidRPr="00AE2431">
        <w:rPr>
          <w:szCs w:val="16"/>
        </w:rPr>
        <w:t xml:space="preserve"> regulations for the continuation of studies at this level at the Potchefstroom Campus of the North-West University and the University of Pretoria.</w:t>
      </w:r>
    </w:p>
    <w:p w:rsidR="00AE2431" w:rsidRPr="00942758" w:rsidRDefault="00AE2431" w:rsidP="00AE2431">
      <w:pPr>
        <w:pStyle w:val="Heading4"/>
        <w:rPr>
          <w:rStyle w:val="Char30"/>
          <w:rFonts w:cs="Arial"/>
          <w:b/>
          <w:szCs w:val="16"/>
        </w:rPr>
      </w:pPr>
      <w:r w:rsidRPr="00942758">
        <w:rPr>
          <w:rFonts w:cs="Arial"/>
          <w:szCs w:val="16"/>
        </w:rPr>
        <w:t xml:space="preserve">Compilation of </w:t>
      </w:r>
      <w:r w:rsidRPr="003E0065">
        <w:rPr>
          <w:rFonts w:cs="Arial"/>
          <w:szCs w:val="16"/>
        </w:rPr>
        <w:t xml:space="preserve">curriculum </w:t>
      </w:r>
      <w:r w:rsidRPr="003E0065">
        <w:rPr>
          <w:rStyle w:val="Char30"/>
          <w:rFonts w:cs="Arial"/>
          <w:b/>
          <w:szCs w:val="16"/>
        </w:rPr>
        <w:t>L601P</w:t>
      </w:r>
      <w:r w:rsidRPr="00942758">
        <w:rPr>
          <w:rStyle w:val="Char30"/>
          <w:rFonts w:cs="Arial"/>
          <w:b/>
          <w:szCs w:val="16"/>
        </w:rPr>
        <w:t>: GERMAN</w:t>
      </w:r>
    </w:p>
    <w:p w:rsidR="00AE2431" w:rsidRPr="00AE2431" w:rsidRDefault="00AE2431" w:rsidP="00AE2431">
      <w:pPr>
        <w:pStyle w:val="Normal2CharChar"/>
        <w:rPr>
          <w:rFonts w:cs="Arial"/>
          <w:b/>
          <w:szCs w:val="16"/>
        </w:rPr>
      </w:pPr>
      <w:r w:rsidRPr="00AE2431">
        <w:rPr>
          <w:rStyle w:val="Char30"/>
          <w:rFonts w:cs="Arial"/>
          <w:b w:val="0"/>
          <w:szCs w:val="16"/>
        </w:rPr>
        <w:t xml:space="preserve">This first postgraduate level curriculum offers students the opportunity to develop their interest in and knowledge of German in order to prepare them for further postgraduate studies. The compilation of a curriculum in </w:t>
      </w:r>
      <w:proofErr w:type="gramStart"/>
      <w:r w:rsidRPr="00AE2431">
        <w:rPr>
          <w:rStyle w:val="Char30"/>
          <w:rFonts w:cs="Arial"/>
          <w:b w:val="0"/>
          <w:szCs w:val="16"/>
        </w:rPr>
        <w:t>this</w:t>
      </w:r>
      <w:proofErr w:type="gramEnd"/>
      <w:r w:rsidRPr="00AE2431">
        <w:rPr>
          <w:rStyle w:val="Char30"/>
          <w:rFonts w:cs="Arial"/>
          <w:b w:val="0"/>
          <w:szCs w:val="16"/>
        </w:rPr>
        <w:t xml:space="preserve"> programme would offer the student ideally the opportunity to engage, already on Honours level at the Potchefstroom Campus of the North-West University, in the specialized research areas of the Research Unit for Languages and Literature in the South African Context.</w:t>
      </w:r>
      <w:r w:rsidRPr="00AE2431">
        <w:rPr>
          <w:rFonts w:cs="Arial"/>
          <w:b/>
          <w:color w:val="FF0000"/>
          <w:szCs w:val="16"/>
        </w:rPr>
        <w:t xml:space="preserve"> </w:t>
      </w:r>
    </w:p>
    <w:p w:rsidR="00AE2431" w:rsidRPr="00942758" w:rsidRDefault="00AE2431" w:rsidP="00AE2431">
      <w:pPr>
        <w:pStyle w:val="Normal2CharChar"/>
        <w:rPr>
          <w:rStyle w:val="Char30"/>
          <w:rFonts w:cs="Arial"/>
          <w:b w:val="0"/>
          <w:i/>
          <w:szCs w:val="16"/>
        </w:rPr>
      </w:pPr>
      <w:r w:rsidRPr="00942758">
        <w:rPr>
          <w:rFonts w:cs="Arial"/>
          <w:szCs w:val="16"/>
          <w:lang w:val="de-DE"/>
        </w:rPr>
        <w:t>Please note: The primary campus for the relevant module is indicated in bold.</w:t>
      </w:r>
    </w:p>
    <w:tbl>
      <w:tblPr>
        <w:tblW w:w="5884" w:type="dxa"/>
        <w:tblInd w:w="12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710"/>
        <w:gridCol w:w="3273"/>
        <w:gridCol w:w="901"/>
      </w:tblGrid>
      <w:tr w:rsidR="00AE2431" w:rsidRPr="00942758" w:rsidTr="00EB1130">
        <w:tc>
          <w:tcPr>
            <w:tcW w:w="1710" w:type="dxa"/>
            <w:tcBorders>
              <w:top w:val="single" w:sz="12" w:space="0" w:color="auto"/>
              <w:bottom w:val="single" w:sz="6" w:space="0" w:color="auto"/>
              <w:right w:val="single" w:sz="6" w:space="0" w:color="auto"/>
            </w:tcBorders>
            <w:shd w:val="clear" w:color="auto" w:fill="C0C0C0"/>
          </w:tcPr>
          <w:p w:rsidR="00AE2431" w:rsidRPr="00942758" w:rsidRDefault="00AE2431" w:rsidP="00EB1130">
            <w:pPr>
              <w:pStyle w:val="5H"/>
              <w:spacing w:after="0"/>
              <w:ind w:left="0"/>
              <w:jc w:val="center"/>
              <w:rPr>
                <w:rStyle w:val="Char30"/>
                <w:rFonts w:cs="Arial"/>
                <w:szCs w:val="16"/>
              </w:rPr>
            </w:pPr>
            <w:r w:rsidRPr="00942758">
              <w:rPr>
                <w:rStyle w:val="Char30"/>
                <w:rFonts w:cs="Arial"/>
                <w:szCs w:val="16"/>
              </w:rPr>
              <w:t>Module code</w:t>
            </w:r>
          </w:p>
        </w:tc>
        <w:tc>
          <w:tcPr>
            <w:tcW w:w="3273" w:type="dxa"/>
            <w:tcBorders>
              <w:top w:val="single" w:sz="12" w:space="0" w:color="auto"/>
              <w:left w:val="single" w:sz="6" w:space="0" w:color="auto"/>
              <w:bottom w:val="single" w:sz="6" w:space="0" w:color="auto"/>
              <w:right w:val="single" w:sz="6" w:space="0" w:color="auto"/>
            </w:tcBorders>
            <w:shd w:val="clear" w:color="auto" w:fill="C0C0C0"/>
          </w:tcPr>
          <w:p w:rsidR="00AE2431" w:rsidRPr="00942758" w:rsidRDefault="00AE2431" w:rsidP="00EB1130">
            <w:pPr>
              <w:pStyle w:val="5H"/>
              <w:spacing w:after="0"/>
              <w:ind w:left="0"/>
              <w:jc w:val="center"/>
              <w:rPr>
                <w:rStyle w:val="Char30"/>
                <w:rFonts w:cs="Arial"/>
                <w:szCs w:val="16"/>
              </w:rPr>
            </w:pPr>
            <w:r w:rsidRPr="00942758">
              <w:rPr>
                <w:rStyle w:val="Char30"/>
                <w:rFonts w:cs="Arial"/>
                <w:szCs w:val="16"/>
              </w:rPr>
              <w:t>Descriptive name</w:t>
            </w:r>
          </w:p>
        </w:tc>
        <w:tc>
          <w:tcPr>
            <w:tcW w:w="901" w:type="dxa"/>
            <w:tcBorders>
              <w:top w:val="single" w:sz="12" w:space="0" w:color="auto"/>
              <w:left w:val="single" w:sz="6" w:space="0" w:color="auto"/>
              <w:bottom w:val="single" w:sz="6" w:space="0" w:color="auto"/>
            </w:tcBorders>
            <w:shd w:val="clear" w:color="auto" w:fill="C0C0C0"/>
          </w:tcPr>
          <w:p w:rsidR="00AE2431" w:rsidRPr="00942758" w:rsidRDefault="00AE2431" w:rsidP="00EB1130">
            <w:pPr>
              <w:pStyle w:val="5H"/>
              <w:spacing w:after="0"/>
              <w:ind w:left="0"/>
              <w:jc w:val="center"/>
              <w:rPr>
                <w:rStyle w:val="Char30"/>
                <w:rFonts w:cs="Arial"/>
                <w:szCs w:val="16"/>
              </w:rPr>
            </w:pPr>
            <w:r w:rsidRPr="00942758">
              <w:rPr>
                <w:rStyle w:val="Char30"/>
                <w:rFonts w:cs="Arial"/>
                <w:szCs w:val="16"/>
              </w:rPr>
              <w:t>Credits</w:t>
            </w:r>
          </w:p>
        </w:tc>
      </w:tr>
      <w:tr w:rsidR="00AE2431" w:rsidRPr="00942758" w:rsidTr="00EB1130">
        <w:tc>
          <w:tcPr>
            <w:tcW w:w="5884" w:type="dxa"/>
            <w:gridSpan w:val="3"/>
            <w:tcBorders>
              <w:top w:val="single" w:sz="6" w:space="0" w:color="auto"/>
              <w:bottom w:val="single" w:sz="6" w:space="0" w:color="auto"/>
            </w:tcBorders>
            <w:shd w:val="clear" w:color="auto" w:fill="C0C0C0"/>
          </w:tcPr>
          <w:p w:rsidR="00AE2431" w:rsidRPr="00942758" w:rsidRDefault="00AE2431" w:rsidP="00EB1130">
            <w:pPr>
              <w:pStyle w:val="5H"/>
              <w:spacing w:after="0"/>
              <w:ind w:left="0"/>
              <w:jc w:val="left"/>
              <w:rPr>
                <w:rStyle w:val="Char30"/>
                <w:rFonts w:cs="Arial"/>
                <w:szCs w:val="16"/>
              </w:rPr>
            </w:pPr>
            <w:r w:rsidRPr="00942758">
              <w:rPr>
                <w:rStyle w:val="Char30"/>
                <w:rFonts w:cs="Arial"/>
                <w:szCs w:val="16"/>
              </w:rPr>
              <w:t>German</w:t>
            </w: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szCs w:val="16"/>
              </w:rPr>
            </w:pPr>
            <w:r w:rsidRPr="00942758">
              <w:rPr>
                <w:rStyle w:val="Char30"/>
                <w:rFonts w:cs="Arial"/>
                <w:szCs w:val="16"/>
                <w:u w:val="single"/>
              </w:rPr>
              <w:t>Core modules</w:t>
            </w:r>
            <w:r w:rsidRPr="00942758">
              <w:rPr>
                <w:rStyle w:val="Char30"/>
                <w:rFonts w:cs="Arial"/>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szCs w:val="16"/>
              </w:rPr>
            </w:pP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CC3F7E" w:rsidRDefault="00CC3F7E" w:rsidP="00EB1130">
            <w:pPr>
              <w:spacing w:after="0"/>
              <w:rPr>
                <w:rStyle w:val="Char30"/>
                <w:rFonts w:cs="Arial"/>
                <w:b w:val="0"/>
                <w:szCs w:val="16"/>
              </w:rPr>
            </w:pPr>
            <w:r>
              <w:rPr>
                <w:rStyle w:val="Char30"/>
                <w:rFonts w:cs="Arial"/>
                <w:b w:val="0"/>
                <w:szCs w:val="16"/>
              </w:rPr>
              <w:t xml:space="preserve">GERM674 </w:t>
            </w:r>
            <w:r w:rsidRPr="00CC3F7E">
              <w:rPr>
                <w:rStyle w:val="Char30"/>
                <w:rFonts w:cs="Arial"/>
                <w:szCs w:val="16"/>
              </w:rPr>
              <w:t>(NWU)</w:t>
            </w:r>
          </w:p>
          <w:p w:rsidR="00AE2431" w:rsidRPr="00942758" w:rsidRDefault="00AE2431" w:rsidP="00EB1130">
            <w:pPr>
              <w:spacing w:after="0"/>
              <w:rPr>
                <w:rStyle w:val="Char30"/>
                <w:rFonts w:cs="Arial"/>
                <w:b w:val="0"/>
                <w:szCs w:val="16"/>
              </w:rPr>
            </w:pPr>
            <w:r w:rsidRPr="00942758">
              <w:rPr>
                <w:rStyle w:val="Char30"/>
                <w:rFonts w:cs="Arial"/>
                <w:b w:val="0"/>
                <w:szCs w:val="16"/>
              </w:rPr>
              <w:t>DTS752 (</w:t>
            </w:r>
            <w:r w:rsidRPr="00942758">
              <w:rPr>
                <w:rStyle w:val="Char30"/>
                <w:rFonts w:cs="Arial"/>
                <w:szCs w:val="16"/>
              </w:rPr>
              <w:t>UP</w:t>
            </w:r>
            <w:r w:rsidRPr="00942758">
              <w:rPr>
                <w:rStyle w:val="Char30"/>
                <w:rFonts w:cs="Arial"/>
                <w:b w:val="0"/>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b w:val="0"/>
                <w:szCs w:val="16"/>
              </w:rPr>
              <w:t>German linguistics</w:t>
            </w:r>
            <w:proofErr w:type="gramStart"/>
            <w:r w:rsidRPr="00942758">
              <w:rPr>
                <w:rStyle w:val="Char30"/>
                <w:rFonts w:cs="Arial"/>
                <w:b w:val="0"/>
                <w:szCs w:val="16"/>
              </w:rPr>
              <w:t xml:space="preserve">  </w:t>
            </w:r>
            <w:proofErr w:type="gramEnd"/>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r w:rsidRPr="00942758">
              <w:rPr>
                <w:rStyle w:val="Char30"/>
                <w:rFonts w:cs="Arial"/>
                <w:b w:val="0"/>
                <w:szCs w:val="16"/>
              </w:rPr>
              <w:t>24</w:t>
            </w: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b w:val="0"/>
                <w:szCs w:val="16"/>
              </w:rPr>
              <w:t>GERM671 (</w:t>
            </w:r>
            <w:r w:rsidRPr="00942758">
              <w:rPr>
                <w:rStyle w:val="Char30"/>
                <w:rFonts w:cs="Arial"/>
                <w:szCs w:val="16"/>
              </w:rPr>
              <w:t>NWU</w:t>
            </w:r>
            <w:r w:rsidRPr="00942758">
              <w:rPr>
                <w:rStyle w:val="Char30"/>
                <w:rFonts w:cs="Arial"/>
                <w:b w:val="0"/>
                <w:szCs w:val="16"/>
              </w:rPr>
              <w:t>)</w:t>
            </w:r>
          </w:p>
          <w:p w:rsidR="00AE2431" w:rsidRPr="00942758" w:rsidRDefault="00AE2431" w:rsidP="00EB1130">
            <w:pPr>
              <w:spacing w:after="0"/>
              <w:rPr>
                <w:rStyle w:val="Char30"/>
                <w:rFonts w:cs="Arial"/>
                <w:b w:val="0"/>
                <w:szCs w:val="16"/>
              </w:rPr>
            </w:pPr>
            <w:r w:rsidRPr="00942758">
              <w:rPr>
                <w:rStyle w:val="Char30"/>
                <w:rFonts w:cs="Arial"/>
                <w:b w:val="0"/>
                <w:szCs w:val="16"/>
              </w:rPr>
              <w:t>DTS755 (</w:t>
            </w:r>
            <w:r w:rsidRPr="00942758">
              <w:rPr>
                <w:rStyle w:val="Char30"/>
                <w:rFonts w:cs="Arial"/>
                <w:szCs w:val="16"/>
              </w:rPr>
              <w:t>UP</w:t>
            </w:r>
            <w:r w:rsidRPr="00942758">
              <w:rPr>
                <w:rStyle w:val="Char30"/>
                <w:rFonts w:cs="Arial"/>
                <w:b w:val="0"/>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szCs w:val="16"/>
              </w:rPr>
            </w:pPr>
            <w:r w:rsidRPr="00942758">
              <w:rPr>
                <w:rStyle w:val="Char30"/>
                <w:rFonts w:cs="Arial"/>
                <w:b w:val="0"/>
                <w:szCs w:val="16"/>
              </w:rPr>
              <w:t>German literature (1):</w:t>
            </w:r>
            <w:r w:rsidRPr="00942758">
              <w:rPr>
                <w:rStyle w:val="Char30"/>
                <w:rFonts w:cs="Arial"/>
                <w:szCs w:val="16"/>
              </w:rPr>
              <w:t xml:space="preserve"> </w:t>
            </w:r>
            <w:r w:rsidRPr="00942758">
              <w:rPr>
                <w:rFonts w:cs="Arial"/>
                <w:szCs w:val="16"/>
              </w:rPr>
              <w:t>Introduction to German literary study and the history of German literature</w:t>
            </w: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r w:rsidRPr="00942758">
              <w:rPr>
                <w:rStyle w:val="Char30"/>
                <w:rFonts w:cs="Arial"/>
                <w:b w:val="0"/>
                <w:szCs w:val="16"/>
              </w:rPr>
              <w:t>24</w:t>
            </w: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b w:val="0"/>
                <w:szCs w:val="16"/>
              </w:rPr>
              <w:t>GERM679 (</w:t>
            </w:r>
            <w:r w:rsidRPr="00942758">
              <w:rPr>
                <w:rStyle w:val="Char30"/>
                <w:rFonts w:cs="Arial"/>
                <w:szCs w:val="16"/>
              </w:rPr>
              <w:t>NWU</w:t>
            </w:r>
            <w:r w:rsidRPr="00942758">
              <w:rPr>
                <w:rStyle w:val="Char30"/>
                <w:rFonts w:cs="Arial"/>
                <w:b w:val="0"/>
                <w:szCs w:val="16"/>
              </w:rPr>
              <w:t>)</w:t>
            </w:r>
          </w:p>
          <w:p w:rsidR="00AE2431" w:rsidRPr="00942758" w:rsidRDefault="00AE2431" w:rsidP="00EB1130">
            <w:pPr>
              <w:spacing w:after="0"/>
              <w:rPr>
                <w:rStyle w:val="Char30"/>
                <w:rFonts w:cs="Arial"/>
                <w:b w:val="0"/>
                <w:szCs w:val="16"/>
              </w:rPr>
            </w:pPr>
            <w:r w:rsidRPr="00942758">
              <w:rPr>
                <w:rStyle w:val="Char30"/>
                <w:rFonts w:cs="Arial"/>
                <w:b w:val="0"/>
                <w:szCs w:val="16"/>
              </w:rPr>
              <w:t>DTS754 (</w:t>
            </w:r>
            <w:r w:rsidRPr="00942758">
              <w:rPr>
                <w:rStyle w:val="Char30"/>
                <w:rFonts w:cs="Arial"/>
                <w:szCs w:val="16"/>
              </w:rPr>
              <w:t>UP</w:t>
            </w:r>
            <w:r w:rsidRPr="00942758">
              <w:rPr>
                <w:rStyle w:val="Char30"/>
                <w:rFonts w:cs="Arial"/>
                <w:b w:val="0"/>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b w:val="0"/>
                <w:szCs w:val="16"/>
              </w:rPr>
              <w:t>Research methodology (8) and mini-dissertation (24) Research on a chosen topic in French</w:t>
            </w: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r w:rsidRPr="00942758">
              <w:rPr>
                <w:rStyle w:val="Char30"/>
                <w:rFonts w:cs="Arial"/>
                <w:b w:val="0"/>
                <w:szCs w:val="16"/>
              </w:rPr>
              <w:t>32</w:t>
            </w: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szCs w:val="16"/>
              </w:rPr>
            </w:pPr>
            <w:r w:rsidRPr="00942758">
              <w:rPr>
                <w:rStyle w:val="Char30"/>
                <w:rFonts w:cs="Arial"/>
                <w:szCs w:val="16"/>
                <w:u w:val="single"/>
              </w:rPr>
              <w:t>Elective modules</w:t>
            </w:r>
            <w:r w:rsidRPr="00942758">
              <w:rPr>
                <w:rStyle w:val="Char30"/>
                <w:rFonts w:cs="Arial"/>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szCs w:val="16"/>
              </w:rPr>
              <w:t xml:space="preserve">Choose </w:t>
            </w:r>
            <w:r w:rsidRPr="00942758">
              <w:rPr>
                <w:rStyle w:val="Char30"/>
                <w:rFonts w:cs="Arial"/>
                <w:szCs w:val="16"/>
                <w:u w:val="single"/>
              </w:rPr>
              <w:t>two</w:t>
            </w:r>
            <w:r w:rsidRPr="00942758">
              <w:rPr>
                <w:rStyle w:val="Char30"/>
                <w:rFonts w:cs="Arial"/>
                <w:szCs w:val="16"/>
              </w:rPr>
              <w:t xml:space="preserve"> of the following modules</w:t>
            </w:r>
            <w:r w:rsidRPr="00942758">
              <w:rPr>
                <w:rStyle w:val="Char30"/>
                <w:rFonts w:cs="Arial"/>
                <w:b w:val="0"/>
                <w:szCs w:val="16"/>
              </w:rPr>
              <w:t>:</w:t>
            </w: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CC3F7E" w:rsidRDefault="00CC3F7E" w:rsidP="00EB1130">
            <w:pPr>
              <w:spacing w:after="0"/>
              <w:rPr>
                <w:rFonts w:cs="Arial"/>
                <w:szCs w:val="16"/>
              </w:rPr>
            </w:pPr>
            <w:r>
              <w:rPr>
                <w:rFonts w:cs="Arial"/>
                <w:szCs w:val="16"/>
              </w:rPr>
              <w:t xml:space="preserve">GERM675 </w:t>
            </w:r>
            <w:r w:rsidRPr="00CC3F7E">
              <w:rPr>
                <w:rFonts w:cs="Arial"/>
                <w:b/>
                <w:szCs w:val="16"/>
              </w:rPr>
              <w:t>(NWU)</w:t>
            </w:r>
          </w:p>
          <w:p w:rsidR="00AE2431" w:rsidRPr="00942758" w:rsidRDefault="00AE2431" w:rsidP="00EB1130">
            <w:pPr>
              <w:spacing w:after="0"/>
              <w:rPr>
                <w:rStyle w:val="Char30"/>
                <w:rFonts w:cs="Arial"/>
                <w:b w:val="0"/>
                <w:szCs w:val="16"/>
              </w:rPr>
            </w:pPr>
            <w:r w:rsidRPr="00942758">
              <w:rPr>
                <w:rFonts w:cs="Arial"/>
                <w:szCs w:val="16"/>
              </w:rPr>
              <w:t>DTS 75</w:t>
            </w:r>
            <w:r>
              <w:rPr>
                <w:rFonts w:cs="Arial"/>
                <w:szCs w:val="16"/>
              </w:rPr>
              <w:t>6</w:t>
            </w:r>
            <w:r w:rsidRPr="00942758">
              <w:rPr>
                <w:rStyle w:val="Char30"/>
                <w:rFonts w:cs="Arial"/>
                <w:b w:val="0"/>
                <w:szCs w:val="16"/>
              </w:rPr>
              <w:t xml:space="preserve"> (</w:t>
            </w:r>
            <w:r w:rsidRPr="00942758">
              <w:rPr>
                <w:rStyle w:val="Char30"/>
                <w:rFonts w:cs="Arial"/>
                <w:szCs w:val="16"/>
              </w:rPr>
              <w:t>UP</w:t>
            </w:r>
            <w:r w:rsidRPr="00942758">
              <w:rPr>
                <w:rStyle w:val="Char30"/>
                <w:rFonts w:cs="Arial"/>
                <w:b w:val="0"/>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szCs w:val="16"/>
              </w:rPr>
            </w:pPr>
            <w:r w:rsidRPr="00942758">
              <w:rPr>
                <w:rStyle w:val="Char30"/>
                <w:rFonts w:cs="Arial"/>
                <w:b w:val="0"/>
                <w:szCs w:val="16"/>
              </w:rPr>
              <w:t>German literature (2): German literature of the 18th and 19th centuries</w:t>
            </w: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r w:rsidRPr="00942758">
              <w:rPr>
                <w:rStyle w:val="Char30"/>
                <w:rFonts w:cs="Arial"/>
                <w:b w:val="0"/>
                <w:szCs w:val="16"/>
              </w:rPr>
              <w:t>24</w:t>
            </w: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b w:val="0"/>
                <w:szCs w:val="16"/>
              </w:rPr>
              <w:t>GERM672 (</w:t>
            </w:r>
            <w:r w:rsidRPr="00942758">
              <w:rPr>
                <w:rStyle w:val="Char30"/>
                <w:rFonts w:cs="Arial"/>
                <w:szCs w:val="16"/>
              </w:rPr>
              <w:t>NWU</w:t>
            </w:r>
            <w:r w:rsidRPr="00942758">
              <w:rPr>
                <w:rStyle w:val="Char30"/>
                <w:rFonts w:cs="Arial"/>
                <w:b w:val="0"/>
                <w:szCs w:val="16"/>
              </w:rPr>
              <w:t>)</w:t>
            </w:r>
          </w:p>
          <w:p w:rsidR="00AE2431" w:rsidRPr="00942758" w:rsidRDefault="00AE2431" w:rsidP="00EB1130">
            <w:pPr>
              <w:spacing w:after="0"/>
              <w:rPr>
                <w:rStyle w:val="Char30"/>
                <w:rFonts w:cs="Arial"/>
                <w:b w:val="0"/>
                <w:szCs w:val="16"/>
              </w:rPr>
            </w:pPr>
            <w:r w:rsidRPr="00942758">
              <w:rPr>
                <w:rFonts w:cs="Arial"/>
                <w:szCs w:val="16"/>
              </w:rPr>
              <w:t>DTS 75</w:t>
            </w:r>
            <w:r>
              <w:rPr>
                <w:rFonts w:cs="Arial"/>
                <w:szCs w:val="16"/>
              </w:rPr>
              <w:t>7</w:t>
            </w:r>
            <w:r w:rsidRPr="00942758">
              <w:rPr>
                <w:rFonts w:cs="Arial"/>
                <w:szCs w:val="16"/>
              </w:rPr>
              <w:t xml:space="preserve"> (</w:t>
            </w:r>
            <w:r w:rsidRPr="00605534">
              <w:rPr>
                <w:rFonts w:cs="Arial"/>
                <w:b/>
                <w:szCs w:val="16"/>
              </w:rPr>
              <w:t>UP</w:t>
            </w:r>
            <w:r w:rsidRPr="00942758">
              <w:rPr>
                <w:rFonts w:cs="Arial"/>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szCs w:val="16"/>
              </w:rPr>
            </w:pPr>
            <w:r w:rsidRPr="00942758">
              <w:rPr>
                <w:rStyle w:val="Char30"/>
                <w:rFonts w:cs="Arial"/>
                <w:b w:val="0"/>
                <w:szCs w:val="16"/>
              </w:rPr>
              <w:t xml:space="preserve">German literature (3): German literature of the 20th and 21st centuries </w:t>
            </w: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r w:rsidRPr="00942758">
              <w:rPr>
                <w:rStyle w:val="Char30"/>
                <w:rFonts w:cs="Arial"/>
                <w:b w:val="0"/>
                <w:szCs w:val="16"/>
              </w:rPr>
              <w:t>24</w:t>
            </w: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b w:val="0"/>
                <w:szCs w:val="16"/>
              </w:rPr>
              <w:t>GERM673 (</w:t>
            </w:r>
            <w:r w:rsidRPr="00942758">
              <w:rPr>
                <w:rStyle w:val="Char30"/>
                <w:rFonts w:cs="Arial"/>
                <w:szCs w:val="16"/>
              </w:rPr>
              <w:t>NWU</w:t>
            </w:r>
            <w:r w:rsidRPr="00942758">
              <w:rPr>
                <w:rStyle w:val="Char30"/>
                <w:rFonts w:cs="Arial"/>
                <w:b w:val="0"/>
                <w:szCs w:val="16"/>
              </w:rPr>
              <w:t>)</w:t>
            </w:r>
          </w:p>
          <w:p w:rsidR="00AE2431" w:rsidRPr="00942758" w:rsidRDefault="00AE2431" w:rsidP="00EB1130">
            <w:pPr>
              <w:spacing w:after="0"/>
              <w:rPr>
                <w:rStyle w:val="Char30"/>
                <w:rFonts w:cs="Arial"/>
                <w:szCs w:val="16"/>
              </w:rPr>
            </w:pPr>
            <w:r w:rsidRPr="00942758">
              <w:rPr>
                <w:rStyle w:val="Char30"/>
                <w:rFonts w:cs="Arial"/>
                <w:b w:val="0"/>
                <w:szCs w:val="16"/>
              </w:rPr>
              <w:lastRenderedPageBreak/>
              <w:t>DTS758 (</w:t>
            </w:r>
            <w:r w:rsidRPr="00605534">
              <w:rPr>
                <w:rStyle w:val="Char30"/>
                <w:rFonts w:cs="Arial"/>
                <w:szCs w:val="16"/>
              </w:rPr>
              <w:t>UP</w:t>
            </w:r>
            <w:r w:rsidRPr="00942758">
              <w:rPr>
                <w:rStyle w:val="Char30"/>
                <w:rFonts w:cs="Arial"/>
                <w:b w:val="0"/>
                <w:szCs w:val="16"/>
              </w:rPr>
              <w:t>)</w:t>
            </w:r>
          </w:p>
          <w:p w:rsidR="00AE2431" w:rsidRPr="00942758" w:rsidRDefault="00AE2431" w:rsidP="00EB1130">
            <w:pPr>
              <w:spacing w:after="0"/>
              <w:rPr>
                <w:rStyle w:val="Char30"/>
                <w:rFonts w:cs="Arial"/>
                <w:b w:val="0"/>
                <w:szCs w:val="16"/>
              </w:rPr>
            </w:pP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b w:val="0"/>
                <w:szCs w:val="16"/>
              </w:rPr>
            </w:pPr>
            <w:r w:rsidRPr="00942758">
              <w:rPr>
                <w:rStyle w:val="Char30"/>
                <w:rFonts w:cs="Arial"/>
                <w:b w:val="0"/>
                <w:szCs w:val="16"/>
              </w:rPr>
              <w:lastRenderedPageBreak/>
              <w:t xml:space="preserve">German literature (4): </w:t>
            </w:r>
            <w:r w:rsidRPr="00942758">
              <w:rPr>
                <w:rFonts w:cs="Arial"/>
                <w:szCs w:val="16"/>
                <w:lang w:val="de-DE"/>
              </w:rPr>
              <w:t xml:space="preserve">Sex, gender and </w:t>
            </w:r>
            <w:r w:rsidRPr="00942758">
              <w:rPr>
                <w:rFonts w:cs="Arial"/>
                <w:szCs w:val="16"/>
                <w:lang w:val="de-DE"/>
              </w:rPr>
              <w:lastRenderedPageBreak/>
              <w:t>power in German Literature</w:t>
            </w: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r w:rsidRPr="00942758">
              <w:rPr>
                <w:rStyle w:val="Char30"/>
                <w:rFonts w:cs="Arial"/>
                <w:b w:val="0"/>
                <w:szCs w:val="16"/>
              </w:rPr>
              <w:lastRenderedPageBreak/>
              <w:t>24</w:t>
            </w:r>
          </w:p>
        </w:tc>
      </w:tr>
      <w:tr w:rsidR="00AE2431" w:rsidRPr="00942758" w:rsidTr="00EB1130">
        <w:tc>
          <w:tcPr>
            <w:tcW w:w="1710" w:type="dxa"/>
            <w:tcBorders>
              <w:top w:val="single" w:sz="6" w:space="0" w:color="auto"/>
              <w:bottom w:val="single" w:sz="6" w:space="0" w:color="auto"/>
              <w:right w:val="single" w:sz="6" w:space="0" w:color="auto"/>
            </w:tcBorders>
            <w:shd w:val="clear" w:color="auto" w:fill="auto"/>
          </w:tcPr>
          <w:p w:rsidR="00CC3F7E" w:rsidRDefault="00CC3F7E" w:rsidP="00EB1130">
            <w:pPr>
              <w:spacing w:after="0"/>
              <w:rPr>
                <w:rStyle w:val="Char30"/>
                <w:rFonts w:cs="Arial"/>
                <w:b w:val="0"/>
                <w:szCs w:val="16"/>
              </w:rPr>
            </w:pPr>
            <w:r>
              <w:rPr>
                <w:rStyle w:val="Char30"/>
                <w:rFonts w:cs="Arial"/>
                <w:b w:val="0"/>
                <w:szCs w:val="16"/>
              </w:rPr>
              <w:lastRenderedPageBreak/>
              <w:t xml:space="preserve">GERM676 </w:t>
            </w:r>
            <w:r w:rsidRPr="00CC3F7E">
              <w:rPr>
                <w:rStyle w:val="Char30"/>
                <w:rFonts w:cs="Arial"/>
                <w:szCs w:val="16"/>
              </w:rPr>
              <w:t>(NWU)</w:t>
            </w:r>
          </w:p>
          <w:p w:rsidR="00AE2431" w:rsidRPr="00942758" w:rsidRDefault="00AE2431" w:rsidP="00EB1130">
            <w:pPr>
              <w:spacing w:after="0"/>
              <w:rPr>
                <w:rStyle w:val="Char30"/>
                <w:rFonts w:cs="Arial"/>
                <w:b w:val="0"/>
                <w:szCs w:val="16"/>
              </w:rPr>
            </w:pPr>
            <w:r w:rsidRPr="00942758">
              <w:rPr>
                <w:rStyle w:val="Char30"/>
                <w:rFonts w:cs="Arial"/>
                <w:b w:val="0"/>
                <w:szCs w:val="16"/>
              </w:rPr>
              <w:t>DTS7</w:t>
            </w:r>
            <w:r>
              <w:rPr>
                <w:rStyle w:val="Char30"/>
                <w:rFonts w:cs="Arial"/>
                <w:b w:val="0"/>
                <w:szCs w:val="16"/>
              </w:rPr>
              <w:t>53</w:t>
            </w:r>
            <w:r w:rsidRPr="00942758">
              <w:rPr>
                <w:rStyle w:val="Char30"/>
                <w:rFonts w:cs="Arial"/>
                <w:b w:val="0"/>
                <w:szCs w:val="16"/>
              </w:rPr>
              <w:t xml:space="preserve"> (</w:t>
            </w:r>
            <w:r w:rsidRPr="00942758">
              <w:rPr>
                <w:rStyle w:val="Char30"/>
                <w:rFonts w:cs="Arial"/>
                <w:szCs w:val="16"/>
              </w:rPr>
              <w:t>UP</w:t>
            </w:r>
            <w:r w:rsidRPr="00942758">
              <w:rPr>
                <w:rStyle w:val="Char30"/>
                <w:rFonts w:cs="Arial"/>
                <w:b w:val="0"/>
                <w:szCs w:val="16"/>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AE2431" w:rsidRPr="00942758" w:rsidRDefault="00AE2431" w:rsidP="00EB1130">
            <w:pPr>
              <w:spacing w:after="0"/>
              <w:rPr>
                <w:rStyle w:val="Char30"/>
                <w:rFonts w:cs="Arial"/>
                <w:szCs w:val="16"/>
              </w:rPr>
            </w:pPr>
            <w:r w:rsidRPr="00942758">
              <w:rPr>
                <w:rStyle w:val="Char30"/>
                <w:rFonts w:cs="Arial"/>
                <w:b w:val="0"/>
                <w:szCs w:val="16"/>
              </w:rPr>
              <w:t>Didactics of the teaching of German as a foreign languages</w:t>
            </w:r>
            <w:r w:rsidRPr="00942758">
              <w:rPr>
                <w:rStyle w:val="Char30"/>
                <w:rFonts w:cs="Arial"/>
                <w:szCs w:val="16"/>
              </w:rPr>
              <w:t xml:space="preserve"> </w:t>
            </w:r>
          </w:p>
        </w:tc>
        <w:tc>
          <w:tcPr>
            <w:tcW w:w="901" w:type="dxa"/>
            <w:tcBorders>
              <w:top w:val="single" w:sz="6" w:space="0" w:color="auto"/>
              <w:left w:val="single" w:sz="6" w:space="0" w:color="auto"/>
              <w:bottom w:val="single" w:sz="6" w:space="0" w:color="auto"/>
            </w:tcBorders>
            <w:shd w:val="clear" w:color="auto" w:fill="auto"/>
          </w:tcPr>
          <w:p w:rsidR="00AE2431" w:rsidRPr="00942758" w:rsidRDefault="00AE2431" w:rsidP="00EB1130">
            <w:pPr>
              <w:pStyle w:val="5H"/>
              <w:spacing w:after="0"/>
              <w:ind w:left="0"/>
              <w:jc w:val="center"/>
              <w:rPr>
                <w:rStyle w:val="Char30"/>
                <w:rFonts w:cs="Arial"/>
                <w:b w:val="0"/>
                <w:szCs w:val="16"/>
              </w:rPr>
            </w:pPr>
            <w:r w:rsidRPr="00942758">
              <w:rPr>
                <w:rStyle w:val="Char30"/>
                <w:rFonts w:cs="Arial"/>
                <w:b w:val="0"/>
                <w:szCs w:val="16"/>
              </w:rPr>
              <w:t>24</w:t>
            </w:r>
          </w:p>
        </w:tc>
      </w:tr>
      <w:tr w:rsidR="00AE2431" w:rsidRPr="00942758" w:rsidTr="00EB1130">
        <w:tc>
          <w:tcPr>
            <w:tcW w:w="4983" w:type="dxa"/>
            <w:gridSpan w:val="2"/>
            <w:tcBorders>
              <w:top w:val="single" w:sz="6" w:space="0" w:color="auto"/>
              <w:bottom w:val="single" w:sz="12" w:space="0" w:color="auto"/>
              <w:right w:val="single" w:sz="6" w:space="0" w:color="auto"/>
            </w:tcBorders>
            <w:shd w:val="clear" w:color="auto" w:fill="auto"/>
          </w:tcPr>
          <w:p w:rsidR="00AE2431" w:rsidRPr="00942758" w:rsidRDefault="00AE2431" w:rsidP="00EB1130">
            <w:pPr>
              <w:pStyle w:val="Normal2"/>
              <w:spacing w:after="0"/>
              <w:ind w:left="0"/>
              <w:rPr>
                <w:rStyle w:val="Char30"/>
                <w:rFonts w:cs="Arial"/>
                <w:szCs w:val="16"/>
              </w:rPr>
            </w:pPr>
            <w:r w:rsidRPr="00942758">
              <w:rPr>
                <w:rStyle w:val="Char30"/>
                <w:rFonts w:cs="Arial"/>
                <w:szCs w:val="16"/>
              </w:rPr>
              <w:t>Total credits for the curriculum</w:t>
            </w:r>
          </w:p>
        </w:tc>
        <w:tc>
          <w:tcPr>
            <w:tcW w:w="901" w:type="dxa"/>
            <w:tcBorders>
              <w:top w:val="single" w:sz="6" w:space="0" w:color="auto"/>
              <w:left w:val="single" w:sz="6" w:space="0" w:color="auto"/>
              <w:bottom w:val="single" w:sz="12" w:space="0" w:color="auto"/>
            </w:tcBorders>
            <w:shd w:val="clear" w:color="auto" w:fill="auto"/>
          </w:tcPr>
          <w:p w:rsidR="00AE2431" w:rsidRPr="00942758" w:rsidRDefault="00AE2431" w:rsidP="00EB1130">
            <w:pPr>
              <w:pStyle w:val="ListBullet2"/>
              <w:rPr>
                <w:rStyle w:val="Char30"/>
                <w:rFonts w:cs="Arial"/>
                <w:szCs w:val="16"/>
              </w:rPr>
            </w:pPr>
            <w:r w:rsidRPr="00942758">
              <w:rPr>
                <w:rStyle w:val="Char30"/>
                <w:rFonts w:cs="Arial"/>
                <w:szCs w:val="16"/>
              </w:rPr>
              <w:t>128</w:t>
            </w:r>
          </w:p>
        </w:tc>
      </w:tr>
    </w:tbl>
    <w:p w:rsidR="00AE2431" w:rsidRPr="00942758" w:rsidRDefault="00AE2431" w:rsidP="00AE2431">
      <w:pPr>
        <w:spacing w:after="0"/>
        <w:rPr>
          <w:rFonts w:eastAsia="Times New Roman" w:cs="Arial"/>
          <w:b/>
          <w:bCs/>
          <w:szCs w:val="16"/>
          <w:lang w:val="en-ZA"/>
        </w:rPr>
      </w:pPr>
    </w:p>
    <w:p w:rsidR="00AE2431" w:rsidRPr="00942758" w:rsidRDefault="00AE2431" w:rsidP="00AE2431">
      <w:pPr>
        <w:pStyle w:val="Heading4"/>
        <w:rPr>
          <w:rFonts w:cs="Arial"/>
          <w:szCs w:val="16"/>
        </w:rPr>
      </w:pPr>
      <w:r w:rsidRPr="00942758">
        <w:rPr>
          <w:rFonts w:cs="Arial"/>
          <w:szCs w:val="16"/>
        </w:rPr>
        <w:t>Rules for the compilation of the curriculum</w:t>
      </w:r>
    </w:p>
    <w:p w:rsidR="00AE2431" w:rsidRPr="00942758" w:rsidRDefault="00AE2431" w:rsidP="00986984">
      <w:pPr>
        <w:pStyle w:val="Normal2"/>
        <w:numPr>
          <w:ilvl w:val="0"/>
          <w:numId w:val="23"/>
        </w:numPr>
        <w:spacing w:after="0"/>
        <w:ind w:left="1434" w:hanging="357"/>
        <w:rPr>
          <w:rFonts w:cs="Arial"/>
          <w:szCs w:val="16"/>
        </w:rPr>
      </w:pPr>
      <w:r w:rsidRPr="00942758">
        <w:rPr>
          <w:rFonts w:cs="Arial"/>
          <w:szCs w:val="16"/>
        </w:rPr>
        <w:t xml:space="preserve">The core modules are in all cases compulsory irrespective of whether the student has been registered at either the NWU or the UP. Two further modules must be </w:t>
      </w:r>
      <w:r>
        <w:rPr>
          <w:rFonts w:cs="Arial"/>
          <w:szCs w:val="16"/>
        </w:rPr>
        <w:t>chosen</w:t>
      </w:r>
      <w:r w:rsidRPr="00942758">
        <w:rPr>
          <w:rFonts w:cs="Arial"/>
          <w:szCs w:val="16"/>
        </w:rPr>
        <w:t xml:space="preserve"> from the list of elective modules. </w:t>
      </w:r>
    </w:p>
    <w:p w:rsidR="00AE2431" w:rsidRPr="00942758" w:rsidRDefault="00AE2431" w:rsidP="00986984">
      <w:pPr>
        <w:pStyle w:val="Normal2"/>
        <w:numPr>
          <w:ilvl w:val="0"/>
          <w:numId w:val="23"/>
        </w:numPr>
        <w:spacing w:after="0"/>
        <w:ind w:left="1434" w:hanging="357"/>
        <w:rPr>
          <w:rFonts w:cs="Arial"/>
          <w:szCs w:val="16"/>
        </w:rPr>
      </w:pPr>
      <w:r w:rsidRPr="00942758">
        <w:rPr>
          <w:rFonts w:cs="Arial"/>
          <w:szCs w:val="16"/>
        </w:rPr>
        <w:t>The student must be registered at the NWU if the the majority of the modules (at least three) are modules of the NWU.</w:t>
      </w:r>
      <w:proofErr w:type="gramStart"/>
      <w:r w:rsidRPr="00942758">
        <w:rPr>
          <w:rFonts w:cs="Arial"/>
          <w:szCs w:val="16"/>
        </w:rPr>
        <w:t xml:space="preserve">  </w:t>
      </w:r>
      <w:proofErr w:type="gramEnd"/>
      <w:r w:rsidRPr="00942758">
        <w:rPr>
          <w:rFonts w:cs="Arial"/>
          <w:szCs w:val="16"/>
        </w:rPr>
        <w:t xml:space="preserve">Likewise, if the majority of the modules (at least three) selected by the student are UP modules, the student must be registered at the UP. </w:t>
      </w:r>
    </w:p>
    <w:p w:rsidR="00AE2431" w:rsidRPr="00942758" w:rsidRDefault="00AE2431" w:rsidP="00986984">
      <w:pPr>
        <w:pStyle w:val="19Bullets"/>
        <w:numPr>
          <w:ilvl w:val="0"/>
          <w:numId w:val="24"/>
        </w:numPr>
        <w:tabs>
          <w:tab w:val="clear" w:pos="1440"/>
        </w:tabs>
        <w:spacing w:after="0"/>
        <w:ind w:hanging="340"/>
        <w:rPr>
          <w:rFonts w:cs="Arial"/>
        </w:rPr>
      </w:pPr>
      <w:r w:rsidRPr="00942758">
        <w:rPr>
          <w:rFonts w:cs="Arial"/>
        </w:rPr>
        <w:t xml:space="preserve">A student has to pass FIVE modules: one of 32 credits (GERM679 – </w:t>
      </w:r>
      <w:r>
        <w:rPr>
          <w:rFonts w:cs="Arial"/>
        </w:rPr>
        <w:t>R</w:t>
      </w:r>
      <w:r w:rsidRPr="00942758">
        <w:rPr>
          <w:rFonts w:cs="Arial"/>
        </w:rPr>
        <w:t>esearch methodology and a mini-dissertation) and four of 24 credits each.</w:t>
      </w:r>
    </w:p>
    <w:p w:rsidR="00AE2431" w:rsidRPr="00942758" w:rsidRDefault="00AE2431" w:rsidP="00986984">
      <w:pPr>
        <w:pStyle w:val="19Bullets"/>
        <w:numPr>
          <w:ilvl w:val="0"/>
          <w:numId w:val="24"/>
        </w:numPr>
        <w:tabs>
          <w:tab w:val="clear" w:pos="1440"/>
        </w:tabs>
        <w:spacing w:after="0"/>
        <w:ind w:hanging="340"/>
        <w:rPr>
          <w:rFonts w:cs="Arial"/>
        </w:rPr>
      </w:pPr>
      <w:r w:rsidRPr="00942758">
        <w:rPr>
          <w:rStyle w:val="Char30"/>
          <w:rFonts w:cs="Arial"/>
          <w:b w:val="0"/>
        </w:rPr>
        <w:t>A student who wishes to take more than four modules of 24 credits each must apply to the chairperson of the Subject Group</w:t>
      </w:r>
      <w:r>
        <w:rPr>
          <w:rStyle w:val="Char30"/>
          <w:rFonts w:cs="Arial"/>
          <w:b w:val="0"/>
        </w:rPr>
        <w:t>:</w:t>
      </w:r>
      <w:r w:rsidRPr="00942758">
        <w:rPr>
          <w:rStyle w:val="Char30"/>
          <w:rFonts w:cs="Arial"/>
          <w:b w:val="0"/>
        </w:rPr>
        <w:t xml:space="preserve"> German in order to obtain permission to do this.</w:t>
      </w:r>
    </w:p>
    <w:p w:rsidR="00AE2431" w:rsidRPr="00942758" w:rsidRDefault="00AE2431" w:rsidP="00986984">
      <w:pPr>
        <w:pStyle w:val="19Bullets"/>
        <w:numPr>
          <w:ilvl w:val="0"/>
          <w:numId w:val="24"/>
        </w:numPr>
        <w:tabs>
          <w:tab w:val="clear" w:pos="1440"/>
        </w:tabs>
        <w:spacing w:after="0"/>
        <w:ind w:left="1417" w:hanging="340"/>
        <w:rPr>
          <w:rFonts w:cs="Arial"/>
        </w:rPr>
      </w:pPr>
      <w:r w:rsidRPr="00942758">
        <w:rPr>
          <w:rFonts w:cs="Arial"/>
        </w:rPr>
        <w:t>Students may, after consultation with the chairperson of the Subject Group</w:t>
      </w:r>
      <w:r>
        <w:rPr>
          <w:rFonts w:cs="Arial"/>
        </w:rPr>
        <w:t>:</w:t>
      </w:r>
      <w:r w:rsidRPr="00942758">
        <w:rPr>
          <w:rFonts w:cs="Arial"/>
        </w:rPr>
        <w:t xml:space="preserve"> German, enroll for one elective with a credit total of not less than 24 under a specific code from a related subject area. Students must register for that specific module, e.g. AFLL673 or FREN671</w:t>
      </w:r>
      <w:r>
        <w:rPr>
          <w:rFonts w:cs="Arial"/>
        </w:rPr>
        <w:t>.</w:t>
      </w:r>
    </w:p>
    <w:p w:rsidR="00AE2431" w:rsidRPr="00942758" w:rsidRDefault="00AE2431" w:rsidP="00986984">
      <w:pPr>
        <w:pStyle w:val="19Bullets"/>
        <w:numPr>
          <w:ilvl w:val="0"/>
          <w:numId w:val="24"/>
        </w:numPr>
        <w:tabs>
          <w:tab w:val="clear" w:pos="1440"/>
        </w:tabs>
        <w:spacing w:after="0"/>
        <w:ind w:left="1417" w:hanging="340"/>
        <w:rPr>
          <w:rFonts w:cs="Arial"/>
        </w:rPr>
      </w:pPr>
      <w:r w:rsidRPr="00942758">
        <w:rPr>
          <w:rFonts w:cs="Arial"/>
        </w:rPr>
        <w:t>Not all the modules may be offered each year. A prospective student should check with the chairperson of the Subject Group which modules will be offered in a given year.</w:t>
      </w:r>
    </w:p>
    <w:p w:rsidR="00AE2431" w:rsidRDefault="00AE2431" w:rsidP="00AE2431">
      <w:pPr>
        <w:spacing w:after="0"/>
        <w:rPr>
          <w:rStyle w:val="Char30"/>
          <w:rFonts w:cs="Arial"/>
          <w:b w:val="0"/>
          <w:szCs w:val="16"/>
        </w:rPr>
      </w:pPr>
    </w:p>
    <w:p w:rsidR="00E45FCA" w:rsidRPr="004B6DF8" w:rsidRDefault="00E45FCA" w:rsidP="00E45FCA">
      <w:pPr>
        <w:pStyle w:val="Heading2"/>
      </w:pPr>
      <w:bookmarkStart w:id="218" w:name="_Toc359922967"/>
      <w:bookmarkStart w:id="219" w:name="_Toc396903167"/>
      <w:r w:rsidRPr="004B6DF8">
        <w:t xml:space="preserve">PROGRAMME: </w:t>
      </w:r>
      <w:r w:rsidR="0039407E">
        <w:t xml:space="preserve">afrikaans </w:t>
      </w:r>
      <w:r>
        <w:t>CRE</w:t>
      </w:r>
      <w:r w:rsidRPr="004B6DF8">
        <w:t>A</w:t>
      </w:r>
      <w:r>
        <w:t>tive writing</w:t>
      </w:r>
      <w:bookmarkEnd w:id="218"/>
      <w:bookmarkEnd w:id="219"/>
    </w:p>
    <w:p w:rsidR="00E45FCA" w:rsidRPr="004B6DF8" w:rsidRDefault="00E45FCA" w:rsidP="00E45FCA">
      <w:pPr>
        <w:pStyle w:val="Heading3"/>
      </w:pPr>
      <w:bookmarkStart w:id="220" w:name="_Toc359922968"/>
      <w:bookmarkStart w:id="221" w:name="_Toc396903168"/>
      <w:r w:rsidRPr="004B6DF8">
        <w:t xml:space="preserve">Specific admission </w:t>
      </w:r>
      <w:proofErr w:type="gramStart"/>
      <w:r w:rsidRPr="004B6DF8">
        <w:t>requirements of</w:t>
      </w:r>
      <w:proofErr w:type="gramEnd"/>
      <w:r w:rsidRPr="004B6DF8">
        <w:t xml:space="preserve"> the programme</w:t>
      </w:r>
      <w:bookmarkEnd w:id="220"/>
      <w:bookmarkEnd w:id="221"/>
    </w:p>
    <w:p w:rsidR="00E45FCA" w:rsidRPr="004B6DF8" w:rsidRDefault="00E45FCA" w:rsidP="00E45FCA">
      <w:pPr>
        <w:pStyle w:val="19Par"/>
        <w:rPr>
          <w:lang w:val="en-ZA"/>
        </w:rPr>
      </w:pPr>
      <w:r w:rsidRPr="004B6DF8">
        <w:rPr>
          <w:lang w:val="en-ZA"/>
        </w:rPr>
        <w:t xml:space="preserve">In addition to General Rule </w:t>
      </w:r>
      <w:r>
        <w:rPr>
          <w:lang w:val="en-ZA"/>
        </w:rPr>
        <w:t>A.3.2</w:t>
      </w:r>
      <w:r w:rsidRPr="004B6DF8">
        <w:rPr>
          <w:lang w:val="en-ZA"/>
        </w:rPr>
        <w:t xml:space="preserve">, the following rules apply: </w:t>
      </w:r>
    </w:p>
    <w:p w:rsidR="00E45FCA" w:rsidRPr="0043129B" w:rsidRDefault="00E45FCA" w:rsidP="00E45FCA">
      <w:pPr>
        <w:pStyle w:val="19aList"/>
        <w:rPr>
          <w:lang w:val="en-ZA"/>
        </w:rPr>
      </w:pPr>
      <w:r w:rsidRPr="002272EA">
        <w:rPr>
          <w:lang w:val="en-ZA"/>
        </w:rPr>
        <w:t>a)</w:t>
      </w:r>
      <w:r w:rsidRPr="002272EA">
        <w:rPr>
          <w:lang w:val="en-ZA"/>
        </w:rPr>
        <w:tab/>
      </w:r>
      <w:r w:rsidRPr="00CB21F6">
        <w:rPr>
          <w:lang w:val="en-ZA"/>
        </w:rPr>
        <w:t>A Bachelor’s degree or equivalent qualification is required for which the following modules or their equival</w:t>
      </w:r>
      <w:r w:rsidRPr="00CB21F6">
        <w:rPr>
          <w:lang w:val="en-ZA"/>
        </w:rPr>
        <w:softHyphen/>
        <w:t>ents were passed with an average of at least 60%: SKRK111, 121, 211, 222, 311, 321 (or their equivalents).</w:t>
      </w:r>
    </w:p>
    <w:p w:rsidR="00E45FCA" w:rsidRPr="002272EA" w:rsidRDefault="00E45FCA" w:rsidP="00E45FCA">
      <w:pPr>
        <w:pStyle w:val="19aList"/>
        <w:rPr>
          <w:lang w:val="en-ZA"/>
        </w:rPr>
      </w:pPr>
      <w:r w:rsidRPr="00A0393B">
        <w:rPr>
          <w:lang w:val="en-ZA"/>
        </w:rPr>
        <w:t>b)</w:t>
      </w:r>
      <w:r w:rsidRPr="00A0393B">
        <w:rPr>
          <w:lang w:val="en-ZA"/>
        </w:rPr>
        <w:tab/>
        <w:t>The following categories of students may be required to take compulsory course units and/or pass an admission test: (i) students who co</w:t>
      </w:r>
      <w:r w:rsidRPr="00CB21F6">
        <w:rPr>
          <w:lang w:val="en-ZA"/>
        </w:rPr>
        <w:t>mpleted their Bachelor’s degree at another university</w:t>
      </w:r>
      <w:r>
        <w:rPr>
          <w:lang w:val="en-ZA"/>
        </w:rPr>
        <w:t>;</w:t>
      </w:r>
      <w:r w:rsidRPr="002272EA">
        <w:rPr>
          <w:lang w:val="en-ZA"/>
        </w:rPr>
        <w:t xml:space="preserve"> (ii) students who passed </w:t>
      </w:r>
      <w:r>
        <w:rPr>
          <w:lang w:val="en-ZA"/>
        </w:rPr>
        <w:t xml:space="preserve">Creative Writing </w:t>
      </w:r>
      <w:r w:rsidRPr="002272EA">
        <w:rPr>
          <w:lang w:val="en-ZA"/>
        </w:rPr>
        <w:t>as a major but who did not obtain an average of 60% on level 3.</w:t>
      </w:r>
    </w:p>
    <w:p w:rsidR="00E45FCA" w:rsidRPr="002272EA" w:rsidRDefault="00E45FCA" w:rsidP="00E45FCA">
      <w:pPr>
        <w:pStyle w:val="19aList"/>
        <w:rPr>
          <w:szCs w:val="20"/>
          <w:lang w:val="en-ZA"/>
        </w:rPr>
      </w:pPr>
    </w:p>
    <w:p w:rsidR="00E45FCA" w:rsidRPr="004B6DF8" w:rsidRDefault="00E45FCA" w:rsidP="00E45FCA">
      <w:pPr>
        <w:pStyle w:val="Heading3"/>
      </w:pPr>
      <w:bookmarkStart w:id="222" w:name="_Toc359922969"/>
      <w:bookmarkStart w:id="223" w:name="_Toc396903169"/>
      <w:r w:rsidRPr="004B6DF8">
        <w:t>Programme outcomes</w:t>
      </w:r>
      <w:bookmarkEnd w:id="222"/>
      <w:bookmarkEnd w:id="223"/>
    </w:p>
    <w:p w:rsidR="00E45FCA" w:rsidRPr="00BC7911" w:rsidRDefault="00E45FCA" w:rsidP="00E45FCA">
      <w:pPr>
        <w:pStyle w:val="19Par"/>
        <w:rPr>
          <w:rFonts w:cs="Arial"/>
          <w:szCs w:val="16"/>
          <w:lang w:val="en-ZA"/>
        </w:rPr>
      </w:pPr>
      <w:r w:rsidRPr="00BC7911">
        <w:rPr>
          <w:rFonts w:cs="Arial"/>
          <w:szCs w:val="16"/>
          <w:lang w:val="en-ZA"/>
        </w:rPr>
        <w:t>The primary purpose of the qualification is to develop the nature and scope of students’ knowledge of Creative Writing, enhancing their insight into and stimulating their creative and scientific skills in this disciplinary field.  After completion of this qualification, the students will demonstrate the ability to</w:t>
      </w:r>
    </w:p>
    <w:p w:rsidR="00E45FCA" w:rsidRPr="00BC7911" w:rsidRDefault="00E45FCA" w:rsidP="007C1C34">
      <w:pPr>
        <w:pStyle w:val="19aList"/>
        <w:numPr>
          <w:ilvl w:val="0"/>
          <w:numId w:val="34"/>
        </w:numPr>
        <w:rPr>
          <w:szCs w:val="16"/>
          <w:lang w:val="en-ZA"/>
        </w:rPr>
      </w:pPr>
      <w:r w:rsidRPr="00BC7911">
        <w:rPr>
          <w:szCs w:val="16"/>
          <w:lang w:val="en-ZA"/>
        </w:rPr>
        <w:t>gain access to, and process and manage relevant disciplinary information independently,</w:t>
      </w:r>
    </w:p>
    <w:p w:rsidR="00E45FCA" w:rsidRPr="00BC7911" w:rsidRDefault="00E45FCA" w:rsidP="007C1C34">
      <w:pPr>
        <w:pStyle w:val="19aList"/>
        <w:numPr>
          <w:ilvl w:val="0"/>
          <w:numId w:val="34"/>
        </w:numPr>
        <w:rPr>
          <w:szCs w:val="16"/>
          <w:lang w:val="en-ZA"/>
        </w:rPr>
      </w:pPr>
      <w:r w:rsidRPr="00BC7911">
        <w:rPr>
          <w:szCs w:val="16"/>
          <w:lang w:val="en-ZA"/>
        </w:rPr>
        <w:lastRenderedPageBreak/>
        <w:t>thereby demonstrating acquired insight into the applicability and coherence of such information, i.e. by making it apparent in the demonstrated abilities mentioned below;</w:t>
      </w:r>
    </w:p>
    <w:p w:rsidR="00E45FCA" w:rsidRPr="00BC7911" w:rsidRDefault="00E45FCA" w:rsidP="007C1C34">
      <w:pPr>
        <w:pStyle w:val="19aList"/>
        <w:numPr>
          <w:ilvl w:val="0"/>
          <w:numId w:val="34"/>
        </w:numPr>
        <w:rPr>
          <w:szCs w:val="16"/>
          <w:lang w:val="en-ZA"/>
        </w:rPr>
      </w:pPr>
      <w:r w:rsidRPr="00BC7911">
        <w:rPr>
          <w:szCs w:val="16"/>
          <w:lang w:val="en-ZA"/>
        </w:rPr>
        <w:t>demonstrate implied mastery of Creative Writing theory as well as relevant approaches in literary and language practice theory, i.e. by applying these in their own creative writing;</w:t>
      </w:r>
    </w:p>
    <w:p w:rsidR="00E45FCA" w:rsidRPr="00BC7911" w:rsidRDefault="00E45FCA" w:rsidP="007C1C34">
      <w:pPr>
        <w:pStyle w:val="19aList"/>
        <w:numPr>
          <w:ilvl w:val="0"/>
          <w:numId w:val="34"/>
        </w:numPr>
        <w:rPr>
          <w:szCs w:val="16"/>
          <w:lang w:val="en-ZA"/>
        </w:rPr>
      </w:pPr>
      <w:r w:rsidRPr="00BC7911">
        <w:rPr>
          <w:szCs w:val="16"/>
          <w:lang w:val="en-ZA"/>
        </w:rPr>
        <w:t>deal critically with the methodologies of Creative Writing and other applicable literary theories, evaluating them in a principled, accountable manner, and communicating such evaluations responsibly in written form or within group discussions;</w:t>
      </w:r>
    </w:p>
    <w:p w:rsidR="00E45FCA" w:rsidRPr="00BC7911" w:rsidRDefault="00E45FCA" w:rsidP="007C1C34">
      <w:pPr>
        <w:pStyle w:val="19aList"/>
        <w:numPr>
          <w:ilvl w:val="0"/>
          <w:numId w:val="34"/>
        </w:numPr>
        <w:rPr>
          <w:szCs w:val="16"/>
          <w:lang w:val="en-ZA"/>
        </w:rPr>
      </w:pPr>
      <w:r w:rsidRPr="00BC7911">
        <w:rPr>
          <w:szCs w:val="16"/>
          <w:lang w:val="en-ZA"/>
        </w:rPr>
        <w:t>illustrate – in written form or within group discussions – knowledge of and insight into the specific nature and characteristics of applicable literary genres (prose, poetry, drama, children’s and youth literature), e.g. by contextualizing them within the relevant Afrikaans genre traditions;</w:t>
      </w:r>
    </w:p>
    <w:p w:rsidR="00E45FCA" w:rsidRPr="00BC7911" w:rsidRDefault="00E45FCA" w:rsidP="007C1C34">
      <w:pPr>
        <w:pStyle w:val="19aList"/>
        <w:numPr>
          <w:ilvl w:val="0"/>
          <w:numId w:val="34"/>
        </w:numPr>
        <w:rPr>
          <w:szCs w:val="16"/>
          <w:lang w:val="en-ZA"/>
        </w:rPr>
      </w:pPr>
      <w:r w:rsidRPr="00BC7911">
        <w:rPr>
          <w:szCs w:val="16"/>
          <w:lang w:val="en-ZA"/>
        </w:rPr>
        <w:t xml:space="preserve">plan, write, edit and prepare original creative writing in chosen genres, with due observance of the current, dynamic South African literary publication context; </w:t>
      </w:r>
    </w:p>
    <w:p w:rsidR="00E45FCA" w:rsidRPr="00BC7911" w:rsidRDefault="00E45FCA" w:rsidP="007C1C34">
      <w:pPr>
        <w:pStyle w:val="19aList"/>
        <w:numPr>
          <w:ilvl w:val="0"/>
          <w:numId w:val="34"/>
        </w:numPr>
        <w:rPr>
          <w:szCs w:val="16"/>
          <w:lang w:val="en-ZA"/>
        </w:rPr>
      </w:pPr>
      <w:r w:rsidRPr="00BC7911">
        <w:rPr>
          <w:szCs w:val="16"/>
          <w:lang w:val="en-ZA"/>
        </w:rPr>
        <w:t>form and communicate an own creative and literary perspective, based on students’ own experiences of the writing process as well as on acquired knowledge of and insights into literary theory and the development of (Afrikaans) literary history and criticism; and</w:t>
      </w:r>
    </w:p>
    <w:p w:rsidR="00E45FCA" w:rsidRPr="00BC7911" w:rsidRDefault="00E45FCA" w:rsidP="007C1C34">
      <w:pPr>
        <w:pStyle w:val="19aList"/>
        <w:numPr>
          <w:ilvl w:val="0"/>
          <w:numId w:val="34"/>
        </w:numPr>
        <w:rPr>
          <w:szCs w:val="16"/>
          <w:lang w:val="en-ZA"/>
        </w:rPr>
      </w:pPr>
      <w:r w:rsidRPr="00BC7911">
        <w:rPr>
          <w:szCs w:val="16"/>
          <w:lang w:val="en-ZA"/>
        </w:rPr>
        <w:t>manage own critical and creative work in a competent, literate, ethical and professional way, presenting it in such a way that it can be of valuable use in various disciplines and professions.</w:t>
      </w:r>
    </w:p>
    <w:p w:rsidR="00E45FCA" w:rsidRPr="001001DA" w:rsidRDefault="00E45FCA" w:rsidP="00E45FCA">
      <w:pPr>
        <w:pStyle w:val="19aList"/>
        <w:rPr>
          <w:lang w:val="en-ZA"/>
        </w:rPr>
      </w:pPr>
    </w:p>
    <w:p w:rsidR="00E45FCA" w:rsidRPr="002272EA" w:rsidRDefault="00E45FCA" w:rsidP="00E45FCA">
      <w:pPr>
        <w:pStyle w:val="Heading3"/>
      </w:pPr>
      <w:bookmarkStart w:id="224" w:name="_Toc359922970"/>
      <w:bookmarkStart w:id="225" w:name="_Toc396903170"/>
      <w:r w:rsidRPr="002272EA">
        <w:t>Curriculum</w:t>
      </w:r>
      <w:r w:rsidRPr="002272EA">
        <w:rPr>
          <w:rStyle w:val="Char30"/>
        </w:rPr>
        <w:t xml:space="preserve"> </w:t>
      </w:r>
      <w:r w:rsidRPr="00E45FCA">
        <w:rPr>
          <w:rStyle w:val="Char30"/>
          <w:b/>
        </w:rPr>
        <w:t>L601P:</w:t>
      </w:r>
      <w:r w:rsidRPr="002F4317">
        <w:rPr>
          <w:rStyle w:val="Char30"/>
          <w:b/>
        </w:rPr>
        <w:t xml:space="preserve"> </w:t>
      </w:r>
      <w:r w:rsidR="0039407E">
        <w:rPr>
          <w:rStyle w:val="Char30"/>
          <w:b/>
        </w:rPr>
        <w:t xml:space="preserve">AFRIKAANS </w:t>
      </w:r>
      <w:r w:rsidRPr="002F4317">
        <w:rPr>
          <w:rStyle w:val="Char30"/>
          <w:b/>
        </w:rPr>
        <w:t>CREATIVE WRITING</w:t>
      </w:r>
      <w:bookmarkEnd w:id="224"/>
      <w:bookmarkEnd w:id="225"/>
    </w:p>
    <w:p w:rsidR="00E45FCA" w:rsidRPr="004B6DF8" w:rsidRDefault="00E45FCA" w:rsidP="00E45FCA">
      <w:pPr>
        <w:pStyle w:val="Heading4"/>
      </w:pPr>
      <w:r w:rsidRPr="001001DA">
        <w:rPr>
          <w:rStyle w:val="Char30"/>
          <w:rFonts w:ascii="Arial Bold" w:hAnsi="Arial Bold" w:cs="Arial"/>
          <w:lang w:val="en-ZA"/>
        </w:rPr>
        <w:t>Articulation</w:t>
      </w:r>
    </w:p>
    <w:p w:rsidR="00E45FCA" w:rsidRDefault="00E45FCA" w:rsidP="00E45FCA">
      <w:pPr>
        <w:pStyle w:val="19Par"/>
        <w:rPr>
          <w:lang w:val="en-ZA"/>
        </w:rPr>
      </w:pPr>
      <w:r w:rsidRPr="004B6DF8">
        <w:rPr>
          <w:lang w:val="en-ZA"/>
        </w:rPr>
        <w:t>On successful completion of the curriculum students (who have obtained the degree with a mark of at least 65%) may be admitted to a master’s degree in</w:t>
      </w:r>
      <w:r>
        <w:rPr>
          <w:lang w:val="en-ZA"/>
        </w:rPr>
        <w:t xml:space="preserve"> Creative Writing, </w:t>
      </w:r>
      <w:r w:rsidRPr="004B6DF8">
        <w:rPr>
          <w:lang w:val="en-ZA"/>
        </w:rPr>
        <w:t>Afrikaans and Dutch or in Linguistic and Literary Theor</w:t>
      </w:r>
      <w:r>
        <w:rPr>
          <w:lang w:val="en-ZA"/>
        </w:rPr>
        <w:t>y</w:t>
      </w:r>
    </w:p>
    <w:p w:rsidR="00E45FCA" w:rsidRPr="00FD3BFC" w:rsidRDefault="00E45FCA" w:rsidP="00E45FCA">
      <w:pPr>
        <w:pStyle w:val="19Par"/>
        <w:rPr>
          <w:i/>
          <w:lang w:val="en-ZA"/>
        </w:rPr>
      </w:pPr>
      <w:r w:rsidRPr="00CB21F6">
        <w:rPr>
          <w:i/>
          <w:lang w:val="en-ZA"/>
        </w:rPr>
        <w:t xml:space="preserve">Please note: By 2015 Creative Writing was not available as programme on the </w:t>
      </w:r>
      <w:proofErr w:type="gramStart"/>
      <w:r w:rsidRPr="00CB21F6">
        <w:rPr>
          <w:i/>
          <w:lang w:val="en-ZA"/>
        </w:rPr>
        <w:t>masters</w:t>
      </w:r>
      <w:proofErr w:type="gramEnd"/>
      <w:r w:rsidRPr="00CB21F6">
        <w:rPr>
          <w:i/>
          <w:lang w:val="en-ZA"/>
        </w:rPr>
        <w:t xml:space="preserve"> level. A process currently is underway to get the necessary permission for this in the near future.</w:t>
      </w:r>
    </w:p>
    <w:p w:rsidR="00E45FCA" w:rsidRPr="00FD3BFC" w:rsidRDefault="00E45FCA" w:rsidP="00E45FCA">
      <w:pPr>
        <w:pStyle w:val="Heading4"/>
        <w:rPr>
          <w:rStyle w:val="Char30"/>
          <w:rFonts w:cs="Arial"/>
          <w:b/>
          <w:lang w:val="en-ZA"/>
        </w:rPr>
      </w:pPr>
      <w:r w:rsidRPr="00FD3BFC">
        <w:rPr>
          <w:rStyle w:val="Char30"/>
          <w:b/>
          <w:lang w:val="en-ZA"/>
        </w:rPr>
        <w:t>Other rules</w:t>
      </w:r>
    </w:p>
    <w:p w:rsidR="00E45FCA" w:rsidRDefault="00E45FCA" w:rsidP="00E45FCA">
      <w:pPr>
        <w:pStyle w:val="19aList"/>
        <w:rPr>
          <w:lang w:val="en-ZA"/>
        </w:rPr>
      </w:pPr>
      <w:r>
        <w:rPr>
          <w:lang w:val="en-ZA"/>
        </w:rPr>
        <w:t>a)</w:t>
      </w:r>
      <w:r>
        <w:rPr>
          <w:lang w:val="en-ZA"/>
        </w:rPr>
        <w:tab/>
      </w:r>
      <w:r w:rsidRPr="004B6DF8">
        <w:rPr>
          <w:lang w:val="en-ZA"/>
        </w:rPr>
        <w:t>The different modules f</w:t>
      </w:r>
      <w:r>
        <w:rPr>
          <w:lang w:val="en-ZA"/>
        </w:rPr>
        <w:t>or</w:t>
      </w:r>
      <w:r w:rsidRPr="004B6DF8">
        <w:rPr>
          <w:lang w:val="en-ZA"/>
        </w:rPr>
        <w:t xml:space="preserve"> which students may </w:t>
      </w:r>
      <w:proofErr w:type="gramStart"/>
      <w:r>
        <w:rPr>
          <w:lang w:val="en-ZA"/>
        </w:rPr>
        <w:t>opt</w:t>
      </w:r>
      <w:r w:rsidRPr="004B6DF8">
        <w:rPr>
          <w:lang w:val="en-ZA"/>
        </w:rPr>
        <w:t>,</w:t>
      </w:r>
      <w:proofErr w:type="gramEnd"/>
      <w:r w:rsidRPr="004B6DF8">
        <w:rPr>
          <w:lang w:val="en-ZA"/>
        </w:rPr>
        <w:t xml:space="preserve"> will be limited to those which the School of Languages and the Subject Group</w:t>
      </w:r>
      <w:r>
        <w:rPr>
          <w:lang w:val="en-ZA"/>
        </w:rPr>
        <w:t xml:space="preserve">s Creative Writing and </w:t>
      </w:r>
      <w:r w:rsidRPr="004B6DF8">
        <w:rPr>
          <w:lang w:val="en-ZA"/>
        </w:rPr>
        <w:t xml:space="preserve">Afrikaans </w:t>
      </w:r>
      <w:r>
        <w:rPr>
          <w:lang w:val="en-ZA"/>
        </w:rPr>
        <w:t>&amp;</w:t>
      </w:r>
      <w:r w:rsidRPr="004B6DF8">
        <w:rPr>
          <w:lang w:val="en-ZA"/>
        </w:rPr>
        <w:t xml:space="preserve"> Dutch can teach in a certain year according to their particular circumstances. Factors such as staff sabbaticals, the minimum number of students required for a course, and other </w:t>
      </w:r>
      <w:r>
        <w:rPr>
          <w:lang w:val="en-ZA"/>
        </w:rPr>
        <w:t>circumstances</w:t>
      </w:r>
      <w:r w:rsidRPr="004B6DF8">
        <w:rPr>
          <w:lang w:val="en-ZA"/>
        </w:rPr>
        <w:t xml:space="preserve"> may play a role.</w:t>
      </w:r>
    </w:p>
    <w:p w:rsidR="00E45FCA" w:rsidRDefault="00E45FCA" w:rsidP="00E45FCA">
      <w:pPr>
        <w:pStyle w:val="19aList"/>
        <w:rPr>
          <w:lang w:val="en-ZA"/>
        </w:rPr>
      </w:pPr>
      <w:r>
        <w:rPr>
          <w:lang w:val="en-ZA"/>
        </w:rPr>
        <w:t>b)</w:t>
      </w:r>
      <w:r>
        <w:rPr>
          <w:lang w:val="en-ZA"/>
        </w:rPr>
        <w:tab/>
        <w:t>The successful completion of modules in Afrikaans &amp; Dutch al level 3 – AFLL 311 &amp; 321 – is strongly recommended.</w:t>
      </w:r>
    </w:p>
    <w:p w:rsidR="00E45FCA" w:rsidRDefault="00E45FCA" w:rsidP="00E45FCA">
      <w:pPr>
        <w:pStyle w:val="19aList"/>
        <w:rPr>
          <w:lang w:val="en-ZA"/>
        </w:rPr>
      </w:pPr>
      <w:r>
        <w:rPr>
          <w:lang w:val="en-ZA"/>
        </w:rPr>
        <w:t>c)</w:t>
      </w:r>
      <w:r>
        <w:rPr>
          <w:lang w:val="en-ZA"/>
        </w:rPr>
        <w:tab/>
        <w:t>For students who did not take and pass AFLL311 &amp; 321, the module SKRK671 is compulsory.</w:t>
      </w:r>
    </w:p>
    <w:p w:rsidR="00E45FCA" w:rsidRPr="004B6DF8" w:rsidRDefault="00E45FCA" w:rsidP="00E45FCA">
      <w:pPr>
        <w:pStyle w:val="19aList"/>
        <w:rPr>
          <w:lang w:val="en-ZA"/>
        </w:rPr>
      </w:pPr>
      <w:r>
        <w:rPr>
          <w:lang w:val="en-ZA"/>
        </w:rPr>
        <w:t xml:space="preserve">d)    </w:t>
      </w:r>
      <w:r w:rsidRPr="004B6DF8">
        <w:rPr>
          <w:lang w:val="en-ZA"/>
        </w:rPr>
        <w:t xml:space="preserve">Under certain circumstances and with the approval of the various directors of schools, a student may be allowed to take one module from a related subject as part of the curriculum under the heading </w:t>
      </w:r>
      <w:r w:rsidRPr="004B6DF8">
        <w:rPr>
          <w:i/>
          <w:lang w:val="en-ZA"/>
        </w:rPr>
        <w:t>capita selecta</w:t>
      </w:r>
      <w:r w:rsidRPr="004B6DF8">
        <w:rPr>
          <w:lang w:val="en-ZA"/>
        </w:rPr>
        <w:t xml:space="preserve">. Consult the </w:t>
      </w:r>
      <w:r>
        <w:rPr>
          <w:lang w:val="en-ZA"/>
        </w:rPr>
        <w:t>c</w:t>
      </w:r>
      <w:r w:rsidRPr="004B6DF8">
        <w:rPr>
          <w:lang w:val="en-ZA"/>
        </w:rPr>
        <w:t xml:space="preserve">hairperson of the </w:t>
      </w:r>
      <w:r>
        <w:rPr>
          <w:lang w:val="en-ZA"/>
        </w:rPr>
        <w:t>s</w:t>
      </w:r>
      <w:r w:rsidRPr="004B6DF8">
        <w:rPr>
          <w:lang w:val="en-ZA"/>
        </w:rPr>
        <w:t xml:space="preserve">ubject </w:t>
      </w:r>
      <w:r>
        <w:rPr>
          <w:lang w:val="en-ZA"/>
        </w:rPr>
        <w:t>g</w:t>
      </w:r>
      <w:r w:rsidRPr="004B6DF8">
        <w:rPr>
          <w:lang w:val="en-ZA"/>
        </w:rPr>
        <w:t>roup involved.</w:t>
      </w:r>
    </w:p>
    <w:p w:rsidR="00E45FCA" w:rsidRDefault="00E45FCA" w:rsidP="00E45FCA">
      <w:pPr>
        <w:pStyle w:val="19aList"/>
        <w:rPr>
          <w:lang w:val="en-ZA"/>
        </w:rPr>
      </w:pPr>
      <w:r>
        <w:rPr>
          <w:lang w:val="en-ZA"/>
        </w:rPr>
        <w:t>e)</w:t>
      </w:r>
      <w:r>
        <w:rPr>
          <w:lang w:val="en-ZA"/>
        </w:rPr>
        <w:tab/>
        <w:t>The mini-dissertation of AFLL676 must be related to Creative Writing.</w:t>
      </w:r>
    </w:p>
    <w:p w:rsidR="00E45FCA" w:rsidRDefault="00E45FCA" w:rsidP="00E45FCA">
      <w:pPr>
        <w:pStyle w:val="19aList"/>
        <w:rPr>
          <w:lang w:val="en-ZA"/>
        </w:rPr>
      </w:pPr>
      <w:r>
        <w:rPr>
          <w:lang w:val="en-ZA"/>
        </w:rPr>
        <w:t>d)</w:t>
      </w:r>
      <w:r>
        <w:rPr>
          <w:lang w:val="en-ZA"/>
        </w:rPr>
        <w:tab/>
      </w:r>
      <w:r w:rsidRPr="004B6DF8">
        <w:rPr>
          <w:lang w:val="en-ZA"/>
        </w:rPr>
        <w:t xml:space="preserve">Students who wish to </w:t>
      </w:r>
      <w:r>
        <w:rPr>
          <w:lang w:val="en-ZA"/>
        </w:rPr>
        <w:t>be allowed to this programme</w:t>
      </w:r>
      <w:r w:rsidRPr="004B6DF8">
        <w:rPr>
          <w:lang w:val="en-ZA"/>
        </w:rPr>
        <w:t xml:space="preserve"> will be screened </w:t>
      </w:r>
      <w:r>
        <w:rPr>
          <w:lang w:val="en-ZA"/>
        </w:rPr>
        <w:t>by means of</w:t>
      </w:r>
      <w:r w:rsidRPr="004B6DF8">
        <w:rPr>
          <w:lang w:val="en-ZA"/>
        </w:rPr>
        <w:t xml:space="preserve"> the submission of an original piece of writing. A</w:t>
      </w:r>
      <w:r>
        <w:rPr>
          <w:lang w:val="en-ZA"/>
        </w:rPr>
        <w:t>ppr</w:t>
      </w:r>
      <w:r w:rsidRPr="004B6DF8">
        <w:rPr>
          <w:lang w:val="en-ZA"/>
        </w:rPr>
        <w:t xml:space="preserve">oach the </w:t>
      </w:r>
      <w:r>
        <w:rPr>
          <w:lang w:val="en-ZA"/>
        </w:rPr>
        <w:lastRenderedPageBreak/>
        <w:t>c</w:t>
      </w:r>
      <w:r w:rsidRPr="004B6DF8">
        <w:rPr>
          <w:lang w:val="en-ZA"/>
        </w:rPr>
        <w:t>hairperson of the Subject Group Creative Writing about this requirement in good time.</w:t>
      </w:r>
    </w:p>
    <w:p w:rsidR="00E45FCA" w:rsidRDefault="00E45FCA" w:rsidP="00E45FCA">
      <w:pPr>
        <w:pStyle w:val="19aList"/>
        <w:rPr>
          <w:lang w:val="en-ZA"/>
        </w:rPr>
      </w:pPr>
      <w:proofErr w:type="gramStart"/>
      <w:r>
        <w:rPr>
          <w:rStyle w:val="Char31"/>
          <w:b w:val="0"/>
          <w:szCs w:val="16"/>
        </w:rPr>
        <w:t>e</w:t>
      </w:r>
      <w:proofErr w:type="gramEnd"/>
      <w:r w:rsidRPr="008E7B10">
        <w:rPr>
          <w:rStyle w:val="Char31"/>
          <w:b w:val="0"/>
          <w:szCs w:val="16"/>
        </w:rPr>
        <w:t>)</w:t>
      </w:r>
      <w:r w:rsidRPr="008E7B10">
        <w:rPr>
          <w:rStyle w:val="Char31"/>
          <w:b w:val="0"/>
          <w:szCs w:val="16"/>
        </w:rPr>
        <w:tab/>
      </w:r>
      <w:r w:rsidRPr="004B6DF8">
        <w:rPr>
          <w:lang w:val="en-ZA"/>
        </w:rPr>
        <w:t xml:space="preserve">Before starting Honours studies, students must apply to the chairperson of the Subject Group </w:t>
      </w:r>
      <w:r>
        <w:rPr>
          <w:lang w:val="en-ZA"/>
        </w:rPr>
        <w:t xml:space="preserve">Creative Writing </w:t>
      </w:r>
      <w:r w:rsidRPr="004B6DF8">
        <w:rPr>
          <w:lang w:val="en-ZA"/>
        </w:rPr>
        <w:t>on the prescribed form, for screening purposes.</w:t>
      </w:r>
    </w:p>
    <w:p w:rsidR="00E45FCA" w:rsidRPr="004B6DF8" w:rsidRDefault="00E45FCA" w:rsidP="00E45FCA">
      <w:pPr>
        <w:pStyle w:val="19aList"/>
        <w:rPr>
          <w:szCs w:val="20"/>
          <w:lang w:val="en-ZA"/>
        </w:rPr>
      </w:pPr>
      <w:r>
        <w:rPr>
          <w:lang w:val="en-ZA"/>
        </w:rPr>
        <w:t>f)</w:t>
      </w:r>
      <w:r>
        <w:rPr>
          <w:lang w:val="en-ZA"/>
        </w:rPr>
        <w:tab/>
      </w:r>
      <w:r w:rsidRPr="004B6DF8">
        <w:rPr>
          <w:lang w:val="en-ZA"/>
        </w:rPr>
        <w:t>The compilation of a specific student’s Ho</w:t>
      </w:r>
      <w:r>
        <w:rPr>
          <w:lang w:val="en-ZA"/>
        </w:rPr>
        <w:t xml:space="preserve">nours curriculum is subject to </w:t>
      </w:r>
      <w:r w:rsidRPr="004B6DF8">
        <w:rPr>
          <w:lang w:val="en-ZA"/>
        </w:rPr>
        <w:t xml:space="preserve">the final approval of the </w:t>
      </w:r>
      <w:r>
        <w:rPr>
          <w:lang w:val="en-ZA"/>
        </w:rPr>
        <w:t>c</w:t>
      </w:r>
      <w:r w:rsidRPr="004B6DF8">
        <w:rPr>
          <w:lang w:val="en-ZA"/>
        </w:rPr>
        <w:t>hairperson of t</w:t>
      </w:r>
      <w:r>
        <w:rPr>
          <w:lang w:val="en-ZA"/>
        </w:rPr>
        <w:t xml:space="preserve">he Subject Group Creative Writing </w:t>
      </w:r>
      <w:r w:rsidRPr="004B6DF8">
        <w:rPr>
          <w:lang w:val="en-ZA"/>
        </w:rPr>
        <w:t>as well as of the Director of the School of Languages.</w:t>
      </w:r>
    </w:p>
    <w:p w:rsidR="00E45FCA" w:rsidRDefault="00E45FCA" w:rsidP="00E45FCA">
      <w:pPr>
        <w:pStyle w:val="19aList"/>
        <w:rPr>
          <w:szCs w:val="20"/>
        </w:rPr>
      </w:pPr>
    </w:p>
    <w:p w:rsidR="00E45FCA" w:rsidRDefault="00E45FCA" w:rsidP="00E45FCA">
      <w:pPr>
        <w:pStyle w:val="Heading4"/>
        <w:rPr>
          <w:rStyle w:val="Char30"/>
          <w:b/>
          <w:lang w:val="en-ZA"/>
        </w:rPr>
      </w:pPr>
      <w:r w:rsidRPr="0085765A">
        <w:rPr>
          <w:rStyle w:val="Char30"/>
          <w:b/>
          <w:lang w:val="en-ZA"/>
        </w:rPr>
        <w:t>Compilation of curriculum L</w:t>
      </w:r>
      <w:r>
        <w:rPr>
          <w:rStyle w:val="Char30"/>
          <w:b/>
          <w:lang w:val="en-ZA"/>
        </w:rPr>
        <w:t>601</w:t>
      </w:r>
      <w:r w:rsidRPr="0085765A">
        <w:rPr>
          <w:rStyle w:val="Char30"/>
          <w:b/>
          <w:lang w:val="en-ZA"/>
        </w:rPr>
        <w:t xml:space="preserve">P: </w:t>
      </w:r>
      <w:r w:rsidR="0039407E">
        <w:rPr>
          <w:rStyle w:val="Char30"/>
          <w:b/>
          <w:lang w:val="en-ZA"/>
        </w:rPr>
        <w:t xml:space="preserve">Afrikaans </w:t>
      </w:r>
      <w:r>
        <w:rPr>
          <w:rStyle w:val="Char30"/>
          <w:b/>
          <w:lang w:val="en-ZA"/>
        </w:rPr>
        <w:t>Creative Writing</w:t>
      </w:r>
    </w:p>
    <w:p w:rsidR="00E45FCA" w:rsidRPr="00EB1037" w:rsidRDefault="00E45FCA" w:rsidP="00E45FCA">
      <w:pPr>
        <w:ind w:left="1440"/>
        <w:rPr>
          <w:i/>
          <w:lang w:eastAsia="x-none"/>
        </w:rPr>
      </w:pPr>
      <w:r w:rsidRPr="00CB21F6">
        <w:rPr>
          <w:i/>
          <w:lang w:eastAsia="x-none"/>
        </w:rPr>
        <w:t xml:space="preserve">Please note: </w:t>
      </w:r>
      <w:proofErr w:type="gramStart"/>
      <w:r w:rsidRPr="00CB21F6">
        <w:rPr>
          <w:i/>
          <w:lang w:eastAsia="x-none"/>
        </w:rPr>
        <w:t>This</w:t>
      </w:r>
      <w:proofErr w:type="gramEnd"/>
      <w:r w:rsidRPr="00CB21F6">
        <w:rPr>
          <w:i/>
          <w:lang w:eastAsia="x-none"/>
        </w:rPr>
        <w:t xml:space="preserve"> honours programme in Creative Writing is made up of existing modules in other programmes. One additional module has been established specifically for students who have no background in Afrikaans &amp; Dutch.</w:t>
      </w:r>
      <w:r w:rsidRPr="00EB1037">
        <w:rPr>
          <w:i/>
          <w:lang w:eastAsia="x-none"/>
        </w:rPr>
        <w:t xml:space="preserve"> </w:t>
      </w:r>
    </w:p>
    <w:p w:rsidR="00E45FCA" w:rsidRPr="00471827" w:rsidRDefault="00E45FCA" w:rsidP="00E45FCA">
      <w:pPr>
        <w:pStyle w:val="ListParagraph"/>
        <w:spacing w:after="12"/>
        <w:ind w:left="0"/>
        <w:rPr>
          <w:rFonts w:ascii="Arial" w:eastAsia="Times New Roman" w:hAnsi="Arial" w:cs="Arial"/>
          <w:b/>
          <w:bCs/>
          <w:sz w:val="20"/>
          <w:szCs w:val="20"/>
          <w:lang w:val="en-ZA"/>
        </w:rPr>
      </w:pPr>
    </w:p>
    <w:tbl>
      <w:tblPr>
        <w:tblW w:w="5884" w:type="dxa"/>
        <w:tblInd w:w="12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710"/>
        <w:gridCol w:w="3273"/>
        <w:gridCol w:w="901"/>
      </w:tblGrid>
      <w:tr w:rsidR="00E45FCA" w:rsidRPr="002F4317" w:rsidTr="00CB21F6">
        <w:tc>
          <w:tcPr>
            <w:tcW w:w="1710" w:type="dxa"/>
            <w:tcBorders>
              <w:top w:val="single" w:sz="12" w:space="0" w:color="auto"/>
              <w:bottom w:val="single" w:sz="6" w:space="0" w:color="auto"/>
              <w:right w:val="single" w:sz="6" w:space="0" w:color="auto"/>
            </w:tcBorders>
            <w:shd w:val="clear" w:color="auto" w:fill="C0C0C0"/>
          </w:tcPr>
          <w:p w:rsidR="00E45FCA" w:rsidRPr="002F4317" w:rsidRDefault="00E45FCA" w:rsidP="00CB21F6">
            <w:pPr>
              <w:pStyle w:val="5H"/>
              <w:spacing w:after="0"/>
              <w:ind w:left="0"/>
              <w:jc w:val="center"/>
              <w:rPr>
                <w:rStyle w:val="Char30"/>
                <w:rFonts w:eastAsia="MS Mincho" w:cs="Arial"/>
                <w:szCs w:val="16"/>
                <w:lang w:val="en-ZA"/>
              </w:rPr>
            </w:pPr>
            <w:r w:rsidRPr="002F4317">
              <w:rPr>
                <w:rStyle w:val="Char30"/>
                <w:rFonts w:eastAsia="MS Mincho" w:cs="Arial"/>
                <w:szCs w:val="16"/>
                <w:lang w:val="en-ZA"/>
              </w:rPr>
              <w:t>Module code</w:t>
            </w:r>
          </w:p>
        </w:tc>
        <w:tc>
          <w:tcPr>
            <w:tcW w:w="3273" w:type="dxa"/>
            <w:tcBorders>
              <w:top w:val="single" w:sz="12" w:space="0" w:color="auto"/>
              <w:left w:val="single" w:sz="6" w:space="0" w:color="auto"/>
              <w:bottom w:val="single" w:sz="6" w:space="0" w:color="auto"/>
              <w:right w:val="single" w:sz="6" w:space="0" w:color="auto"/>
            </w:tcBorders>
            <w:shd w:val="clear" w:color="auto" w:fill="C0C0C0"/>
          </w:tcPr>
          <w:p w:rsidR="00E45FCA" w:rsidRPr="002F4317" w:rsidRDefault="00E45FCA" w:rsidP="00CB21F6">
            <w:pPr>
              <w:pStyle w:val="5H"/>
              <w:spacing w:after="0"/>
              <w:ind w:left="0"/>
              <w:jc w:val="center"/>
              <w:rPr>
                <w:rStyle w:val="Char30"/>
                <w:rFonts w:eastAsia="MS Mincho" w:cs="Arial"/>
                <w:szCs w:val="16"/>
                <w:lang w:val="en-ZA"/>
              </w:rPr>
            </w:pPr>
            <w:r w:rsidRPr="002F4317">
              <w:rPr>
                <w:rStyle w:val="Char30"/>
                <w:rFonts w:eastAsia="MS Mincho" w:cs="Arial"/>
                <w:szCs w:val="16"/>
                <w:lang w:val="en-ZA"/>
              </w:rPr>
              <w:t>Descriptive name</w:t>
            </w:r>
          </w:p>
        </w:tc>
        <w:tc>
          <w:tcPr>
            <w:tcW w:w="901" w:type="dxa"/>
            <w:tcBorders>
              <w:top w:val="single" w:sz="12" w:space="0" w:color="auto"/>
              <w:left w:val="single" w:sz="6" w:space="0" w:color="auto"/>
              <w:bottom w:val="single" w:sz="6" w:space="0" w:color="auto"/>
            </w:tcBorders>
            <w:shd w:val="clear" w:color="auto" w:fill="C0C0C0"/>
          </w:tcPr>
          <w:p w:rsidR="00E45FCA" w:rsidRPr="002F4317" w:rsidRDefault="00E45FCA" w:rsidP="00CB21F6">
            <w:pPr>
              <w:pStyle w:val="5H"/>
              <w:spacing w:after="0"/>
              <w:ind w:left="0"/>
              <w:jc w:val="center"/>
              <w:rPr>
                <w:rStyle w:val="Char30"/>
                <w:rFonts w:eastAsia="MS Mincho" w:cs="Arial"/>
                <w:szCs w:val="16"/>
                <w:lang w:val="en-ZA"/>
              </w:rPr>
            </w:pPr>
            <w:r w:rsidRPr="002F4317">
              <w:rPr>
                <w:rStyle w:val="Char30"/>
                <w:rFonts w:eastAsia="MS Mincho" w:cs="Arial"/>
                <w:szCs w:val="16"/>
                <w:lang w:val="en-ZA"/>
              </w:rPr>
              <w:t>Credits</w:t>
            </w:r>
          </w:p>
        </w:tc>
      </w:tr>
      <w:tr w:rsidR="00E45FCA" w:rsidRPr="002F4317" w:rsidTr="00CB21F6">
        <w:tc>
          <w:tcPr>
            <w:tcW w:w="5884" w:type="dxa"/>
            <w:gridSpan w:val="3"/>
            <w:tcBorders>
              <w:top w:val="single" w:sz="6" w:space="0" w:color="auto"/>
              <w:bottom w:val="single" w:sz="6" w:space="0" w:color="auto"/>
            </w:tcBorders>
            <w:shd w:val="clear" w:color="auto" w:fill="C0C0C0"/>
          </w:tcPr>
          <w:p w:rsidR="00E45FCA" w:rsidRPr="002F4317" w:rsidRDefault="00E45FCA" w:rsidP="00CB21F6">
            <w:pPr>
              <w:pStyle w:val="5H"/>
              <w:spacing w:after="0"/>
              <w:ind w:left="0"/>
              <w:jc w:val="left"/>
              <w:rPr>
                <w:rStyle w:val="Char30"/>
                <w:rFonts w:eastAsia="MS Mincho" w:cs="Arial"/>
                <w:szCs w:val="16"/>
                <w:lang w:val="en-ZA"/>
              </w:rPr>
            </w:pPr>
            <w:r w:rsidRPr="002F4317">
              <w:rPr>
                <w:rStyle w:val="Char30"/>
                <w:rFonts w:eastAsia="MS Mincho" w:cs="Arial"/>
                <w:szCs w:val="16"/>
                <w:lang w:val="en-ZA"/>
              </w:rPr>
              <w:t>Creative Writing</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szCs w:val="16"/>
                <w:u w:val="single"/>
                <w:lang w:val="en-ZA"/>
              </w:rPr>
              <w:t>Core modules</w:t>
            </w:r>
            <w:r w:rsidRPr="002F4317">
              <w:rPr>
                <w:rStyle w:val="Char30"/>
                <w:rFonts w:cs="Arial"/>
                <w:b w:val="0"/>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 xml:space="preserve">AFLL676 </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Afrikaans Creative Writing</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AFLG671</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Afrikaans Text Editing</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AFLL679</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E45FCA">
            <w:pPr>
              <w:spacing w:after="0"/>
              <w:jc w:val="left"/>
              <w:rPr>
                <w:rStyle w:val="Char30"/>
                <w:rFonts w:cs="Arial"/>
                <w:b w:val="0"/>
                <w:szCs w:val="16"/>
                <w:lang w:val="en-ZA"/>
              </w:rPr>
            </w:pPr>
            <w:r w:rsidRPr="002F4317">
              <w:rPr>
                <w:rStyle w:val="Char30"/>
                <w:rFonts w:cs="Arial"/>
                <w:b w:val="0"/>
                <w:szCs w:val="16"/>
                <w:lang w:val="en-ZA"/>
              </w:rPr>
              <w:t xml:space="preserve">Research </w:t>
            </w:r>
            <w:r>
              <w:rPr>
                <w:rStyle w:val="Char30"/>
                <w:rFonts w:cs="Arial"/>
                <w:b w:val="0"/>
                <w:szCs w:val="16"/>
                <w:lang w:val="en-ZA"/>
              </w:rPr>
              <w:t>M</w:t>
            </w:r>
            <w:r w:rsidRPr="002F4317">
              <w:rPr>
                <w:rStyle w:val="Char30"/>
                <w:rFonts w:cs="Arial"/>
                <w:b w:val="0"/>
                <w:szCs w:val="16"/>
                <w:lang w:val="en-ZA"/>
              </w:rPr>
              <w:t>ethodology (8) and research paper (</w:t>
            </w:r>
            <w:r>
              <w:rPr>
                <w:rStyle w:val="Char30"/>
                <w:rFonts w:cs="Arial"/>
                <w:b w:val="0"/>
                <w:szCs w:val="16"/>
                <w:lang w:val="en-ZA"/>
              </w:rPr>
              <w:t>24</w:t>
            </w:r>
            <w:r w:rsidRPr="002F4317">
              <w:rPr>
                <w:rStyle w:val="Char30"/>
                <w:rFonts w:cs="Arial"/>
                <w:b w:val="0"/>
                <w:szCs w:val="16"/>
                <w:lang w:val="en-ZA"/>
              </w:rPr>
              <w:t>)</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E45FCA">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3</w:t>
            </w:r>
            <w:r>
              <w:rPr>
                <w:rStyle w:val="Char30"/>
                <w:rFonts w:eastAsia="MS Mincho" w:cs="Arial"/>
                <w:b w:val="0"/>
                <w:szCs w:val="16"/>
                <w:lang w:val="en-ZA"/>
              </w:rPr>
              <w:t>2</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Fonts w:cs="Arial"/>
                <w:b/>
                <w:szCs w:val="16"/>
                <w:u w:val="single"/>
                <w:lang w:val="en-ZA"/>
              </w:rPr>
              <w:t>Elective modules</w:t>
            </w:r>
            <w:r w:rsidRPr="002F4317">
              <w:rPr>
                <w:rFonts w:cs="Arial"/>
                <w:b/>
                <w:szCs w:val="16"/>
                <w:lang w:val="en-ZA"/>
              </w:rPr>
              <w:t>:</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Fonts w:cs="Arial"/>
                <w:b/>
                <w:szCs w:val="16"/>
                <w:lang w:val="en-ZA"/>
              </w:rPr>
              <w:t xml:space="preserve">Choose </w:t>
            </w:r>
            <w:r w:rsidRPr="002F4317">
              <w:rPr>
                <w:rFonts w:cs="Arial"/>
                <w:b/>
                <w:szCs w:val="16"/>
                <w:u w:val="single"/>
                <w:lang w:val="en-ZA"/>
              </w:rPr>
              <w:t>two</w:t>
            </w:r>
            <w:r w:rsidRPr="002F4317">
              <w:rPr>
                <w:rFonts w:cs="Arial"/>
                <w:b/>
                <w:szCs w:val="16"/>
                <w:lang w:val="en-ZA"/>
              </w:rPr>
              <w:t xml:space="preserve"> of the following modules:</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SKRK671</w:t>
            </w:r>
            <w:r>
              <w:rPr>
                <w:rStyle w:val="Char30"/>
                <w:rFonts w:cs="Arial"/>
                <w:b w:val="0"/>
                <w:szCs w:val="16"/>
                <w:lang w:val="en-ZA"/>
              </w:rPr>
              <w:t xml:space="preserve"> *</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jc w:val="left"/>
              <w:rPr>
                <w:rStyle w:val="Char30"/>
                <w:rFonts w:cs="Arial"/>
                <w:b w:val="0"/>
                <w:szCs w:val="16"/>
                <w:lang w:val="en-ZA"/>
              </w:rPr>
            </w:pPr>
            <w:r w:rsidRPr="002F4317">
              <w:rPr>
                <w:rStyle w:val="Char30"/>
                <w:rFonts w:cs="Arial"/>
                <w:b w:val="0"/>
                <w:szCs w:val="16"/>
                <w:lang w:val="en-ZA"/>
              </w:rPr>
              <w:t xml:space="preserve">Genre </w:t>
            </w:r>
            <w:r>
              <w:rPr>
                <w:rStyle w:val="Char30"/>
                <w:rFonts w:cs="Arial"/>
                <w:b w:val="0"/>
                <w:szCs w:val="16"/>
                <w:lang w:val="en-ZA"/>
              </w:rPr>
              <w:t>T</w:t>
            </w:r>
            <w:r w:rsidRPr="002F4317">
              <w:rPr>
                <w:rStyle w:val="Char30"/>
                <w:rFonts w:cs="Arial"/>
                <w:b w:val="0"/>
                <w:szCs w:val="16"/>
                <w:lang w:val="en-ZA"/>
              </w:rPr>
              <w:t xml:space="preserve">heory and Afrikaans </w:t>
            </w:r>
            <w:r>
              <w:rPr>
                <w:rStyle w:val="Char30"/>
                <w:rFonts w:cs="Arial"/>
                <w:b w:val="0"/>
                <w:szCs w:val="16"/>
                <w:lang w:val="en-ZA"/>
              </w:rPr>
              <w:t>L</w:t>
            </w:r>
            <w:r w:rsidRPr="002F4317">
              <w:rPr>
                <w:rStyle w:val="Char30"/>
                <w:rFonts w:cs="Arial"/>
                <w:b w:val="0"/>
                <w:szCs w:val="16"/>
                <w:lang w:val="en-ZA"/>
              </w:rPr>
              <w:t xml:space="preserve">iterary </w:t>
            </w:r>
            <w:r>
              <w:rPr>
                <w:rStyle w:val="Char30"/>
                <w:rFonts w:cs="Arial"/>
                <w:b w:val="0"/>
                <w:szCs w:val="16"/>
                <w:lang w:val="en-ZA"/>
              </w:rPr>
              <w:t>H</w:t>
            </w:r>
            <w:r w:rsidRPr="002F4317">
              <w:rPr>
                <w:rStyle w:val="Char30"/>
                <w:rFonts w:cs="Arial"/>
                <w:b w:val="0"/>
                <w:szCs w:val="16"/>
                <w:lang w:val="en-ZA"/>
              </w:rPr>
              <w:t xml:space="preserve">istory for </w:t>
            </w:r>
            <w:r>
              <w:rPr>
                <w:rStyle w:val="Char30"/>
                <w:rFonts w:cs="Arial"/>
                <w:b w:val="0"/>
                <w:szCs w:val="16"/>
                <w:lang w:val="en-ZA"/>
              </w:rPr>
              <w:t>C</w:t>
            </w:r>
            <w:r w:rsidRPr="002F4317">
              <w:rPr>
                <w:rStyle w:val="Char30"/>
                <w:rFonts w:cs="Arial"/>
                <w:b w:val="0"/>
                <w:szCs w:val="16"/>
                <w:lang w:val="en-ZA"/>
              </w:rPr>
              <w:t xml:space="preserve">reative </w:t>
            </w:r>
            <w:r>
              <w:rPr>
                <w:rStyle w:val="Char30"/>
                <w:rFonts w:cs="Arial"/>
                <w:b w:val="0"/>
                <w:szCs w:val="16"/>
                <w:lang w:val="en-ZA"/>
              </w:rPr>
              <w:t>W</w:t>
            </w:r>
            <w:r w:rsidRPr="002F4317">
              <w:rPr>
                <w:rStyle w:val="Char30"/>
                <w:rFonts w:cs="Arial"/>
                <w:b w:val="0"/>
                <w:szCs w:val="16"/>
                <w:lang w:val="en-ZA"/>
              </w:rPr>
              <w:t>riters</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AFLL671</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 xml:space="preserve">Afrikaans </w:t>
            </w:r>
            <w:r>
              <w:rPr>
                <w:rStyle w:val="Char30"/>
                <w:rFonts w:cs="Arial"/>
                <w:b w:val="0"/>
                <w:szCs w:val="16"/>
                <w:lang w:val="en-ZA"/>
              </w:rPr>
              <w:t>P</w:t>
            </w:r>
            <w:r w:rsidRPr="002F4317">
              <w:rPr>
                <w:rStyle w:val="Char30"/>
                <w:rFonts w:cs="Arial"/>
                <w:b w:val="0"/>
                <w:szCs w:val="16"/>
                <w:lang w:val="en-ZA"/>
              </w:rPr>
              <w:t xml:space="preserve">oetry: Poetry and </w:t>
            </w:r>
            <w:r>
              <w:rPr>
                <w:rStyle w:val="Char30"/>
                <w:rFonts w:cs="Arial"/>
                <w:b w:val="0"/>
                <w:szCs w:val="16"/>
                <w:lang w:val="en-ZA"/>
              </w:rPr>
              <w:t>I</w:t>
            </w:r>
            <w:r w:rsidRPr="002F4317">
              <w:rPr>
                <w:rStyle w:val="Char30"/>
                <w:rFonts w:cs="Arial"/>
                <w:b w:val="0"/>
                <w:szCs w:val="16"/>
                <w:lang w:val="en-ZA"/>
              </w:rPr>
              <w:t>ntertext</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AFLL672</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 xml:space="preserve">Afrikaans </w:t>
            </w:r>
            <w:r>
              <w:rPr>
                <w:rStyle w:val="Char30"/>
                <w:rFonts w:cs="Arial"/>
                <w:b w:val="0"/>
                <w:szCs w:val="16"/>
                <w:lang w:val="en-ZA"/>
              </w:rPr>
              <w:t>N</w:t>
            </w:r>
            <w:r w:rsidRPr="002F4317">
              <w:rPr>
                <w:rStyle w:val="Char30"/>
                <w:rFonts w:cs="Arial"/>
                <w:b w:val="0"/>
                <w:szCs w:val="16"/>
                <w:lang w:val="en-ZA"/>
              </w:rPr>
              <w:t xml:space="preserve">arrative </w:t>
            </w:r>
            <w:r>
              <w:rPr>
                <w:rStyle w:val="Char30"/>
                <w:rFonts w:cs="Arial"/>
                <w:b w:val="0"/>
                <w:szCs w:val="16"/>
                <w:lang w:val="en-ZA"/>
              </w:rPr>
              <w:t>T</w:t>
            </w:r>
            <w:r w:rsidRPr="002F4317">
              <w:rPr>
                <w:rStyle w:val="Char30"/>
                <w:rFonts w:cs="Arial"/>
                <w:b w:val="0"/>
                <w:szCs w:val="16"/>
                <w:lang w:val="en-ZA"/>
              </w:rPr>
              <w:t>exts</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AFLW673</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jc w:val="left"/>
              <w:rPr>
                <w:rStyle w:val="Char30"/>
                <w:rFonts w:cs="Arial"/>
                <w:b w:val="0"/>
                <w:szCs w:val="16"/>
                <w:lang w:val="en-ZA"/>
              </w:rPr>
            </w:pPr>
            <w:r w:rsidRPr="002F4317">
              <w:rPr>
                <w:rStyle w:val="Char30"/>
                <w:rFonts w:cs="Arial"/>
                <w:b w:val="0"/>
                <w:szCs w:val="16"/>
                <w:lang w:val="en-ZA"/>
              </w:rPr>
              <w:t xml:space="preserve">From </w:t>
            </w:r>
            <w:r>
              <w:rPr>
                <w:rStyle w:val="Char30"/>
                <w:rFonts w:cs="Arial"/>
                <w:b w:val="0"/>
                <w:szCs w:val="16"/>
                <w:lang w:val="en-ZA"/>
              </w:rPr>
              <w:t>T</w:t>
            </w:r>
            <w:r w:rsidRPr="002F4317">
              <w:rPr>
                <w:rStyle w:val="Char30"/>
                <w:rFonts w:cs="Arial"/>
                <w:b w:val="0"/>
                <w:szCs w:val="16"/>
                <w:lang w:val="en-ZA"/>
              </w:rPr>
              <w:t xml:space="preserve">ext to </w:t>
            </w:r>
            <w:r>
              <w:rPr>
                <w:rStyle w:val="Char30"/>
                <w:rFonts w:cs="Arial"/>
                <w:b w:val="0"/>
                <w:szCs w:val="16"/>
                <w:lang w:val="en-ZA"/>
              </w:rPr>
              <w:t>P</w:t>
            </w:r>
            <w:r w:rsidRPr="002F4317">
              <w:rPr>
                <w:rStyle w:val="Char30"/>
                <w:rFonts w:cs="Arial"/>
                <w:b w:val="0"/>
                <w:szCs w:val="16"/>
                <w:lang w:val="en-ZA"/>
              </w:rPr>
              <w:t xml:space="preserve">erformance: A </w:t>
            </w:r>
            <w:r>
              <w:rPr>
                <w:rStyle w:val="Char30"/>
                <w:rFonts w:cs="Arial"/>
                <w:b w:val="0"/>
                <w:szCs w:val="16"/>
                <w:lang w:val="en-ZA"/>
              </w:rPr>
              <w:t>S</w:t>
            </w:r>
            <w:r w:rsidRPr="002F4317">
              <w:rPr>
                <w:rStyle w:val="Char30"/>
                <w:rFonts w:cs="Arial"/>
                <w:b w:val="0"/>
                <w:szCs w:val="16"/>
                <w:lang w:val="en-ZA"/>
              </w:rPr>
              <w:t xml:space="preserve">tudy of </w:t>
            </w:r>
            <w:r>
              <w:rPr>
                <w:rStyle w:val="Char30"/>
                <w:rFonts w:cs="Arial"/>
                <w:b w:val="0"/>
                <w:szCs w:val="16"/>
                <w:lang w:val="en-ZA"/>
              </w:rPr>
              <w:t>D</w:t>
            </w:r>
            <w:r w:rsidRPr="002F4317">
              <w:rPr>
                <w:rStyle w:val="Char30"/>
                <w:rFonts w:cs="Arial"/>
                <w:b w:val="0"/>
                <w:szCs w:val="16"/>
                <w:lang w:val="en-ZA"/>
              </w:rPr>
              <w:t xml:space="preserve">rama and </w:t>
            </w:r>
            <w:r>
              <w:rPr>
                <w:rStyle w:val="Char30"/>
                <w:rFonts w:cs="Arial"/>
                <w:b w:val="0"/>
                <w:szCs w:val="16"/>
                <w:lang w:val="en-ZA"/>
              </w:rPr>
              <w:t>T</w:t>
            </w:r>
            <w:r w:rsidRPr="002F4317">
              <w:rPr>
                <w:rStyle w:val="Char30"/>
                <w:rFonts w:cs="Arial"/>
                <w:b w:val="0"/>
                <w:szCs w:val="16"/>
                <w:lang w:val="en-ZA"/>
              </w:rPr>
              <w:t xml:space="preserve">heatre </w:t>
            </w:r>
            <w:r>
              <w:rPr>
                <w:rStyle w:val="Char30"/>
                <w:rFonts w:cs="Arial"/>
                <w:b w:val="0"/>
                <w:szCs w:val="16"/>
                <w:lang w:val="en-ZA"/>
              </w:rPr>
              <w:t>S</w:t>
            </w:r>
            <w:r w:rsidRPr="002F4317">
              <w:rPr>
                <w:rStyle w:val="Char30"/>
                <w:rFonts w:cs="Arial"/>
                <w:b w:val="0"/>
                <w:szCs w:val="16"/>
                <w:lang w:val="en-ZA"/>
              </w:rPr>
              <w:t>cience</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 xml:space="preserve">AFLL675: </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jc w:val="left"/>
              <w:rPr>
                <w:rStyle w:val="Char30"/>
                <w:rFonts w:cs="Arial"/>
                <w:b w:val="0"/>
                <w:szCs w:val="16"/>
                <w:lang w:val="en-ZA"/>
              </w:rPr>
            </w:pPr>
            <w:r w:rsidRPr="002F4317">
              <w:rPr>
                <w:rStyle w:val="Char30"/>
                <w:rFonts w:cs="Arial"/>
                <w:b w:val="0"/>
                <w:szCs w:val="16"/>
                <w:lang w:val="en-ZA"/>
              </w:rPr>
              <w:t xml:space="preserve">Afrikaans and Dutch </w:t>
            </w:r>
            <w:r>
              <w:rPr>
                <w:rStyle w:val="Char30"/>
                <w:rFonts w:cs="Arial"/>
                <w:b w:val="0"/>
                <w:szCs w:val="16"/>
                <w:lang w:val="en-ZA"/>
              </w:rPr>
              <w:t>C</w:t>
            </w:r>
            <w:r w:rsidRPr="002F4317">
              <w:rPr>
                <w:rStyle w:val="Char30"/>
                <w:rFonts w:cs="Arial"/>
                <w:b w:val="0"/>
                <w:szCs w:val="16"/>
                <w:lang w:val="en-ZA"/>
              </w:rPr>
              <w:t xml:space="preserve">hildren’s and </w:t>
            </w:r>
            <w:r>
              <w:rPr>
                <w:rStyle w:val="Char30"/>
                <w:rFonts w:cs="Arial"/>
                <w:b w:val="0"/>
                <w:szCs w:val="16"/>
                <w:lang w:val="en-ZA"/>
              </w:rPr>
              <w:t>Y</w:t>
            </w:r>
            <w:r w:rsidRPr="002F4317">
              <w:rPr>
                <w:rStyle w:val="Char30"/>
                <w:rFonts w:cs="Arial"/>
                <w:b w:val="0"/>
                <w:szCs w:val="16"/>
                <w:lang w:val="en-ZA"/>
              </w:rPr>
              <w:t xml:space="preserve">outh </w:t>
            </w:r>
            <w:r>
              <w:rPr>
                <w:rStyle w:val="Char30"/>
                <w:rFonts w:cs="Arial"/>
                <w:b w:val="0"/>
                <w:szCs w:val="16"/>
                <w:lang w:val="en-ZA"/>
              </w:rPr>
              <w:t>L</w:t>
            </w:r>
            <w:r w:rsidRPr="002F4317">
              <w:rPr>
                <w:rStyle w:val="Char30"/>
                <w:rFonts w:cs="Arial"/>
                <w:b w:val="0"/>
                <w:szCs w:val="16"/>
                <w:lang w:val="en-ZA"/>
              </w:rPr>
              <w:t>iterature</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1710" w:type="dxa"/>
            <w:tcBorders>
              <w:top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AFLW672</w:t>
            </w:r>
          </w:p>
        </w:tc>
        <w:tc>
          <w:tcPr>
            <w:tcW w:w="3273" w:type="dxa"/>
            <w:tcBorders>
              <w:top w:val="single" w:sz="6" w:space="0" w:color="auto"/>
              <w:left w:val="single" w:sz="6" w:space="0" w:color="auto"/>
              <w:bottom w:val="single" w:sz="6" w:space="0" w:color="auto"/>
              <w:right w:val="single" w:sz="6" w:space="0" w:color="auto"/>
            </w:tcBorders>
            <w:shd w:val="clear" w:color="auto" w:fill="auto"/>
          </w:tcPr>
          <w:p w:rsidR="00E45FCA" w:rsidRPr="002F4317" w:rsidRDefault="00E45FCA" w:rsidP="00CB21F6">
            <w:pPr>
              <w:spacing w:after="0"/>
              <w:rPr>
                <w:rStyle w:val="Char30"/>
                <w:rFonts w:cs="Arial"/>
                <w:b w:val="0"/>
                <w:szCs w:val="16"/>
                <w:lang w:val="en-ZA"/>
              </w:rPr>
            </w:pPr>
            <w:r w:rsidRPr="002F4317">
              <w:rPr>
                <w:rStyle w:val="Char30"/>
                <w:rFonts w:cs="Arial"/>
                <w:b w:val="0"/>
                <w:szCs w:val="16"/>
                <w:lang w:val="en-ZA"/>
              </w:rPr>
              <w:t xml:space="preserve">Narratology: The </w:t>
            </w:r>
            <w:r>
              <w:rPr>
                <w:rStyle w:val="Char30"/>
                <w:rFonts w:cs="Arial"/>
                <w:b w:val="0"/>
                <w:szCs w:val="16"/>
                <w:lang w:val="en-ZA"/>
              </w:rPr>
              <w:t>N</w:t>
            </w:r>
            <w:r w:rsidRPr="002F4317">
              <w:rPr>
                <w:rStyle w:val="Char30"/>
                <w:rFonts w:cs="Arial"/>
                <w:b w:val="0"/>
                <w:szCs w:val="16"/>
                <w:lang w:val="en-ZA"/>
              </w:rPr>
              <w:t xml:space="preserve">ovel and </w:t>
            </w:r>
            <w:r>
              <w:rPr>
                <w:rStyle w:val="Char30"/>
                <w:rFonts w:cs="Arial"/>
                <w:b w:val="0"/>
                <w:szCs w:val="16"/>
                <w:lang w:val="en-ZA"/>
              </w:rPr>
              <w:t>F</w:t>
            </w:r>
            <w:r w:rsidRPr="002F4317">
              <w:rPr>
                <w:rStyle w:val="Char30"/>
                <w:rFonts w:cs="Arial"/>
                <w:b w:val="0"/>
                <w:szCs w:val="16"/>
                <w:lang w:val="en-ZA"/>
              </w:rPr>
              <w:t>ilm</w:t>
            </w:r>
          </w:p>
        </w:tc>
        <w:tc>
          <w:tcPr>
            <w:tcW w:w="901" w:type="dxa"/>
            <w:tcBorders>
              <w:top w:val="single" w:sz="6" w:space="0" w:color="auto"/>
              <w:left w:val="single" w:sz="6" w:space="0" w:color="auto"/>
              <w:bottom w:val="single" w:sz="6" w:space="0" w:color="auto"/>
            </w:tcBorders>
            <w:shd w:val="clear" w:color="auto" w:fill="auto"/>
          </w:tcPr>
          <w:p w:rsidR="00E45FCA" w:rsidRPr="002F4317" w:rsidRDefault="00E45FCA" w:rsidP="00CB21F6">
            <w:pPr>
              <w:pStyle w:val="5H"/>
              <w:spacing w:after="0"/>
              <w:ind w:left="0"/>
              <w:jc w:val="center"/>
              <w:rPr>
                <w:rStyle w:val="Char30"/>
                <w:rFonts w:eastAsia="MS Mincho" w:cs="Arial"/>
                <w:b w:val="0"/>
                <w:szCs w:val="16"/>
                <w:lang w:val="en-ZA"/>
              </w:rPr>
            </w:pPr>
            <w:r w:rsidRPr="002F4317">
              <w:rPr>
                <w:rStyle w:val="Char30"/>
                <w:rFonts w:eastAsia="MS Mincho" w:cs="Arial"/>
                <w:b w:val="0"/>
                <w:szCs w:val="16"/>
                <w:lang w:val="en-ZA"/>
              </w:rPr>
              <w:t>24</w:t>
            </w:r>
          </w:p>
        </w:tc>
      </w:tr>
      <w:tr w:rsidR="00E45FCA" w:rsidRPr="002F4317" w:rsidTr="00CB21F6">
        <w:tc>
          <w:tcPr>
            <w:tcW w:w="4983" w:type="dxa"/>
            <w:gridSpan w:val="2"/>
            <w:tcBorders>
              <w:top w:val="single" w:sz="6" w:space="0" w:color="auto"/>
              <w:bottom w:val="single" w:sz="12" w:space="0" w:color="auto"/>
              <w:right w:val="single" w:sz="6" w:space="0" w:color="auto"/>
            </w:tcBorders>
            <w:shd w:val="clear" w:color="auto" w:fill="auto"/>
          </w:tcPr>
          <w:p w:rsidR="00E45FCA" w:rsidRPr="002F4317" w:rsidRDefault="00E45FCA" w:rsidP="00CB21F6">
            <w:pPr>
              <w:pStyle w:val="Normal2"/>
              <w:spacing w:after="0"/>
              <w:ind w:left="0"/>
              <w:rPr>
                <w:rStyle w:val="Char30"/>
                <w:rFonts w:cs="Arial"/>
                <w:szCs w:val="16"/>
                <w:lang w:val="en-ZA"/>
              </w:rPr>
            </w:pPr>
            <w:r w:rsidRPr="002F4317">
              <w:rPr>
                <w:rStyle w:val="Char30"/>
                <w:rFonts w:cs="Arial"/>
                <w:szCs w:val="16"/>
                <w:lang w:val="en-ZA"/>
              </w:rPr>
              <w:t>Total credits for the curriculum</w:t>
            </w:r>
          </w:p>
        </w:tc>
        <w:tc>
          <w:tcPr>
            <w:tcW w:w="901" w:type="dxa"/>
            <w:tcBorders>
              <w:top w:val="single" w:sz="6" w:space="0" w:color="auto"/>
              <w:left w:val="single" w:sz="6" w:space="0" w:color="auto"/>
              <w:bottom w:val="single" w:sz="12" w:space="0" w:color="auto"/>
            </w:tcBorders>
            <w:shd w:val="clear" w:color="auto" w:fill="auto"/>
          </w:tcPr>
          <w:p w:rsidR="00E45FCA" w:rsidRPr="00C9008E" w:rsidRDefault="00E45FCA" w:rsidP="00283115">
            <w:pPr>
              <w:pStyle w:val="ListBullet2"/>
              <w:rPr>
                <w:rStyle w:val="Char30"/>
                <w:rFonts w:cs="Arial"/>
                <w:szCs w:val="16"/>
                <w:lang w:val="en-ZA"/>
              </w:rPr>
            </w:pPr>
            <w:r w:rsidRPr="00C9008E">
              <w:rPr>
                <w:rStyle w:val="Char30"/>
                <w:rFonts w:cs="Arial"/>
                <w:szCs w:val="16"/>
                <w:lang w:val="en-ZA"/>
              </w:rPr>
              <w:t>1</w:t>
            </w:r>
            <w:r w:rsidR="00283115">
              <w:rPr>
                <w:rStyle w:val="Char30"/>
                <w:rFonts w:cs="Arial"/>
                <w:szCs w:val="16"/>
                <w:lang w:val="en-ZA"/>
              </w:rPr>
              <w:t>28</w:t>
            </w:r>
          </w:p>
        </w:tc>
      </w:tr>
    </w:tbl>
    <w:p w:rsidR="00E45FCA" w:rsidRPr="00471827" w:rsidRDefault="00E45FCA" w:rsidP="00E45FCA">
      <w:pPr>
        <w:pStyle w:val="ListParagraph"/>
        <w:spacing w:after="12"/>
        <w:ind w:left="360"/>
        <w:rPr>
          <w:rFonts w:ascii="Arial" w:eastAsia="Times New Roman" w:hAnsi="Arial" w:cs="Arial"/>
          <w:b/>
          <w:bCs/>
          <w:sz w:val="20"/>
          <w:szCs w:val="20"/>
          <w:lang w:val="en-ZA"/>
        </w:rPr>
      </w:pPr>
    </w:p>
    <w:p w:rsidR="00E45FCA" w:rsidRPr="00C9008E" w:rsidRDefault="00E45FCA" w:rsidP="00E45FCA">
      <w:pPr>
        <w:pStyle w:val="Heading4"/>
        <w:numPr>
          <w:ilvl w:val="0"/>
          <w:numId w:val="0"/>
        </w:numPr>
        <w:ind w:left="720" w:firstLine="720"/>
        <w:rPr>
          <w:rFonts w:cs="Arial"/>
          <w:b w:val="0"/>
          <w:i/>
          <w:lang w:val="en-ZA"/>
        </w:rPr>
      </w:pPr>
      <w:r>
        <w:rPr>
          <w:rFonts w:cs="Arial"/>
          <w:lang w:val="en-ZA"/>
        </w:rPr>
        <w:t xml:space="preserve">* </w:t>
      </w:r>
      <w:r w:rsidRPr="00C9008E">
        <w:rPr>
          <w:rFonts w:cs="Arial"/>
          <w:b w:val="0"/>
          <w:i/>
          <w:lang w:val="en-ZA"/>
        </w:rPr>
        <w:t>Please see rules c) and d) below.</w:t>
      </w:r>
    </w:p>
    <w:p w:rsidR="00E45FCA" w:rsidRPr="00471827" w:rsidRDefault="00E45FCA" w:rsidP="00E45FCA">
      <w:pPr>
        <w:pStyle w:val="Heading4"/>
        <w:numPr>
          <w:ilvl w:val="0"/>
          <w:numId w:val="0"/>
        </w:numPr>
        <w:ind w:left="1440"/>
        <w:rPr>
          <w:rFonts w:cs="Arial"/>
          <w:lang w:val="en-ZA"/>
        </w:rPr>
      </w:pPr>
      <w:r w:rsidRPr="00471827">
        <w:rPr>
          <w:rFonts w:cs="Arial"/>
          <w:lang w:val="en-ZA"/>
        </w:rPr>
        <w:t>Rules for the compilation of the curriculum</w:t>
      </w:r>
    </w:p>
    <w:p w:rsidR="00E45FCA" w:rsidRDefault="00E45FCA" w:rsidP="007C1C34">
      <w:pPr>
        <w:pStyle w:val="19Bullets"/>
        <w:numPr>
          <w:ilvl w:val="0"/>
          <w:numId w:val="35"/>
        </w:numPr>
        <w:rPr>
          <w:rStyle w:val="Char31"/>
          <w:b w:val="0"/>
        </w:rPr>
      </w:pPr>
      <w:r w:rsidRPr="00C32C3B">
        <w:rPr>
          <w:rFonts w:cs="Arial"/>
          <w:lang w:val="en-ZA"/>
        </w:rPr>
        <w:t xml:space="preserve">THREE modules are compulsory: </w:t>
      </w:r>
      <w:r>
        <w:rPr>
          <w:rStyle w:val="Char31"/>
          <w:b w:val="0"/>
        </w:rPr>
        <w:t>AFLL676 (24 credits; Creative Writing), AFLG671 (24 credits; Afrikaans Text Editing) and AFLG679 (38 credits; Research Methodology (8) and the mini-dissertation (30)).</w:t>
      </w:r>
    </w:p>
    <w:p w:rsidR="00E45FCA" w:rsidRDefault="00E45FCA" w:rsidP="007C1C34">
      <w:pPr>
        <w:pStyle w:val="19Bullets"/>
        <w:numPr>
          <w:ilvl w:val="0"/>
          <w:numId w:val="35"/>
        </w:numPr>
        <w:rPr>
          <w:rStyle w:val="Char31"/>
          <w:b w:val="0"/>
        </w:rPr>
      </w:pPr>
      <w:r>
        <w:rPr>
          <w:rStyle w:val="Char31"/>
          <w:b w:val="0"/>
        </w:rPr>
        <w:t>A student must include at least TWO modules (24 credits each) from the available elective modules</w:t>
      </w:r>
      <w:r w:rsidRPr="00D12A48">
        <w:rPr>
          <w:rStyle w:val="Char31"/>
          <w:b w:val="0"/>
        </w:rPr>
        <w:t>.</w:t>
      </w:r>
    </w:p>
    <w:p w:rsidR="00E45FCA" w:rsidRPr="00B95D09" w:rsidRDefault="00E45FCA" w:rsidP="007C1C34">
      <w:pPr>
        <w:pStyle w:val="19Bullets"/>
        <w:numPr>
          <w:ilvl w:val="0"/>
          <w:numId w:val="35"/>
        </w:numPr>
        <w:rPr>
          <w:rFonts w:cs="Arial"/>
        </w:rPr>
      </w:pPr>
      <w:proofErr w:type="gramStart"/>
      <w:r w:rsidRPr="00471827">
        <w:rPr>
          <w:rFonts w:cs="Arial"/>
          <w:lang w:val="en-ZA"/>
        </w:rPr>
        <w:t>Students</w:t>
      </w:r>
      <w:proofErr w:type="gramEnd"/>
      <w:r w:rsidRPr="00471827">
        <w:rPr>
          <w:rFonts w:cs="Arial"/>
          <w:lang w:val="en-ZA"/>
        </w:rPr>
        <w:t xml:space="preserve"> who have not completed Afrikaans and Dutch as a major subject at undergraduate level, are required to include SKRK671 as one of the optional modules.</w:t>
      </w:r>
    </w:p>
    <w:p w:rsidR="00E45FCA" w:rsidRDefault="00E45FCA" w:rsidP="007C1C34">
      <w:pPr>
        <w:pStyle w:val="19Bullets"/>
        <w:numPr>
          <w:ilvl w:val="0"/>
          <w:numId w:val="35"/>
        </w:numPr>
        <w:rPr>
          <w:rStyle w:val="Char31"/>
          <w:b w:val="0"/>
        </w:rPr>
      </w:pPr>
      <w:r>
        <w:rPr>
          <w:rStyle w:val="Char31"/>
          <w:b w:val="0"/>
        </w:rPr>
        <w:t>Students who completed AFLL311 &amp; 321 (or equivalent modules) will not be allowed to take SKRK671.</w:t>
      </w:r>
    </w:p>
    <w:p w:rsidR="00E45FCA" w:rsidRPr="00471827" w:rsidRDefault="00E45FCA" w:rsidP="007C1C34">
      <w:pPr>
        <w:pStyle w:val="19Bullets"/>
        <w:numPr>
          <w:ilvl w:val="0"/>
          <w:numId w:val="35"/>
        </w:numPr>
        <w:rPr>
          <w:rFonts w:cs="Arial"/>
          <w:lang w:val="en-ZA"/>
        </w:rPr>
      </w:pPr>
      <w:r w:rsidRPr="00471827">
        <w:rPr>
          <w:rFonts w:cs="Arial"/>
          <w:lang w:val="en-ZA"/>
        </w:rPr>
        <w:t xml:space="preserve">Students are allowed to take one module as </w:t>
      </w:r>
      <w:r w:rsidRPr="00471827">
        <w:rPr>
          <w:rFonts w:cs="Arial"/>
          <w:i/>
          <w:lang w:val="en-ZA"/>
        </w:rPr>
        <w:t>capita</w:t>
      </w:r>
      <w:r w:rsidRPr="00471827">
        <w:rPr>
          <w:rFonts w:cs="Arial"/>
          <w:lang w:val="en-ZA"/>
        </w:rPr>
        <w:t xml:space="preserve"> </w:t>
      </w:r>
      <w:r w:rsidRPr="00471827">
        <w:rPr>
          <w:rFonts w:cs="Arial"/>
          <w:i/>
          <w:lang w:val="en-ZA"/>
        </w:rPr>
        <w:t>selecta</w:t>
      </w:r>
      <w:r w:rsidRPr="00471827">
        <w:rPr>
          <w:rFonts w:cs="Arial"/>
          <w:lang w:val="en-ZA"/>
        </w:rPr>
        <w:t xml:space="preserve"> (KEUS) from a related field at honours level with a credit total of not less than 24, but they must then register separately for that specific module, </w:t>
      </w:r>
      <w:r w:rsidRPr="00471827">
        <w:rPr>
          <w:rFonts w:cs="Arial"/>
          <w:lang w:val="en-ZA"/>
        </w:rPr>
        <w:lastRenderedPageBreak/>
        <w:t xml:space="preserve">e.g. ENLL673. This </w:t>
      </w:r>
      <w:r w:rsidRPr="00FE4642">
        <w:rPr>
          <w:rFonts w:cs="Arial"/>
          <w:i/>
          <w:lang w:val="en-ZA"/>
        </w:rPr>
        <w:t>capita selecta</w:t>
      </w:r>
      <w:r w:rsidRPr="00471827">
        <w:rPr>
          <w:rFonts w:cs="Arial"/>
          <w:lang w:val="en-ZA"/>
        </w:rPr>
        <w:t xml:space="preserve"> module </w:t>
      </w:r>
      <w:r>
        <w:rPr>
          <w:rFonts w:cs="Arial"/>
          <w:lang w:val="en-ZA"/>
        </w:rPr>
        <w:t>may</w:t>
      </w:r>
      <w:r w:rsidRPr="00471827">
        <w:rPr>
          <w:rFonts w:cs="Arial"/>
          <w:lang w:val="en-ZA"/>
        </w:rPr>
        <w:t xml:space="preserve"> be from Communication Studies, Art History, </w:t>
      </w:r>
      <w:proofErr w:type="gramStart"/>
      <w:r w:rsidRPr="00471827">
        <w:rPr>
          <w:rFonts w:cs="Arial"/>
          <w:lang w:val="en-ZA"/>
        </w:rPr>
        <w:t>Philosophy</w:t>
      </w:r>
      <w:proofErr w:type="gramEnd"/>
      <w:r w:rsidRPr="00471827">
        <w:rPr>
          <w:rFonts w:cs="Arial"/>
          <w:lang w:val="en-ZA"/>
        </w:rPr>
        <w:t xml:space="preserve"> or</w:t>
      </w:r>
      <w:r>
        <w:rPr>
          <w:rFonts w:cs="Arial"/>
          <w:lang w:val="en-ZA"/>
        </w:rPr>
        <w:t>,</w:t>
      </w:r>
      <w:r w:rsidRPr="00471827">
        <w:rPr>
          <w:rFonts w:cs="Arial"/>
          <w:lang w:val="en-ZA"/>
        </w:rPr>
        <w:t xml:space="preserve"> if </w:t>
      </w:r>
      <w:r>
        <w:rPr>
          <w:rFonts w:cs="Arial"/>
          <w:lang w:val="en-ZA"/>
        </w:rPr>
        <w:t>a student</w:t>
      </w:r>
      <w:r w:rsidRPr="00471827">
        <w:rPr>
          <w:rFonts w:cs="Arial"/>
          <w:lang w:val="en-ZA"/>
        </w:rPr>
        <w:t xml:space="preserve"> has the required </w:t>
      </w:r>
      <w:r>
        <w:rPr>
          <w:rFonts w:cs="Arial"/>
          <w:lang w:val="en-ZA"/>
        </w:rPr>
        <w:t xml:space="preserve">subject group </w:t>
      </w:r>
      <w:r w:rsidRPr="00471827">
        <w:rPr>
          <w:rFonts w:cs="Arial"/>
          <w:lang w:val="en-ZA"/>
        </w:rPr>
        <w:t>background</w:t>
      </w:r>
      <w:r>
        <w:rPr>
          <w:rFonts w:cs="Arial"/>
          <w:lang w:val="en-ZA"/>
        </w:rPr>
        <w:t>,</w:t>
      </w:r>
      <w:r w:rsidRPr="00471827">
        <w:rPr>
          <w:rFonts w:cs="Arial"/>
          <w:lang w:val="en-ZA"/>
        </w:rPr>
        <w:t xml:space="preserve"> one of the literature modules at honours level (</w:t>
      </w:r>
      <w:r>
        <w:rPr>
          <w:rFonts w:cs="Arial"/>
          <w:lang w:val="en-ZA"/>
        </w:rPr>
        <w:t>Afrikaans &amp; Dutch, English, Setswana, German or French</w:t>
      </w:r>
      <w:r w:rsidRPr="00471827">
        <w:rPr>
          <w:rFonts w:cs="Arial"/>
          <w:lang w:val="en-ZA"/>
        </w:rPr>
        <w:t>).</w:t>
      </w:r>
    </w:p>
    <w:p w:rsidR="00E45FCA" w:rsidRDefault="00E45FCA" w:rsidP="007C1C34">
      <w:pPr>
        <w:pStyle w:val="19Bullets"/>
        <w:numPr>
          <w:ilvl w:val="0"/>
          <w:numId w:val="35"/>
        </w:numPr>
        <w:rPr>
          <w:rFonts w:cs="Arial"/>
          <w:lang w:val="en-ZA"/>
        </w:rPr>
      </w:pPr>
      <w:proofErr w:type="gramStart"/>
      <w:r w:rsidRPr="00471827">
        <w:rPr>
          <w:rFonts w:cs="Arial"/>
          <w:lang w:val="en-ZA"/>
        </w:rPr>
        <w:t>Students</w:t>
      </w:r>
      <w:proofErr w:type="gramEnd"/>
      <w:r w:rsidRPr="00471827">
        <w:rPr>
          <w:rFonts w:cs="Arial"/>
          <w:lang w:val="en-ZA"/>
        </w:rPr>
        <w:t xml:space="preserve"> who wish to register for </w:t>
      </w:r>
      <w:r w:rsidRPr="00471827">
        <w:rPr>
          <w:rFonts w:cs="Arial"/>
          <w:b/>
          <w:lang w:val="en-ZA"/>
        </w:rPr>
        <w:t>more than the two optional modules</w:t>
      </w:r>
      <w:r w:rsidRPr="00471827">
        <w:rPr>
          <w:rFonts w:cs="Arial"/>
          <w:lang w:val="en-ZA"/>
        </w:rPr>
        <w:t xml:space="preserve"> of 24 credits each, must apply for permission from the programme leader and the chairperson of the relevant subject group.</w:t>
      </w:r>
    </w:p>
    <w:p w:rsidR="00E45FCA" w:rsidRPr="00942758" w:rsidRDefault="00E45FCA" w:rsidP="00AE2431">
      <w:pPr>
        <w:spacing w:after="0"/>
        <w:rPr>
          <w:rStyle w:val="Char30"/>
          <w:rFonts w:cs="Arial"/>
          <w:b w:val="0"/>
          <w:szCs w:val="16"/>
        </w:rPr>
      </w:pPr>
    </w:p>
    <w:p w:rsidR="004B6DF8" w:rsidRPr="004B6DF8" w:rsidRDefault="004B6DF8" w:rsidP="001001DA">
      <w:pPr>
        <w:pStyle w:val="Heading2"/>
      </w:pPr>
      <w:bookmarkStart w:id="226" w:name="_Toc396903171"/>
      <w:r w:rsidRPr="004B6DF8">
        <w:t>PROGRAMME</w:t>
      </w:r>
      <w:r w:rsidR="00F23B88">
        <w:t>:</w:t>
      </w:r>
      <w:r w:rsidRPr="004B6DF8">
        <w:t xml:space="preserve"> </w:t>
      </w:r>
      <w:bookmarkEnd w:id="208"/>
      <w:r w:rsidRPr="004B6DF8">
        <w:t>PHILOSOPHY</w:t>
      </w:r>
      <w:bookmarkEnd w:id="226"/>
    </w:p>
    <w:p w:rsidR="004B6DF8" w:rsidRPr="004B6DF8" w:rsidRDefault="004B6DF8" w:rsidP="00155138">
      <w:pPr>
        <w:pStyle w:val="Heading3"/>
      </w:pPr>
      <w:bookmarkStart w:id="227" w:name="_Toc396903172"/>
      <w:r w:rsidRPr="004B6DF8">
        <w:t xml:space="preserve">Specific admission </w:t>
      </w:r>
      <w:proofErr w:type="gramStart"/>
      <w:r w:rsidRPr="004B6DF8">
        <w:t>requirements of</w:t>
      </w:r>
      <w:proofErr w:type="gramEnd"/>
      <w:r w:rsidRPr="004B6DF8">
        <w:t xml:space="preserve"> the programme</w:t>
      </w:r>
      <w:bookmarkEnd w:id="227"/>
    </w:p>
    <w:p w:rsidR="004B6DF8" w:rsidRPr="004B6DF8" w:rsidRDefault="004B6DF8" w:rsidP="00222FC8">
      <w:pPr>
        <w:pStyle w:val="19Par"/>
        <w:rPr>
          <w:lang w:val="en-ZA"/>
        </w:rPr>
      </w:pPr>
      <w:r w:rsidRPr="004B6DF8">
        <w:rPr>
          <w:lang w:val="en-ZA"/>
        </w:rPr>
        <w:t xml:space="preserve">In addition to General Rule </w:t>
      </w:r>
      <w:proofErr w:type="gramStart"/>
      <w:r w:rsidR="00456F7A">
        <w:rPr>
          <w:lang w:val="en-ZA"/>
        </w:rPr>
        <w:t>A.3.2</w:t>
      </w:r>
      <w:r w:rsidRPr="004B6DF8">
        <w:rPr>
          <w:lang w:val="en-ZA"/>
        </w:rPr>
        <w:t xml:space="preserve">  the</w:t>
      </w:r>
      <w:proofErr w:type="gramEnd"/>
      <w:r w:rsidRPr="004B6DF8">
        <w:rPr>
          <w:lang w:val="en-ZA"/>
        </w:rPr>
        <w:t xml:space="preserve"> following rules apply:</w:t>
      </w:r>
    </w:p>
    <w:p w:rsidR="004B6DF8" w:rsidRPr="004B6DF8" w:rsidRDefault="00222FC8" w:rsidP="00222FC8">
      <w:pPr>
        <w:pStyle w:val="19aList"/>
        <w:rPr>
          <w:lang w:val="en-ZA"/>
        </w:rPr>
      </w:pPr>
      <w:r>
        <w:rPr>
          <w:lang w:val="en-ZA"/>
        </w:rPr>
        <w:t>a)</w:t>
      </w:r>
      <w:r>
        <w:rPr>
          <w:lang w:val="en-ZA"/>
        </w:rPr>
        <w:tab/>
      </w:r>
      <w:r w:rsidR="004B6DF8" w:rsidRPr="004B6DF8">
        <w:rPr>
          <w:lang w:val="en-ZA"/>
        </w:rPr>
        <w:t>A Bachelor’s degree in which all the modules of Philosophy at the different undergraduate levels were passed. The modules of the final under</w:t>
      </w:r>
      <w:r w:rsidR="00623FA9">
        <w:rPr>
          <w:lang w:val="en-ZA"/>
        </w:rPr>
        <w:softHyphen/>
      </w:r>
      <w:r w:rsidR="004B6DF8" w:rsidRPr="004B6DF8">
        <w:rPr>
          <w:lang w:val="en-ZA"/>
        </w:rPr>
        <w:t>graduate year must have been passed with an average of at least 60%.</w:t>
      </w:r>
    </w:p>
    <w:p w:rsidR="004B6DF8" w:rsidRPr="004B6DF8" w:rsidRDefault="00623FA9" w:rsidP="00222FC8">
      <w:pPr>
        <w:pStyle w:val="19aList"/>
        <w:rPr>
          <w:lang w:val="en-ZA"/>
        </w:rPr>
      </w:pPr>
      <w:r>
        <w:rPr>
          <w:lang w:val="en-ZA"/>
        </w:rPr>
        <w:t>b)</w:t>
      </w:r>
      <w:r>
        <w:rPr>
          <w:lang w:val="en-ZA"/>
        </w:rPr>
        <w:tab/>
      </w:r>
      <w:r w:rsidR="004B6DF8" w:rsidRPr="004B6DF8">
        <w:rPr>
          <w:lang w:val="en-ZA"/>
        </w:rPr>
        <w:t>The Director of the School of Philosophy can grant admission to a student who did not pass all the required Philosophy modules mentioned in a) above, if he is convinced that the particular student has sufficient background in Philosophy to enable him/her to mee</w:t>
      </w:r>
      <w:r>
        <w:rPr>
          <w:lang w:val="en-ZA"/>
        </w:rPr>
        <w:t>t the demands of the curriculum.</w:t>
      </w:r>
    </w:p>
    <w:p w:rsidR="004B6DF8" w:rsidRPr="004B6DF8" w:rsidRDefault="00623FA9" w:rsidP="00222FC8">
      <w:pPr>
        <w:pStyle w:val="19aList"/>
        <w:rPr>
          <w:lang w:val="en-ZA"/>
        </w:rPr>
      </w:pPr>
      <w:r>
        <w:rPr>
          <w:lang w:val="en-ZA"/>
        </w:rPr>
        <w:t>c)</w:t>
      </w:r>
      <w:r>
        <w:rPr>
          <w:lang w:val="en-ZA"/>
        </w:rPr>
        <w:tab/>
      </w:r>
      <w:r w:rsidR="004B6DF8" w:rsidRPr="004B6DF8">
        <w:rPr>
          <w:lang w:val="en-ZA"/>
        </w:rPr>
        <w:t xml:space="preserve">Prospective students who do not comply with the requirements mentioned in a) and b) </w:t>
      </w:r>
      <w:proofErr w:type="gramStart"/>
      <w:r w:rsidR="004B6DF8" w:rsidRPr="004B6DF8">
        <w:rPr>
          <w:lang w:val="en-ZA"/>
        </w:rPr>
        <w:t>above,</w:t>
      </w:r>
      <w:proofErr w:type="gramEnd"/>
      <w:r w:rsidR="004B6DF8" w:rsidRPr="004B6DF8">
        <w:rPr>
          <w:lang w:val="en-ZA"/>
        </w:rPr>
        <w:t xml:space="preserve"> may be admitted to the programme provided they complete PHIL211 and PHIL221 as supplementary, preparative work to the satisfaction of the director.</w:t>
      </w:r>
    </w:p>
    <w:p w:rsidR="004B6DF8" w:rsidRPr="004B6DF8" w:rsidRDefault="004B6DF8" w:rsidP="00155138">
      <w:pPr>
        <w:pStyle w:val="Heading3"/>
      </w:pPr>
      <w:bookmarkStart w:id="228" w:name="_Toc396903173"/>
      <w:r w:rsidRPr="004B6DF8">
        <w:t>Programme outcomes</w:t>
      </w:r>
      <w:bookmarkEnd w:id="228"/>
    </w:p>
    <w:p w:rsidR="004B6DF8" w:rsidRPr="004B6DF8" w:rsidRDefault="004B6DF8" w:rsidP="00222FC8">
      <w:pPr>
        <w:pStyle w:val="19Par"/>
      </w:pPr>
      <w:r w:rsidRPr="004B6DF8">
        <w:t>On completion of the curriculum for this programme, students should be able to</w:t>
      </w:r>
    </w:p>
    <w:p w:rsidR="004B6DF8" w:rsidRPr="004B6DF8" w:rsidRDefault="00222FC8" w:rsidP="00222FC8">
      <w:pPr>
        <w:pStyle w:val="19aList"/>
        <w:rPr>
          <w:lang w:val="en-ZA"/>
        </w:rPr>
      </w:pPr>
      <w:r>
        <w:rPr>
          <w:lang w:val="en-ZA"/>
        </w:rPr>
        <w:t>a)</w:t>
      </w:r>
      <w:r>
        <w:rPr>
          <w:lang w:val="en-ZA"/>
        </w:rPr>
        <w:tab/>
      </w:r>
      <w:proofErr w:type="gramStart"/>
      <w:r w:rsidR="004B6DF8" w:rsidRPr="004B6DF8">
        <w:rPr>
          <w:lang w:val="en-ZA"/>
        </w:rPr>
        <w:t>analyse</w:t>
      </w:r>
      <w:proofErr w:type="gramEnd"/>
      <w:r w:rsidR="004B6DF8" w:rsidRPr="004B6DF8">
        <w:rPr>
          <w:lang w:val="en-ZA"/>
        </w:rPr>
        <w:t>, interpret, reconstruct and criticize texts on Philosophy and the relevant schools of thought and ideas pertaining to the discipline;</w:t>
      </w:r>
    </w:p>
    <w:p w:rsidR="004B6DF8" w:rsidRPr="004B6DF8" w:rsidRDefault="00222FC8" w:rsidP="00222FC8">
      <w:pPr>
        <w:pStyle w:val="19aList"/>
        <w:rPr>
          <w:lang w:val="en-ZA"/>
        </w:rPr>
      </w:pPr>
      <w:r>
        <w:rPr>
          <w:lang w:val="en-ZA"/>
        </w:rPr>
        <w:t>b)</w:t>
      </w:r>
      <w:r>
        <w:rPr>
          <w:lang w:val="en-ZA"/>
        </w:rPr>
        <w:tab/>
      </w:r>
      <w:proofErr w:type="gramStart"/>
      <w:r w:rsidR="004B6DF8" w:rsidRPr="004B6DF8">
        <w:rPr>
          <w:lang w:val="en-ZA"/>
        </w:rPr>
        <w:t>apply</w:t>
      </w:r>
      <w:proofErr w:type="gramEnd"/>
      <w:r w:rsidR="004B6DF8" w:rsidRPr="004B6DF8">
        <w:rPr>
          <w:lang w:val="en-ZA"/>
        </w:rPr>
        <w:t xml:space="preserve"> the most important philosophical ideas that they have acquired in a creative manner, with regard to important issues in the contemporary world;</w:t>
      </w:r>
    </w:p>
    <w:p w:rsidR="004B6DF8" w:rsidRPr="004B6DF8" w:rsidRDefault="00222FC8" w:rsidP="00222FC8">
      <w:pPr>
        <w:pStyle w:val="19aList"/>
        <w:rPr>
          <w:lang w:val="en-ZA"/>
        </w:rPr>
      </w:pPr>
      <w:r>
        <w:rPr>
          <w:lang w:val="en-ZA"/>
        </w:rPr>
        <w:t>c)</w:t>
      </w:r>
      <w:r>
        <w:rPr>
          <w:lang w:val="en-ZA"/>
        </w:rPr>
        <w:tab/>
      </w:r>
      <w:proofErr w:type="gramStart"/>
      <w:r w:rsidR="004B6DF8" w:rsidRPr="004B6DF8">
        <w:rPr>
          <w:lang w:val="en-ZA"/>
        </w:rPr>
        <w:t>identify</w:t>
      </w:r>
      <w:proofErr w:type="gramEnd"/>
      <w:r w:rsidR="004B6DF8" w:rsidRPr="004B6DF8">
        <w:rPr>
          <w:lang w:val="en-ZA"/>
        </w:rPr>
        <w:t xml:space="preserve"> philosophical problems and contextualise them;</w:t>
      </w:r>
    </w:p>
    <w:p w:rsidR="004B6DF8" w:rsidRPr="004B6DF8" w:rsidRDefault="00222FC8" w:rsidP="00222FC8">
      <w:pPr>
        <w:pStyle w:val="19aList"/>
        <w:rPr>
          <w:lang w:val="en-ZA"/>
        </w:rPr>
      </w:pPr>
      <w:r>
        <w:rPr>
          <w:lang w:val="en-ZA"/>
        </w:rPr>
        <w:t>d)</w:t>
      </w:r>
      <w:r>
        <w:rPr>
          <w:lang w:val="en-ZA"/>
        </w:rPr>
        <w:tab/>
      </w:r>
      <w:proofErr w:type="gramStart"/>
      <w:r w:rsidR="004B6DF8" w:rsidRPr="004B6DF8">
        <w:rPr>
          <w:lang w:val="en-ZA"/>
        </w:rPr>
        <w:t>react</w:t>
      </w:r>
      <w:proofErr w:type="gramEnd"/>
      <w:r w:rsidR="004B6DF8" w:rsidRPr="004B6DF8">
        <w:rPr>
          <w:lang w:val="en-ZA"/>
        </w:rPr>
        <w:t xml:space="preserve"> in a thoughtful and critical way to identified philosophical problems from an individual philosophical viewpoint, with reference to the Reformational-Christian and other tr</w:t>
      </w:r>
      <w:r w:rsidR="00623FA9">
        <w:rPr>
          <w:lang w:val="en-ZA"/>
        </w:rPr>
        <w:t>aditions within philosophy;</w:t>
      </w:r>
    </w:p>
    <w:p w:rsidR="00F23B88" w:rsidRDefault="00222FC8" w:rsidP="00623FA9">
      <w:pPr>
        <w:pStyle w:val="19aList"/>
        <w:rPr>
          <w:lang w:val="en-ZA"/>
        </w:rPr>
      </w:pPr>
      <w:r>
        <w:rPr>
          <w:lang w:val="en-ZA"/>
        </w:rPr>
        <w:t>e)</w:t>
      </w:r>
      <w:r>
        <w:rPr>
          <w:lang w:val="en-ZA"/>
        </w:rPr>
        <w:tab/>
      </w:r>
      <w:proofErr w:type="gramStart"/>
      <w:r w:rsidR="00F23B88">
        <w:rPr>
          <w:lang w:val="en-ZA"/>
        </w:rPr>
        <w:t>formulate</w:t>
      </w:r>
      <w:proofErr w:type="gramEnd"/>
      <w:r w:rsidR="00F23B88">
        <w:rPr>
          <w:lang w:val="en-ZA"/>
        </w:rPr>
        <w:t xml:space="preserve"> their knowledge and individual viewpoints in clearly formulated and structured essays, as well as in visual and oral presentations.</w:t>
      </w:r>
    </w:p>
    <w:p w:rsidR="004B6DF8" w:rsidRPr="004B6DF8" w:rsidRDefault="004B6DF8" w:rsidP="00155138">
      <w:pPr>
        <w:pStyle w:val="Heading3"/>
        <w:rPr>
          <w:rFonts w:cs="Arial"/>
        </w:rPr>
      </w:pPr>
      <w:bookmarkStart w:id="229" w:name="_Toc396903174"/>
      <w:r w:rsidRPr="004B6DF8">
        <w:rPr>
          <w:rFonts w:cs="Arial"/>
        </w:rPr>
        <w:t xml:space="preserve">Curriculum </w:t>
      </w:r>
      <w:r w:rsidRPr="004B6DF8">
        <w:t>L608: Philosophy</w:t>
      </w:r>
      <w:bookmarkEnd w:id="229"/>
    </w:p>
    <w:p w:rsidR="004B6DF8" w:rsidRPr="004B6DF8" w:rsidRDefault="004B6DF8" w:rsidP="001001DA">
      <w:pPr>
        <w:pStyle w:val="Heading4"/>
      </w:pPr>
      <w:bookmarkStart w:id="230" w:name="_Toc243990145"/>
      <w:r w:rsidRPr="004B6DF8">
        <w:t>Articulation</w:t>
      </w:r>
      <w:bookmarkEnd w:id="230"/>
    </w:p>
    <w:p w:rsidR="004B6DF8" w:rsidRDefault="004B6DF8" w:rsidP="00222FC8">
      <w:pPr>
        <w:pStyle w:val="19Par"/>
      </w:pPr>
      <w:r w:rsidRPr="004B6DF8">
        <w:t xml:space="preserve">After the succesful completion of the curriculum students (who obtained the qualification with an average of 65%) </w:t>
      </w:r>
      <w:r w:rsidR="00623FA9">
        <w:t>may be admitted to the Master’</w:t>
      </w:r>
      <w:r w:rsidRPr="004B6DF8">
        <w:t>s degree in Philosophy.</w:t>
      </w:r>
    </w:p>
    <w:p w:rsidR="00243958" w:rsidRPr="004B6DF8" w:rsidRDefault="00243958" w:rsidP="00222FC8">
      <w:pPr>
        <w:pStyle w:val="19Par"/>
      </w:pPr>
    </w:p>
    <w:p w:rsidR="004B6DF8" w:rsidRPr="004B6DF8" w:rsidRDefault="004B6DF8" w:rsidP="001001DA">
      <w:pPr>
        <w:pStyle w:val="Heading4"/>
      </w:pPr>
      <w:r w:rsidRPr="004B6DF8">
        <w:t>Compilation of curriculum L608P: Philosophy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6"/>
      </w:tblGrid>
      <w:tr w:rsidR="004B6DF8" w:rsidRPr="00623FA9" w:rsidTr="00623FA9">
        <w:trPr>
          <w:cantSplit/>
        </w:trPr>
        <w:tc>
          <w:tcPr>
            <w:tcW w:w="5622" w:type="dxa"/>
            <w:gridSpan w:val="3"/>
            <w:shd w:val="clear" w:color="auto" w:fill="C0C0C0"/>
            <w:hideMark/>
          </w:tcPr>
          <w:p w:rsidR="004B6DF8" w:rsidRPr="00623FA9" w:rsidRDefault="004B6DF8" w:rsidP="00623FA9">
            <w:pPr>
              <w:pStyle w:val="Tabel"/>
              <w:rPr>
                <w:b/>
                <w:lang w:val="en-ZA"/>
              </w:rPr>
            </w:pPr>
            <w:r w:rsidRPr="00623FA9">
              <w:rPr>
                <w:b/>
                <w:lang w:val="en-ZA"/>
              </w:rPr>
              <w:t>Compulsory modules</w:t>
            </w:r>
          </w:p>
        </w:tc>
      </w:tr>
      <w:tr w:rsidR="004B6DF8" w:rsidRPr="00623FA9" w:rsidTr="00623FA9">
        <w:trPr>
          <w:cantSplit/>
        </w:trPr>
        <w:tc>
          <w:tcPr>
            <w:tcW w:w="1241" w:type="dxa"/>
            <w:shd w:val="clear" w:color="auto" w:fill="C0C0C0"/>
            <w:hideMark/>
          </w:tcPr>
          <w:p w:rsidR="004B6DF8" w:rsidRPr="00623FA9" w:rsidRDefault="004B6DF8" w:rsidP="00623FA9">
            <w:pPr>
              <w:pStyle w:val="Tabel"/>
              <w:rPr>
                <w:b/>
                <w:lang w:val="en-ZA"/>
              </w:rPr>
            </w:pPr>
            <w:r w:rsidRPr="00623FA9">
              <w:rPr>
                <w:b/>
                <w:lang w:val="en-ZA"/>
              </w:rPr>
              <w:t>Module code</w:t>
            </w:r>
          </w:p>
        </w:tc>
        <w:tc>
          <w:tcPr>
            <w:tcW w:w="3485" w:type="dxa"/>
            <w:shd w:val="clear" w:color="auto" w:fill="C0C0C0"/>
            <w:hideMark/>
          </w:tcPr>
          <w:p w:rsidR="004B6DF8" w:rsidRPr="00623FA9" w:rsidRDefault="004B6DF8" w:rsidP="00623FA9">
            <w:pPr>
              <w:pStyle w:val="Tabel"/>
              <w:rPr>
                <w:b/>
                <w:lang w:val="en-ZA"/>
              </w:rPr>
            </w:pPr>
            <w:r w:rsidRPr="00623FA9">
              <w:rPr>
                <w:b/>
                <w:lang w:val="en-ZA"/>
              </w:rPr>
              <w:t>Descriptive name</w:t>
            </w:r>
          </w:p>
        </w:tc>
        <w:tc>
          <w:tcPr>
            <w:tcW w:w="896" w:type="dxa"/>
            <w:shd w:val="clear" w:color="auto" w:fill="C0C0C0"/>
            <w:hideMark/>
          </w:tcPr>
          <w:p w:rsidR="004B6DF8" w:rsidRPr="00623FA9" w:rsidRDefault="004B6DF8" w:rsidP="00623FA9">
            <w:pPr>
              <w:pStyle w:val="Tabel"/>
              <w:jc w:val="center"/>
              <w:rPr>
                <w:b/>
                <w:lang w:val="en-ZA"/>
              </w:rPr>
            </w:pPr>
            <w:r w:rsidRPr="00623FA9">
              <w:rPr>
                <w:b/>
                <w:lang w:val="en-ZA"/>
              </w:rPr>
              <w:t>Credits</w:t>
            </w:r>
          </w:p>
        </w:tc>
      </w:tr>
      <w:tr w:rsidR="004B6DF8" w:rsidRPr="004B6DF8" w:rsidTr="00623FA9">
        <w:trPr>
          <w:cantSplit/>
        </w:trPr>
        <w:tc>
          <w:tcPr>
            <w:tcW w:w="1241" w:type="dxa"/>
            <w:hideMark/>
          </w:tcPr>
          <w:p w:rsidR="004B6DF8" w:rsidRPr="004B6DF8" w:rsidRDefault="004B6DF8" w:rsidP="00623FA9">
            <w:pPr>
              <w:pStyle w:val="Tabel"/>
              <w:rPr>
                <w:lang w:val="en-ZA"/>
              </w:rPr>
            </w:pPr>
            <w:r w:rsidRPr="004B6DF8">
              <w:rPr>
                <w:lang w:val="en-ZA"/>
              </w:rPr>
              <w:t>FILH678</w:t>
            </w:r>
          </w:p>
        </w:tc>
        <w:tc>
          <w:tcPr>
            <w:tcW w:w="3485" w:type="dxa"/>
            <w:hideMark/>
          </w:tcPr>
          <w:p w:rsidR="004B6DF8" w:rsidRPr="004B6DF8" w:rsidRDefault="004B6DF8" w:rsidP="00623FA9">
            <w:pPr>
              <w:pStyle w:val="Tabel"/>
              <w:rPr>
                <w:u w:val="single"/>
                <w:lang w:val="en-ZA"/>
              </w:rPr>
            </w:pPr>
            <w:r w:rsidRPr="004B6DF8">
              <w:rPr>
                <w:lang w:val="en-ZA"/>
              </w:rPr>
              <w:t>History of Philosophy</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4B6DF8" w:rsidTr="00623FA9">
        <w:trPr>
          <w:cantSplit/>
        </w:trPr>
        <w:tc>
          <w:tcPr>
            <w:tcW w:w="1241" w:type="dxa"/>
            <w:hideMark/>
          </w:tcPr>
          <w:p w:rsidR="004B6DF8" w:rsidRPr="004B6DF8" w:rsidRDefault="004B6DF8" w:rsidP="00623FA9">
            <w:pPr>
              <w:pStyle w:val="Tabel"/>
              <w:rPr>
                <w:lang w:val="en-ZA"/>
              </w:rPr>
            </w:pPr>
            <w:r w:rsidRPr="004B6DF8">
              <w:rPr>
                <w:lang w:val="en-ZA"/>
              </w:rPr>
              <w:lastRenderedPageBreak/>
              <w:t>FILH674</w:t>
            </w:r>
          </w:p>
        </w:tc>
        <w:tc>
          <w:tcPr>
            <w:tcW w:w="3485" w:type="dxa"/>
            <w:hideMark/>
          </w:tcPr>
          <w:p w:rsidR="004B6DF8" w:rsidRPr="004B6DF8" w:rsidRDefault="004B6DF8" w:rsidP="00623FA9">
            <w:pPr>
              <w:pStyle w:val="Tabel"/>
              <w:rPr>
                <w:lang w:val="en-ZA"/>
              </w:rPr>
            </w:pPr>
            <w:r w:rsidRPr="004B6DF8">
              <w:rPr>
                <w:lang w:val="en-ZA"/>
              </w:rPr>
              <w:t>Reformative Philosophy</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4B6DF8" w:rsidTr="00623FA9">
        <w:trPr>
          <w:cantSplit/>
        </w:trPr>
        <w:tc>
          <w:tcPr>
            <w:tcW w:w="1241" w:type="dxa"/>
            <w:hideMark/>
          </w:tcPr>
          <w:p w:rsidR="004B6DF8" w:rsidRPr="004B6DF8" w:rsidRDefault="004B6DF8" w:rsidP="00623FA9">
            <w:pPr>
              <w:pStyle w:val="Tabel"/>
              <w:rPr>
                <w:lang w:val="en-ZA"/>
              </w:rPr>
            </w:pPr>
            <w:r w:rsidRPr="004B6DF8">
              <w:rPr>
                <w:lang w:val="en-ZA"/>
              </w:rPr>
              <w:t>FILH677</w:t>
            </w:r>
          </w:p>
        </w:tc>
        <w:tc>
          <w:tcPr>
            <w:tcW w:w="3485" w:type="dxa"/>
            <w:hideMark/>
          </w:tcPr>
          <w:p w:rsidR="004B6DF8" w:rsidRPr="004B6DF8" w:rsidRDefault="004B6DF8" w:rsidP="00623FA9">
            <w:pPr>
              <w:pStyle w:val="Tabel"/>
              <w:rPr>
                <w:lang w:val="en-ZA"/>
              </w:rPr>
            </w:pPr>
            <w:r w:rsidRPr="004B6DF8">
              <w:rPr>
                <w:lang w:val="en-ZA"/>
              </w:rPr>
              <w:t>Project</w:t>
            </w:r>
          </w:p>
        </w:tc>
        <w:tc>
          <w:tcPr>
            <w:tcW w:w="896" w:type="dxa"/>
            <w:hideMark/>
          </w:tcPr>
          <w:p w:rsidR="004B6DF8" w:rsidRPr="004B6DF8" w:rsidRDefault="004B6DF8" w:rsidP="00623FA9">
            <w:pPr>
              <w:pStyle w:val="Tabel"/>
              <w:jc w:val="center"/>
              <w:rPr>
                <w:lang w:val="en-ZA"/>
              </w:rPr>
            </w:pPr>
            <w:r w:rsidRPr="004B6DF8">
              <w:rPr>
                <w:lang w:val="en-ZA"/>
              </w:rPr>
              <w:t>32</w:t>
            </w:r>
          </w:p>
        </w:tc>
      </w:tr>
      <w:tr w:rsidR="004B6DF8" w:rsidRPr="00623FA9" w:rsidTr="00623FA9">
        <w:trPr>
          <w:cantSplit/>
        </w:trPr>
        <w:tc>
          <w:tcPr>
            <w:tcW w:w="5622" w:type="dxa"/>
            <w:gridSpan w:val="3"/>
            <w:shd w:val="clear" w:color="auto" w:fill="C0C0C0"/>
            <w:hideMark/>
          </w:tcPr>
          <w:p w:rsidR="004B6DF8" w:rsidRPr="00623FA9" w:rsidRDefault="004B6DF8" w:rsidP="00623FA9">
            <w:pPr>
              <w:pStyle w:val="Tabel"/>
              <w:rPr>
                <w:b/>
                <w:lang w:val="en-ZA"/>
              </w:rPr>
            </w:pPr>
            <w:r w:rsidRPr="00623FA9">
              <w:rPr>
                <w:b/>
                <w:lang w:val="en-ZA"/>
              </w:rPr>
              <w:t>Ancillary modules</w:t>
            </w:r>
          </w:p>
        </w:tc>
      </w:tr>
      <w:tr w:rsidR="004B6DF8" w:rsidRPr="00623FA9" w:rsidTr="00623FA9">
        <w:trPr>
          <w:cantSplit/>
        </w:trPr>
        <w:tc>
          <w:tcPr>
            <w:tcW w:w="1241" w:type="dxa"/>
            <w:shd w:val="clear" w:color="auto" w:fill="C0C0C0"/>
            <w:hideMark/>
          </w:tcPr>
          <w:p w:rsidR="004B6DF8" w:rsidRPr="00623FA9" w:rsidRDefault="004B6DF8" w:rsidP="00623FA9">
            <w:pPr>
              <w:pStyle w:val="Tabel"/>
              <w:rPr>
                <w:b/>
                <w:lang w:val="en-ZA"/>
              </w:rPr>
            </w:pPr>
            <w:r w:rsidRPr="00623FA9">
              <w:rPr>
                <w:b/>
                <w:lang w:val="en-ZA"/>
              </w:rPr>
              <w:t>Module code</w:t>
            </w:r>
          </w:p>
        </w:tc>
        <w:tc>
          <w:tcPr>
            <w:tcW w:w="3485" w:type="dxa"/>
            <w:shd w:val="clear" w:color="auto" w:fill="C0C0C0"/>
            <w:hideMark/>
          </w:tcPr>
          <w:p w:rsidR="004B6DF8" w:rsidRPr="00623FA9" w:rsidRDefault="004B6DF8" w:rsidP="00623FA9">
            <w:pPr>
              <w:pStyle w:val="Tabel"/>
              <w:rPr>
                <w:b/>
                <w:lang w:val="en-ZA"/>
              </w:rPr>
            </w:pPr>
            <w:r w:rsidRPr="00623FA9">
              <w:rPr>
                <w:b/>
                <w:lang w:val="en-ZA"/>
              </w:rPr>
              <w:t>Descriptive name</w:t>
            </w:r>
          </w:p>
        </w:tc>
        <w:tc>
          <w:tcPr>
            <w:tcW w:w="896" w:type="dxa"/>
            <w:shd w:val="clear" w:color="auto" w:fill="C0C0C0"/>
            <w:hideMark/>
          </w:tcPr>
          <w:p w:rsidR="004B6DF8" w:rsidRPr="00623FA9" w:rsidRDefault="004B6DF8" w:rsidP="00623FA9">
            <w:pPr>
              <w:pStyle w:val="Tabel"/>
              <w:jc w:val="center"/>
              <w:rPr>
                <w:b/>
                <w:lang w:val="en-ZA"/>
              </w:rPr>
            </w:pPr>
            <w:r w:rsidRPr="00623FA9">
              <w:rPr>
                <w:b/>
                <w:lang w:val="en-ZA"/>
              </w:rPr>
              <w:t>Credits</w:t>
            </w:r>
          </w:p>
        </w:tc>
      </w:tr>
      <w:tr w:rsidR="004B6DF8" w:rsidRPr="004B6DF8" w:rsidTr="00623FA9">
        <w:trPr>
          <w:cantSplit/>
        </w:trPr>
        <w:tc>
          <w:tcPr>
            <w:tcW w:w="1241" w:type="dxa"/>
            <w:hideMark/>
          </w:tcPr>
          <w:p w:rsidR="004B6DF8" w:rsidRPr="004B6DF8" w:rsidRDefault="004B6DF8" w:rsidP="00623FA9">
            <w:pPr>
              <w:pStyle w:val="Tabel"/>
              <w:rPr>
                <w:lang w:val="en-ZA"/>
              </w:rPr>
            </w:pPr>
            <w:r w:rsidRPr="004B6DF8">
              <w:rPr>
                <w:lang w:val="en-ZA"/>
              </w:rPr>
              <w:t>FILH679</w:t>
            </w:r>
          </w:p>
        </w:tc>
        <w:tc>
          <w:tcPr>
            <w:tcW w:w="3485" w:type="dxa"/>
            <w:hideMark/>
          </w:tcPr>
          <w:p w:rsidR="004B6DF8" w:rsidRPr="004B6DF8" w:rsidRDefault="004B6DF8" w:rsidP="00623FA9">
            <w:pPr>
              <w:pStyle w:val="Tabel"/>
              <w:rPr>
                <w:lang w:val="en-ZA"/>
              </w:rPr>
            </w:pPr>
            <w:r w:rsidRPr="004B6DF8">
              <w:rPr>
                <w:lang w:val="en-ZA"/>
              </w:rPr>
              <w:t>Systematic Philosophy A</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4B6DF8" w:rsidTr="00623FA9">
        <w:trPr>
          <w:cantSplit/>
        </w:trPr>
        <w:tc>
          <w:tcPr>
            <w:tcW w:w="1241" w:type="dxa"/>
            <w:hideMark/>
          </w:tcPr>
          <w:p w:rsidR="004B6DF8" w:rsidRPr="004B6DF8" w:rsidRDefault="004B6DF8" w:rsidP="00623FA9">
            <w:pPr>
              <w:pStyle w:val="Tabel"/>
              <w:rPr>
                <w:lang w:val="en-ZA"/>
              </w:rPr>
            </w:pPr>
            <w:r w:rsidRPr="004B6DF8">
              <w:rPr>
                <w:lang w:val="en-ZA"/>
              </w:rPr>
              <w:t>FILH680</w:t>
            </w:r>
          </w:p>
        </w:tc>
        <w:tc>
          <w:tcPr>
            <w:tcW w:w="3485" w:type="dxa"/>
            <w:hideMark/>
          </w:tcPr>
          <w:p w:rsidR="004B6DF8" w:rsidRPr="004B6DF8" w:rsidRDefault="004B6DF8" w:rsidP="00623FA9">
            <w:pPr>
              <w:pStyle w:val="Tabel"/>
              <w:rPr>
                <w:lang w:val="en-ZA"/>
              </w:rPr>
            </w:pPr>
            <w:r w:rsidRPr="004B6DF8">
              <w:rPr>
                <w:lang w:val="en-ZA"/>
              </w:rPr>
              <w:t>Systematic Philosophy B</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4B6DF8" w:rsidTr="00623FA9">
        <w:trPr>
          <w:cantSplit/>
        </w:trPr>
        <w:tc>
          <w:tcPr>
            <w:tcW w:w="1241" w:type="dxa"/>
            <w:hideMark/>
          </w:tcPr>
          <w:p w:rsidR="004B6DF8" w:rsidRPr="004B6DF8" w:rsidRDefault="004B6DF8" w:rsidP="00623FA9">
            <w:pPr>
              <w:pStyle w:val="Tabel"/>
              <w:rPr>
                <w:lang w:val="en-ZA"/>
              </w:rPr>
            </w:pPr>
            <w:r w:rsidRPr="004B6DF8">
              <w:rPr>
                <w:lang w:val="en-ZA"/>
              </w:rPr>
              <w:t>KEUS681</w:t>
            </w:r>
          </w:p>
        </w:tc>
        <w:tc>
          <w:tcPr>
            <w:tcW w:w="3485" w:type="dxa"/>
            <w:hideMark/>
          </w:tcPr>
          <w:p w:rsidR="004B6DF8" w:rsidRPr="004B6DF8" w:rsidRDefault="004B6DF8" w:rsidP="00623FA9">
            <w:pPr>
              <w:pStyle w:val="Tabel"/>
              <w:rPr>
                <w:lang w:val="en-ZA"/>
              </w:rPr>
            </w:pPr>
            <w:r w:rsidRPr="004B6DF8">
              <w:rPr>
                <w:lang w:val="en-ZA"/>
              </w:rPr>
              <w:t>Capita Selecta</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623FA9" w:rsidTr="00623FA9">
        <w:trPr>
          <w:cantSplit/>
        </w:trPr>
        <w:tc>
          <w:tcPr>
            <w:tcW w:w="4726" w:type="dxa"/>
            <w:gridSpan w:val="2"/>
            <w:hideMark/>
          </w:tcPr>
          <w:p w:rsidR="004B6DF8" w:rsidRPr="00623FA9" w:rsidRDefault="004B6DF8" w:rsidP="00623FA9">
            <w:pPr>
              <w:pStyle w:val="Tabel"/>
              <w:rPr>
                <w:b/>
                <w:lang w:val="en-ZA"/>
              </w:rPr>
            </w:pPr>
            <w:r w:rsidRPr="00623FA9">
              <w:rPr>
                <w:b/>
                <w:lang w:val="en-ZA"/>
              </w:rPr>
              <w:t>Total credits</w:t>
            </w:r>
          </w:p>
        </w:tc>
        <w:tc>
          <w:tcPr>
            <w:tcW w:w="896" w:type="dxa"/>
            <w:hideMark/>
          </w:tcPr>
          <w:p w:rsidR="004B6DF8" w:rsidRPr="00623FA9" w:rsidRDefault="004B6DF8" w:rsidP="00623FA9">
            <w:pPr>
              <w:pStyle w:val="Tabel"/>
              <w:jc w:val="center"/>
              <w:rPr>
                <w:b/>
                <w:lang w:val="en-ZA"/>
              </w:rPr>
            </w:pPr>
            <w:r w:rsidRPr="00623FA9">
              <w:rPr>
                <w:b/>
                <w:lang w:val="en-ZA"/>
              </w:rPr>
              <w:t>128</w:t>
            </w:r>
          </w:p>
        </w:tc>
      </w:tr>
    </w:tbl>
    <w:p w:rsidR="00AE4821" w:rsidRPr="00AE4821" w:rsidRDefault="00AE4821" w:rsidP="00AE4821">
      <w:pPr>
        <w:pStyle w:val="19Par"/>
      </w:pPr>
    </w:p>
    <w:p w:rsidR="004B6DF8" w:rsidRPr="004B6DF8" w:rsidRDefault="004B6DF8" w:rsidP="001001DA">
      <w:pPr>
        <w:pStyle w:val="Heading4"/>
      </w:pPr>
      <w:r w:rsidRPr="004B6DF8">
        <w:t>Rules fo</w:t>
      </w:r>
      <w:r w:rsidR="00F23B88">
        <w:t>r compilation of the curriculum</w:t>
      </w:r>
    </w:p>
    <w:p w:rsidR="004B6DF8" w:rsidRPr="004B6DF8" w:rsidRDefault="004B6DF8" w:rsidP="00AE4821">
      <w:pPr>
        <w:pStyle w:val="19Bullets"/>
        <w:rPr>
          <w:lang w:val="en-ZA"/>
        </w:rPr>
      </w:pPr>
      <w:r w:rsidRPr="004B6DF8">
        <w:rPr>
          <w:lang w:val="en-ZA"/>
        </w:rPr>
        <w:t>Students must take ALL THREE the compulsory modules, plus TWO electives.</w:t>
      </w:r>
    </w:p>
    <w:p w:rsidR="004B6DF8" w:rsidRPr="004B6DF8" w:rsidRDefault="004B6DF8" w:rsidP="00AE4821">
      <w:pPr>
        <w:pStyle w:val="19Bullets"/>
        <w:rPr>
          <w:lang w:val="en-ZA"/>
        </w:rPr>
      </w:pPr>
      <w:r w:rsidRPr="004B6DF8">
        <w:rPr>
          <w:lang w:val="en-ZA"/>
        </w:rPr>
        <w:t xml:space="preserve">The module (KEUS681) refers to a module related to Philosophy (e.g. a module that deals with the philosophy of a special science or a theoretical module from another discipline) with a total of at least 24 credits. </w:t>
      </w:r>
      <w:proofErr w:type="gramStart"/>
      <w:r w:rsidRPr="004B6DF8">
        <w:rPr>
          <w:lang w:val="en-ZA"/>
        </w:rPr>
        <w:t>Students  should</w:t>
      </w:r>
      <w:proofErr w:type="gramEnd"/>
      <w:r w:rsidRPr="004B6DF8">
        <w:rPr>
          <w:lang w:val="en-ZA"/>
        </w:rPr>
        <w:t xml:space="preserve"> register for this specific module.</w:t>
      </w:r>
    </w:p>
    <w:p w:rsidR="004B6DF8" w:rsidRPr="004B6DF8" w:rsidRDefault="004B6DF8" w:rsidP="001001DA">
      <w:pPr>
        <w:pStyle w:val="Heading2"/>
      </w:pPr>
      <w:bookmarkStart w:id="231" w:name="_Toc229279150"/>
      <w:bookmarkStart w:id="232" w:name="_Toc396903175"/>
      <w:r w:rsidRPr="004B6DF8">
        <w:t>PROGRAMME</w:t>
      </w:r>
      <w:r w:rsidR="00F23B88">
        <w:t>:</w:t>
      </w:r>
      <w:r w:rsidRPr="004B6DF8">
        <w:t xml:space="preserve"> </w:t>
      </w:r>
      <w:bookmarkEnd w:id="231"/>
      <w:r w:rsidRPr="004B6DF8">
        <w:t>HISTORY</w:t>
      </w:r>
      <w:bookmarkEnd w:id="232"/>
    </w:p>
    <w:p w:rsidR="004B6DF8" w:rsidRPr="004B6DF8" w:rsidRDefault="004B6DF8" w:rsidP="00155138">
      <w:pPr>
        <w:pStyle w:val="Heading3"/>
      </w:pPr>
      <w:bookmarkStart w:id="233" w:name="_Toc396903176"/>
      <w:r w:rsidRPr="004B6DF8">
        <w:t xml:space="preserve">Specific admission </w:t>
      </w:r>
      <w:proofErr w:type="gramStart"/>
      <w:r w:rsidRPr="004B6DF8">
        <w:t>requirements of</w:t>
      </w:r>
      <w:proofErr w:type="gramEnd"/>
      <w:r w:rsidRPr="004B6DF8">
        <w:t xml:space="preserve"> the programme</w:t>
      </w:r>
      <w:bookmarkEnd w:id="233"/>
    </w:p>
    <w:p w:rsidR="004B6DF8" w:rsidRPr="004B6DF8" w:rsidRDefault="004B6DF8" w:rsidP="00AE4821">
      <w:pPr>
        <w:pStyle w:val="19Par"/>
        <w:rPr>
          <w:lang w:val="en-ZA"/>
        </w:rPr>
      </w:pPr>
      <w:r w:rsidRPr="004B6DF8">
        <w:rPr>
          <w:lang w:val="en-ZA"/>
        </w:rPr>
        <w:t>In addition to Gene</w:t>
      </w:r>
      <w:r w:rsidR="00623FA9">
        <w:rPr>
          <w:lang w:val="en-ZA"/>
        </w:rPr>
        <w:t xml:space="preserve">ral Rule </w:t>
      </w:r>
      <w:r w:rsidR="00456F7A">
        <w:rPr>
          <w:lang w:val="en-ZA"/>
        </w:rPr>
        <w:t>A.3.2</w:t>
      </w:r>
      <w:r w:rsidRPr="004B6DF8">
        <w:rPr>
          <w:lang w:val="en-ZA"/>
        </w:rPr>
        <w:t xml:space="preserve"> the following apply:</w:t>
      </w:r>
    </w:p>
    <w:p w:rsidR="004B6DF8" w:rsidRPr="004B6DF8" w:rsidRDefault="004B6DF8" w:rsidP="00AE4821">
      <w:pPr>
        <w:pStyle w:val="19Par"/>
      </w:pPr>
      <w:r w:rsidRPr="004B6DF8">
        <w:t xml:space="preserve">A Bachelor’s degree or equivalent qualification is required for which the following modules or equivalents have been passed: </w:t>
      </w:r>
      <w:smartTag w:uri="urn:schemas-microsoft-com:office:smarttags" w:element="stockticker">
        <w:r w:rsidRPr="004B6DF8">
          <w:t>HIST</w:t>
        </w:r>
      </w:smartTag>
      <w:r w:rsidRPr="004B6DF8">
        <w:t xml:space="preserve">111 </w:t>
      </w:r>
      <w:smartTag w:uri="urn:schemas-microsoft-com:office:smarttags" w:element="stockticker">
        <w:r w:rsidRPr="004B6DF8">
          <w:t>HIST</w:t>
        </w:r>
      </w:smartTag>
      <w:r w:rsidRPr="004B6DF8">
        <w:t xml:space="preserve">121, </w:t>
      </w:r>
      <w:smartTag w:uri="urn:schemas-microsoft-com:office:smarttags" w:element="stockticker">
        <w:r w:rsidRPr="004B6DF8">
          <w:t>HIST</w:t>
        </w:r>
      </w:smartTag>
      <w:r w:rsidRPr="004B6DF8">
        <w:t xml:space="preserve">211, </w:t>
      </w:r>
      <w:smartTag w:uri="urn:schemas-microsoft-com:office:smarttags" w:element="stockticker">
        <w:r w:rsidRPr="004B6DF8">
          <w:t>HIST</w:t>
        </w:r>
      </w:smartTag>
      <w:r w:rsidRPr="004B6DF8">
        <w:t xml:space="preserve">221, </w:t>
      </w:r>
      <w:smartTag w:uri="urn:schemas-microsoft-com:office:smarttags" w:element="stockticker">
        <w:r w:rsidRPr="004B6DF8">
          <w:t>HIST</w:t>
        </w:r>
      </w:smartTag>
      <w:r w:rsidRPr="004B6DF8">
        <w:t xml:space="preserve">311 en </w:t>
      </w:r>
      <w:smartTag w:uri="urn:schemas-microsoft-com:office:smarttags" w:element="stockticker">
        <w:r w:rsidRPr="004B6DF8">
          <w:t>HIST</w:t>
        </w:r>
      </w:smartTag>
      <w:r w:rsidRPr="004B6DF8">
        <w:t>321</w:t>
      </w:r>
      <w:r w:rsidR="00623FA9">
        <w:t>.</w:t>
      </w:r>
      <w:r w:rsidRPr="004B6DF8">
        <w:t xml:space="preserve"> The modules at the third level must have been passed with an average of at least 6</w:t>
      </w:r>
      <w:r w:rsidR="00FD5359">
        <w:t>5</w:t>
      </w:r>
      <w:r w:rsidRPr="004B6DF8">
        <w:t>%.</w:t>
      </w:r>
    </w:p>
    <w:p w:rsidR="004B6DF8" w:rsidRPr="004B6DF8" w:rsidRDefault="004B6DF8" w:rsidP="00155138">
      <w:pPr>
        <w:pStyle w:val="Heading3"/>
      </w:pPr>
      <w:bookmarkStart w:id="234" w:name="_Toc396903177"/>
      <w:r w:rsidRPr="004B6DF8">
        <w:t>Programme outcomes</w:t>
      </w:r>
      <w:bookmarkEnd w:id="234"/>
    </w:p>
    <w:p w:rsidR="004B6DF8" w:rsidRPr="004B6DF8" w:rsidRDefault="004B6DF8" w:rsidP="00AE4821">
      <w:pPr>
        <w:pStyle w:val="19Par"/>
        <w:rPr>
          <w:lang w:val="en-ZA"/>
        </w:rPr>
      </w:pPr>
      <w:r w:rsidRPr="004B6DF8">
        <w:rPr>
          <w:lang w:val="en-ZA"/>
        </w:rPr>
        <w:t>On completion of this programme, students should be able to</w:t>
      </w:r>
    </w:p>
    <w:p w:rsidR="004B6DF8" w:rsidRPr="004B6DF8" w:rsidRDefault="00AE4821" w:rsidP="00AE4821">
      <w:pPr>
        <w:pStyle w:val="19aList"/>
        <w:rPr>
          <w:lang w:val="en-ZA"/>
        </w:rPr>
      </w:pPr>
      <w:r>
        <w:rPr>
          <w:lang w:val="en-ZA"/>
        </w:rPr>
        <w:t>a)</w:t>
      </w:r>
      <w:r>
        <w:rPr>
          <w:lang w:val="en-ZA"/>
        </w:rPr>
        <w:tab/>
      </w:r>
      <w:proofErr w:type="gramStart"/>
      <w:r w:rsidR="004B6DF8" w:rsidRPr="004B6DF8">
        <w:rPr>
          <w:lang w:val="en-ZA"/>
        </w:rPr>
        <w:t>demonstrate</w:t>
      </w:r>
      <w:proofErr w:type="gramEnd"/>
      <w:r w:rsidR="004B6DF8" w:rsidRPr="004B6DF8">
        <w:rPr>
          <w:lang w:val="en-ZA"/>
        </w:rPr>
        <w:t xml:space="preserve"> comprehensive and systematic knowledge of historical questions in a chosen theme and period, which are relevant wit</w:t>
      </w:r>
      <w:r w:rsidR="00623FA9">
        <w:rPr>
          <w:lang w:val="en-ZA"/>
        </w:rPr>
        <w:t>hin a world and Africa context</w:t>
      </w:r>
      <w:r w:rsidR="004B6DF8" w:rsidRPr="004B6DF8">
        <w:rPr>
          <w:lang w:val="en-ZA"/>
        </w:rPr>
        <w:t xml:space="preserve"> today and to use this knowledge in solving a research problem;</w:t>
      </w:r>
    </w:p>
    <w:p w:rsidR="004B6DF8" w:rsidRPr="004B6DF8" w:rsidRDefault="00623FA9" w:rsidP="00AE4821">
      <w:pPr>
        <w:pStyle w:val="19aList"/>
        <w:rPr>
          <w:lang w:val="en-ZA"/>
        </w:rPr>
      </w:pPr>
      <w:r>
        <w:rPr>
          <w:lang w:val="en-ZA"/>
        </w:rPr>
        <w:t>b)</w:t>
      </w:r>
      <w:r>
        <w:rPr>
          <w:lang w:val="en-ZA"/>
        </w:rPr>
        <w:tab/>
      </w:r>
      <w:proofErr w:type="gramStart"/>
      <w:r w:rsidR="004B6DF8" w:rsidRPr="004B6DF8">
        <w:rPr>
          <w:lang w:val="en-ZA"/>
        </w:rPr>
        <w:t>formulate</w:t>
      </w:r>
      <w:proofErr w:type="gramEnd"/>
      <w:r w:rsidR="004B6DF8" w:rsidRPr="004B6DF8">
        <w:rPr>
          <w:lang w:val="en-ZA"/>
        </w:rPr>
        <w:t xml:space="preserve"> an own frame of reference regarding the above-mentioned historical questions from the perspective of a chosen value system;</w:t>
      </w:r>
    </w:p>
    <w:p w:rsidR="004B6DF8" w:rsidRPr="004B6DF8" w:rsidRDefault="00623FA9" w:rsidP="00AE4821">
      <w:pPr>
        <w:pStyle w:val="19aList"/>
        <w:rPr>
          <w:lang w:val="en-ZA"/>
        </w:rPr>
      </w:pPr>
      <w:r>
        <w:rPr>
          <w:lang w:val="en-ZA"/>
        </w:rPr>
        <w:t>c)</w:t>
      </w:r>
      <w:r>
        <w:rPr>
          <w:lang w:val="en-ZA"/>
        </w:rPr>
        <w:tab/>
      </w:r>
      <w:proofErr w:type="gramStart"/>
      <w:r w:rsidR="004B6DF8" w:rsidRPr="004B6DF8">
        <w:rPr>
          <w:lang w:val="en-ZA"/>
        </w:rPr>
        <w:t>motivate</w:t>
      </w:r>
      <w:proofErr w:type="gramEnd"/>
      <w:r w:rsidR="004B6DF8" w:rsidRPr="004B6DF8">
        <w:rPr>
          <w:lang w:val="en-ZA"/>
        </w:rPr>
        <w:t xml:space="preserve"> appropriate research methods and techniques and to use them in researching, analysing, identifying and evaluating a typical historical question from research literature;</w:t>
      </w:r>
    </w:p>
    <w:p w:rsidR="004B6DF8" w:rsidRPr="004B6DF8" w:rsidRDefault="00623FA9" w:rsidP="00AE4821">
      <w:pPr>
        <w:pStyle w:val="19aList"/>
        <w:rPr>
          <w:lang w:val="en-ZA"/>
        </w:rPr>
      </w:pPr>
      <w:r>
        <w:rPr>
          <w:lang w:val="en-ZA"/>
        </w:rPr>
        <w:t>d)</w:t>
      </w:r>
      <w:r>
        <w:rPr>
          <w:lang w:val="en-ZA"/>
        </w:rPr>
        <w:tab/>
      </w:r>
      <w:proofErr w:type="gramStart"/>
      <w:r w:rsidR="004B6DF8" w:rsidRPr="004B6DF8">
        <w:rPr>
          <w:lang w:val="en-ZA"/>
        </w:rPr>
        <w:t>write</w:t>
      </w:r>
      <w:proofErr w:type="gramEnd"/>
      <w:r w:rsidR="004B6DF8" w:rsidRPr="004B6DF8">
        <w:rPr>
          <w:lang w:val="en-ZA"/>
        </w:rPr>
        <w:t xml:space="preserve"> a report on the above-mentioned research problem that meets the academic and professional requirements set for it and to communicate it to laymen as well as to an academic audience with the use of appropriate media.</w:t>
      </w:r>
    </w:p>
    <w:p w:rsidR="004B6DF8" w:rsidRPr="004B6DF8" w:rsidRDefault="004B6DF8" w:rsidP="00155138">
      <w:pPr>
        <w:pStyle w:val="Heading3"/>
      </w:pPr>
      <w:bookmarkStart w:id="235" w:name="_Toc396903178"/>
      <w:r w:rsidRPr="004B6DF8">
        <w:t>Curriculum L601P: History</w:t>
      </w:r>
      <w:bookmarkEnd w:id="235"/>
    </w:p>
    <w:p w:rsidR="004B6DF8" w:rsidRPr="004B6DF8" w:rsidRDefault="004B6DF8" w:rsidP="001001DA">
      <w:pPr>
        <w:pStyle w:val="Heading4"/>
      </w:pPr>
      <w:r w:rsidRPr="004B6DF8">
        <w:t>Articulation</w:t>
      </w:r>
    </w:p>
    <w:p w:rsidR="004B6DF8" w:rsidRPr="004B6DF8" w:rsidRDefault="004B6DF8" w:rsidP="00AE4821">
      <w:pPr>
        <w:pStyle w:val="19Par"/>
      </w:pPr>
      <w:r w:rsidRPr="004B6DF8">
        <w:t>On successful completion of the curriculum,</w:t>
      </w:r>
      <w:r w:rsidRPr="004B6DF8">
        <w:rPr>
          <w:b/>
        </w:rPr>
        <w:t xml:space="preserve"> </w:t>
      </w:r>
      <w:r w:rsidRPr="004B6DF8">
        <w:t>the student may gain admission to a Masters degree in History.</w:t>
      </w:r>
    </w:p>
    <w:p w:rsidR="004B6DF8" w:rsidRPr="004B6DF8" w:rsidRDefault="004B6DF8" w:rsidP="001001DA">
      <w:pPr>
        <w:pStyle w:val="Heading4"/>
      </w:pPr>
      <w:r w:rsidRPr="004B6DF8">
        <w:t>Compilation of curriculum L601P: History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6"/>
      </w:tblGrid>
      <w:tr w:rsidR="004B6DF8" w:rsidRPr="00623FA9" w:rsidTr="00623FA9">
        <w:trPr>
          <w:cantSplit/>
        </w:trPr>
        <w:tc>
          <w:tcPr>
            <w:tcW w:w="5622" w:type="dxa"/>
            <w:gridSpan w:val="3"/>
            <w:shd w:val="clear" w:color="auto" w:fill="C0C0C0"/>
            <w:hideMark/>
          </w:tcPr>
          <w:p w:rsidR="004B6DF8" w:rsidRPr="00623FA9" w:rsidRDefault="004B6DF8" w:rsidP="00623FA9">
            <w:pPr>
              <w:pStyle w:val="Tabel"/>
              <w:rPr>
                <w:b/>
                <w:lang w:val="en-ZA"/>
              </w:rPr>
            </w:pPr>
            <w:r w:rsidRPr="00623FA9">
              <w:rPr>
                <w:b/>
                <w:lang w:val="en-ZA"/>
              </w:rPr>
              <w:t>Compulsory modules</w:t>
            </w:r>
          </w:p>
        </w:tc>
      </w:tr>
      <w:tr w:rsidR="004B6DF8" w:rsidRPr="00623FA9" w:rsidTr="00623FA9">
        <w:trPr>
          <w:cantSplit/>
        </w:trPr>
        <w:tc>
          <w:tcPr>
            <w:tcW w:w="1241" w:type="dxa"/>
            <w:shd w:val="clear" w:color="auto" w:fill="C0C0C0"/>
            <w:hideMark/>
          </w:tcPr>
          <w:p w:rsidR="004B6DF8" w:rsidRPr="00623FA9" w:rsidRDefault="004B6DF8" w:rsidP="00623FA9">
            <w:pPr>
              <w:pStyle w:val="Tabel"/>
              <w:rPr>
                <w:b/>
                <w:lang w:val="en-ZA"/>
              </w:rPr>
            </w:pPr>
            <w:r w:rsidRPr="00623FA9">
              <w:rPr>
                <w:b/>
                <w:lang w:val="en-ZA"/>
              </w:rPr>
              <w:t>Module code</w:t>
            </w:r>
          </w:p>
        </w:tc>
        <w:tc>
          <w:tcPr>
            <w:tcW w:w="3485" w:type="dxa"/>
            <w:shd w:val="clear" w:color="auto" w:fill="C0C0C0"/>
            <w:hideMark/>
          </w:tcPr>
          <w:p w:rsidR="004B6DF8" w:rsidRPr="00623FA9" w:rsidRDefault="004B6DF8" w:rsidP="00623FA9">
            <w:pPr>
              <w:pStyle w:val="Tabel"/>
              <w:rPr>
                <w:b/>
                <w:lang w:val="en-ZA"/>
              </w:rPr>
            </w:pPr>
            <w:r w:rsidRPr="00623FA9">
              <w:rPr>
                <w:b/>
                <w:lang w:val="en-ZA"/>
              </w:rPr>
              <w:t>Descriptive name</w:t>
            </w:r>
          </w:p>
        </w:tc>
        <w:tc>
          <w:tcPr>
            <w:tcW w:w="896" w:type="dxa"/>
            <w:shd w:val="clear" w:color="auto" w:fill="C0C0C0"/>
            <w:hideMark/>
          </w:tcPr>
          <w:p w:rsidR="004B6DF8" w:rsidRPr="00623FA9" w:rsidRDefault="004B6DF8" w:rsidP="00623FA9">
            <w:pPr>
              <w:pStyle w:val="Tabel"/>
              <w:jc w:val="center"/>
              <w:rPr>
                <w:b/>
                <w:lang w:val="en-ZA"/>
              </w:rPr>
            </w:pPr>
            <w:r w:rsidRPr="00623FA9">
              <w:rPr>
                <w:b/>
                <w:lang w:val="en-ZA"/>
              </w:rPr>
              <w:t>Credits</w:t>
            </w:r>
          </w:p>
        </w:tc>
      </w:tr>
      <w:tr w:rsidR="004B6DF8" w:rsidRPr="004B6DF8" w:rsidTr="00623FA9">
        <w:trPr>
          <w:cantSplit/>
        </w:trPr>
        <w:tc>
          <w:tcPr>
            <w:tcW w:w="1241" w:type="dxa"/>
            <w:hideMark/>
          </w:tcPr>
          <w:p w:rsidR="004B6DF8" w:rsidRPr="004B6DF8" w:rsidRDefault="004B6DF8" w:rsidP="00623FA9">
            <w:pPr>
              <w:pStyle w:val="Tabel"/>
              <w:rPr>
                <w:lang w:val="en-ZA"/>
              </w:rPr>
            </w:pPr>
            <w:smartTag w:uri="urn:schemas-microsoft-com:office:smarttags" w:element="stockticker">
              <w:r w:rsidRPr="004B6DF8">
                <w:rPr>
                  <w:lang w:val="en-ZA"/>
                </w:rPr>
                <w:t>HIST</w:t>
              </w:r>
            </w:smartTag>
            <w:r w:rsidRPr="004B6DF8">
              <w:rPr>
                <w:lang w:val="en-ZA"/>
              </w:rPr>
              <w:t>611</w:t>
            </w:r>
          </w:p>
        </w:tc>
        <w:tc>
          <w:tcPr>
            <w:tcW w:w="3485" w:type="dxa"/>
            <w:hideMark/>
          </w:tcPr>
          <w:p w:rsidR="004B6DF8" w:rsidRPr="004B6DF8" w:rsidRDefault="00623FA9" w:rsidP="00623FA9">
            <w:pPr>
              <w:pStyle w:val="Tabel"/>
              <w:rPr>
                <w:lang w:val="en-ZA"/>
              </w:rPr>
            </w:pPr>
            <w:r>
              <w:rPr>
                <w:lang w:val="en-ZA"/>
              </w:rPr>
              <w:t xml:space="preserve">History: </w:t>
            </w:r>
            <w:r w:rsidR="004B6DF8" w:rsidRPr="004B6DF8">
              <w:rPr>
                <w:lang w:val="en-ZA"/>
              </w:rPr>
              <w:t>Method and theory</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4B6DF8" w:rsidTr="00623FA9">
        <w:trPr>
          <w:cantSplit/>
        </w:trPr>
        <w:tc>
          <w:tcPr>
            <w:tcW w:w="1241" w:type="dxa"/>
            <w:hideMark/>
          </w:tcPr>
          <w:p w:rsidR="004B6DF8" w:rsidRPr="004B6DF8" w:rsidRDefault="004B6DF8" w:rsidP="00623FA9">
            <w:pPr>
              <w:pStyle w:val="Tabel"/>
              <w:rPr>
                <w:lang w:val="en-ZA"/>
              </w:rPr>
            </w:pPr>
            <w:smartTag w:uri="urn:schemas-microsoft-com:office:smarttags" w:element="stockticker">
              <w:r w:rsidRPr="004B6DF8">
                <w:rPr>
                  <w:lang w:val="en-ZA"/>
                </w:rPr>
                <w:lastRenderedPageBreak/>
                <w:t>HIST</w:t>
              </w:r>
            </w:smartTag>
            <w:r w:rsidRPr="004B6DF8">
              <w:rPr>
                <w:lang w:val="en-ZA"/>
              </w:rPr>
              <w:t xml:space="preserve"> 612</w:t>
            </w:r>
          </w:p>
        </w:tc>
        <w:tc>
          <w:tcPr>
            <w:tcW w:w="3485" w:type="dxa"/>
            <w:hideMark/>
          </w:tcPr>
          <w:p w:rsidR="004B6DF8" w:rsidRPr="004B6DF8" w:rsidRDefault="004B6DF8" w:rsidP="00623FA9">
            <w:pPr>
              <w:pStyle w:val="Tabel"/>
              <w:rPr>
                <w:lang w:val="en-ZA"/>
              </w:rPr>
            </w:pPr>
            <w:r w:rsidRPr="004B6DF8">
              <w:rPr>
                <w:lang w:val="en-ZA"/>
              </w:rPr>
              <w:t>History: Historiography</w:t>
            </w:r>
          </w:p>
        </w:tc>
        <w:tc>
          <w:tcPr>
            <w:tcW w:w="896" w:type="dxa"/>
            <w:hideMark/>
          </w:tcPr>
          <w:p w:rsidR="004B6DF8" w:rsidRPr="004B6DF8" w:rsidRDefault="004B6DF8" w:rsidP="00623FA9">
            <w:pPr>
              <w:pStyle w:val="Tabel"/>
              <w:jc w:val="center"/>
              <w:rPr>
                <w:lang w:val="en-ZA"/>
              </w:rPr>
            </w:pPr>
            <w:r w:rsidRPr="004B6DF8">
              <w:rPr>
                <w:lang w:val="en-ZA"/>
              </w:rPr>
              <w:t>32</w:t>
            </w:r>
          </w:p>
        </w:tc>
      </w:tr>
      <w:tr w:rsidR="004B6DF8" w:rsidRPr="00623FA9" w:rsidTr="00623FA9">
        <w:trPr>
          <w:cantSplit/>
        </w:trPr>
        <w:tc>
          <w:tcPr>
            <w:tcW w:w="5622" w:type="dxa"/>
            <w:gridSpan w:val="3"/>
            <w:shd w:val="clear" w:color="auto" w:fill="C0C0C0"/>
            <w:hideMark/>
          </w:tcPr>
          <w:p w:rsidR="004B6DF8" w:rsidRPr="00623FA9" w:rsidRDefault="004B6DF8" w:rsidP="00623FA9">
            <w:pPr>
              <w:pStyle w:val="Tabel"/>
              <w:rPr>
                <w:b/>
                <w:lang w:val="en-ZA"/>
              </w:rPr>
            </w:pPr>
            <w:r w:rsidRPr="00623FA9">
              <w:rPr>
                <w:b/>
                <w:lang w:val="en-ZA"/>
              </w:rPr>
              <w:t>Ancillary modules</w:t>
            </w:r>
          </w:p>
        </w:tc>
      </w:tr>
      <w:tr w:rsidR="004B6DF8" w:rsidRPr="00623FA9" w:rsidTr="00623FA9">
        <w:trPr>
          <w:cantSplit/>
        </w:trPr>
        <w:tc>
          <w:tcPr>
            <w:tcW w:w="1241" w:type="dxa"/>
            <w:shd w:val="clear" w:color="auto" w:fill="C0C0C0"/>
            <w:hideMark/>
          </w:tcPr>
          <w:p w:rsidR="004B6DF8" w:rsidRPr="00623FA9" w:rsidRDefault="004B6DF8" w:rsidP="00623FA9">
            <w:pPr>
              <w:pStyle w:val="Tabel"/>
              <w:rPr>
                <w:b/>
                <w:lang w:val="en-ZA"/>
              </w:rPr>
            </w:pPr>
            <w:r w:rsidRPr="00623FA9">
              <w:rPr>
                <w:b/>
                <w:lang w:val="en-ZA"/>
              </w:rPr>
              <w:t>Module code</w:t>
            </w:r>
          </w:p>
        </w:tc>
        <w:tc>
          <w:tcPr>
            <w:tcW w:w="3485" w:type="dxa"/>
            <w:shd w:val="clear" w:color="auto" w:fill="C0C0C0"/>
            <w:hideMark/>
          </w:tcPr>
          <w:p w:rsidR="004B6DF8" w:rsidRPr="00623FA9" w:rsidRDefault="004B6DF8" w:rsidP="00623FA9">
            <w:pPr>
              <w:pStyle w:val="Tabel"/>
              <w:rPr>
                <w:b/>
                <w:lang w:val="en-ZA"/>
              </w:rPr>
            </w:pPr>
            <w:r w:rsidRPr="00623FA9">
              <w:rPr>
                <w:b/>
                <w:lang w:val="en-ZA"/>
              </w:rPr>
              <w:t>Descriptive name</w:t>
            </w:r>
          </w:p>
        </w:tc>
        <w:tc>
          <w:tcPr>
            <w:tcW w:w="896" w:type="dxa"/>
            <w:shd w:val="clear" w:color="auto" w:fill="C0C0C0"/>
            <w:hideMark/>
          </w:tcPr>
          <w:p w:rsidR="004B6DF8" w:rsidRPr="00623FA9" w:rsidRDefault="004B6DF8" w:rsidP="00623FA9">
            <w:pPr>
              <w:pStyle w:val="Tabel"/>
              <w:jc w:val="center"/>
              <w:rPr>
                <w:b/>
                <w:lang w:val="en-ZA"/>
              </w:rPr>
            </w:pPr>
            <w:r w:rsidRPr="00623FA9">
              <w:rPr>
                <w:b/>
                <w:lang w:val="en-ZA"/>
              </w:rPr>
              <w:t>Credits</w:t>
            </w:r>
          </w:p>
        </w:tc>
      </w:tr>
      <w:tr w:rsidR="004B6DF8" w:rsidRPr="004B6DF8" w:rsidTr="00623FA9">
        <w:trPr>
          <w:cantSplit/>
        </w:trPr>
        <w:tc>
          <w:tcPr>
            <w:tcW w:w="1241" w:type="dxa"/>
            <w:hideMark/>
          </w:tcPr>
          <w:p w:rsidR="004B6DF8" w:rsidRPr="004B6DF8" w:rsidRDefault="004B6DF8" w:rsidP="00623FA9">
            <w:pPr>
              <w:pStyle w:val="Tabel"/>
              <w:rPr>
                <w:lang w:val="en-ZA"/>
              </w:rPr>
            </w:pPr>
            <w:smartTag w:uri="urn:schemas-microsoft-com:office:smarttags" w:element="stockticker">
              <w:r w:rsidRPr="004B6DF8">
                <w:rPr>
                  <w:lang w:val="en-ZA"/>
                </w:rPr>
                <w:t>HIST</w:t>
              </w:r>
            </w:smartTag>
            <w:r w:rsidRPr="004B6DF8">
              <w:rPr>
                <w:lang w:val="en-ZA"/>
              </w:rPr>
              <w:t xml:space="preserve"> 623</w:t>
            </w:r>
          </w:p>
        </w:tc>
        <w:tc>
          <w:tcPr>
            <w:tcW w:w="3485" w:type="dxa"/>
            <w:hideMark/>
          </w:tcPr>
          <w:p w:rsidR="004B6DF8" w:rsidRPr="004B6DF8" w:rsidRDefault="004B6DF8" w:rsidP="00623FA9">
            <w:pPr>
              <w:pStyle w:val="Tabel"/>
              <w:rPr>
                <w:lang w:val="en-ZA"/>
              </w:rPr>
            </w:pPr>
            <w:r w:rsidRPr="004B6DF8">
              <w:rPr>
                <w:lang w:val="en-ZA"/>
              </w:rPr>
              <w:t>History: South African History: a selected theme</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4B6DF8" w:rsidTr="00623FA9">
        <w:trPr>
          <w:cantSplit/>
        </w:trPr>
        <w:tc>
          <w:tcPr>
            <w:tcW w:w="1241" w:type="dxa"/>
            <w:hideMark/>
          </w:tcPr>
          <w:p w:rsidR="004B6DF8" w:rsidRPr="004B6DF8" w:rsidRDefault="004B6DF8" w:rsidP="00623FA9">
            <w:pPr>
              <w:pStyle w:val="Tabel"/>
              <w:rPr>
                <w:lang w:val="en-ZA"/>
              </w:rPr>
            </w:pPr>
            <w:smartTag w:uri="urn:schemas-microsoft-com:office:smarttags" w:element="stockticker">
              <w:r w:rsidRPr="004B6DF8">
                <w:rPr>
                  <w:lang w:val="en-ZA"/>
                </w:rPr>
                <w:t>HIST</w:t>
              </w:r>
            </w:smartTag>
            <w:r w:rsidRPr="004B6DF8">
              <w:rPr>
                <w:lang w:val="en-ZA"/>
              </w:rPr>
              <w:t xml:space="preserve"> 624</w:t>
            </w:r>
          </w:p>
        </w:tc>
        <w:tc>
          <w:tcPr>
            <w:tcW w:w="3485" w:type="dxa"/>
            <w:hideMark/>
          </w:tcPr>
          <w:p w:rsidR="004B6DF8" w:rsidRPr="004B6DF8" w:rsidRDefault="004B6DF8" w:rsidP="00623FA9">
            <w:pPr>
              <w:pStyle w:val="Tabel"/>
              <w:rPr>
                <w:lang w:val="en-ZA"/>
              </w:rPr>
            </w:pPr>
            <w:r w:rsidRPr="004B6DF8">
              <w:rPr>
                <w:lang w:val="en-ZA"/>
              </w:rPr>
              <w:t>History: African History: a selected theme</w:t>
            </w:r>
          </w:p>
        </w:tc>
        <w:tc>
          <w:tcPr>
            <w:tcW w:w="896" w:type="dxa"/>
            <w:hideMark/>
          </w:tcPr>
          <w:p w:rsidR="004B6DF8" w:rsidRPr="004B6DF8" w:rsidRDefault="004B6DF8" w:rsidP="00623FA9">
            <w:pPr>
              <w:pStyle w:val="Tabel"/>
              <w:jc w:val="center"/>
            </w:pPr>
            <w:r w:rsidRPr="004B6DF8">
              <w:t>24</w:t>
            </w:r>
          </w:p>
        </w:tc>
      </w:tr>
      <w:tr w:rsidR="004B6DF8" w:rsidRPr="004B6DF8" w:rsidTr="00623FA9">
        <w:trPr>
          <w:cantSplit/>
        </w:trPr>
        <w:tc>
          <w:tcPr>
            <w:tcW w:w="1241" w:type="dxa"/>
            <w:hideMark/>
          </w:tcPr>
          <w:p w:rsidR="004B6DF8" w:rsidRPr="004B6DF8" w:rsidRDefault="004B6DF8" w:rsidP="00623FA9">
            <w:pPr>
              <w:pStyle w:val="Tabel"/>
              <w:rPr>
                <w:lang w:val="en-ZA"/>
              </w:rPr>
            </w:pPr>
            <w:smartTag w:uri="urn:schemas-microsoft-com:office:smarttags" w:element="stockticker">
              <w:r w:rsidRPr="004B6DF8">
                <w:rPr>
                  <w:lang w:val="en-ZA"/>
                </w:rPr>
                <w:t>HIST</w:t>
              </w:r>
            </w:smartTag>
            <w:r w:rsidRPr="004B6DF8">
              <w:rPr>
                <w:lang w:val="en-ZA"/>
              </w:rPr>
              <w:t xml:space="preserve"> 625</w:t>
            </w:r>
          </w:p>
        </w:tc>
        <w:tc>
          <w:tcPr>
            <w:tcW w:w="3485" w:type="dxa"/>
            <w:hideMark/>
          </w:tcPr>
          <w:p w:rsidR="004B6DF8" w:rsidRPr="004B6DF8" w:rsidRDefault="004B6DF8" w:rsidP="00623FA9">
            <w:pPr>
              <w:pStyle w:val="Tabel"/>
              <w:rPr>
                <w:lang w:val="en-ZA"/>
              </w:rPr>
            </w:pPr>
            <w:r w:rsidRPr="004B6DF8">
              <w:rPr>
                <w:lang w:val="en-ZA"/>
              </w:rPr>
              <w:t>History: World History: a selected theme</w:t>
            </w:r>
          </w:p>
        </w:tc>
        <w:tc>
          <w:tcPr>
            <w:tcW w:w="896" w:type="dxa"/>
            <w:hideMark/>
          </w:tcPr>
          <w:p w:rsidR="004B6DF8" w:rsidRPr="004B6DF8" w:rsidRDefault="004B6DF8" w:rsidP="00623FA9">
            <w:pPr>
              <w:pStyle w:val="Tabel"/>
              <w:jc w:val="center"/>
              <w:rPr>
                <w:lang w:val="en-ZA"/>
              </w:rPr>
            </w:pPr>
            <w:r w:rsidRPr="004B6DF8">
              <w:rPr>
                <w:lang w:val="en-ZA"/>
              </w:rPr>
              <w:t>24</w:t>
            </w:r>
          </w:p>
        </w:tc>
      </w:tr>
      <w:tr w:rsidR="004B6DF8" w:rsidRPr="004B6DF8" w:rsidTr="00623FA9">
        <w:trPr>
          <w:cantSplit/>
        </w:trPr>
        <w:tc>
          <w:tcPr>
            <w:tcW w:w="1241" w:type="dxa"/>
            <w:hideMark/>
          </w:tcPr>
          <w:p w:rsidR="004B6DF8" w:rsidRPr="004B6DF8" w:rsidRDefault="004B6DF8" w:rsidP="00623FA9">
            <w:pPr>
              <w:pStyle w:val="Tabel"/>
              <w:rPr>
                <w:lang w:val="en-ZA"/>
              </w:rPr>
            </w:pPr>
            <w:smartTag w:uri="urn:schemas-microsoft-com:office:smarttags" w:element="stockticker">
              <w:r w:rsidRPr="004B6DF8">
                <w:rPr>
                  <w:lang w:val="en-ZA"/>
                </w:rPr>
                <w:t>HIST</w:t>
              </w:r>
            </w:smartTag>
            <w:r w:rsidRPr="004B6DF8">
              <w:rPr>
                <w:lang w:val="en-ZA"/>
              </w:rPr>
              <w:t xml:space="preserve"> 626</w:t>
            </w:r>
          </w:p>
        </w:tc>
        <w:tc>
          <w:tcPr>
            <w:tcW w:w="3485" w:type="dxa"/>
            <w:hideMark/>
          </w:tcPr>
          <w:p w:rsidR="004B6DF8" w:rsidRPr="004B6DF8" w:rsidRDefault="004B6DF8" w:rsidP="00623FA9">
            <w:pPr>
              <w:pStyle w:val="Tabel"/>
              <w:rPr>
                <w:i/>
                <w:lang w:val="en-ZA"/>
              </w:rPr>
            </w:pPr>
            <w:r w:rsidRPr="004B6DF8">
              <w:rPr>
                <w:lang w:val="en-ZA"/>
              </w:rPr>
              <w:t>History: Research project</w:t>
            </w:r>
          </w:p>
        </w:tc>
        <w:tc>
          <w:tcPr>
            <w:tcW w:w="896" w:type="dxa"/>
            <w:hideMark/>
          </w:tcPr>
          <w:p w:rsidR="004B6DF8" w:rsidRPr="004B6DF8" w:rsidRDefault="004B6DF8" w:rsidP="00623FA9">
            <w:pPr>
              <w:pStyle w:val="Tabel"/>
              <w:jc w:val="center"/>
            </w:pPr>
            <w:r w:rsidRPr="004B6DF8">
              <w:t>24</w:t>
            </w:r>
          </w:p>
        </w:tc>
      </w:tr>
      <w:tr w:rsidR="004B6DF8" w:rsidRPr="00623FA9" w:rsidTr="00623FA9">
        <w:trPr>
          <w:cantSplit/>
        </w:trPr>
        <w:tc>
          <w:tcPr>
            <w:tcW w:w="4726" w:type="dxa"/>
            <w:gridSpan w:val="2"/>
            <w:hideMark/>
          </w:tcPr>
          <w:p w:rsidR="004B6DF8" w:rsidRPr="00623FA9" w:rsidRDefault="004B6DF8" w:rsidP="00623FA9">
            <w:pPr>
              <w:pStyle w:val="Tabel"/>
              <w:rPr>
                <w:b/>
                <w:lang w:val="en-ZA"/>
              </w:rPr>
            </w:pPr>
            <w:r w:rsidRPr="00623FA9">
              <w:rPr>
                <w:b/>
                <w:lang w:val="en-ZA"/>
              </w:rPr>
              <w:t>Total credits</w:t>
            </w:r>
          </w:p>
        </w:tc>
        <w:tc>
          <w:tcPr>
            <w:tcW w:w="896" w:type="dxa"/>
            <w:hideMark/>
          </w:tcPr>
          <w:p w:rsidR="004B6DF8" w:rsidRPr="00623FA9" w:rsidRDefault="004B6DF8" w:rsidP="00623FA9">
            <w:pPr>
              <w:pStyle w:val="Tabel"/>
              <w:jc w:val="center"/>
              <w:rPr>
                <w:b/>
                <w:lang w:val="en-ZA"/>
              </w:rPr>
            </w:pPr>
            <w:r w:rsidRPr="00623FA9">
              <w:rPr>
                <w:b/>
                <w:lang w:val="en-ZA"/>
              </w:rPr>
              <w:t>128</w:t>
            </w:r>
          </w:p>
        </w:tc>
      </w:tr>
    </w:tbl>
    <w:p w:rsidR="00AE4821" w:rsidRDefault="00AE4821" w:rsidP="00623FA9">
      <w:pPr>
        <w:rPr>
          <w:lang w:val="en-ZA"/>
        </w:rPr>
      </w:pPr>
    </w:p>
    <w:p w:rsidR="004B6DF8" w:rsidRPr="004B6DF8" w:rsidRDefault="004B6DF8" w:rsidP="00AE4821">
      <w:pPr>
        <w:pStyle w:val="Heading4"/>
      </w:pPr>
      <w:r w:rsidRPr="004B6DF8">
        <w:t>Rules for th</w:t>
      </w:r>
      <w:r w:rsidR="00F23B88">
        <w:t>e compilation of the curriculum</w:t>
      </w:r>
    </w:p>
    <w:p w:rsidR="004B6DF8" w:rsidRPr="004B6DF8" w:rsidRDefault="004B6DF8" w:rsidP="00AE4821">
      <w:pPr>
        <w:pStyle w:val="19Bullets"/>
        <w:rPr>
          <w:lang w:val="en-ZA"/>
        </w:rPr>
      </w:pPr>
      <w:r w:rsidRPr="004B6DF8">
        <w:rPr>
          <w:lang w:val="en-ZA"/>
        </w:rPr>
        <w:t xml:space="preserve">A student must do FIVE course units. </w:t>
      </w:r>
      <w:r w:rsidR="00FD5359">
        <w:rPr>
          <w:lang w:val="en-ZA"/>
        </w:rPr>
        <w:t>HIST</w:t>
      </w:r>
      <w:r w:rsidRPr="004B6DF8">
        <w:rPr>
          <w:lang w:val="en-ZA"/>
        </w:rPr>
        <w:t xml:space="preserve">611 and </w:t>
      </w:r>
      <w:r w:rsidR="00FD5359">
        <w:rPr>
          <w:lang w:val="en-ZA"/>
        </w:rPr>
        <w:t>HIST</w:t>
      </w:r>
      <w:r w:rsidRPr="004B6DF8">
        <w:rPr>
          <w:lang w:val="en-ZA"/>
        </w:rPr>
        <w:t>612 are compulsory.</w:t>
      </w:r>
    </w:p>
    <w:p w:rsidR="004B6DF8" w:rsidRDefault="004B6DF8" w:rsidP="00AE4821">
      <w:pPr>
        <w:pStyle w:val="19Bullets"/>
        <w:rPr>
          <w:lang w:val="en-ZA"/>
        </w:rPr>
      </w:pPr>
      <w:r w:rsidRPr="004B6DF8">
        <w:rPr>
          <w:lang w:val="en-ZA"/>
        </w:rPr>
        <w:t>The choice of course units is done in consultation with the Chairperson of the subject.</w:t>
      </w:r>
    </w:p>
    <w:p w:rsidR="00FD5359" w:rsidRPr="004B6DF8" w:rsidRDefault="00FD5359" w:rsidP="00AE4821">
      <w:pPr>
        <w:pStyle w:val="19Bullets"/>
        <w:rPr>
          <w:lang w:val="en-ZA"/>
        </w:rPr>
      </w:pPr>
      <w:r>
        <w:rPr>
          <w:lang w:val="en-ZA"/>
        </w:rPr>
        <w:t xml:space="preserve">Some of the modules are presented on the Vaal Campus and students are responsible for their own travel arrangements and costs to attend the classes. </w:t>
      </w:r>
    </w:p>
    <w:p w:rsidR="004B6DF8" w:rsidRPr="004B6DF8" w:rsidRDefault="004B6DF8" w:rsidP="001001DA">
      <w:pPr>
        <w:pStyle w:val="Heading2"/>
      </w:pPr>
      <w:bookmarkStart w:id="236" w:name="_Toc229279112"/>
      <w:bookmarkStart w:id="237" w:name="_Toc396903179"/>
      <w:r w:rsidRPr="004B6DF8">
        <w:t>PROGRAMme</w:t>
      </w:r>
      <w:r w:rsidR="00AE4821">
        <w:t>:</w:t>
      </w:r>
      <w:r w:rsidRPr="004B6DF8">
        <w:t xml:space="preserve"> </w:t>
      </w:r>
      <w:bookmarkEnd w:id="236"/>
      <w:r w:rsidRPr="004B6DF8">
        <w:t>communication studies</w:t>
      </w:r>
      <w:bookmarkEnd w:id="237"/>
    </w:p>
    <w:p w:rsidR="004B6DF8" w:rsidRPr="004B6DF8" w:rsidRDefault="004B6DF8" w:rsidP="00155138">
      <w:pPr>
        <w:pStyle w:val="Heading3"/>
      </w:pPr>
      <w:bookmarkStart w:id="238" w:name="_Toc396903180"/>
      <w:r w:rsidRPr="004B6DF8">
        <w:t xml:space="preserve">Specific admission </w:t>
      </w:r>
      <w:proofErr w:type="gramStart"/>
      <w:r w:rsidRPr="004B6DF8">
        <w:t>requirements of</w:t>
      </w:r>
      <w:proofErr w:type="gramEnd"/>
      <w:r w:rsidRPr="004B6DF8">
        <w:t xml:space="preserve"> the programme</w:t>
      </w:r>
      <w:bookmarkEnd w:id="238"/>
    </w:p>
    <w:p w:rsidR="004B6DF8" w:rsidRPr="004B6DF8" w:rsidRDefault="004B6DF8" w:rsidP="00AE4821">
      <w:pPr>
        <w:pStyle w:val="19Par"/>
        <w:rPr>
          <w:lang w:val="en-ZA"/>
        </w:rPr>
      </w:pPr>
      <w:r w:rsidRPr="004B6DF8">
        <w:rPr>
          <w:lang w:val="en-ZA"/>
        </w:rPr>
        <w:t xml:space="preserve">In addition to General Rule </w:t>
      </w:r>
      <w:proofErr w:type="gramStart"/>
      <w:r w:rsidR="00456F7A">
        <w:rPr>
          <w:lang w:val="en-ZA"/>
        </w:rPr>
        <w:t>A.3.2</w:t>
      </w:r>
      <w:r w:rsidRPr="004B6DF8">
        <w:rPr>
          <w:lang w:val="en-ZA"/>
        </w:rPr>
        <w:t xml:space="preserve">  of</w:t>
      </w:r>
      <w:proofErr w:type="gramEnd"/>
      <w:r w:rsidRPr="004B6DF8">
        <w:rPr>
          <w:lang w:val="en-ZA"/>
        </w:rPr>
        <w:t xml:space="preserve"> the University the following apply:</w:t>
      </w:r>
    </w:p>
    <w:p w:rsidR="004B6DF8" w:rsidRPr="004B6DF8" w:rsidRDefault="004B6DF8" w:rsidP="00075CCC">
      <w:pPr>
        <w:pStyle w:val="19aList"/>
        <w:spacing w:after="0"/>
        <w:rPr>
          <w:rFonts w:eastAsia="Times New Roman"/>
          <w:szCs w:val="16"/>
          <w:lang w:val="en-ZA"/>
        </w:rPr>
      </w:pPr>
      <w:r w:rsidRPr="004B6DF8">
        <w:rPr>
          <w:rFonts w:eastAsia="Times New Roman"/>
          <w:iCs/>
          <w:szCs w:val="16"/>
          <w:lang w:val="en-ZA" w:eastAsia="en-GB"/>
        </w:rPr>
        <w:t>a)</w:t>
      </w:r>
      <w:r w:rsidRPr="004B6DF8">
        <w:rPr>
          <w:rFonts w:eastAsia="Times New Roman"/>
          <w:iCs/>
          <w:szCs w:val="16"/>
          <w:lang w:val="en-ZA" w:eastAsia="en-GB"/>
        </w:rPr>
        <w:tab/>
      </w:r>
      <w:r w:rsidRPr="004B6DF8">
        <w:rPr>
          <w:lang w:val="en-ZA"/>
        </w:rPr>
        <w:t>A three year degree in Communication Studies with an average pass rate of 60% for the core modules on third year level in Communication Studies.</w:t>
      </w:r>
    </w:p>
    <w:p w:rsidR="004B6DF8" w:rsidRPr="004B6DF8" w:rsidRDefault="004B6DF8" w:rsidP="00075CCC">
      <w:pPr>
        <w:pStyle w:val="19aList"/>
        <w:spacing w:after="0"/>
        <w:rPr>
          <w:szCs w:val="16"/>
          <w:lang w:val="en-ZA"/>
        </w:rPr>
      </w:pPr>
      <w:r w:rsidRPr="004B6DF8">
        <w:rPr>
          <w:szCs w:val="16"/>
          <w:lang w:val="en-ZA"/>
        </w:rPr>
        <w:t>b)</w:t>
      </w:r>
      <w:r w:rsidRPr="004B6DF8">
        <w:rPr>
          <w:szCs w:val="16"/>
          <w:lang w:val="en-ZA"/>
        </w:rPr>
        <w:tab/>
      </w:r>
      <w:r w:rsidRPr="004B6DF8">
        <w:rPr>
          <w:lang w:val="en-ZA"/>
        </w:rPr>
        <w:t xml:space="preserve">All applicants are screened </w:t>
      </w:r>
      <w:r w:rsidRPr="004B6DF8">
        <w:rPr>
          <w:u w:val="single"/>
          <w:lang w:val="en-ZA"/>
        </w:rPr>
        <w:t>before</w:t>
      </w:r>
      <w:r w:rsidRPr="004B6DF8">
        <w:rPr>
          <w:lang w:val="en-ZA"/>
        </w:rPr>
        <w:t xml:space="preserve"> admission.</w:t>
      </w:r>
    </w:p>
    <w:p w:rsidR="00257E50" w:rsidRPr="003039D3" w:rsidRDefault="00257E50" w:rsidP="00075CCC">
      <w:pPr>
        <w:pStyle w:val="19aList"/>
        <w:spacing w:after="0"/>
        <w:rPr>
          <w:szCs w:val="16"/>
          <w:lang w:val="en-ZA"/>
        </w:rPr>
      </w:pPr>
      <w:r w:rsidRPr="003039D3">
        <w:rPr>
          <w:szCs w:val="16"/>
          <w:lang w:val="en-ZA"/>
        </w:rPr>
        <w:t>c)</w:t>
      </w:r>
      <w:r w:rsidRPr="003039D3">
        <w:rPr>
          <w:szCs w:val="16"/>
          <w:lang w:val="en-ZA"/>
        </w:rPr>
        <w:tab/>
        <w:t>Admission to the specialization fields Journalism, Communication management, Organisational media management, Communication for social change and Documentary video production is subject to screening according to the criteria stated in the student guide.</w:t>
      </w:r>
    </w:p>
    <w:p w:rsidR="00257E50" w:rsidRPr="003039D3" w:rsidRDefault="00257E50" w:rsidP="00075CCC">
      <w:pPr>
        <w:pStyle w:val="19aList"/>
        <w:spacing w:after="0"/>
        <w:rPr>
          <w:szCs w:val="16"/>
          <w:lang w:val="en-ZA"/>
        </w:rPr>
      </w:pPr>
      <w:r w:rsidRPr="003039D3">
        <w:rPr>
          <w:szCs w:val="16"/>
          <w:lang w:val="en-ZA"/>
        </w:rPr>
        <w:t>d)</w:t>
      </w:r>
      <w:r w:rsidRPr="003039D3">
        <w:rPr>
          <w:szCs w:val="16"/>
          <w:lang w:val="en-ZA"/>
        </w:rPr>
        <w:tab/>
        <w:t>An average of at least 60% for the communication theory module (KCOM218) as well as the communicationesearch module KCOM311 or equivalent modules.</w:t>
      </w:r>
    </w:p>
    <w:p w:rsidR="004B6DF8" w:rsidRPr="004B6DF8" w:rsidRDefault="004B6DF8" w:rsidP="00075CCC">
      <w:pPr>
        <w:pStyle w:val="19aList"/>
        <w:spacing w:after="0"/>
        <w:rPr>
          <w:szCs w:val="16"/>
          <w:lang w:val="en-ZA"/>
        </w:rPr>
      </w:pPr>
      <w:r w:rsidRPr="004B6DF8">
        <w:rPr>
          <w:szCs w:val="16"/>
          <w:lang w:val="en-ZA"/>
        </w:rPr>
        <w:t>e)</w:t>
      </w:r>
      <w:r w:rsidRPr="004B6DF8">
        <w:rPr>
          <w:szCs w:val="16"/>
          <w:lang w:val="en-ZA"/>
        </w:rPr>
        <w:tab/>
        <w:t>A limited number of students will be admitted to each curriculum.</w:t>
      </w:r>
    </w:p>
    <w:p w:rsidR="004B6DF8" w:rsidRDefault="004B6DF8" w:rsidP="00075CCC">
      <w:pPr>
        <w:pStyle w:val="19aList"/>
        <w:spacing w:after="0"/>
        <w:rPr>
          <w:szCs w:val="16"/>
          <w:lang w:val="en-ZA"/>
        </w:rPr>
      </w:pPr>
      <w:r w:rsidRPr="004B6DF8">
        <w:rPr>
          <w:szCs w:val="16"/>
          <w:lang w:val="en-ZA"/>
        </w:rPr>
        <w:t>f)</w:t>
      </w:r>
      <w:r w:rsidRPr="004B6DF8">
        <w:rPr>
          <w:szCs w:val="16"/>
          <w:lang w:val="en-ZA"/>
        </w:rPr>
        <w:tab/>
        <w:t>Additional admission requirements apply for each curriculum.</w:t>
      </w:r>
    </w:p>
    <w:p w:rsidR="00376C96" w:rsidRDefault="00376C96" w:rsidP="00075CCC">
      <w:pPr>
        <w:pStyle w:val="19abc"/>
        <w:numPr>
          <w:ilvl w:val="0"/>
          <w:numId w:val="0"/>
        </w:numPr>
        <w:spacing w:after="0"/>
        <w:ind w:left="1417" w:hanging="340"/>
      </w:pPr>
      <w:r>
        <w:rPr>
          <w:lang w:val="en-ZA"/>
        </w:rPr>
        <w:t>g)</w:t>
      </w:r>
      <w:r>
        <w:rPr>
          <w:lang w:val="en-ZA"/>
        </w:rPr>
        <w:tab/>
      </w:r>
      <w:r>
        <w:t xml:space="preserve">The following modules are excluded from a second examination opportunity: KCMJ611, KCMJ621, KCMJ671, KCMJ672, KCMN611, KCMO611, KCMO612, KCMO671, </w:t>
      </w:r>
      <w:proofErr w:type="gramStart"/>
      <w:r>
        <w:t>KCMV671</w:t>
      </w:r>
      <w:proofErr w:type="gramEnd"/>
      <w:r>
        <w:t>.</w:t>
      </w:r>
    </w:p>
    <w:p w:rsidR="00376C96" w:rsidRPr="004B6DF8" w:rsidRDefault="00376C96" w:rsidP="00AE4821">
      <w:pPr>
        <w:pStyle w:val="19aList"/>
        <w:rPr>
          <w:szCs w:val="16"/>
          <w:lang w:val="en-ZA"/>
        </w:rPr>
      </w:pPr>
    </w:p>
    <w:p w:rsidR="004B6DF8" w:rsidRPr="004B6DF8" w:rsidRDefault="004B6DF8" w:rsidP="00155138">
      <w:pPr>
        <w:pStyle w:val="Heading3"/>
      </w:pPr>
      <w:bookmarkStart w:id="239" w:name="_Toc229279113"/>
      <w:bookmarkStart w:id="240" w:name="_Toc396903181"/>
      <w:r w:rsidRPr="004B6DF8">
        <w:t>Curriculum L6</w:t>
      </w:r>
      <w:r w:rsidR="00F70A4E">
        <w:t>1</w:t>
      </w:r>
      <w:r w:rsidRPr="004B6DF8">
        <w:t xml:space="preserve">1P: </w:t>
      </w:r>
      <w:bookmarkEnd w:id="239"/>
      <w:r w:rsidRPr="004B6DF8">
        <w:t>Journalism</w:t>
      </w:r>
      <w:bookmarkEnd w:id="240"/>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curriculum</w:t>
      </w:r>
    </w:p>
    <w:p w:rsidR="00593B49" w:rsidRPr="00593B49" w:rsidRDefault="00593B49" w:rsidP="009B2787">
      <w:pPr>
        <w:pStyle w:val="Heading4"/>
        <w:numPr>
          <w:ilvl w:val="0"/>
          <w:numId w:val="0"/>
        </w:numPr>
        <w:ind w:left="1080"/>
        <w:rPr>
          <w:b w:val="0"/>
          <w:szCs w:val="16"/>
        </w:rPr>
      </w:pPr>
      <w:r w:rsidRPr="00593B49">
        <w:rPr>
          <w:rFonts w:eastAsia="Calibri"/>
          <w:b w:val="0"/>
          <w:szCs w:val="16"/>
          <w:lang w:val="en-ZA"/>
        </w:rPr>
        <w:t xml:space="preserve">The student must obtain an average of 60% for each of the </w:t>
      </w:r>
      <w:proofErr w:type="gramStart"/>
      <w:r w:rsidRPr="00593B49">
        <w:rPr>
          <w:rFonts w:eastAsia="Calibri"/>
          <w:b w:val="0"/>
          <w:szCs w:val="16"/>
          <w:lang w:val="en-ZA"/>
        </w:rPr>
        <w:t xml:space="preserve">graduate </w:t>
      </w:r>
      <w:r w:rsidR="00F70A4E">
        <w:rPr>
          <w:rFonts w:eastAsia="Calibri"/>
          <w:b w:val="0"/>
          <w:szCs w:val="16"/>
          <w:lang w:val="en-ZA"/>
        </w:rPr>
        <w:t xml:space="preserve"> </w:t>
      </w:r>
      <w:r w:rsidRPr="00593B49">
        <w:rPr>
          <w:rFonts w:eastAsia="Calibri"/>
          <w:b w:val="0"/>
          <w:szCs w:val="16"/>
          <w:lang w:val="en-ZA"/>
        </w:rPr>
        <w:t>journalism</w:t>
      </w:r>
      <w:proofErr w:type="gramEnd"/>
      <w:r w:rsidRPr="00593B49">
        <w:rPr>
          <w:rFonts w:eastAsia="Calibri"/>
          <w:b w:val="0"/>
          <w:szCs w:val="16"/>
          <w:lang w:val="en-ZA"/>
        </w:rPr>
        <w:t xml:space="preserve"> related modules (KCOM 111, 121, 22</w:t>
      </w:r>
      <w:r w:rsidR="002118ED">
        <w:rPr>
          <w:rFonts w:eastAsia="Calibri"/>
          <w:b w:val="0"/>
          <w:szCs w:val="16"/>
          <w:lang w:val="en-ZA"/>
        </w:rPr>
        <w:t>9</w:t>
      </w:r>
      <w:r w:rsidRPr="00593B49">
        <w:rPr>
          <w:rFonts w:eastAsia="Calibri"/>
          <w:b w:val="0"/>
          <w:szCs w:val="16"/>
          <w:lang w:val="en-ZA"/>
        </w:rPr>
        <w:t>, 3</w:t>
      </w:r>
      <w:r w:rsidR="00F70A4E">
        <w:rPr>
          <w:rFonts w:eastAsia="Calibri"/>
          <w:b w:val="0"/>
          <w:szCs w:val="16"/>
          <w:lang w:val="en-ZA"/>
        </w:rPr>
        <w:t>71</w:t>
      </w:r>
      <w:r w:rsidRPr="00593B49">
        <w:rPr>
          <w:rFonts w:eastAsia="Calibri"/>
          <w:b w:val="0"/>
          <w:szCs w:val="16"/>
          <w:lang w:val="en-ZA"/>
        </w:rPr>
        <w:t>) to be admitted to the curriculum.</w:t>
      </w:r>
      <w:r w:rsidRPr="00593B49">
        <w:rPr>
          <w:b w:val="0"/>
          <w:szCs w:val="16"/>
        </w:rPr>
        <w:t xml:space="preserve"> </w:t>
      </w:r>
    </w:p>
    <w:p w:rsidR="004B6DF8" w:rsidRPr="004B6DF8" w:rsidRDefault="004B6DF8" w:rsidP="001001DA">
      <w:pPr>
        <w:pStyle w:val="Heading4"/>
      </w:pPr>
      <w:r w:rsidRPr="004B6DF8">
        <w:t>Curriculum outcomes</w:t>
      </w:r>
    </w:p>
    <w:p w:rsidR="004B6DF8" w:rsidRPr="004B6DF8" w:rsidRDefault="004B6DF8" w:rsidP="00AE4821">
      <w:pPr>
        <w:pStyle w:val="19Par"/>
      </w:pPr>
      <w:r w:rsidRPr="004B6DF8">
        <w:t>On completion of this curriculum students should be able to work as a well rounded junior journalist in the printed and electronic media.</w:t>
      </w:r>
    </w:p>
    <w:p w:rsidR="004B6DF8" w:rsidRPr="004B6DF8" w:rsidRDefault="004B6DF8" w:rsidP="001001DA">
      <w:pPr>
        <w:pStyle w:val="Heading4"/>
      </w:pPr>
      <w:r w:rsidRPr="004B6DF8">
        <w:lastRenderedPageBreak/>
        <w:t>Articulation</w:t>
      </w:r>
    </w:p>
    <w:p w:rsidR="004B6DF8" w:rsidRPr="004B6DF8" w:rsidRDefault="004B6DF8" w:rsidP="00AE4821">
      <w:pPr>
        <w:pStyle w:val="19Par"/>
      </w:pPr>
      <w:r w:rsidRPr="004B6DF8">
        <w:t>On successful completion of the programme, students (who have obtained the qualification with an average of 65%) may be admitted to a master’s degree in Communication</w:t>
      </w:r>
      <w:r w:rsidRPr="004B6DF8">
        <w:rPr>
          <w:color w:val="0000FF"/>
        </w:rPr>
        <w:t xml:space="preserve"> </w:t>
      </w:r>
      <w:r w:rsidRPr="004B6DF8">
        <w:t>(Journalism).</w:t>
      </w:r>
    </w:p>
    <w:p w:rsidR="004B6DF8" w:rsidRPr="004B6DF8" w:rsidRDefault="004B6DF8" w:rsidP="001001DA">
      <w:pPr>
        <w:pStyle w:val="Heading4"/>
      </w:pPr>
      <w:r w:rsidRPr="004B6DF8">
        <w:t>Compilation of curriculum L6</w:t>
      </w:r>
      <w:r w:rsidR="00F70A4E">
        <w:t>1</w:t>
      </w:r>
      <w:r w:rsidRPr="004B6DF8">
        <w:t>1P: Journalism</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6"/>
      </w:tblGrid>
      <w:tr w:rsidR="004B6DF8" w:rsidRPr="00E93739" w:rsidTr="00E93739">
        <w:trPr>
          <w:cantSplit/>
        </w:trPr>
        <w:tc>
          <w:tcPr>
            <w:tcW w:w="1241" w:type="dxa"/>
            <w:shd w:val="clear" w:color="auto" w:fill="C0C0C0"/>
            <w:hideMark/>
          </w:tcPr>
          <w:p w:rsidR="004B6DF8" w:rsidRPr="00E93739" w:rsidRDefault="004B6DF8" w:rsidP="00E93739">
            <w:pPr>
              <w:pStyle w:val="Tabel"/>
              <w:rPr>
                <w:b/>
                <w:lang w:val="en-ZA"/>
              </w:rPr>
            </w:pPr>
            <w:r w:rsidRPr="00E93739">
              <w:rPr>
                <w:b/>
                <w:lang w:val="en-ZA"/>
              </w:rPr>
              <w:t>Module code</w:t>
            </w:r>
          </w:p>
        </w:tc>
        <w:tc>
          <w:tcPr>
            <w:tcW w:w="3485" w:type="dxa"/>
            <w:shd w:val="clear" w:color="auto" w:fill="C0C0C0"/>
            <w:hideMark/>
          </w:tcPr>
          <w:p w:rsidR="004B6DF8" w:rsidRPr="00E93739" w:rsidRDefault="004B6DF8" w:rsidP="00E93739">
            <w:pPr>
              <w:pStyle w:val="Tabel"/>
              <w:rPr>
                <w:b/>
                <w:lang w:val="en-ZA"/>
              </w:rPr>
            </w:pPr>
            <w:r w:rsidRPr="00E93739">
              <w:rPr>
                <w:b/>
                <w:lang w:val="en-ZA"/>
              </w:rPr>
              <w:t>Descriptive name</w:t>
            </w:r>
          </w:p>
        </w:tc>
        <w:tc>
          <w:tcPr>
            <w:tcW w:w="896" w:type="dxa"/>
            <w:shd w:val="clear" w:color="auto" w:fill="C0C0C0"/>
            <w:hideMark/>
          </w:tcPr>
          <w:p w:rsidR="004B6DF8" w:rsidRPr="00E93739" w:rsidRDefault="004B6DF8" w:rsidP="00E93739">
            <w:pPr>
              <w:pStyle w:val="Tabel"/>
              <w:jc w:val="center"/>
              <w:rPr>
                <w:b/>
                <w:lang w:val="en-ZA"/>
              </w:rPr>
            </w:pPr>
            <w:r w:rsidRPr="00E93739">
              <w:rPr>
                <w:b/>
                <w:lang w:val="en-ZA"/>
              </w:rPr>
              <w:t>Credits</w:t>
            </w:r>
          </w:p>
        </w:tc>
      </w:tr>
      <w:tr w:rsidR="004B6DF8" w:rsidRPr="004B6DF8" w:rsidTr="00E93739">
        <w:trPr>
          <w:cantSplit/>
        </w:trPr>
        <w:tc>
          <w:tcPr>
            <w:tcW w:w="1241" w:type="dxa"/>
            <w:hideMark/>
          </w:tcPr>
          <w:p w:rsidR="004B6DF8" w:rsidRPr="004B6DF8" w:rsidRDefault="004B6DF8" w:rsidP="00E93739">
            <w:pPr>
              <w:pStyle w:val="Tabel"/>
              <w:rPr>
                <w:rFonts w:cs="Arial"/>
                <w:szCs w:val="16"/>
                <w:lang w:val="en-ZA"/>
              </w:rPr>
            </w:pPr>
            <w:r w:rsidRPr="004B6DF8">
              <w:rPr>
                <w:rFonts w:cs="Arial"/>
                <w:szCs w:val="16"/>
                <w:lang w:val="en-ZA"/>
              </w:rPr>
              <w:t>KCMN611</w:t>
            </w:r>
          </w:p>
        </w:tc>
        <w:tc>
          <w:tcPr>
            <w:tcW w:w="3485" w:type="dxa"/>
            <w:hideMark/>
          </w:tcPr>
          <w:p w:rsidR="004B6DF8" w:rsidRPr="004B6DF8" w:rsidRDefault="004B6DF8" w:rsidP="00E93739">
            <w:pPr>
              <w:pStyle w:val="Tabel"/>
              <w:rPr>
                <w:rFonts w:cs="Arial"/>
                <w:szCs w:val="16"/>
                <w:lang w:val="en-ZA"/>
              </w:rPr>
            </w:pPr>
            <w:r w:rsidRPr="004B6DF8">
              <w:rPr>
                <w:rFonts w:cs="Arial"/>
                <w:szCs w:val="16"/>
                <w:lang w:val="en-ZA"/>
              </w:rPr>
              <w:t>Research Methodology</w:t>
            </w:r>
          </w:p>
        </w:tc>
        <w:tc>
          <w:tcPr>
            <w:tcW w:w="896" w:type="dxa"/>
            <w:hideMark/>
          </w:tcPr>
          <w:p w:rsidR="004B6DF8" w:rsidRPr="004B6DF8" w:rsidRDefault="004B6DF8" w:rsidP="00E93739">
            <w:pPr>
              <w:pStyle w:val="Tabel"/>
              <w:jc w:val="center"/>
              <w:rPr>
                <w:rFonts w:cs="Arial"/>
                <w:szCs w:val="16"/>
                <w:lang w:val="en-ZA"/>
              </w:rPr>
            </w:pPr>
            <w:r w:rsidRPr="004B6DF8">
              <w:rPr>
                <w:rFonts w:cs="Arial"/>
                <w:szCs w:val="16"/>
                <w:lang w:val="en-ZA"/>
              </w:rPr>
              <w:t>16</w:t>
            </w:r>
          </w:p>
        </w:tc>
      </w:tr>
      <w:tr w:rsidR="004B6DF8" w:rsidRPr="004B6DF8" w:rsidTr="00E93739">
        <w:trPr>
          <w:cantSplit/>
        </w:trPr>
        <w:tc>
          <w:tcPr>
            <w:tcW w:w="1241" w:type="dxa"/>
            <w:hideMark/>
          </w:tcPr>
          <w:p w:rsidR="004B6DF8" w:rsidRPr="004B6DF8" w:rsidRDefault="004B6DF8" w:rsidP="0026776C">
            <w:pPr>
              <w:pStyle w:val="Tabel"/>
              <w:rPr>
                <w:rFonts w:cs="Arial"/>
                <w:szCs w:val="16"/>
                <w:lang w:val="en-ZA"/>
              </w:rPr>
            </w:pPr>
            <w:r w:rsidRPr="004B6DF8">
              <w:rPr>
                <w:rFonts w:cs="Arial"/>
                <w:szCs w:val="16"/>
                <w:lang w:val="en-ZA"/>
              </w:rPr>
              <w:t>KCMN6</w:t>
            </w:r>
            <w:r w:rsidR="0026776C">
              <w:rPr>
                <w:rFonts w:cs="Arial"/>
                <w:szCs w:val="16"/>
                <w:lang w:val="en-ZA"/>
              </w:rPr>
              <w:t>7</w:t>
            </w:r>
            <w:r w:rsidRPr="004B6DF8">
              <w:rPr>
                <w:rFonts w:cs="Arial"/>
                <w:szCs w:val="16"/>
                <w:lang w:val="en-ZA"/>
              </w:rPr>
              <w:t>1</w:t>
            </w:r>
          </w:p>
        </w:tc>
        <w:tc>
          <w:tcPr>
            <w:tcW w:w="3485" w:type="dxa"/>
            <w:hideMark/>
          </w:tcPr>
          <w:p w:rsidR="004B6DF8" w:rsidRPr="004B6DF8" w:rsidRDefault="004B6DF8" w:rsidP="0026776C">
            <w:pPr>
              <w:pStyle w:val="Tabel"/>
              <w:rPr>
                <w:rFonts w:cs="Arial"/>
                <w:szCs w:val="16"/>
                <w:lang w:val="en-ZA"/>
              </w:rPr>
            </w:pPr>
            <w:r w:rsidRPr="004B6DF8">
              <w:rPr>
                <w:rFonts w:cs="Arial"/>
                <w:szCs w:val="16"/>
                <w:lang w:val="en-ZA"/>
              </w:rPr>
              <w:t xml:space="preserve">Research </w:t>
            </w:r>
            <w:r w:rsidR="0026776C">
              <w:rPr>
                <w:rFonts w:cs="Arial"/>
                <w:szCs w:val="16"/>
                <w:lang w:val="en-ZA"/>
              </w:rPr>
              <w:t>report</w:t>
            </w:r>
          </w:p>
        </w:tc>
        <w:tc>
          <w:tcPr>
            <w:tcW w:w="896" w:type="dxa"/>
            <w:hideMark/>
          </w:tcPr>
          <w:p w:rsidR="004B6DF8" w:rsidRPr="004B6DF8" w:rsidRDefault="0026776C" w:rsidP="00E93739">
            <w:pPr>
              <w:pStyle w:val="Tabel"/>
              <w:jc w:val="center"/>
              <w:rPr>
                <w:rFonts w:cs="Arial"/>
                <w:szCs w:val="16"/>
                <w:lang w:val="en-ZA"/>
              </w:rPr>
            </w:pPr>
            <w:r>
              <w:rPr>
                <w:rFonts w:cs="Arial"/>
                <w:szCs w:val="16"/>
                <w:lang w:val="en-ZA"/>
              </w:rPr>
              <w:t>32</w:t>
            </w:r>
          </w:p>
        </w:tc>
      </w:tr>
      <w:tr w:rsidR="00E442DE" w:rsidRPr="004B6DF8" w:rsidTr="002C5AFE">
        <w:trPr>
          <w:cantSplit/>
        </w:trPr>
        <w:tc>
          <w:tcPr>
            <w:tcW w:w="1241" w:type="dxa"/>
            <w:hideMark/>
          </w:tcPr>
          <w:p w:rsidR="00E442DE" w:rsidRPr="004B6DF8" w:rsidRDefault="00E442DE" w:rsidP="002C5AFE">
            <w:pPr>
              <w:pStyle w:val="Tabel"/>
              <w:rPr>
                <w:rFonts w:cs="Arial"/>
                <w:szCs w:val="16"/>
                <w:lang w:val="en-ZA"/>
              </w:rPr>
            </w:pPr>
            <w:r>
              <w:rPr>
                <w:rFonts w:cs="Arial"/>
                <w:szCs w:val="16"/>
                <w:lang w:val="en-ZA"/>
              </w:rPr>
              <w:t>KCMJ673</w:t>
            </w:r>
          </w:p>
        </w:tc>
        <w:tc>
          <w:tcPr>
            <w:tcW w:w="3485" w:type="dxa"/>
            <w:hideMark/>
          </w:tcPr>
          <w:p w:rsidR="00E442DE" w:rsidRPr="004B6DF8" w:rsidRDefault="00E442DE" w:rsidP="002C5AFE">
            <w:pPr>
              <w:pStyle w:val="Tabel"/>
              <w:rPr>
                <w:rFonts w:cs="Arial"/>
                <w:szCs w:val="16"/>
                <w:lang w:val="en-ZA"/>
              </w:rPr>
            </w:pPr>
            <w:r>
              <w:rPr>
                <w:rFonts w:cs="Arial"/>
                <w:szCs w:val="16"/>
                <w:lang w:val="en-ZA"/>
              </w:rPr>
              <w:t>Journalism in practice</w:t>
            </w:r>
          </w:p>
        </w:tc>
        <w:tc>
          <w:tcPr>
            <w:tcW w:w="896" w:type="dxa"/>
            <w:hideMark/>
          </w:tcPr>
          <w:p w:rsidR="00E442DE" w:rsidRPr="004B6DF8" w:rsidRDefault="00E442DE" w:rsidP="002C5AFE">
            <w:pPr>
              <w:pStyle w:val="Tabel"/>
              <w:jc w:val="center"/>
              <w:rPr>
                <w:rFonts w:cs="Arial"/>
                <w:szCs w:val="16"/>
                <w:lang w:val="en-ZA"/>
              </w:rPr>
            </w:pPr>
            <w:r>
              <w:rPr>
                <w:rFonts w:cs="Arial"/>
                <w:szCs w:val="16"/>
                <w:lang w:val="en-ZA"/>
              </w:rPr>
              <w:t>72</w:t>
            </w:r>
          </w:p>
        </w:tc>
      </w:tr>
      <w:tr w:rsidR="00E442DE" w:rsidRPr="004B6DF8" w:rsidTr="002C5AFE">
        <w:trPr>
          <w:cantSplit/>
        </w:trPr>
        <w:tc>
          <w:tcPr>
            <w:tcW w:w="1241" w:type="dxa"/>
            <w:hideMark/>
          </w:tcPr>
          <w:p w:rsidR="00E442DE" w:rsidRPr="004B6DF8" w:rsidRDefault="00E442DE" w:rsidP="002118ED">
            <w:pPr>
              <w:pStyle w:val="Tabel"/>
              <w:rPr>
                <w:rFonts w:cs="Arial"/>
                <w:szCs w:val="16"/>
                <w:lang w:val="en-ZA"/>
              </w:rPr>
            </w:pPr>
            <w:r>
              <w:rPr>
                <w:rFonts w:cs="Arial"/>
                <w:szCs w:val="16"/>
                <w:lang w:val="en-ZA"/>
              </w:rPr>
              <w:t>K</w:t>
            </w:r>
            <w:r w:rsidR="002118ED">
              <w:rPr>
                <w:rFonts w:cs="Arial"/>
                <w:szCs w:val="16"/>
                <w:lang w:val="en-ZA"/>
              </w:rPr>
              <w:t>CMJ</w:t>
            </w:r>
            <w:r>
              <w:rPr>
                <w:rFonts w:cs="Arial"/>
                <w:szCs w:val="16"/>
                <w:lang w:val="en-ZA"/>
              </w:rPr>
              <w:t>672</w:t>
            </w:r>
          </w:p>
        </w:tc>
        <w:tc>
          <w:tcPr>
            <w:tcW w:w="3485" w:type="dxa"/>
            <w:hideMark/>
          </w:tcPr>
          <w:p w:rsidR="00E442DE" w:rsidRPr="004B6DF8" w:rsidRDefault="00E442DE" w:rsidP="002C5AFE">
            <w:pPr>
              <w:pStyle w:val="Tabel"/>
              <w:rPr>
                <w:rFonts w:cs="Arial"/>
                <w:szCs w:val="16"/>
                <w:lang w:val="en-ZA"/>
              </w:rPr>
            </w:pPr>
            <w:r>
              <w:rPr>
                <w:rFonts w:cs="Arial"/>
                <w:szCs w:val="16"/>
                <w:lang w:val="en-ZA"/>
              </w:rPr>
              <w:t>Journalism: media and society</w:t>
            </w:r>
          </w:p>
        </w:tc>
        <w:tc>
          <w:tcPr>
            <w:tcW w:w="896" w:type="dxa"/>
            <w:hideMark/>
          </w:tcPr>
          <w:p w:rsidR="00E442DE" w:rsidRPr="004B6DF8" w:rsidRDefault="00E442DE" w:rsidP="002C5AFE">
            <w:pPr>
              <w:pStyle w:val="Tabel"/>
              <w:jc w:val="center"/>
              <w:rPr>
                <w:rFonts w:cs="Arial"/>
                <w:szCs w:val="16"/>
                <w:lang w:val="en-ZA"/>
              </w:rPr>
            </w:pPr>
            <w:r>
              <w:rPr>
                <w:rFonts w:cs="Arial"/>
                <w:szCs w:val="16"/>
                <w:lang w:val="en-ZA"/>
              </w:rPr>
              <w:t>16</w:t>
            </w:r>
          </w:p>
        </w:tc>
      </w:tr>
      <w:tr w:rsidR="004B6DF8" w:rsidRPr="00E93739" w:rsidTr="00E93739">
        <w:trPr>
          <w:cantSplit/>
        </w:trPr>
        <w:tc>
          <w:tcPr>
            <w:tcW w:w="4726" w:type="dxa"/>
            <w:gridSpan w:val="2"/>
            <w:hideMark/>
          </w:tcPr>
          <w:p w:rsidR="004B6DF8" w:rsidRPr="00E93739" w:rsidRDefault="00E93739" w:rsidP="00E93739">
            <w:pPr>
              <w:pStyle w:val="Tabel"/>
              <w:rPr>
                <w:rFonts w:cs="Arial"/>
                <w:b/>
                <w:szCs w:val="16"/>
              </w:rPr>
            </w:pPr>
            <w:r>
              <w:rPr>
                <w:rFonts w:cs="Arial"/>
                <w:b/>
                <w:szCs w:val="16"/>
              </w:rPr>
              <w:t>Total credits</w:t>
            </w:r>
          </w:p>
        </w:tc>
        <w:tc>
          <w:tcPr>
            <w:tcW w:w="896" w:type="dxa"/>
            <w:hideMark/>
          </w:tcPr>
          <w:p w:rsidR="004B6DF8" w:rsidRPr="00E93739" w:rsidRDefault="00E442DE" w:rsidP="00E93739">
            <w:pPr>
              <w:pStyle w:val="Tabel"/>
              <w:jc w:val="center"/>
              <w:rPr>
                <w:b/>
                <w:lang w:val="en-ZA"/>
              </w:rPr>
            </w:pPr>
            <w:r>
              <w:rPr>
                <w:b/>
                <w:lang w:val="en-ZA"/>
              </w:rPr>
              <w:t>136</w:t>
            </w:r>
          </w:p>
        </w:tc>
      </w:tr>
    </w:tbl>
    <w:p w:rsidR="0026776C" w:rsidRDefault="0026776C" w:rsidP="00AE4821">
      <w:pPr>
        <w:pStyle w:val="19Par"/>
      </w:pPr>
    </w:p>
    <w:p w:rsidR="004B6DF8" w:rsidRPr="004B6DF8" w:rsidRDefault="004B6DF8" w:rsidP="001001DA">
      <w:pPr>
        <w:pStyle w:val="Heading4"/>
      </w:pPr>
      <w:r w:rsidRPr="004B6DF8">
        <w:t>Rule</w:t>
      </w:r>
      <w:r w:rsidR="00F065F8">
        <w:t>s</w:t>
      </w:r>
      <w:r w:rsidRPr="004B6DF8">
        <w:t xml:space="preserve"> for th</w:t>
      </w:r>
      <w:r w:rsidR="00F23B88">
        <w:t>e compilation of the curriculum</w:t>
      </w:r>
    </w:p>
    <w:p w:rsidR="004B6DF8" w:rsidRPr="004B6DF8" w:rsidRDefault="004B6DF8" w:rsidP="00AE4821">
      <w:pPr>
        <w:pStyle w:val="19Par"/>
        <w:rPr>
          <w:rFonts w:cs="Arial"/>
          <w:szCs w:val="16"/>
          <w:lang w:val="en-ZA"/>
        </w:rPr>
      </w:pPr>
      <w:r w:rsidRPr="004B6DF8">
        <w:rPr>
          <w:lang w:val="en-ZA"/>
        </w:rPr>
        <w:t>All the modules are compulsory</w:t>
      </w:r>
    </w:p>
    <w:p w:rsidR="004B6DF8" w:rsidRPr="004B6DF8" w:rsidRDefault="004B6DF8" w:rsidP="00155138">
      <w:pPr>
        <w:pStyle w:val="Heading3"/>
      </w:pPr>
      <w:bookmarkStart w:id="241" w:name="_Toc396903182"/>
      <w:bookmarkStart w:id="242" w:name="_Toc229279114"/>
      <w:r w:rsidRPr="004B6DF8">
        <w:t>Curriculum L6</w:t>
      </w:r>
      <w:r w:rsidR="00F065F8">
        <w:t>1</w:t>
      </w:r>
      <w:r w:rsidRPr="004B6DF8">
        <w:t xml:space="preserve">2P: </w:t>
      </w:r>
      <w:r w:rsidR="00F065F8">
        <w:t>Documentary video</w:t>
      </w:r>
      <w:bookmarkEnd w:id="241"/>
      <w:r w:rsidRPr="004B6DF8">
        <w:t xml:space="preserve"> </w:t>
      </w:r>
      <w:bookmarkEnd w:id="242"/>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curriculum</w:t>
      </w:r>
    </w:p>
    <w:p w:rsidR="004B6DF8" w:rsidRPr="004B6DF8" w:rsidRDefault="004B6DF8" w:rsidP="00AE4821">
      <w:pPr>
        <w:pStyle w:val="19Par"/>
        <w:rPr>
          <w:rFonts w:cs="Arial"/>
          <w:szCs w:val="16"/>
          <w:lang w:val="en-ZA"/>
        </w:rPr>
      </w:pPr>
      <w:r w:rsidRPr="004B6DF8">
        <w:rPr>
          <w:lang w:val="en-ZA"/>
        </w:rPr>
        <w:t>The student must pass the compulsory modules KCOM317 and KCOM327 with an average of 60% to be admitted to the curriculum.</w:t>
      </w:r>
    </w:p>
    <w:p w:rsidR="004B6DF8" w:rsidRPr="004B6DF8" w:rsidRDefault="004B6DF8" w:rsidP="001001DA">
      <w:pPr>
        <w:pStyle w:val="Heading4"/>
      </w:pPr>
      <w:r w:rsidRPr="004B6DF8">
        <w:t>Curriculum outcomes</w:t>
      </w:r>
    </w:p>
    <w:p w:rsidR="004B6DF8" w:rsidRPr="004B6DF8" w:rsidRDefault="004B6DF8" w:rsidP="00AE4821">
      <w:pPr>
        <w:pStyle w:val="19Par"/>
      </w:pPr>
      <w:r w:rsidRPr="004B6DF8">
        <w:t xml:space="preserve">On completion of this curriculum students should be able to execute, the filming, editing and sound sweetening of various </w:t>
      </w:r>
      <w:r w:rsidR="00F065F8">
        <w:t xml:space="preserve">documentary </w:t>
      </w:r>
      <w:r w:rsidRPr="004B6DF8">
        <w:t>videos.</w:t>
      </w:r>
    </w:p>
    <w:p w:rsidR="004B6DF8" w:rsidRPr="004B6DF8" w:rsidRDefault="004B6DF8" w:rsidP="001001DA">
      <w:pPr>
        <w:pStyle w:val="Heading4"/>
      </w:pPr>
      <w:r w:rsidRPr="004B6DF8">
        <w:t>Articulation</w:t>
      </w:r>
    </w:p>
    <w:p w:rsidR="004B6DF8" w:rsidRPr="004B6DF8" w:rsidRDefault="004B6DF8" w:rsidP="00AE4821">
      <w:pPr>
        <w:pStyle w:val="19Par"/>
      </w:pPr>
      <w:r w:rsidRPr="004B6DF8">
        <w:t>On successful completion of the programme, students (who have obtained the qualification with an average of 65%) may be admitted to a master’s degree in Communication (</w:t>
      </w:r>
      <w:r w:rsidR="001977BC">
        <w:t>Documentary v</w:t>
      </w:r>
      <w:r w:rsidRPr="004B6DF8">
        <w:t>ideo).</w:t>
      </w:r>
    </w:p>
    <w:p w:rsidR="004B6DF8" w:rsidRPr="004B6DF8" w:rsidRDefault="004B6DF8" w:rsidP="001001DA">
      <w:pPr>
        <w:pStyle w:val="Heading4"/>
      </w:pPr>
      <w:r w:rsidRPr="004B6DF8">
        <w:t>Co</w:t>
      </w:r>
      <w:r w:rsidR="00E93739">
        <w:t>mpilation of curriculum L6</w:t>
      </w:r>
      <w:r w:rsidR="001977BC">
        <w:t>1</w:t>
      </w:r>
      <w:r w:rsidR="00E93739">
        <w:t xml:space="preserve">2P: </w:t>
      </w:r>
      <w:r w:rsidR="001977BC">
        <w:t>Documentary v</w:t>
      </w:r>
      <w:r w:rsidRPr="004B6DF8">
        <w:t xml:space="preserve">ideo </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1977BC" w:rsidRPr="00E93739" w:rsidTr="002C5AFE">
        <w:trPr>
          <w:cantSplit/>
        </w:trPr>
        <w:tc>
          <w:tcPr>
            <w:tcW w:w="1241" w:type="dxa"/>
            <w:shd w:val="clear" w:color="auto" w:fill="C0C0C0"/>
            <w:hideMark/>
          </w:tcPr>
          <w:p w:rsidR="001977BC" w:rsidRPr="00E93739" w:rsidRDefault="001977BC" w:rsidP="002C5AFE">
            <w:pPr>
              <w:pStyle w:val="Tabel"/>
              <w:rPr>
                <w:b/>
              </w:rPr>
            </w:pPr>
            <w:r w:rsidRPr="00E93739">
              <w:rPr>
                <w:b/>
              </w:rPr>
              <w:t>Module code</w:t>
            </w:r>
          </w:p>
        </w:tc>
        <w:tc>
          <w:tcPr>
            <w:tcW w:w="3485" w:type="dxa"/>
            <w:shd w:val="clear" w:color="auto" w:fill="C0C0C0"/>
            <w:hideMark/>
          </w:tcPr>
          <w:p w:rsidR="001977BC" w:rsidRPr="00E93739" w:rsidRDefault="001977BC" w:rsidP="002C5AFE">
            <w:pPr>
              <w:pStyle w:val="Tabel"/>
              <w:rPr>
                <w:b/>
              </w:rPr>
            </w:pPr>
            <w:r w:rsidRPr="00E93739">
              <w:rPr>
                <w:b/>
              </w:rPr>
              <w:t>Descriptive name</w:t>
            </w:r>
          </w:p>
        </w:tc>
        <w:tc>
          <w:tcPr>
            <w:tcW w:w="896" w:type="dxa"/>
            <w:shd w:val="clear" w:color="auto" w:fill="C0C0C0"/>
            <w:hideMark/>
          </w:tcPr>
          <w:p w:rsidR="001977BC" w:rsidRPr="00E93739" w:rsidRDefault="001977BC" w:rsidP="002C5AFE">
            <w:pPr>
              <w:pStyle w:val="Tabel"/>
              <w:jc w:val="center"/>
              <w:rPr>
                <w:b/>
              </w:rPr>
            </w:pPr>
            <w:r w:rsidRPr="00E93739">
              <w:rPr>
                <w:b/>
              </w:rPr>
              <w:t>Credits</w:t>
            </w:r>
          </w:p>
        </w:tc>
      </w:tr>
      <w:tr w:rsidR="001977BC" w:rsidRPr="00E93739" w:rsidTr="002C5AFE">
        <w:trPr>
          <w:cantSplit/>
        </w:trPr>
        <w:tc>
          <w:tcPr>
            <w:tcW w:w="1241" w:type="dxa"/>
            <w:hideMark/>
          </w:tcPr>
          <w:p w:rsidR="001977BC" w:rsidRPr="00E93739" w:rsidRDefault="001977BC" w:rsidP="002C5AFE">
            <w:pPr>
              <w:pStyle w:val="Tabel"/>
            </w:pPr>
            <w:r w:rsidRPr="00E93739">
              <w:t>KCMN611</w:t>
            </w:r>
          </w:p>
        </w:tc>
        <w:tc>
          <w:tcPr>
            <w:tcW w:w="3485" w:type="dxa"/>
            <w:hideMark/>
          </w:tcPr>
          <w:p w:rsidR="001977BC" w:rsidRPr="00E93739" w:rsidRDefault="001977BC" w:rsidP="002C5AFE">
            <w:pPr>
              <w:pStyle w:val="Tabel"/>
            </w:pPr>
            <w:r w:rsidRPr="00E93739">
              <w:t xml:space="preserve">Research </w:t>
            </w:r>
            <w:r>
              <w:t>m</w:t>
            </w:r>
            <w:r w:rsidRPr="00E93739">
              <w:t>ethodology</w:t>
            </w:r>
          </w:p>
        </w:tc>
        <w:tc>
          <w:tcPr>
            <w:tcW w:w="896" w:type="dxa"/>
            <w:hideMark/>
          </w:tcPr>
          <w:p w:rsidR="001977BC" w:rsidRPr="00E93739" w:rsidRDefault="001977BC" w:rsidP="002C5AFE">
            <w:pPr>
              <w:pStyle w:val="Tabel"/>
              <w:jc w:val="center"/>
            </w:pPr>
            <w:r w:rsidRPr="00E93739">
              <w:t>16</w:t>
            </w:r>
          </w:p>
        </w:tc>
      </w:tr>
      <w:tr w:rsidR="001977BC" w:rsidRPr="00E93739" w:rsidTr="002C5AFE">
        <w:trPr>
          <w:cantSplit/>
        </w:trPr>
        <w:tc>
          <w:tcPr>
            <w:tcW w:w="1241" w:type="dxa"/>
            <w:hideMark/>
          </w:tcPr>
          <w:p w:rsidR="001977BC" w:rsidRPr="00E93739" w:rsidRDefault="001977BC" w:rsidP="002C5AFE">
            <w:pPr>
              <w:pStyle w:val="Tabel"/>
            </w:pPr>
            <w:r w:rsidRPr="00E93739">
              <w:t>KCMN6</w:t>
            </w:r>
            <w:r>
              <w:t>7</w:t>
            </w:r>
            <w:r w:rsidRPr="00E93739">
              <w:t>1</w:t>
            </w:r>
          </w:p>
        </w:tc>
        <w:tc>
          <w:tcPr>
            <w:tcW w:w="3485" w:type="dxa"/>
            <w:hideMark/>
          </w:tcPr>
          <w:p w:rsidR="001977BC" w:rsidRPr="00E93739" w:rsidRDefault="001977BC" w:rsidP="002C5AFE">
            <w:pPr>
              <w:pStyle w:val="Tabel"/>
            </w:pPr>
            <w:r w:rsidRPr="00E93739">
              <w:t xml:space="preserve">Research </w:t>
            </w:r>
            <w:r>
              <w:t>report</w:t>
            </w:r>
          </w:p>
        </w:tc>
        <w:tc>
          <w:tcPr>
            <w:tcW w:w="896" w:type="dxa"/>
            <w:hideMark/>
          </w:tcPr>
          <w:p w:rsidR="001977BC" w:rsidRPr="00E93739" w:rsidRDefault="001977BC" w:rsidP="002C5AFE">
            <w:pPr>
              <w:pStyle w:val="Tabel"/>
              <w:jc w:val="center"/>
            </w:pPr>
            <w:r>
              <w:t>32</w:t>
            </w:r>
          </w:p>
        </w:tc>
      </w:tr>
      <w:tr w:rsidR="001977BC" w:rsidRPr="00E93739" w:rsidTr="002C5AFE">
        <w:trPr>
          <w:cantSplit/>
        </w:trPr>
        <w:tc>
          <w:tcPr>
            <w:tcW w:w="1241" w:type="dxa"/>
            <w:hideMark/>
          </w:tcPr>
          <w:p w:rsidR="001977BC" w:rsidRPr="00E93739" w:rsidRDefault="001977BC" w:rsidP="002C5AFE">
            <w:pPr>
              <w:pStyle w:val="Tabel"/>
            </w:pPr>
            <w:r w:rsidRPr="00E93739">
              <w:rPr>
                <w:szCs w:val="16"/>
              </w:rPr>
              <w:t>KSGS676</w:t>
            </w:r>
          </w:p>
        </w:tc>
        <w:tc>
          <w:tcPr>
            <w:tcW w:w="3485" w:type="dxa"/>
            <w:hideMark/>
          </w:tcPr>
          <w:p w:rsidR="001977BC" w:rsidRPr="00E93739" w:rsidRDefault="001977BC" w:rsidP="002C5AFE">
            <w:pPr>
              <w:pStyle w:val="Tabel"/>
            </w:pPr>
            <w:r w:rsidRPr="00E93739">
              <w:t xml:space="preserve">Film </w:t>
            </w:r>
            <w:r>
              <w:t>s</w:t>
            </w:r>
            <w:r w:rsidRPr="00E93739">
              <w:t>tudies</w:t>
            </w:r>
          </w:p>
        </w:tc>
        <w:tc>
          <w:tcPr>
            <w:tcW w:w="896" w:type="dxa"/>
            <w:hideMark/>
          </w:tcPr>
          <w:p w:rsidR="001977BC" w:rsidRPr="00E93739" w:rsidRDefault="001977BC" w:rsidP="002C5AFE">
            <w:pPr>
              <w:pStyle w:val="Tabel"/>
              <w:jc w:val="center"/>
            </w:pPr>
            <w:r w:rsidRPr="00E93739">
              <w:t>24</w:t>
            </w:r>
          </w:p>
        </w:tc>
      </w:tr>
      <w:tr w:rsidR="001977BC" w:rsidRPr="00E93739" w:rsidTr="002C5AFE">
        <w:trPr>
          <w:cantSplit/>
        </w:trPr>
        <w:tc>
          <w:tcPr>
            <w:tcW w:w="1241" w:type="dxa"/>
            <w:hideMark/>
          </w:tcPr>
          <w:p w:rsidR="001977BC" w:rsidRPr="00E93739" w:rsidRDefault="001977BC" w:rsidP="002C5AFE">
            <w:pPr>
              <w:pStyle w:val="Tabel"/>
            </w:pPr>
            <w:r w:rsidRPr="00E93739">
              <w:t>KCMV671</w:t>
            </w:r>
          </w:p>
        </w:tc>
        <w:tc>
          <w:tcPr>
            <w:tcW w:w="3485" w:type="dxa"/>
            <w:hideMark/>
          </w:tcPr>
          <w:p w:rsidR="001977BC" w:rsidRPr="00E93739" w:rsidRDefault="001977BC" w:rsidP="002C5AFE">
            <w:pPr>
              <w:pStyle w:val="Tabel"/>
            </w:pPr>
            <w:r w:rsidRPr="00E93739">
              <w:t xml:space="preserve">Video </w:t>
            </w:r>
            <w:r>
              <w:t>p</w:t>
            </w:r>
            <w:r w:rsidRPr="00E93739">
              <w:t>roduction</w:t>
            </w:r>
          </w:p>
        </w:tc>
        <w:tc>
          <w:tcPr>
            <w:tcW w:w="896" w:type="dxa"/>
            <w:hideMark/>
          </w:tcPr>
          <w:p w:rsidR="001977BC" w:rsidRPr="00E93739" w:rsidRDefault="001977BC" w:rsidP="002C5AFE">
            <w:pPr>
              <w:pStyle w:val="Tabel"/>
              <w:jc w:val="center"/>
            </w:pPr>
            <w:r>
              <w:t>64</w:t>
            </w:r>
          </w:p>
        </w:tc>
      </w:tr>
      <w:tr w:rsidR="001977BC" w:rsidRPr="00E93739" w:rsidTr="002C5AFE">
        <w:trPr>
          <w:cantSplit/>
        </w:trPr>
        <w:tc>
          <w:tcPr>
            <w:tcW w:w="4726" w:type="dxa"/>
            <w:gridSpan w:val="2"/>
            <w:hideMark/>
          </w:tcPr>
          <w:p w:rsidR="001977BC" w:rsidRPr="00E93739" w:rsidRDefault="001977BC" w:rsidP="002C5AFE">
            <w:pPr>
              <w:pStyle w:val="Tabel"/>
              <w:rPr>
                <w:b/>
                <w:szCs w:val="16"/>
              </w:rPr>
            </w:pPr>
            <w:r w:rsidRPr="00E93739">
              <w:rPr>
                <w:b/>
                <w:szCs w:val="16"/>
              </w:rPr>
              <w:t xml:space="preserve">Total credits </w:t>
            </w:r>
          </w:p>
        </w:tc>
        <w:tc>
          <w:tcPr>
            <w:tcW w:w="896" w:type="dxa"/>
            <w:hideMark/>
          </w:tcPr>
          <w:p w:rsidR="001977BC" w:rsidRPr="00E93739" w:rsidRDefault="001977BC" w:rsidP="002C5AFE">
            <w:pPr>
              <w:pStyle w:val="Tabel"/>
              <w:jc w:val="center"/>
              <w:rPr>
                <w:b/>
              </w:rPr>
            </w:pPr>
            <w:r w:rsidRPr="00E93739">
              <w:rPr>
                <w:b/>
              </w:rPr>
              <w:t>1</w:t>
            </w:r>
            <w:r>
              <w:rPr>
                <w:b/>
              </w:rPr>
              <w:t>36</w:t>
            </w:r>
          </w:p>
        </w:tc>
      </w:tr>
    </w:tbl>
    <w:p w:rsidR="004B6DF8" w:rsidRPr="004B6DF8" w:rsidRDefault="004B6DF8" w:rsidP="00AE4821">
      <w:pPr>
        <w:pStyle w:val="19Par"/>
      </w:pPr>
    </w:p>
    <w:p w:rsidR="004B6DF8" w:rsidRPr="004B6DF8" w:rsidRDefault="004B6DF8" w:rsidP="001001DA">
      <w:pPr>
        <w:pStyle w:val="Heading4"/>
      </w:pPr>
      <w:r w:rsidRPr="004B6DF8">
        <w:t>Rule for th</w:t>
      </w:r>
      <w:r w:rsidR="00F23B88">
        <w:t>e compilation of the curriculum</w:t>
      </w:r>
    </w:p>
    <w:p w:rsidR="004B6DF8" w:rsidRPr="004B6DF8" w:rsidRDefault="004B6DF8" w:rsidP="00AE4821">
      <w:pPr>
        <w:pStyle w:val="19Par"/>
        <w:rPr>
          <w:rFonts w:cs="Arial"/>
          <w:szCs w:val="16"/>
          <w:lang w:val="en-ZA"/>
        </w:rPr>
      </w:pPr>
      <w:r w:rsidRPr="004B6DF8">
        <w:rPr>
          <w:lang w:val="en-ZA"/>
        </w:rPr>
        <w:t>All the modules are compulsory</w:t>
      </w:r>
    </w:p>
    <w:p w:rsidR="004B6DF8" w:rsidRPr="004B6DF8" w:rsidRDefault="00E93739" w:rsidP="00155138">
      <w:pPr>
        <w:pStyle w:val="Heading3"/>
      </w:pPr>
      <w:bookmarkStart w:id="243" w:name="_Toc396903183"/>
      <w:r>
        <w:t>Curriculum</w:t>
      </w:r>
      <w:r w:rsidR="004B6DF8" w:rsidRPr="004B6DF8">
        <w:t xml:space="preserve"> L6</w:t>
      </w:r>
      <w:r w:rsidR="00157093">
        <w:t>1</w:t>
      </w:r>
      <w:r w:rsidR="004B6DF8" w:rsidRPr="004B6DF8">
        <w:t>3P: Communication</w:t>
      </w:r>
      <w:r w:rsidR="00157093">
        <w:t xml:space="preserve"> for social change</w:t>
      </w:r>
      <w:bookmarkEnd w:id="243"/>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curriculum</w:t>
      </w:r>
    </w:p>
    <w:p w:rsidR="004B6DF8" w:rsidRPr="004B6DF8" w:rsidRDefault="00AE4821" w:rsidP="00AE4821">
      <w:pPr>
        <w:pStyle w:val="19aList"/>
        <w:rPr>
          <w:lang w:val="en-ZA"/>
        </w:rPr>
      </w:pPr>
      <w:r>
        <w:rPr>
          <w:lang w:val="en-ZA"/>
        </w:rPr>
        <w:t>a)</w:t>
      </w:r>
      <w:r>
        <w:rPr>
          <w:lang w:val="en-ZA"/>
        </w:rPr>
        <w:tab/>
      </w:r>
      <w:r w:rsidR="004B6DF8" w:rsidRPr="004B6DF8">
        <w:rPr>
          <w:lang w:val="en-ZA"/>
        </w:rPr>
        <w:t>The student must pass the compulsory modules KCOM222 and KCOM3</w:t>
      </w:r>
      <w:r w:rsidR="002118ED">
        <w:rPr>
          <w:lang w:val="en-ZA"/>
        </w:rPr>
        <w:t>18</w:t>
      </w:r>
      <w:r w:rsidR="004B6DF8" w:rsidRPr="004B6DF8">
        <w:rPr>
          <w:lang w:val="en-ZA"/>
        </w:rPr>
        <w:t xml:space="preserve"> with an average of 60% to be admitted to the curriculum.</w:t>
      </w:r>
    </w:p>
    <w:p w:rsidR="004B6DF8" w:rsidRPr="004B6DF8" w:rsidRDefault="00E93739" w:rsidP="00AE4821">
      <w:pPr>
        <w:pStyle w:val="19aList"/>
        <w:rPr>
          <w:lang w:val="en-ZA"/>
        </w:rPr>
      </w:pPr>
      <w:r>
        <w:rPr>
          <w:lang w:val="en-ZA"/>
        </w:rPr>
        <w:t>b)</w:t>
      </w:r>
      <w:r>
        <w:rPr>
          <w:lang w:val="en-ZA"/>
        </w:rPr>
        <w:tab/>
      </w:r>
      <w:r w:rsidR="004B6DF8" w:rsidRPr="004B6DF8">
        <w:rPr>
          <w:lang w:val="en-ZA"/>
        </w:rPr>
        <w:t xml:space="preserve">The additional </w:t>
      </w:r>
      <w:r w:rsidR="002118ED">
        <w:rPr>
          <w:lang w:val="en-ZA"/>
        </w:rPr>
        <w:t>under</w:t>
      </w:r>
      <w:r w:rsidR="004B6DF8" w:rsidRPr="004B6DF8">
        <w:rPr>
          <w:lang w:val="en-ZA"/>
        </w:rPr>
        <w:t>-graduate communication modules will be taken into consideration after the KCOM222 and KCOM3</w:t>
      </w:r>
      <w:r w:rsidR="002118ED">
        <w:rPr>
          <w:lang w:val="en-ZA"/>
        </w:rPr>
        <w:t>18</w:t>
      </w:r>
      <w:r w:rsidR="004B6DF8" w:rsidRPr="004B6DF8">
        <w:rPr>
          <w:lang w:val="en-ZA"/>
        </w:rPr>
        <w:t xml:space="preserve"> marks have been assessed.</w:t>
      </w:r>
    </w:p>
    <w:p w:rsidR="004B6DF8" w:rsidRPr="004B6DF8" w:rsidRDefault="004B6DF8" w:rsidP="001001DA">
      <w:pPr>
        <w:pStyle w:val="Heading4"/>
      </w:pPr>
      <w:r w:rsidRPr="004B6DF8">
        <w:lastRenderedPageBreak/>
        <w:t>Curriculum outcomes</w:t>
      </w:r>
    </w:p>
    <w:p w:rsidR="004B6DF8" w:rsidRPr="004B6DF8" w:rsidRDefault="004B6DF8" w:rsidP="00AE4821">
      <w:pPr>
        <w:pStyle w:val="19Par"/>
      </w:pPr>
      <w:r w:rsidRPr="004B6DF8">
        <w:t>On completion of this curriculum students should be able to</w:t>
      </w:r>
    </w:p>
    <w:p w:rsidR="004B6DF8" w:rsidRPr="004B6DF8" w:rsidRDefault="004B6DF8" w:rsidP="00AE4821">
      <w:pPr>
        <w:pStyle w:val="19aList"/>
      </w:pPr>
      <w:r w:rsidRPr="004B6DF8">
        <w:t>a)</w:t>
      </w:r>
      <w:r w:rsidRPr="004B6DF8">
        <w:tab/>
      </w:r>
      <w:r w:rsidR="002118ED">
        <w:t>i</w:t>
      </w:r>
      <w:r w:rsidR="00E93739">
        <w:t xml:space="preserve">dentify, plan, manage and </w:t>
      </w:r>
      <w:r w:rsidRPr="004B6DF8">
        <w:t>research a communication probl</w:t>
      </w:r>
      <w:r w:rsidR="00E93739">
        <w:t>em in a development context</w:t>
      </w:r>
      <w:r w:rsidR="002118ED">
        <w:t xml:space="preserve"> by means of relevant research methods</w:t>
      </w:r>
      <w:r w:rsidR="00E93739">
        <w:t xml:space="preserve"> in </w:t>
      </w:r>
      <w:r w:rsidRPr="004B6DF8">
        <w:t>addition to writing a research report on it;</w:t>
      </w:r>
    </w:p>
    <w:p w:rsidR="004B6DF8" w:rsidRPr="004B6DF8" w:rsidRDefault="004B6DF8" w:rsidP="00AE4821">
      <w:pPr>
        <w:pStyle w:val="19aList"/>
      </w:pPr>
      <w:r w:rsidRPr="004B6DF8">
        <w:t>b)</w:t>
      </w:r>
      <w:r w:rsidRPr="004B6DF8">
        <w:tab/>
        <w:t>function effectively as a comm</w:t>
      </w:r>
      <w:r w:rsidR="00E93739">
        <w:t xml:space="preserve">unication manager in a complex </w:t>
      </w:r>
      <w:r w:rsidRPr="004B6DF8">
        <w:t>development society;</w:t>
      </w:r>
    </w:p>
    <w:p w:rsidR="004B6DF8" w:rsidRPr="004B6DF8" w:rsidRDefault="004B6DF8" w:rsidP="00AE4821">
      <w:pPr>
        <w:pStyle w:val="19aList"/>
      </w:pPr>
      <w:proofErr w:type="gramStart"/>
      <w:r w:rsidRPr="004B6DF8">
        <w:t>c</w:t>
      </w:r>
      <w:proofErr w:type="gramEnd"/>
      <w:r w:rsidRPr="004B6DF8">
        <w:t>)</w:t>
      </w:r>
      <w:r w:rsidRPr="004B6DF8">
        <w:tab/>
        <w:t>critically analyse the most important theories in the field of communication</w:t>
      </w:r>
      <w:r w:rsidR="00C905B3">
        <w:t xml:space="preserve"> for social change</w:t>
      </w:r>
      <w:r w:rsidRPr="004B6DF8">
        <w:t xml:space="preserve"> and apply such theory in a development context. </w:t>
      </w:r>
    </w:p>
    <w:p w:rsidR="004B6DF8" w:rsidRPr="004B6DF8" w:rsidRDefault="004B6DF8" w:rsidP="001001DA">
      <w:pPr>
        <w:pStyle w:val="Heading4"/>
      </w:pPr>
      <w:r w:rsidRPr="004B6DF8">
        <w:t>Articulation</w:t>
      </w:r>
    </w:p>
    <w:p w:rsidR="004B6DF8" w:rsidRPr="004B6DF8" w:rsidRDefault="004B6DF8" w:rsidP="00AE4821">
      <w:pPr>
        <w:pStyle w:val="19Par"/>
      </w:pPr>
      <w:r w:rsidRPr="004B6DF8">
        <w:t>On successful completion of the programme, students (who have obtained the qualification with an average of 65%) may be admitted to a master’s degree in Communication</w:t>
      </w:r>
      <w:r w:rsidRPr="004B6DF8">
        <w:rPr>
          <w:color w:val="0000FF"/>
        </w:rPr>
        <w:t xml:space="preserve"> </w:t>
      </w:r>
      <w:r w:rsidRPr="004B6DF8">
        <w:t>(</w:t>
      </w:r>
      <w:r w:rsidR="00C905B3">
        <w:t>Co</w:t>
      </w:r>
      <w:r w:rsidRPr="004B6DF8">
        <w:t>mmunication</w:t>
      </w:r>
      <w:r w:rsidR="00C905B3">
        <w:t xml:space="preserve"> for social change</w:t>
      </w:r>
      <w:r w:rsidRPr="004B6DF8">
        <w:t>).</w:t>
      </w:r>
    </w:p>
    <w:p w:rsidR="004B6DF8" w:rsidRPr="004B6DF8" w:rsidRDefault="004B6DF8" w:rsidP="001001DA">
      <w:pPr>
        <w:pStyle w:val="Heading4"/>
      </w:pPr>
      <w:r w:rsidRPr="004B6DF8">
        <w:t>Compilation of curriculum L6</w:t>
      </w:r>
      <w:r w:rsidR="00C905B3">
        <w:t>1</w:t>
      </w:r>
      <w:r w:rsidRPr="004B6DF8">
        <w:t>3P: Communication</w:t>
      </w:r>
      <w:r w:rsidR="00C905B3">
        <w:t xml:space="preserve"> for social change</w:t>
      </w:r>
    </w:p>
    <w:tbl>
      <w:tblPr>
        <w:tblW w:w="5664"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7"/>
        <w:gridCol w:w="3260"/>
        <w:gridCol w:w="1027"/>
      </w:tblGrid>
      <w:tr w:rsidR="004B6DF8" w:rsidRPr="004F0FA6" w:rsidTr="00E93739">
        <w:trPr>
          <w:cantSplit/>
        </w:trPr>
        <w:tc>
          <w:tcPr>
            <w:tcW w:w="1377" w:type="dxa"/>
            <w:shd w:val="clear" w:color="auto" w:fill="C0C0C0"/>
            <w:hideMark/>
          </w:tcPr>
          <w:p w:rsidR="004B6DF8" w:rsidRPr="004F0FA6" w:rsidRDefault="004B6DF8" w:rsidP="00E93739">
            <w:pPr>
              <w:pStyle w:val="Tabel"/>
              <w:rPr>
                <w:b/>
                <w:lang w:val="en-ZA"/>
              </w:rPr>
            </w:pPr>
            <w:r w:rsidRPr="004F0FA6">
              <w:rPr>
                <w:b/>
                <w:lang w:val="en-ZA"/>
              </w:rPr>
              <w:t>Module code</w:t>
            </w:r>
          </w:p>
        </w:tc>
        <w:tc>
          <w:tcPr>
            <w:tcW w:w="3260" w:type="dxa"/>
            <w:shd w:val="clear" w:color="auto" w:fill="C0C0C0"/>
            <w:hideMark/>
          </w:tcPr>
          <w:p w:rsidR="004B6DF8" w:rsidRPr="004F0FA6" w:rsidRDefault="004B6DF8" w:rsidP="00E93739">
            <w:pPr>
              <w:pStyle w:val="Tabel"/>
              <w:rPr>
                <w:b/>
                <w:lang w:val="en-ZA"/>
              </w:rPr>
            </w:pPr>
            <w:r w:rsidRPr="004F0FA6">
              <w:rPr>
                <w:b/>
                <w:lang w:val="en-ZA"/>
              </w:rPr>
              <w:t>Descriptive name</w:t>
            </w:r>
          </w:p>
        </w:tc>
        <w:tc>
          <w:tcPr>
            <w:tcW w:w="1027" w:type="dxa"/>
            <w:shd w:val="clear" w:color="auto" w:fill="C0C0C0"/>
            <w:hideMark/>
          </w:tcPr>
          <w:p w:rsidR="004B6DF8" w:rsidRPr="004F0FA6" w:rsidRDefault="004B6DF8" w:rsidP="004F0FA6">
            <w:pPr>
              <w:pStyle w:val="Tabel"/>
              <w:jc w:val="center"/>
              <w:rPr>
                <w:b/>
                <w:lang w:val="en-ZA"/>
              </w:rPr>
            </w:pPr>
            <w:r w:rsidRPr="004F0FA6">
              <w:rPr>
                <w:b/>
                <w:lang w:val="en-ZA"/>
              </w:rPr>
              <w:t>Credits</w:t>
            </w:r>
          </w:p>
        </w:tc>
      </w:tr>
      <w:tr w:rsidR="005638FB" w:rsidRPr="004B6DF8" w:rsidTr="002C5AFE">
        <w:trPr>
          <w:cantSplit/>
        </w:trPr>
        <w:tc>
          <w:tcPr>
            <w:tcW w:w="1377" w:type="dxa"/>
            <w:hideMark/>
          </w:tcPr>
          <w:p w:rsidR="005638FB" w:rsidRPr="004B6DF8" w:rsidRDefault="005638FB" w:rsidP="002C5AFE">
            <w:pPr>
              <w:pStyle w:val="Tabel"/>
              <w:rPr>
                <w:lang w:val="en-ZA"/>
              </w:rPr>
            </w:pPr>
            <w:r>
              <w:rPr>
                <w:lang w:val="en-ZA"/>
              </w:rPr>
              <w:t>KCMN</w:t>
            </w:r>
            <w:r w:rsidRPr="004B6DF8">
              <w:rPr>
                <w:lang w:val="en-ZA"/>
              </w:rPr>
              <w:t>611</w:t>
            </w:r>
          </w:p>
        </w:tc>
        <w:tc>
          <w:tcPr>
            <w:tcW w:w="3260" w:type="dxa"/>
            <w:hideMark/>
          </w:tcPr>
          <w:p w:rsidR="005638FB" w:rsidRPr="004B6DF8" w:rsidRDefault="005638FB" w:rsidP="002C5AFE">
            <w:pPr>
              <w:pStyle w:val="Tabel"/>
              <w:rPr>
                <w:lang w:val="en-ZA"/>
              </w:rPr>
            </w:pPr>
            <w:r w:rsidRPr="004B6DF8">
              <w:rPr>
                <w:lang w:val="en-ZA"/>
              </w:rPr>
              <w:t xml:space="preserve">Research </w:t>
            </w:r>
            <w:r>
              <w:rPr>
                <w:lang w:val="en-ZA"/>
              </w:rPr>
              <w:t>m</w:t>
            </w:r>
            <w:r w:rsidRPr="004B6DF8">
              <w:rPr>
                <w:lang w:val="en-ZA"/>
              </w:rPr>
              <w:t>ethodology</w:t>
            </w:r>
          </w:p>
        </w:tc>
        <w:tc>
          <w:tcPr>
            <w:tcW w:w="1027" w:type="dxa"/>
            <w:hideMark/>
          </w:tcPr>
          <w:p w:rsidR="005638FB" w:rsidRPr="004B6DF8" w:rsidRDefault="005638FB" w:rsidP="002C5AFE">
            <w:pPr>
              <w:pStyle w:val="Tabel"/>
              <w:jc w:val="center"/>
              <w:rPr>
                <w:lang w:val="en-ZA"/>
              </w:rPr>
            </w:pPr>
            <w:r w:rsidRPr="004B6DF8">
              <w:rPr>
                <w:lang w:val="en-ZA"/>
              </w:rPr>
              <w:t>16</w:t>
            </w:r>
          </w:p>
        </w:tc>
      </w:tr>
      <w:tr w:rsidR="005638FB" w:rsidRPr="004B6DF8" w:rsidTr="002C5AFE">
        <w:trPr>
          <w:cantSplit/>
        </w:trPr>
        <w:tc>
          <w:tcPr>
            <w:tcW w:w="1377" w:type="dxa"/>
            <w:hideMark/>
          </w:tcPr>
          <w:p w:rsidR="005638FB" w:rsidRPr="004B6DF8" w:rsidRDefault="005638FB" w:rsidP="002C5AFE">
            <w:pPr>
              <w:pStyle w:val="Tabel"/>
              <w:rPr>
                <w:lang w:val="en-ZA"/>
              </w:rPr>
            </w:pPr>
            <w:r>
              <w:rPr>
                <w:lang w:val="en-ZA"/>
              </w:rPr>
              <w:t>KCMN</w:t>
            </w:r>
            <w:r w:rsidRPr="004B6DF8">
              <w:rPr>
                <w:lang w:val="en-ZA"/>
              </w:rPr>
              <w:t>6</w:t>
            </w:r>
            <w:r>
              <w:rPr>
                <w:lang w:val="en-ZA"/>
              </w:rPr>
              <w:t>7</w:t>
            </w:r>
            <w:r w:rsidRPr="004B6DF8">
              <w:rPr>
                <w:lang w:val="en-ZA"/>
              </w:rPr>
              <w:t>1</w:t>
            </w:r>
          </w:p>
        </w:tc>
        <w:tc>
          <w:tcPr>
            <w:tcW w:w="3260" w:type="dxa"/>
            <w:hideMark/>
          </w:tcPr>
          <w:p w:rsidR="005638FB" w:rsidRPr="004B6DF8" w:rsidRDefault="005638FB" w:rsidP="002C5AFE">
            <w:pPr>
              <w:pStyle w:val="Tabel"/>
              <w:rPr>
                <w:lang w:val="en-ZA"/>
              </w:rPr>
            </w:pPr>
            <w:r w:rsidRPr="004B6DF8">
              <w:rPr>
                <w:lang w:val="en-ZA"/>
              </w:rPr>
              <w:t xml:space="preserve">Research </w:t>
            </w:r>
            <w:r>
              <w:rPr>
                <w:lang w:val="en-ZA"/>
              </w:rPr>
              <w:t>report</w:t>
            </w:r>
          </w:p>
        </w:tc>
        <w:tc>
          <w:tcPr>
            <w:tcW w:w="1027" w:type="dxa"/>
            <w:hideMark/>
          </w:tcPr>
          <w:p w:rsidR="005638FB" w:rsidRPr="004B6DF8" w:rsidRDefault="005638FB" w:rsidP="002C5AFE">
            <w:pPr>
              <w:pStyle w:val="Tabel"/>
              <w:jc w:val="center"/>
              <w:rPr>
                <w:lang w:val="en-ZA"/>
              </w:rPr>
            </w:pPr>
            <w:r>
              <w:rPr>
                <w:lang w:val="en-ZA"/>
              </w:rPr>
              <w:t>32</w:t>
            </w:r>
          </w:p>
        </w:tc>
      </w:tr>
      <w:tr w:rsidR="005638FB" w:rsidRPr="004B6DF8" w:rsidTr="002C5AFE">
        <w:trPr>
          <w:cantSplit/>
        </w:trPr>
        <w:tc>
          <w:tcPr>
            <w:tcW w:w="1377" w:type="dxa"/>
            <w:hideMark/>
          </w:tcPr>
          <w:p w:rsidR="005638FB" w:rsidRPr="004B6DF8" w:rsidRDefault="005638FB" w:rsidP="002C5AFE">
            <w:pPr>
              <w:pStyle w:val="Tabel"/>
              <w:rPr>
                <w:lang w:val="en-ZA"/>
              </w:rPr>
            </w:pPr>
            <w:r w:rsidRPr="004B6DF8">
              <w:rPr>
                <w:lang w:val="en-ZA"/>
              </w:rPr>
              <w:t>KCMO6</w:t>
            </w:r>
            <w:r>
              <w:rPr>
                <w:lang w:val="en-ZA"/>
              </w:rPr>
              <w:t>72</w:t>
            </w:r>
          </w:p>
        </w:tc>
        <w:tc>
          <w:tcPr>
            <w:tcW w:w="3260" w:type="dxa"/>
            <w:hideMark/>
          </w:tcPr>
          <w:p w:rsidR="005638FB" w:rsidRPr="004B6DF8" w:rsidRDefault="005638FB" w:rsidP="002C5AFE">
            <w:pPr>
              <w:pStyle w:val="Tabel"/>
              <w:rPr>
                <w:lang w:val="en-ZA"/>
              </w:rPr>
            </w:pPr>
            <w:r w:rsidRPr="00F41AAE">
              <w:rPr>
                <w:szCs w:val="16"/>
                <w:lang w:val="en-ZA"/>
              </w:rPr>
              <w:t xml:space="preserve">Advanced </w:t>
            </w:r>
            <w:r>
              <w:rPr>
                <w:szCs w:val="16"/>
              </w:rPr>
              <w:t xml:space="preserve">communication </w:t>
            </w:r>
            <w:r w:rsidRPr="00B32566">
              <w:rPr>
                <w:szCs w:val="16"/>
              </w:rPr>
              <w:t>for</w:t>
            </w:r>
            <w:r>
              <w:rPr>
                <w:szCs w:val="16"/>
              </w:rPr>
              <w:t xml:space="preserve"> </w:t>
            </w:r>
            <w:r w:rsidRPr="00B32566">
              <w:rPr>
                <w:szCs w:val="16"/>
              </w:rPr>
              <w:t xml:space="preserve"> social change</w:t>
            </w:r>
            <w:r w:rsidRPr="004B6DF8" w:rsidDel="00D402A1">
              <w:rPr>
                <w:lang w:val="en-ZA"/>
              </w:rPr>
              <w:t xml:space="preserve"> </w:t>
            </w:r>
          </w:p>
        </w:tc>
        <w:tc>
          <w:tcPr>
            <w:tcW w:w="1027" w:type="dxa"/>
            <w:hideMark/>
          </w:tcPr>
          <w:p w:rsidR="005638FB" w:rsidRPr="004B6DF8" w:rsidRDefault="005638FB" w:rsidP="002C5AFE">
            <w:pPr>
              <w:pStyle w:val="Tabel"/>
              <w:jc w:val="center"/>
              <w:rPr>
                <w:lang w:val="en-ZA"/>
              </w:rPr>
            </w:pPr>
            <w:r>
              <w:rPr>
                <w:lang w:val="en-ZA"/>
              </w:rPr>
              <w:t>24</w:t>
            </w:r>
          </w:p>
        </w:tc>
      </w:tr>
      <w:tr w:rsidR="005638FB" w:rsidRPr="004B6DF8" w:rsidTr="002C5AFE">
        <w:trPr>
          <w:cantSplit/>
        </w:trPr>
        <w:tc>
          <w:tcPr>
            <w:tcW w:w="1377" w:type="dxa"/>
            <w:hideMark/>
          </w:tcPr>
          <w:p w:rsidR="005638FB" w:rsidRPr="004B6DF8" w:rsidRDefault="005638FB" w:rsidP="002C5AFE">
            <w:pPr>
              <w:pStyle w:val="Tabel"/>
              <w:rPr>
                <w:lang w:val="en-ZA"/>
              </w:rPr>
            </w:pPr>
            <w:r w:rsidRPr="004B6DF8">
              <w:rPr>
                <w:lang w:val="en-ZA"/>
              </w:rPr>
              <w:t>KCMO612</w:t>
            </w:r>
          </w:p>
        </w:tc>
        <w:tc>
          <w:tcPr>
            <w:tcW w:w="3260" w:type="dxa"/>
            <w:hideMark/>
          </w:tcPr>
          <w:p w:rsidR="005638FB" w:rsidRPr="004B6DF8" w:rsidRDefault="005638FB" w:rsidP="002C5AFE">
            <w:pPr>
              <w:pStyle w:val="Tabel"/>
              <w:rPr>
                <w:lang w:val="en-ZA"/>
              </w:rPr>
            </w:pPr>
            <w:r w:rsidRPr="00B32566">
              <w:rPr>
                <w:szCs w:val="16"/>
              </w:rPr>
              <w:t>Communication for social change</w:t>
            </w:r>
            <w:r>
              <w:rPr>
                <w:szCs w:val="16"/>
                <w:lang w:val="en-ZA"/>
              </w:rPr>
              <w:t>: fundamental a</w:t>
            </w:r>
            <w:r w:rsidRPr="00F41AAE">
              <w:rPr>
                <w:szCs w:val="16"/>
                <w:lang w:val="en-ZA"/>
              </w:rPr>
              <w:t>pproaches</w:t>
            </w:r>
          </w:p>
        </w:tc>
        <w:tc>
          <w:tcPr>
            <w:tcW w:w="1027" w:type="dxa"/>
            <w:hideMark/>
          </w:tcPr>
          <w:p w:rsidR="005638FB" w:rsidRPr="004B6DF8" w:rsidRDefault="005638FB" w:rsidP="002C5AFE">
            <w:pPr>
              <w:pStyle w:val="Tabel"/>
              <w:jc w:val="center"/>
              <w:rPr>
                <w:lang w:val="en-ZA"/>
              </w:rPr>
            </w:pPr>
            <w:r w:rsidRPr="004B6DF8">
              <w:rPr>
                <w:lang w:val="en-ZA"/>
              </w:rPr>
              <w:t>16</w:t>
            </w:r>
          </w:p>
        </w:tc>
      </w:tr>
      <w:tr w:rsidR="005638FB" w:rsidRPr="004B6DF8" w:rsidTr="002C5AFE">
        <w:trPr>
          <w:cantSplit/>
        </w:trPr>
        <w:tc>
          <w:tcPr>
            <w:tcW w:w="1377" w:type="dxa"/>
            <w:hideMark/>
          </w:tcPr>
          <w:p w:rsidR="005638FB" w:rsidRPr="004B6DF8" w:rsidRDefault="005638FB" w:rsidP="002C5AFE">
            <w:pPr>
              <w:pStyle w:val="Tabel"/>
              <w:rPr>
                <w:lang w:val="en-ZA"/>
              </w:rPr>
            </w:pPr>
            <w:r w:rsidRPr="004B6DF8">
              <w:rPr>
                <w:lang w:val="en-ZA"/>
              </w:rPr>
              <w:t>KCMO6</w:t>
            </w:r>
            <w:r>
              <w:rPr>
                <w:lang w:val="en-ZA"/>
              </w:rPr>
              <w:t>21</w:t>
            </w:r>
          </w:p>
        </w:tc>
        <w:tc>
          <w:tcPr>
            <w:tcW w:w="3260" w:type="dxa"/>
            <w:hideMark/>
          </w:tcPr>
          <w:p w:rsidR="005638FB" w:rsidRPr="004B6DF8" w:rsidRDefault="005638FB" w:rsidP="002C5AFE">
            <w:pPr>
              <w:pStyle w:val="Tabel"/>
              <w:rPr>
                <w:lang w:val="en-ZA"/>
              </w:rPr>
            </w:pPr>
            <w:r w:rsidRPr="00B32566">
              <w:rPr>
                <w:szCs w:val="16"/>
              </w:rPr>
              <w:t>Communication for social change</w:t>
            </w:r>
            <w:r>
              <w:rPr>
                <w:szCs w:val="16"/>
                <w:lang w:val="en-ZA"/>
              </w:rPr>
              <w:t>: context and a</w:t>
            </w:r>
            <w:r w:rsidRPr="00F41AAE">
              <w:rPr>
                <w:szCs w:val="16"/>
                <w:lang w:val="en-ZA"/>
              </w:rPr>
              <w:t>pplication</w:t>
            </w:r>
          </w:p>
        </w:tc>
        <w:tc>
          <w:tcPr>
            <w:tcW w:w="1027" w:type="dxa"/>
            <w:hideMark/>
          </w:tcPr>
          <w:p w:rsidR="005638FB" w:rsidRPr="004B6DF8" w:rsidRDefault="005638FB" w:rsidP="002C5AFE">
            <w:pPr>
              <w:pStyle w:val="Tabel"/>
              <w:jc w:val="center"/>
              <w:rPr>
                <w:lang w:val="en-ZA"/>
              </w:rPr>
            </w:pPr>
            <w:r>
              <w:rPr>
                <w:lang w:val="en-ZA"/>
              </w:rPr>
              <w:t>16</w:t>
            </w:r>
          </w:p>
        </w:tc>
      </w:tr>
      <w:tr w:rsidR="005638FB" w:rsidRPr="004B6DF8" w:rsidTr="002C5AFE">
        <w:trPr>
          <w:cantSplit/>
        </w:trPr>
        <w:tc>
          <w:tcPr>
            <w:tcW w:w="1377" w:type="dxa"/>
            <w:hideMark/>
          </w:tcPr>
          <w:p w:rsidR="005638FB" w:rsidRPr="004B6DF8" w:rsidRDefault="005638FB" w:rsidP="002C5AFE">
            <w:pPr>
              <w:pStyle w:val="Tabel"/>
              <w:rPr>
                <w:lang w:val="en-ZA"/>
              </w:rPr>
            </w:pPr>
            <w:r w:rsidRPr="00B32566">
              <w:rPr>
                <w:rFonts w:cs="Arial"/>
                <w:szCs w:val="16"/>
                <w:lang w:val="en-ZA"/>
              </w:rPr>
              <w:t>KCMK621</w:t>
            </w:r>
          </w:p>
        </w:tc>
        <w:tc>
          <w:tcPr>
            <w:tcW w:w="3260" w:type="dxa"/>
            <w:hideMark/>
          </w:tcPr>
          <w:p w:rsidR="005638FB" w:rsidRPr="004B6DF8" w:rsidRDefault="005638FB" w:rsidP="002C5AFE">
            <w:pPr>
              <w:pStyle w:val="Tabel"/>
              <w:rPr>
                <w:lang w:val="en-ZA"/>
              </w:rPr>
            </w:pPr>
            <w:r>
              <w:rPr>
                <w:lang w:val="en-ZA"/>
              </w:rPr>
              <w:t>Communication  management: relationship and reputation m</w:t>
            </w:r>
            <w:r w:rsidRPr="004B6DF8">
              <w:rPr>
                <w:lang w:val="en-ZA"/>
              </w:rPr>
              <w:t>anagement</w:t>
            </w:r>
          </w:p>
        </w:tc>
        <w:tc>
          <w:tcPr>
            <w:tcW w:w="1027" w:type="dxa"/>
            <w:hideMark/>
          </w:tcPr>
          <w:p w:rsidR="005638FB" w:rsidRPr="004B6DF8" w:rsidRDefault="005638FB" w:rsidP="002C5AFE">
            <w:pPr>
              <w:pStyle w:val="Tabel"/>
              <w:jc w:val="center"/>
              <w:rPr>
                <w:lang w:val="en-ZA"/>
              </w:rPr>
            </w:pPr>
            <w:r w:rsidRPr="004B6DF8">
              <w:rPr>
                <w:lang w:val="en-ZA"/>
              </w:rPr>
              <w:t>16</w:t>
            </w:r>
          </w:p>
        </w:tc>
      </w:tr>
      <w:tr w:rsidR="005638FB" w:rsidRPr="004B6DF8" w:rsidTr="002C5AFE">
        <w:trPr>
          <w:cantSplit/>
        </w:trPr>
        <w:tc>
          <w:tcPr>
            <w:tcW w:w="1377" w:type="dxa"/>
            <w:hideMark/>
          </w:tcPr>
          <w:p w:rsidR="005638FB" w:rsidRPr="00530E74" w:rsidRDefault="005638FB" w:rsidP="002C5AFE">
            <w:pPr>
              <w:pStyle w:val="Tabel"/>
              <w:rPr>
                <w:lang w:val="en-ZA"/>
              </w:rPr>
            </w:pPr>
            <w:r w:rsidRPr="00530E74">
              <w:rPr>
                <w:lang w:val="en-ZA"/>
              </w:rPr>
              <w:t>KCMM612</w:t>
            </w:r>
          </w:p>
        </w:tc>
        <w:tc>
          <w:tcPr>
            <w:tcW w:w="3260" w:type="dxa"/>
            <w:hideMark/>
          </w:tcPr>
          <w:p w:rsidR="005638FB" w:rsidRPr="00530E74" w:rsidRDefault="005638FB" w:rsidP="002C5AFE">
            <w:pPr>
              <w:pStyle w:val="Tabel"/>
              <w:rPr>
                <w:lang w:val="en-ZA"/>
              </w:rPr>
            </w:pPr>
            <w:r w:rsidRPr="00530E74">
              <w:rPr>
                <w:lang w:val="en-ZA"/>
              </w:rPr>
              <w:t>Organisational media management: contexts and applications</w:t>
            </w:r>
          </w:p>
        </w:tc>
        <w:tc>
          <w:tcPr>
            <w:tcW w:w="1027" w:type="dxa"/>
            <w:hideMark/>
          </w:tcPr>
          <w:p w:rsidR="005638FB" w:rsidRPr="004B6DF8" w:rsidRDefault="005638FB" w:rsidP="002C5AFE">
            <w:pPr>
              <w:pStyle w:val="Tabel"/>
              <w:jc w:val="center"/>
              <w:rPr>
                <w:lang w:val="en-ZA"/>
              </w:rPr>
            </w:pPr>
            <w:r w:rsidRPr="00530E74">
              <w:rPr>
                <w:lang w:val="en-ZA"/>
              </w:rPr>
              <w:t>16</w:t>
            </w:r>
          </w:p>
        </w:tc>
      </w:tr>
      <w:tr w:rsidR="005638FB" w:rsidRPr="004F0FA6" w:rsidTr="002C5AFE">
        <w:trPr>
          <w:cantSplit/>
        </w:trPr>
        <w:tc>
          <w:tcPr>
            <w:tcW w:w="4637" w:type="dxa"/>
            <w:gridSpan w:val="2"/>
            <w:hideMark/>
          </w:tcPr>
          <w:p w:rsidR="005638FB" w:rsidRPr="004F0FA6" w:rsidRDefault="005638FB" w:rsidP="002C5AFE">
            <w:pPr>
              <w:pStyle w:val="Tabel"/>
              <w:rPr>
                <w:rFonts w:cs="Arial"/>
                <w:b/>
                <w:lang w:val="en-ZA"/>
              </w:rPr>
            </w:pPr>
            <w:r>
              <w:rPr>
                <w:rFonts w:cs="Arial"/>
                <w:b/>
                <w:lang w:val="en-ZA"/>
              </w:rPr>
              <w:t>Total credits</w:t>
            </w:r>
          </w:p>
        </w:tc>
        <w:tc>
          <w:tcPr>
            <w:tcW w:w="1027" w:type="dxa"/>
            <w:hideMark/>
          </w:tcPr>
          <w:p w:rsidR="005638FB" w:rsidRPr="004F0FA6" w:rsidRDefault="005638FB" w:rsidP="002C5AFE">
            <w:pPr>
              <w:pStyle w:val="Tabel"/>
              <w:jc w:val="center"/>
              <w:rPr>
                <w:b/>
                <w:lang w:val="en-ZA"/>
              </w:rPr>
            </w:pPr>
            <w:r w:rsidRPr="004F0FA6">
              <w:rPr>
                <w:b/>
                <w:lang w:val="en-ZA"/>
              </w:rPr>
              <w:t>1</w:t>
            </w:r>
            <w:r>
              <w:rPr>
                <w:b/>
                <w:lang w:val="en-ZA"/>
              </w:rPr>
              <w:t>36</w:t>
            </w:r>
          </w:p>
        </w:tc>
      </w:tr>
    </w:tbl>
    <w:p w:rsidR="004B6DF8" w:rsidRPr="004B6DF8" w:rsidRDefault="004B6DF8" w:rsidP="00AE4821">
      <w:pPr>
        <w:pStyle w:val="19Par"/>
      </w:pPr>
    </w:p>
    <w:p w:rsidR="004B6DF8" w:rsidRPr="004B6DF8" w:rsidRDefault="004B6DF8" w:rsidP="001001DA">
      <w:pPr>
        <w:pStyle w:val="Heading4"/>
      </w:pPr>
      <w:r w:rsidRPr="004B6DF8">
        <w:t>Rules for th</w:t>
      </w:r>
      <w:r w:rsidR="00F23B88">
        <w:t>e compilation of the curriculum</w:t>
      </w:r>
    </w:p>
    <w:p w:rsidR="004B6DF8" w:rsidRPr="004B6DF8" w:rsidRDefault="004B6DF8" w:rsidP="00AE4821">
      <w:pPr>
        <w:pStyle w:val="19Bullets"/>
        <w:rPr>
          <w:lang w:val="en-ZA"/>
        </w:rPr>
      </w:pPr>
      <w:r w:rsidRPr="004B6DF8">
        <w:rPr>
          <w:lang w:val="en-ZA"/>
        </w:rPr>
        <w:t>All the modules are complusory.</w:t>
      </w:r>
    </w:p>
    <w:p w:rsidR="004B6DF8" w:rsidRPr="004B6DF8" w:rsidRDefault="004F0FA6" w:rsidP="00155138">
      <w:pPr>
        <w:pStyle w:val="Heading3"/>
      </w:pPr>
      <w:bookmarkStart w:id="244" w:name="_Toc396903184"/>
      <w:r>
        <w:t>Curriculum</w:t>
      </w:r>
      <w:r w:rsidR="004B6DF8" w:rsidRPr="004B6DF8">
        <w:t xml:space="preserve"> L6</w:t>
      </w:r>
      <w:r w:rsidR="00530E74">
        <w:t>1</w:t>
      </w:r>
      <w:r w:rsidR="004B6DF8" w:rsidRPr="004B6DF8">
        <w:t xml:space="preserve">4P: </w:t>
      </w:r>
      <w:r w:rsidR="00530E74">
        <w:t xml:space="preserve">Organisational </w:t>
      </w:r>
      <w:r w:rsidR="004B6DF8" w:rsidRPr="004B6DF8">
        <w:t>Media</w:t>
      </w:r>
      <w:r w:rsidR="00530E74">
        <w:t xml:space="preserve"> Management</w:t>
      </w:r>
      <w:bookmarkEnd w:id="244"/>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curriculum</w:t>
      </w:r>
    </w:p>
    <w:p w:rsidR="00075CCC" w:rsidRDefault="007301DB" w:rsidP="00FD658F">
      <w:pPr>
        <w:pStyle w:val="Heading4"/>
        <w:numPr>
          <w:ilvl w:val="0"/>
          <w:numId w:val="0"/>
        </w:numPr>
        <w:ind w:left="1125"/>
        <w:rPr>
          <w:rFonts w:eastAsia="Calibri"/>
          <w:b w:val="0"/>
          <w:szCs w:val="16"/>
          <w:lang w:val="en-ZA"/>
        </w:rPr>
      </w:pPr>
      <w:r w:rsidRPr="009B2787">
        <w:rPr>
          <w:rFonts w:eastAsia="Calibri"/>
          <w:b w:val="0"/>
          <w:szCs w:val="16"/>
          <w:lang w:val="en-ZA"/>
        </w:rPr>
        <w:t>The student must pass the compulsory modules KCOM211, 316, 3</w:t>
      </w:r>
      <w:r w:rsidR="002D5B7A" w:rsidRPr="009B2787">
        <w:rPr>
          <w:rFonts w:eastAsia="Calibri"/>
          <w:b w:val="0"/>
          <w:szCs w:val="16"/>
          <w:lang w:val="en-ZA"/>
        </w:rPr>
        <w:t>71 and 326</w:t>
      </w:r>
      <w:r w:rsidRPr="009B2787">
        <w:rPr>
          <w:rFonts w:eastAsia="Calibri"/>
          <w:b w:val="0"/>
          <w:szCs w:val="16"/>
          <w:lang w:val="en-ZA"/>
        </w:rPr>
        <w:t xml:space="preserve"> </w:t>
      </w:r>
      <w:r w:rsidR="009B2787">
        <w:rPr>
          <w:rFonts w:eastAsia="Calibri"/>
          <w:b w:val="0"/>
          <w:szCs w:val="16"/>
          <w:lang w:val="en-ZA"/>
        </w:rPr>
        <w:t xml:space="preserve">   </w:t>
      </w:r>
      <w:r w:rsidRPr="009B2787">
        <w:rPr>
          <w:rFonts w:eastAsia="Calibri"/>
          <w:b w:val="0"/>
          <w:szCs w:val="16"/>
          <w:lang w:val="en-ZA"/>
        </w:rPr>
        <w:t xml:space="preserve">with an average of 60% for each to be admitted to the curriculum. </w:t>
      </w:r>
    </w:p>
    <w:p w:rsidR="007301DB" w:rsidRPr="009B2787" w:rsidRDefault="007301DB" w:rsidP="00FD658F">
      <w:pPr>
        <w:pStyle w:val="Heading4"/>
        <w:numPr>
          <w:ilvl w:val="0"/>
          <w:numId w:val="0"/>
        </w:numPr>
        <w:ind w:left="1125"/>
        <w:rPr>
          <w:rFonts w:eastAsia="Calibri"/>
          <w:b w:val="0"/>
          <w:szCs w:val="16"/>
          <w:lang w:val="en-ZA"/>
        </w:rPr>
      </w:pPr>
      <w:r w:rsidRPr="009B2787">
        <w:rPr>
          <w:rFonts w:eastAsia="Calibri"/>
          <w:b w:val="0"/>
          <w:szCs w:val="16"/>
          <w:lang w:val="en-ZA"/>
        </w:rPr>
        <w:t>Additional selection processes are also taken into account due to infrastucture limitations.</w:t>
      </w:r>
    </w:p>
    <w:p w:rsidR="004B6DF8" w:rsidRPr="007301DB" w:rsidRDefault="004B6DF8" w:rsidP="001001DA">
      <w:pPr>
        <w:pStyle w:val="Heading4"/>
        <w:rPr>
          <w:szCs w:val="16"/>
        </w:rPr>
      </w:pPr>
      <w:r w:rsidRPr="007301DB">
        <w:rPr>
          <w:szCs w:val="16"/>
        </w:rPr>
        <w:t>Curriculum outcomes</w:t>
      </w:r>
    </w:p>
    <w:p w:rsidR="007301DB" w:rsidRPr="007301DB" w:rsidRDefault="007301DB" w:rsidP="007301DB">
      <w:pPr>
        <w:pStyle w:val="19Par"/>
        <w:rPr>
          <w:rFonts w:eastAsia="Calibri"/>
          <w:szCs w:val="16"/>
        </w:rPr>
      </w:pPr>
      <w:r w:rsidRPr="007301DB">
        <w:rPr>
          <w:rFonts w:eastAsia="Calibri"/>
          <w:szCs w:val="16"/>
        </w:rPr>
        <w:t xml:space="preserve">On completion of this curriculum students should be able to demonstrate with a suitable professional attitude some advanced knowledge, understanding and application concerning applied communication research, the theoretical principles and practices of Organisational </w:t>
      </w:r>
      <w:proofErr w:type="gramStart"/>
      <w:r w:rsidRPr="007301DB">
        <w:rPr>
          <w:rFonts w:eastAsia="Calibri"/>
          <w:szCs w:val="16"/>
        </w:rPr>
        <w:t>media</w:t>
      </w:r>
      <w:proofErr w:type="gramEnd"/>
      <w:r w:rsidRPr="007301DB">
        <w:rPr>
          <w:rFonts w:eastAsia="Calibri"/>
          <w:szCs w:val="16"/>
        </w:rPr>
        <w:t xml:space="preserve"> management within for-profit and non profit organisations in the South African context. </w:t>
      </w:r>
    </w:p>
    <w:p w:rsidR="004B6DF8" w:rsidRPr="004B6DF8" w:rsidRDefault="004B6DF8" w:rsidP="001001DA">
      <w:pPr>
        <w:pStyle w:val="Heading4"/>
      </w:pPr>
      <w:r w:rsidRPr="004B6DF8">
        <w:lastRenderedPageBreak/>
        <w:t>Articulation</w:t>
      </w:r>
    </w:p>
    <w:p w:rsidR="004B6DF8" w:rsidRDefault="004B6DF8" w:rsidP="00AE4821">
      <w:pPr>
        <w:pStyle w:val="19Par"/>
      </w:pPr>
      <w:r w:rsidRPr="004B6DF8">
        <w:t xml:space="preserve">On successful completion of the programme, students (who have obtained the qualification with an average of 65 %) may be admitted to a master’s degree in </w:t>
      </w:r>
      <w:r w:rsidRPr="004B6DF8">
        <w:rPr>
          <w:rFonts w:cs="Arial"/>
          <w:szCs w:val="16"/>
        </w:rPr>
        <w:t xml:space="preserve">Communication </w:t>
      </w:r>
      <w:r w:rsidRPr="004B6DF8">
        <w:t>(</w:t>
      </w:r>
      <w:r w:rsidR="007301DB">
        <w:t xml:space="preserve">Organisational </w:t>
      </w:r>
      <w:proofErr w:type="gramStart"/>
      <w:r w:rsidRPr="004B6DF8">
        <w:t>Media</w:t>
      </w:r>
      <w:proofErr w:type="gramEnd"/>
      <w:r w:rsidR="007301DB">
        <w:t xml:space="preserve"> Management</w:t>
      </w:r>
      <w:r w:rsidRPr="004B6DF8">
        <w:t>).</w:t>
      </w:r>
    </w:p>
    <w:p w:rsidR="003546F5" w:rsidRDefault="003546F5" w:rsidP="00AE4821">
      <w:pPr>
        <w:pStyle w:val="19Par"/>
      </w:pPr>
    </w:p>
    <w:p w:rsidR="003546F5" w:rsidRDefault="003546F5" w:rsidP="00AE4821">
      <w:pPr>
        <w:pStyle w:val="19Par"/>
      </w:pPr>
    </w:p>
    <w:p w:rsidR="003546F5" w:rsidRPr="004B6DF8" w:rsidRDefault="003546F5" w:rsidP="00AE4821">
      <w:pPr>
        <w:pStyle w:val="19Par"/>
      </w:pPr>
    </w:p>
    <w:p w:rsidR="004B6DF8" w:rsidRPr="004B6DF8" w:rsidRDefault="004B6DF8" w:rsidP="001001DA">
      <w:pPr>
        <w:pStyle w:val="Heading4"/>
      </w:pPr>
      <w:r w:rsidRPr="004B6DF8">
        <w:t>Compilation of curriculum L6</w:t>
      </w:r>
      <w:r w:rsidR="00BD35A6">
        <w:t>1</w:t>
      </w:r>
      <w:r w:rsidRPr="004B6DF8">
        <w:t xml:space="preserve">4P: </w:t>
      </w:r>
      <w:r w:rsidR="00BD35A6">
        <w:t xml:space="preserve">Organisational </w:t>
      </w:r>
      <w:r w:rsidRPr="004B6DF8">
        <w:t>Media</w:t>
      </w:r>
      <w:r w:rsidR="00BD35A6">
        <w:t xml:space="preserve"> Management</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6"/>
      </w:tblGrid>
      <w:tr w:rsidR="0058408E" w:rsidRPr="004F0FA6" w:rsidTr="002C5F9E">
        <w:trPr>
          <w:cantSplit/>
        </w:trPr>
        <w:tc>
          <w:tcPr>
            <w:tcW w:w="5622" w:type="dxa"/>
            <w:gridSpan w:val="3"/>
            <w:shd w:val="clear" w:color="auto" w:fill="C0C0C0"/>
          </w:tcPr>
          <w:p w:rsidR="0058408E" w:rsidRPr="004F0FA6" w:rsidRDefault="0058408E" w:rsidP="002C5F9E">
            <w:pPr>
              <w:pStyle w:val="Tabel"/>
              <w:rPr>
                <w:b/>
                <w:lang w:val="en-ZA"/>
              </w:rPr>
            </w:pPr>
            <w:r w:rsidRPr="004F0FA6">
              <w:rPr>
                <w:b/>
                <w:lang w:val="en-ZA"/>
              </w:rPr>
              <w:t>Compulsory modules</w:t>
            </w:r>
          </w:p>
        </w:tc>
      </w:tr>
      <w:tr w:rsidR="0058408E" w:rsidRPr="004F0FA6" w:rsidTr="002C5F9E">
        <w:trPr>
          <w:cantSplit/>
        </w:trPr>
        <w:tc>
          <w:tcPr>
            <w:tcW w:w="1241" w:type="dxa"/>
            <w:shd w:val="clear" w:color="auto" w:fill="C0C0C0"/>
          </w:tcPr>
          <w:p w:rsidR="0058408E" w:rsidRPr="004F0FA6" w:rsidRDefault="0058408E" w:rsidP="002C5F9E">
            <w:pPr>
              <w:pStyle w:val="Tabel"/>
              <w:rPr>
                <w:b/>
                <w:lang w:val="en-ZA"/>
              </w:rPr>
            </w:pPr>
            <w:r w:rsidRPr="004F0FA6">
              <w:rPr>
                <w:b/>
                <w:lang w:val="en-ZA"/>
              </w:rPr>
              <w:t>Module code</w:t>
            </w:r>
          </w:p>
        </w:tc>
        <w:tc>
          <w:tcPr>
            <w:tcW w:w="3485" w:type="dxa"/>
            <w:shd w:val="clear" w:color="auto" w:fill="C0C0C0"/>
          </w:tcPr>
          <w:p w:rsidR="0058408E" w:rsidRPr="004F0FA6" w:rsidRDefault="0058408E" w:rsidP="002C5F9E">
            <w:pPr>
              <w:pStyle w:val="Tabel"/>
              <w:rPr>
                <w:b/>
                <w:lang w:val="en-ZA"/>
              </w:rPr>
            </w:pPr>
            <w:r w:rsidRPr="004F0FA6">
              <w:rPr>
                <w:b/>
                <w:lang w:val="en-ZA"/>
              </w:rPr>
              <w:t>Descriptive name</w:t>
            </w:r>
          </w:p>
        </w:tc>
        <w:tc>
          <w:tcPr>
            <w:tcW w:w="896" w:type="dxa"/>
            <w:shd w:val="clear" w:color="auto" w:fill="C0C0C0"/>
          </w:tcPr>
          <w:p w:rsidR="0058408E" w:rsidRPr="004F0FA6" w:rsidRDefault="0058408E" w:rsidP="002C5F9E">
            <w:pPr>
              <w:pStyle w:val="Tabel"/>
              <w:jc w:val="center"/>
              <w:rPr>
                <w:b/>
                <w:lang w:val="en-ZA"/>
              </w:rPr>
            </w:pPr>
            <w:r w:rsidRPr="004F0FA6">
              <w:rPr>
                <w:b/>
                <w:lang w:val="en-ZA"/>
              </w:rPr>
              <w:t>Credits</w:t>
            </w:r>
          </w:p>
        </w:tc>
      </w:tr>
      <w:tr w:rsidR="0058408E" w:rsidRPr="004B6DF8" w:rsidTr="002C5F9E">
        <w:trPr>
          <w:cantSplit/>
        </w:trPr>
        <w:tc>
          <w:tcPr>
            <w:tcW w:w="1241" w:type="dxa"/>
          </w:tcPr>
          <w:p w:rsidR="0058408E" w:rsidRPr="004B6DF8" w:rsidRDefault="0058408E" w:rsidP="002C5F9E">
            <w:pPr>
              <w:pStyle w:val="Tabel"/>
              <w:rPr>
                <w:rFonts w:cs="Arial"/>
                <w:szCs w:val="16"/>
                <w:lang w:val="en-ZA"/>
              </w:rPr>
            </w:pPr>
            <w:r w:rsidRPr="004B6DF8">
              <w:rPr>
                <w:rFonts w:cs="Arial"/>
                <w:szCs w:val="16"/>
                <w:lang w:val="en-ZA"/>
              </w:rPr>
              <w:t>KCMN611</w:t>
            </w:r>
          </w:p>
        </w:tc>
        <w:tc>
          <w:tcPr>
            <w:tcW w:w="3485" w:type="dxa"/>
          </w:tcPr>
          <w:p w:rsidR="0058408E" w:rsidRPr="004B6DF8" w:rsidRDefault="0058408E" w:rsidP="002C5F9E">
            <w:pPr>
              <w:pStyle w:val="Tabel"/>
              <w:rPr>
                <w:lang w:val="en-ZA"/>
              </w:rPr>
            </w:pPr>
            <w:r>
              <w:rPr>
                <w:lang w:val="en-ZA"/>
              </w:rPr>
              <w:t>Research m</w:t>
            </w:r>
            <w:r w:rsidRPr="004B6DF8">
              <w:rPr>
                <w:lang w:val="en-ZA"/>
              </w:rPr>
              <w:t>ethodology</w:t>
            </w:r>
          </w:p>
        </w:tc>
        <w:tc>
          <w:tcPr>
            <w:tcW w:w="896" w:type="dxa"/>
          </w:tcPr>
          <w:p w:rsidR="0058408E" w:rsidRPr="004B6DF8" w:rsidRDefault="0058408E" w:rsidP="002C5F9E">
            <w:pPr>
              <w:pStyle w:val="Tabel"/>
              <w:jc w:val="center"/>
              <w:rPr>
                <w:lang w:val="en-ZA"/>
              </w:rPr>
            </w:pPr>
            <w:r w:rsidRPr="004B6DF8">
              <w:rPr>
                <w:lang w:val="en-ZA"/>
              </w:rPr>
              <w:t>16</w:t>
            </w:r>
          </w:p>
        </w:tc>
      </w:tr>
      <w:tr w:rsidR="0058408E" w:rsidRPr="004B6DF8" w:rsidTr="002C5F9E">
        <w:trPr>
          <w:cantSplit/>
        </w:trPr>
        <w:tc>
          <w:tcPr>
            <w:tcW w:w="1241" w:type="dxa"/>
          </w:tcPr>
          <w:p w:rsidR="0058408E" w:rsidRPr="004B6DF8" w:rsidRDefault="0058408E" w:rsidP="002C5F9E">
            <w:pPr>
              <w:pStyle w:val="Tabel"/>
              <w:rPr>
                <w:rFonts w:cs="Arial"/>
                <w:szCs w:val="16"/>
                <w:lang w:val="en-ZA"/>
              </w:rPr>
            </w:pPr>
            <w:r>
              <w:rPr>
                <w:rFonts w:cs="Arial"/>
                <w:szCs w:val="16"/>
                <w:lang w:val="en-ZA"/>
              </w:rPr>
              <w:t>KCMN67</w:t>
            </w:r>
            <w:r w:rsidRPr="004B6DF8">
              <w:rPr>
                <w:rFonts w:cs="Arial"/>
                <w:szCs w:val="16"/>
                <w:lang w:val="en-ZA"/>
              </w:rPr>
              <w:t>1</w:t>
            </w:r>
          </w:p>
        </w:tc>
        <w:tc>
          <w:tcPr>
            <w:tcW w:w="3485" w:type="dxa"/>
          </w:tcPr>
          <w:p w:rsidR="0058408E" w:rsidRPr="004B6DF8" w:rsidRDefault="0058408E" w:rsidP="002C5F9E">
            <w:pPr>
              <w:pStyle w:val="Tabel"/>
              <w:rPr>
                <w:lang w:val="en-ZA"/>
              </w:rPr>
            </w:pPr>
            <w:r w:rsidRPr="004B6DF8">
              <w:rPr>
                <w:lang w:val="en-ZA"/>
              </w:rPr>
              <w:t xml:space="preserve">Research </w:t>
            </w:r>
            <w:r>
              <w:rPr>
                <w:lang w:val="en-ZA"/>
              </w:rPr>
              <w:t>report</w:t>
            </w:r>
          </w:p>
        </w:tc>
        <w:tc>
          <w:tcPr>
            <w:tcW w:w="896" w:type="dxa"/>
          </w:tcPr>
          <w:p w:rsidR="0058408E" w:rsidRPr="004B6DF8" w:rsidRDefault="002118ED" w:rsidP="002C5F9E">
            <w:pPr>
              <w:pStyle w:val="Tabel"/>
              <w:jc w:val="center"/>
              <w:rPr>
                <w:lang w:val="en-ZA"/>
              </w:rPr>
            </w:pPr>
            <w:r>
              <w:rPr>
                <w:lang w:val="en-ZA"/>
              </w:rPr>
              <w:t>32</w:t>
            </w:r>
          </w:p>
        </w:tc>
      </w:tr>
      <w:tr w:rsidR="0058408E" w:rsidRPr="004B6DF8" w:rsidTr="002C5F9E">
        <w:trPr>
          <w:cantSplit/>
        </w:trPr>
        <w:tc>
          <w:tcPr>
            <w:tcW w:w="1241" w:type="dxa"/>
          </w:tcPr>
          <w:p w:rsidR="0058408E" w:rsidRPr="004B6DF8" w:rsidRDefault="0058408E" w:rsidP="002C5F9E">
            <w:pPr>
              <w:pStyle w:val="Tabel"/>
              <w:rPr>
                <w:rFonts w:cs="Arial"/>
                <w:szCs w:val="16"/>
                <w:lang w:val="en-ZA"/>
              </w:rPr>
            </w:pPr>
            <w:r w:rsidRPr="004B6DF8">
              <w:rPr>
                <w:rFonts w:cs="Arial"/>
                <w:szCs w:val="16"/>
                <w:lang w:val="en-ZA"/>
              </w:rPr>
              <w:t>KCMM67</w:t>
            </w:r>
            <w:r>
              <w:rPr>
                <w:rFonts w:cs="Arial"/>
                <w:szCs w:val="16"/>
                <w:lang w:val="en-ZA"/>
              </w:rPr>
              <w:t>4</w:t>
            </w:r>
          </w:p>
        </w:tc>
        <w:tc>
          <w:tcPr>
            <w:tcW w:w="3485" w:type="dxa"/>
          </w:tcPr>
          <w:p w:rsidR="0058408E" w:rsidRPr="004B6DF8" w:rsidRDefault="0058408E" w:rsidP="002C5F9E">
            <w:pPr>
              <w:pStyle w:val="Tabel"/>
              <w:rPr>
                <w:lang w:val="en-ZA"/>
              </w:rPr>
            </w:pPr>
            <w:r>
              <w:rPr>
                <w:rFonts w:cs="Arial"/>
                <w:lang w:val="en-ZA"/>
              </w:rPr>
              <w:t>Organisational</w:t>
            </w:r>
            <w:r w:rsidRPr="004B6DF8">
              <w:rPr>
                <w:rFonts w:cs="Arial"/>
                <w:lang w:val="en-ZA"/>
              </w:rPr>
              <w:t xml:space="preserve"> </w:t>
            </w:r>
            <w:r>
              <w:rPr>
                <w:rFonts w:cs="Arial"/>
                <w:lang w:val="en-ZA"/>
              </w:rPr>
              <w:t>m</w:t>
            </w:r>
            <w:r w:rsidRPr="004B6DF8">
              <w:rPr>
                <w:rFonts w:cs="Arial"/>
                <w:lang w:val="en-ZA"/>
              </w:rPr>
              <w:t>edia</w:t>
            </w:r>
            <w:r>
              <w:rPr>
                <w:rFonts w:cs="Arial"/>
                <w:lang w:val="en-ZA"/>
              </w:rPr>
              <w:t xml:space="preserve"> management</w:t>
            </w:r>
            <w:r w:rsidRPr="004B6DF8">
              <w:rPr>
                <w:rFonts w:cs="Arial"/>
                <w:lang w:val="en-ZA"/>
              </w:rPr>
              <w:t xml:space="preserve">: </w:t>
            </w:r>
            <w:r>
              <w:rPr>
                <w:rFonts w:cs="Arial"/>
                <w:lang w:val="en-ZA"/>
              </w:rPr>
              <w:t>specialized</w:t>
            </w:r>
            <w:r w:rsidRPr="004B6DF8">
              <w:rPr>
                <w:rFonts w:cs="Arial"/>
                <w:lang w:val="en-ZA"/>
              </w:rPr>
              <w:t xml:space="preserve"> </w:t>
            </w:r>
            <w:r>
              <w:rPr>
                <w:rFonts w:cs="Arial"/>
                <w:lang w:val="en-ZA"/>
              </w:rPr>
              <w:t>p</w:t>
            </w:r>
            <w:r w:rsidRPr="004B6DF8">
              <w:rPr>
                <w:rFonts w:cs="Arial"/>
                <w:lang w:val="en-ZA"/>
              </w:rPr>
              <w:t>rojects</w:t>
            </w:r>
          </w:p>
        </w:tc>
        <w:tc>
          <w:tcPr>
            <w:tcW w:w="896" w:type="dxa"/>
          </w:tcPr>
          <w:p w:rsidR="0058408E" w:rsidRPr="004B6DF8" w:rsidRDefault="0058408E" w:rsidP="002C5F9E">
            <w:pPr>
              <w:pStyle w:val="Tabel"/>
              <w:jc w:val="center"/>
              <w:rPr>
                <w:lang w:val="en-ZA"/>
              </w:rPr>
            </w:pPr>
            <w:r>
              <w:rPr>
                <w:lang w:val="en-ZA"/>
              </w:rPr>
              <w:t>32</w:t>
            </w:r>
          </w:p>
        </w:tc>
      </w:tr>
      <w:tr w:rsidR="0058408E" w:rsidRPr="004B6DF8" w:rsidTr="002C5F9E">
        <w:trPr>
          <w:cantSplit/>
        </w:trPr>
        <w:tc>
          <w:tcPr>
            <w:tcW w:w="1241" w:type="dxa"/>
          </w:tcPr>
          <w:p w:rsidR="0058408E" w:rsidRPr="002D5B7A" w:rsidRDefault="0058408E" w:rsidP="002C5F9E">
            <w:pPr>
              <w:pStyle w:val="Tabel"/>
              <w:rPr>
                <w:rFonts w:cs="Arial"/>
                <w:szCs w:val="16"/>
                <w:lang w:val="en-ZA"/>
              </w:rPr>
            </w:pPr>
            <w:r w:rsidRPr="002D5B7A">
              <w:rPr>
                <w:rFonts w:cs="Arial"/>
                <w:szCs w:val="16"/>
                <w:lang w:val="en-ZA"/>
              </w:rPr>
              <w:t>KCMM675</w:t>
            </w:r>
          </w:p>
        </w:tc>
        <w:tc>
          <w:tcPr>
            <w:tcW w:w="3485" w:type="dxa"/>
          </w:tcPr>
          <w:p w:rsidR="0058408E" w:rsidRPr="002D5B7A" w:rsidRDefault="0058408E" w:rsidP="002C5F9E">
            <w:pPr>
              <w:pStyle w:val="Tabel"/>
              <w:rPr>
                <w:lang w:val="en-ZA"/>
              </w:rPr>
            </w:pPr>
            <w:r w:rsidRPr="002D5B7A">
              <w:rPr>
                <w:rFonts w:cs="Arial"/>
                <w:lang w:val="en-ZA"/>
              </w:rPr>
              <w:t>Organisational media management: writing</w:t>
            </w:r>
          </w:p>
        </w:tc>
        <w:tc>
          <w:tcPr>
            <w:tcW w:w="896" w:type="dxa"/>
          </w:tcPr>
          <w:p w:rsidR="0058408E" w:rsidRPr="004B6DF8" w:rsidRDefault="0058408E" w:rsidP="002C5F9E">
            <w:pPr>
              <w:pStyle w:val="Tabel"/>
              <w:jc w:val="center"/>
              <w:rPr>
                <w:lang w:val="en-ZA"/>
              </w:rPr>
            </w:pPr>
            <w:r w:rsidRPr="002D5B7A">
              <w:rPr>
                <w:lang w:val="en-ZA"/>
              </w:rPr>
              <w:t>8</w:t>
            </w:r>
          </w:p>
        </w:tc>
      </w:tr>
      <w:tr w:rsidR="0058408E" w:rsidRPr="004B6DF8" w:rsidTr="002C5F9E">
        <w:trPr>
          <w:cantSplit/>
        </w:trPr>
        <w:tc>
          <w:tcPr>
            <w:tcW w:w="1241" w:type="dxa"/>
          </w:tcPr>
          <w:p w:rsidR="0058408E" w:rsidRPr="004B6DF8" w:rsidRDefault="0058408E" w:rsidP="002C5F9E">
            <w:pPr>
              <w:pStyle w:val="Tabel"/>
              <w:rPr>
                <w:rFonts w:cs="Arial"/>
                <w:szCs w:val="16"/>
                <w:lang w:val="en-ZA"/>
              </w:rPr>
            </w:pPr>
            <w:r w:rsidRPr="004B6DF8">
              <w:rPr>
                <w:rFonts w:cs="Arial"/>
                <w:szCs w:val="16"/>
                <w:lang w:val="en-ZA"/>
              </w:rPr>
              <w:t>KCMM6</w:t>
            </w:r>
            <w:r>
              <w:rPr>
                <w:rFonts w:cs="Arial"/>
                <w:szCs w:val="16"/>
                <w:lang w:val="en-ZA"/>
              </w:rPr>
              <w:t>11</w:t>
            </w:r>
          </w:p>
        </w:tc>
        <w:tc>
          <w:tcPr>
            <w:tcW w:w="3485" w:type="dxa"/>
          </w:tcPr>
          <w:p w:rsidR="0058408E" w:rsidRPr="004B6DF8" w:rsidRDefault="0058408E" w:rsidP="002C5F9E">
            <w:pPr>
              <w:pStyle w:val="Tabel"/>
              <w:rPr>
                <w:lang w:val="en-ZA"/>
              </w:rPr>
            </w:pPr>
            <w:r>
              <w:rPr>
                <w:rFonts w:cs="Arial"/>
                <w:lang w:val="en-ZA"/>
              </w:rPr>
              <w:t>Organisational media management</w:t>
            </w:r>
            <w:r w:rsidRPr="004B6DF8">
              <w:rPr>
                <w:rFonts w:cs="Arial"/>
                <w:lang w:val="en-ZA"/>
              </w:rPr>
              <w:t>: Theoretical Applications</w:t>
            </w:r>
          </w:p>
        </w:tc>
        <w:tc>
          <w:tcPr>
            <w:tcW w:w="896" w:type="dxa"/>
          </w:tcPr>
          <w:p w:rsidR="0058408E" w:rsidRPr="004B6DF8" w:rsidRDefault="0058408E" w:rsidP="002C5F9E">
            <w:pPr>
              <w:pStyle w:val="Tabel"/>
              <w:jc w:val="center"/>
              <w:rPr>
                <w:lang w:val="en-ZA"/>
              </w:rPr>
            </w:pPr>
            <w:r w:rsidRPr="004B6DF8">
              <w:rPr>
                <w:lang w:val="en-ZA"/>
              </w:rPr>
              <w:t>16</w:t>
            </w:r>
          </w:p>
        </w:tc>
      </w:tr>
      <w:tr w:rsidR="0058408E" w:rsidRPr="004B6DF8" w:rsidTr="002C5F9E">
        <w:trPr>
          <w:cantSplit/>
        </w:trPr>
        <w:tc>
          <w:tcPr>
            <w:tcW w:w="1241" w:type="dxa"/>
          </w:tcPr>
          <w:p w:rsidR="0058408E" w:rsidRPr="004B6DF8" w:rsidRDefault="0058408E" w:rsidP="002C5F9E">
            <w:pPr>
              <w:pStyle w:val="Tabel"/>
              <w:rPr>
                <w:rFonts w:cs="Arial"/>
                <w:szCs w:val="16"/>
                <w:lang w:val="en-ZA"/>
              </w:rPr>
            </w:pPr>
            <w:r w:rsidRPr="004B6DF8">
              <w:rPr>
                <w:rFonts w:cs="Arial"/>
                <w:szCs w:val="16"/>
                <w:lang w:val="en-ZA"/>
              </w:rPr>
              <w:t>KCM</w:t>
            </w:r>
            <w:r>
              <w:rPr>
                <w:rFonts w:cs="Arial"/>
                <w:szCs w:val="16"/>
                <w:lang w:val="en-ZA"/>
              </w:rPr>
              <w:t>M</w:t>
            </w:r>
            <w:r w:rsidRPr="004B6DF8">
              <w:rPr>
                <w:rFonts w:cs="Arial"/>
                <w:szCs w:val="16"/>
                <w:lang w:val="en-ZA"/>
              </w:rPr>
              <w:t>612</w:t>
            </w:r>
          </w:p>
        </w:tc>
        <w:tc>
          <w:tcPr>
            <w:tcW w:w="3485" w:type="dxa"/>
          </w:tcPr>
          <w:p w:rsidR="0058408E" w:rsidRPr="004B6DF8" w:rsidRDefault="0058408E" w:rsidP="002C5F9E">
            <w:pPr>
              <w:pStyle w:val="Tabel"/>
              <w:rPr>
                <w:rFonts w:cs="Arial"/>
                <w:szCs w:val="16"/>
                <w:lang w:val="en-ZA"/>
              </w:rPr>
            </w:pPr>
            <w:r>
              <w:rPr>
                <w:lang w:val="en-ZA"/>
              </w:rPr>
              <w:t>Organisational media management: contexts and applications</w:t>
            </w:r>
          </w:p>
        </w:tc>
        <w:tc>
          <w:tcPr>
            <w:tcW w:w="896" w:type="dxa"/>
          </w:tcPr>
          <w:p w:rsidR="0058408E" w:rsidRPr="004B6DF8" w:rsidRDefault="0058408E" w:rsidP="002C5F9E">
            <w:pPr>
              <w:pStyle w:val="Tabel"/>
              <w:jc w:val="center"/>
              <w:rPr>
                <w:lang w:val="en-ZA"/>
              </w:rPr>
            </w:pPr>
            <w:r>
              <w:rPr>
                <w:lang w:val="en-ZA"/>
              </w:rPr>
              <w:t>16</w:t>
            </w:r>
          </w:p>
        </w:tc>
      </w:tr>
      <w:tr w:rsidR="0058408E" w:rsidRPr="004F0FA6" w:rsidTr="002C5F9E">
        <w:trPr>
          <w:cantSplit/>
        </w:trPr>
        <w:tc>
          <w:tcPr>
            <w:tcW w:w="5622" w:type="dxa"/>
            <w:gridSpan w:val="3"/>
            <w:shd w:val="clear" w:color="auto" w:fill="C0C0C0"/>
          </w:tcPr>
          <w:p w:rsidR="0058408E" w:rsidRPr="004F0FA6" w:rsidRDefault="0058408E" w:rsidP="002C5F9E">
            <w:pPr>
              <w:pStyle w:val="Tabel"/>
              <w:rPr>
                <w:rFonts w:cs="Arial"/>
                <w:b/>
                <w:szCs w:val="16"/>
                <w:lang w:val="en-ZA"/>
              </w:rPr>
            </w:pPr>
            <w:r w:rsidRPr="004F0FA6">
              <w:rPr>
                <w:rFonts w:cs="Arial"/>
                <w:b/>
                <w:szCs w:val="16"/>
                <w:lang w:val="en-ZA"/>
              </w:rPr>
              <w:t>Ancillary modules</w:t>
            </w:r>
          </w:p>
        </w:tc>
      </w:tr>
      <w:tr w:rsidR="0058408E" w:rsidRPr="004F0FA6" w:rsidTr="002C5F9E">
        <w:trPr>
          <w:cantSplit/>
        </w:trPr>
        <w:tc>
          <w:tcPr>
            <w:tcW w:w="1241" w:type="dxa"/>
            <w:shd w:val="clear" w:color="auto" w:fill="C0C0C0"/>
          </w:tcPr>
          <w:p w:rsidR="0058408E" w:rsidRPr="004F0FA6" w:rsidRDefault="0058408E" w:rsidP="002C5F9E">
            <w:pPr>
              <w:pStyle w:val="Tabel"/>
              <w:rPr>
                <w:rFonts w:cs="Arial"/>
                <w:b/>
                <w:szCs w:val="16"/>
                <w:lang w:val="en-ZA"/>
              </w:rPr>
            </w:pPr>
            <w:r w:rsidRPr="004F0FA6">
              <w:rPr>
                <w:rFonts w:cs="Arial"/>
                <w:b/>
                <w:szCs w:val="16"/>
                <w:lang w:val="en-ZA"/>
              </w:rPr>
              <w:t>Module code</w:t>
            </w:r>
          </w:p>
        </w:tc>
        <w:tc>
          <w:tcPr>
            <w:tcW w:w="3485" w:type="dxa"/>
            <w:shd w:val="clear" w:color="auto" w:fill="C0C0C0"/>
          </w:tcPr>
          <w:p w:rsidR="0058408E" w:rsidRPr="004F0FA6" w:rsidRDefault="0058408E" w:rsidP="002C5F9E">
            <w:pPr>
              <w:pStyle w:val="Tabel"/>
              <w:rPr>
                <w:b/>
                <w:lang w:val="en-ZA"/>
              </w:rPr>
            </w:pPr>
            <w:r w:rsidRPr="004F0FA6">
              <w:rPr>
                <w:b/>
                <w:lang w:val="en-ZA"/>
              </w:rPr>
              <w:t>Descriptive name</w:t>
            </w:r>
          </w:p>
        </w:tc>
        <w:tc>
          <w:tcPr>
            <w:tcW w:w="896" w:type="dxa"/>
            <w:shd w:val="clear" w:color="auto" w:fill="C0C0C0"/>
          </w:tcPr>
          <w:p w:rsidR="0058408E" w:rsidRPr="004F0FA6" w:rsidRDefault="0058408E" w:rsidP="002C5F9E">
            <w:pPr>
              <w:pStyle w:val="Tabel"/>
              <w:jc w:val="center"/>
              <w:rPr>
                <w:b/>
                <w:lang w:val="en-ZA"/>
              </w:rPr>
            </w:pPr>
            <w:r w:rsidRPr="004F0FA6">
              <w:rPr>
                <w:b/>
                <w:lang w:val="en-ZA"/>
              </w:rPr>
              <w:t>Credits</w:t>
            </w:r>
          </w:p>
        </w:tc>
      </w:tr>
      <w:tr w:rsidR="0058408E" w:rsidRPr="004B6DF8" w:rsidTr="002C5F9E">
        <w:trPr>
          <w:cantSplit/>
        </w:trPr>
        <w:tc>
          <w:tcPr>
            <w:tcW w:w="1241" w:type="dxa"/>
          </w:tcPr>
          <w:p w:rsidR="0058408E" w:rsidRPr="004B6DF8" w:rsidRDefault="0058408E" w:rsidP="002C5F9E">
            <w:pPr>
              <w:pStyle w:val="Tabel"/>
              <w:rPr>
                <w:rFonts w:cs="Arial"/>
                <w:szCs w:val="16"/>
                <w:lang w:val="en-ZA"/>
              </w:rPr>
            </w:pPr>
            <w:r w:rsidRPr="004B6DF8">
              <w:rPr>
                <w:rFonts w:cs="Arial"/>
                <w:szCs w:val="16"/>
                <w:lang w:val="en-ZA"/>
              </w:rPr>
              <w:t>KCMK613</w:t>
            </w:r>
          </w:p>
        </w:tc>
        <w:tc>
          <w:tcPr>
            <w:tcW w:w="3485" w:type="dxa"/>
          </w:tcPr>
          <w:p w:rsidR="0058408E" w:rsidRPr="004B6DF8" w:rsidRDefault="0058408E" w:rsidP="002C5F9E">
            <w:pPr>
              <w:pStyle w:val="Tabel"/>
              <w:rPr>
                <w:rFonts w:cs="Arial"/>
                <w:szCs w:val="16"/>
                <w:lang w:val="en-ZA"/>
              </w:rPr>
            </w:pPr>
            <w:r w:rsidRPr="004B6DF8">
              <w:rPr>
                <w:szCs w:val="16"/>
                <w:lang w:val="en-ZA"/>
              </w:rPr>
              <w:t>Marketing Management in a Communication Context</w:t>
            </w:r>
          </w:p>
        </w:tc>
        <w:tc>
          <w:tcPr>
            <w:tcW w:w="896" w:type="dxa"/>
          </w:tcPr>
          <w:p w:rsidR="0058408E" w:rsidRPr="004B6DF8" w:rsidRDefault="0058408E" w:rsidP="002C5F9E">
            <w:pPr>
              <w:pStyle w:val="Tabel"/>
              <w:jc w:val="center"/>
              <w:rPr>
                <w:lang w:val="en-ZA"/>
              </w:rPr>
            </w:pPr>
            <w:r w:rsidRPr="004B6DF8">
              <w:rPr>
                <w:lang w:val="en-ZA"/>
              </w:rPr>
              <w:t>16</w:t>
            </w:r>
          </w:p>
        </w:tc>
      </w:tr>
      <w:tr w:rsidR="0058408E" w:rsidRPr="004B6DF8" w:rsidTr="002C5F9E">
        <w:trPr>
          <w:cantSplit/>
        </w:trPr>
        <w:tc>
          <w:tcPr>
            <w:tcW w:w="1241" w:type="dxa"/>
          </w:tcPr>
          <w:p w:rsidR="0058408E" w:rsidRPr="004B6DF8" w:rsidRDefault="0058408E" w:rsidP="002C5F9E">
            <w:pPr>
              <w:pStyle w:val="Tabel"/>
              <w:rPr>
                <w:rFonts w:cs="Arial"/>
                <w:szCs w:val="16"/>
                <w:lang w:val="en-ZA"/>
              </w:rPr>
            </w:pPr>
            <w:r w:rsidRPr="004B6DF8">
              <w:rPr>
                <w:rFonts w:cs="Arial"/>
                <w:szCs w:val="16"/>
                <w:lang w:val="en-ZA"/>
              </w:rPr>
              <w:t>KCMK621</w:t>
            </w:r>
          </w:p>
        </w:tc>
        <w:tc>
          <w:tcPr>
            <w:tcW w:w="3485" w:type="dxa"/>
          </w:tcPr>
          <w:p w:rsidR="0058408E" w:rsidRPr="004B6DF8" w:rsidRDefault="0058408E" w:rsidP="002C5F9E">
            <w:pPr>
              <w:pStyle w:val="Tabel"/>
              <w:rPr>
                <w:rFonts w:cs="Arial"/>
                <w:szCs w:val="16"/>
                <w:lang w:val="en-ZA"/>
              </w:rPr>
            </w:pPr>
            <w:r>
              <w:rPr>
                <w:lang w:val="en-ZA"/>
              </w:rPr>
              <w:t>Communication Management: relationship and reputation m</w:t>
            </w:r>
            <w:r w:rsidRPr="004B6DF8">
              <w:rPr>
                <w:lang w:val="en-ZA"/>
              </w:rPr>
              <w:t>anagement</w:t>
            </w:r>
          </w:p>
        </w:tc>
        <w:tc>
          <w:tcPr>
            <w:tcW w:w="896" w:type="dxa"/>
          </w:tcPr>
          <w:p w:rsidR="0058408E" w:rsidRPr="004B6DF8" w:rsidRDefault="0058408E" w:rsidP="002C5F9E">
            <w:pPr>
              <w:pStyle w:val="Tabel"/>
              <w:jc w:val="center"/>
              <w:rPr>
                <w:lang w:val="en-ZA"/>
              </w:rPr>
            </w:pPr>
            <w:r w:rsidRPr="004B6DF8">
              <w:rPr>
                <w:lang w:val="en-ZA"/>
              </w:rPr>
              <w:t>16</w:t>
            </w:r>
          </w:p>
        </w:tc>
      </w:tr>
      <w:tr w:rsidR="0058408E" w:rsidRPr="004F0FA6" w:rsidTr="002C5F9E">
        <w:trPr>
          <w:cantSplit/>
        </w:trPr>
        <w:tc>
          <w:tcPr>
            <w:tcW w:w="4726" w:type="dxa"/>
            <w:gridSpan w:val="2"/>
          </w:tcPr>
          <w:p w:rsidR="0058408E" w:rsidRPr="004F0FA6" w:rsidRDefault="0058408E" w:rsidP="002C5F9E">
            <w:pPr>
              <w:pStyle w:val="Tabel"/>
              <w:rPr>
                <w:rFonts w:cs="Arial"/>
                <w:b/>
                <w:szCs w:val="16"/>
                <w:lang w:val="en-ZA"/>
              </w:rPr>
            </w:pPr>
            <w:r w:rsidRPr="004F0FA6">
              <w:rPr>
                <w:rFonts w:cs="Arial"/>
                <w:b/>
                <w:szCs w:val="16"/>
                <w:lang w:val="en-ZA"/>
              </w:rPr>
              <w:t>Total credits</w:t>
            </w:r>
          </w:p>
        </w:tc>
        <w:tc>
          <w:tcPr>
            <w:tcW w:w="896" w:type="dxa"/>
          </w:tcPr>
          <w:p w:rsidR="0058408E" w:rsidRPr="004F0FA6" w:rsidRDefault="0058408E" w:rsidP="002C5F9E">
            <w:pPr>
              <w:pStyle w:val="Tabel"/>
              <w:jc w:val="center"/>
              <w:rPr>
                <w:b/>
                <w:lang w:val="en-ZA"/>
              </w:rPr>
            </w:pPr>
            <w:r w:rsidRPr="004F0FA6">
              <w:rPr>
                <w:b/>
                <w:lang w:val="en-ZA"/>
              </w:rPr>
              <w:t>1</w:t>
            </w:r>
            <w:r>
              <w:rPr>
                <w:b/>
                <w:lang w:val="en-ZA"/>
              </w:rPr>
              <w:t>36</w:t>
            </w:r>
          </w:p>
        </w:tc>
      </w:tr>
    </w:tbl>
    <w:p w:rsidR="0058408E" w:rsidRDefault="0058408E" w:rsidP="00AE4821">
      <w:pPr>
        <w:pStyle w:val="19Par"/>
      </w:pPr>
    </w:p>
    <w:p w:rsidR="004B6DF8" w:rsidRPr="004B6DF8" w:rsidRDefault="004B6DF8" w:rsidP="001001DA">
      <w:pPr>
        <w:pStyle w:val="Heading4"/>
      </w:pPr>
      <w:r w:rsidRPr="004B6DF8">
        <w:t>Rule for th</w:t>
      </w:r>
      <w:r w:rsidR="00F23B88">
        <w:t>e compilation of the curriculum</w:t>
      </w:r>
    </w:p>
    <w:p w:rsidR="004B6DF8" w:rsidRPr="004B6DF8" w:rsidRDefault="002118ED" w:rsidP="00AE4821">
      <w:pPr>
        <w:pStyle w:val="19Par"/>
        <w:rPr>
          <w:lang w:val="en-ZA"/>
        </w:rPr>
      </w:pPr>
      <w:r>
        <w:rPr>
          <w:lang w:val="en-ZA"/>
        </w:rPr>
        <w:t>Apart from the compulsory modules, s</w:t>
      </w:r>
      <w:r w:rsidR="004B6DF8" w:rsidRPr="004B6DF8">
        <w:rPr>
          <w:lang w:val="en-ZA"/>
        </w:rPr>
        <w:t xml:space="preserve">tudents may choose </w:t>
      </w:r>
      <w:r w:rsidR="004B6DF8" w:rsidRPr="004B6DF8">
        <w:rPr>
          <w:u w:val="single"/>
          <w:lang w:val="en-ZA"/>
        </w:rPr>
        <w:t>one</w:t>
      </w:r>
      <w:r w:rsidR="004B6DF8" w:rsidRPr="004B6DF8">
        <w:rPr>
          <w:lang w:val="en-ZA"/>
        </w:rPr>
        <w:t xml:space="preserve"> of the following: KCMK61</w:t>
      </w:r>
      <w:r w:rsidR="00F85489">
        <w:rPr>
          <w:lang w:val="en-ZA"/>
        </w:rPr>
        <w:t>3</w:t>
      </w:r>
      <w:r w:rsidR="004B6DF8" w:rsidRPr="004B6DF8">
        <w:rPr>
          <w:lang w:val="en-ZA"/>
        </w:rPr>
        <w:t xml:space="preserve"> or KCMK6</w:t>
      </w:r>
      <w:r w:rsidR="00F85489">
        <w:rPr>
          <w:lang w:val="en-ZA"/>
        </w:rPr>
        <w:t>21</w:t>
      </w:r>
      <w:r w:rsidR="004B6DF8" w:rsidRPr="004B6DF8">
        <w:rPr>
          <w:lang w:val="en-ZA"/>
        </w:rPr>
        <w:t>.</w:t>
      </w:r>
    </w:p>
    <w:p w:rsidR="004B6DF8" w:rsidRPr="004B6DF8" w:rsidRDefault="004B6DF8" w:rsidP="00155138">
      <w:pPr>
        <w:pStyle w:val="Heading3"/>
      </w:pPr>
      <w:bookmarkStart w:id="245" w:name="_Toc396903185"/>
      <w:r w:rsidRPr="004B6DF8">
        <w:t>Curriculum L6</w:t>
      </w:r>
      <w:r w:rsidR="00F85489">
        <w:t>1</w:t>
      </w:r>
      <w:r w:rsidRPr="004B6DF8">
        <w:t>5P: Communication Management</w:t>
      </w:r>
      <w:bookmarkEnd w:id="245"/>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curriculum</w:t>
      </w:r>
    </w:p>
    <w:p w:rsidR="004B6DF8" w:rsidRDefault="004B6DF8" w:rsidP="00AE4821">
      <w:pPr>
        <w:pStyle w:val="19Par"/>
        <w:rPr>
          <w:lang w:val="en-ZA"/>
        </w:rPr>
      </w:pPr>
      <w:r w:rsidRPr="004B6DF8">
        <w:rPr>
          <w:lang w:val="en-ZA"/>
        </w:rPr>
        <w:t xml:space="preserve">The student must pass the communication </w:t>
      </w:r>
      <w:r w:rsidR="00563960">
        <w:rPr>
          <w:lang w:val="en-ZA"/>
        </w:rPr>
        <w:t xml:space="preserve">management </w:t>
      </w:r>
      <w:r w:rsidRPr="004B6DF8">
        <w:rPr>
          <w:lang w:val="en-ZA"/>
        </w:rPr>
        <w:t>related modules (KCOM122, 213</w:t>
      </w:r>
      <w:r w:rsidR="002118ED">
        <w:rPr>
          <w:lang w:val="en-ZA"/>
        </w:rPr>
        <w:t>,</w:t>
      </w:r>
      <w:r w:rsidRPr="004B6DF8">
        <w:rPr>
          <w:lang w:val="en-ZA"/>
        </w:rPr>
        <w:t xml:space="preserve"> 3</w:t>
      </w:r>
      <w:r w:rsidR="002118ED">
        <w:rPr>
          <w:lang w:val="en-ZA"/>
        </w:rPr>
        <w:t>28 and 329</w:t>
      </w:r>
      <w:r w:rsidRPr="004B6DF8">
        <w:rPr>
          <w:lang w:val="en-ZA"/>
        </w:rPr>
        <w:t>) with an average of 60% to be admitted to the curriculum.</w:t>
      </w:r>
    </w:p>
    <w:p w:rsidR="004B6DF8" w:rsidRPr="004B6DF8" w:rsidRDefault="004B6DF8" w:rsidP="001001DA">
      <w:pPr>
        <w:pStyle w:val="Heading4"/>
      </w:pPr>
      <w:r w:rsidRPr="004B6DF8">
        <w:t>Curriculum outcomes</w:t>
      </w:r>
    </w:p>
    <w:p w:rsidR="004B6DF8" w:rsidRPr="004B6DF8" w:rsidRDefault="004B6DF8" w:rsidP="00AE4821">
      <w:pPr>
        <w:pStyle w:val="19Par"/>
      </w:pPr>
      <w:r w:rsidRPr="004B6DF8">
        <w:t>On completion of this curriculum students sh</w:t>
      </w:r>
      <w:r w:rsidR="00F23B88">
        <w:t>ould be able to</w:t>
      </w:r>
    </w:p>
    <w:p w:rsidR="00563960" w:rsidRPr="00563960" w:rsidRDefault="00563960" w:rsidP="00563960">
      <w:pPr>
        <w:pStyle w:val="19aList"/>
        <w:rPr>
          <w:szCs w:val="16"/>
        </w:rPr>
      </w:pPr>
      <w:proofErr w:type="gramStart"/>
      <w:r w:rsidRPr="00563960">
        <w:rPr>
          <w:szCs w:val="16"/>
        </w:rPr>
        <w:t>a</w:t>
      </w:r>
      <w:proofErr w:type="gramEnd"/>
      <w:r w:rsidRPr="00563960">
        <w:rPr>
          <w:szCs w:val="16"/>
        </w:rPr>
        <w:t>)</w:t>
      </w:r>
      <w:r w:rsidRPr="00563960">
        <w:rPr>
          <w:szCs w:val="16"/>
        </w:rPr>
        <w:tab/>
        <w:t>demonstrate with a proper professional attitude, advanced knowledge, understanding and application as to how important theories and academic research methods may be applied in Communication Management.</w:t>
      </w:r>
    </w:p>
    <w:p w:rsidR="00563960" w:rsidRPr="00563960" w:rsidRDefault="00563960" w:rsidP="00563960">
      <w:pPr>
        <w:pStyle w:val="19aList"/>
        <w:rPr>
          <w:szCs w:val="16"/>
        </w:rPr>
      </w:pPr>
      <w:proofErr w:type="gramStart"/>
      <w:r w:rsidRPr="00563960">
        <w:rPr>
          <w:szCs w:val="16"/>
        </w:rPr>
        <w:t>b</w:t>
      </w:r>
      <w:proofErr w:type="gramEnd"/>
      <w:r w:rsidRPr="00563960">
        <w:rPr>
          <w:szCs w:val="16"/>
        </w:rPr>
        <w:t>)</w:t>
      </w:r>
      <w:r w:rsidRPr="00563960">
        <w:rPr>
          <w:szCs w:val="16"/>
        </w:rPr>
        <w:tab/>
        <w:t xml:space="preserve">apply the theoretical principles and practices of the following fields of focus: Public discourse, Communication for social change contexts, Relationship and reputation management, </w:t>
      </w:r>
      <w:r w:rsidR="002118ED">
        <w:rPr>
          <w:szCs w:val="16"/>
        </w:rPr>
        <w:t>o</w:t>
      </w:r>
      <w:r w:rsidRPr="00563960">
        <w:rPr>
          <w:szCs w:val="16"/>
        </w:rPr>
        <w:t>rganisational communication and Marketing management in a communication context.</w:t>
      </w:r>
    </w:p>
    <w:p w:rsidR="004B6DF8" w:rsidRPr="004B6DF8" w:rsidRDefault="004B6DF8" w:rsidP="001001DA">
      <w:pPr>
        <w:pStyle w:val="Heading4"/>
      </w:pPr>
      <w:r w:rsidRPr="004B6DF8">
        <w:lastRenderedPageBreak/>
        <w:t>Articulation</w:t>
      </w:r>
    </w:p>
    <w:p w:rsidR="004B6DF8" w:rsidRDefault="004B6DF8" w:rsidP="00AE4821">
      <w:pPr>
        <w:pStyle w:val="19Par"/>
        <w:rPr>
          <w:szCs w:val="16"/>
        </w:rPr>
      </w:pPr>
      <w:r w:rsidRPr="00AE4821">
        <w:rPr>
          <w:rStyle w:val="Normal2CharCharChar1"/>
          <w:lang w:val="af-ZA"/>
        </w:rPr>
        <w:t xml:space="preserve">On successful completion of the programme, students (who have obtained the qualification with an average of 65%) </w:t>
      </w:r>
      <w:r w:rsidR="002118ED">
        <w:rPr>
          <w:rStyle w:val="Normal2CharCharChar1"/>
          <w:lang w:val="af-ZA"/>
        </w:rPr>
        <w:t xml:space="preserve">may </w:t>
      </w:r>
      <w:r w:rsidRPr="00AE4821">
        <w:rPr>
          <w:rStyle w:val="Normal2CharCharChar1"/>
          <w:lang w:val="af-ZA"/>
        </w:rPr>
        <w:t xml:space="preserve">be admitted to a master’s degree in </w:t>
      </w:r>
      <w:r w:rsidRPr="00AE4821">
        <w:rPr>
          <w:szCs w:val="16"/>
        </w:rPr>
        <w:t>Communication (Communication</w:t>
      </w:r>
      <w:r w:rsidR="00563960">
        <w:rPr>
          <w:szCs w:val="16"/>
        </w:rPr>
        <w:t xml:space="preserve"> Management</w:t>
      </w:r>
      <w:r w:rsidRPr="00AE4821">
        <w:rPr>
          <w:szCs w:val="16"/>
        </w:rPr>
        <w:t>).</w:t>
      </w:r>
    </w:p>
    <w:p w:rsidR="003546F5" w:rsidRDefault="003546F5" w:rsidP="00AE4821">
      <w:pPr>
        <w:pStyle w:val="19Par"/>
        <w:rPr>
          <w:szCs w:val="16"/>
        </w:rPr>
      </w:pPr>
    </w:p>
    <w:p w:rsidR="003546F5" w:rsidRDefault="003546F5" w:rsidP="00AE4821">
      <w:pPr>
        <w:pStyle w:val="19Par"/>
        <w:rPr>
          <w:szCs w:val="16"/>
        </w:rPr>
      </w:pPr>
    </w:p>
    <w:p w:rsidR="003546F5" w:rsidRPr="00AE4821" w:rsidRDefault="003546F5" w:rsidP="00AE4821">
      <w:pPr>
        <w:pStyle w:val="19Par"/>
        <w:rPr>
          <w:szCs w:val="16"/>
        </w:rPr>
      </w:pPr>
    </w:p>
    <w:p w:rsidR="004B6DF8" w:rsidRDefault="004B6DF8" w:rsidP="004F0FA6">
      <w:pPr>
        <w:pStyle w:val="Heading4"/>
        <w:ind w:left="1077" w:hanging="1077"/>
        <w:jc w:val="left"/>
      </w:pPr>
      <w:r w:rsidRPr="004F0FA6">
        <w:t>Compilation</w:t>
      </w:r>
      <w:r w:rsidRPr="004B6DF8">
        <w:t xml:space="preserve"> of curriculum L6</w:t>
      </w:r>
      <w:r w:rsidR="00563960">
        <w:t>1</w:t>
      </w:r>
      <w:r w:rsidRPr="004B6DF8">
        <w:t>5P:</w:t>
      </w:r>
      <w:r w:rsidR="00AE4821">
        <w:t xml:space="preserve"> Communication </w:t>
      </w:r>
      <w:r w:rsidRPr="004B6DF8">
        <w:t>Management</w:t>
      </w:r>
    </w:p>
    <w:tbl>
      <w:tblPr>
        <w:tblW w:w="5664"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7"/>
        <w:gridCol w:w="3260"/>
        <w:gridCol w:w="1027"/>
      </w:tblGrid>
      <w:tr w:rsidR="008F19DF" w:rsidRPr="004F0FA6" w:rsidTr="002C5F9E">
        <w:trPr>
          <w:cantSplit/>
        </w:trPr>
        <w:tc>
          <w:tcPr>
            <w:tcW w:w="1377" w:type="dxa"/>
            <w:shd w:val="clear" w:color="auto" w:fill="C0C0C0"/>
            <w:hideMark/>
          </w:tcPr>
          <w:p w:rsidR="008F19DF" w:rsidRPr="004F0FA6" w:rsidRDefault="008F19DF" w:rsidP="002C5F9E">
            <w:pPr>
              <w:pStyle w:val="Tabel"/>
              <w:rPr>
                <w:b/>
                <w:lang w:val="en-ZA"/>
              </w:rPr>
            </w:pPr>
            <w:r w:rsidRPr="004F0FA6">
              <w:rPr>
                <w:b/>
                <w:lang w:val="en-ZA"/>
              </w:rPr>
              <w:t>Module code</w:t>
            </w:r>
          </w:p>
        </w:tc>
        <w:tc>
          <w:tcPr>
            <w:tcW w:w="3260" w:type="dxa"/>
            <w:shd w:val="clear" w:color="auto" w:fill="C0C0C0"/>
            <w:hideMark/>
          </w:tcPr>
          <w:p w:rsidR="008F19DF" w:rsidRPr="004F0FA6" w:rsidRDefault="008F19DF" w:rsidP="002C5F9E">
            <w:pPr>
              <w:pStyle w:val="Tabel"/>
              <w:rPr>
                <w:b/>
                <w:lang w:val="en-ZA"/>
              </w:rPr>
            </w:pPr>
            <w:r w:rsidRPr="004F0FA6">
              <w:rPr>
                <w:b/>
                <w:lang w:val="en-ZA"/>
              </w:rPr>
              <w:t>Descriptive name</w:t>
            </w:r>
          </w:p>
        </w:tc>
        <w:tc>
          <w:tcPr>
            <w:tcW w:w="1027" w:type="dxa"/>
            <w:shd w:val="clear" w:color="auto" w:fill="C0C0C0"/>
            <w:hideMark/>
          </w:tcPr>
          <w:p w:rsidR="008F19DF" w:rsidRPr="004F0FA6" w:rsidRDefault="008F19DF" w:rsidP="002C5F9E">
            <w:pPr>
              <w:pStyle w:val="Tabel"/>
              <w:jc w:val="center"/>
              <w:rPr>
                <w:b/>
                <w:lang w:val="en-ZA"/>
              </w:rPr>
            </w:pPr>
            <w:r w:rsidRPr="004F0FA6">
              <w:rPr>
                <w:b/>
                <w:lang w:val="en-ZA"/>
              </w:rPr>
              <w:t>Credits</w:t>
            </w:r>
          </w:p>
        </w:tc>
      </w:tr>
      <w:tr w:rsidR="008F19DF" w:rsidRPr="004B6DF8" w:rsidTr="002C5F9E">
        <w:trPr>
          <w:cantSplit/>
        </w:trPr>
        <w:tc>
          <w:tcPr>
            <w:tcW w:w="1377" w:type="dxa"/>
            <w:hideMark/>
          </w:tcPr>
          <w:p w:rsidR="008F19DF" w:rsidRPr="004B6DF8" w:rsidRDefault="008F19DF" w:rsidP="002C5F9E">
            <w:pPr>
              <w:pStyle w:val="Tabel"/>
              <w:rPr>
                <w:lang w:val="en-ZA"/>
              </w:rPr>
            </w:pPr>
            <w:r w:rsidRPr="004B6DF8">
              <w:rPr>
                <w:lang w:val="en-ZA"/>
              </w:rPr>
              <w:t>KCMN611</w:t>
            </w:r>
          </w:p>
        </w:tc>
        <w:tc>
          <w:tcPr>
            <w:tcW w:w="3260" w:type="dxa"/>
            <w:hideMark/>
          </w:tcPr>
          <w:p w:rsidR="008F19DF" w:rsidRPr="004B6DF8" w:rsidRDefault="008F19DF" w:rsidP="002C5F9E">
            <w:pPr>
              <w:pStyle w:val="Tabel"/>
              <w:rPr>
                <w:lang w:val="en-ZA"/>
              </w:rPr>
            </w:pPr>
            <w:r w:rsidRPr="004B6DF8">
              <w:rPr>
                <w:lang w:val="en-ZA"/>
              </w:rPr>
              <w:t xml:space="preserve">Research </w:t>
            </w:r>
            <w:r>
              <w:rPr>
                <w:lang w:val="en-ZA"/>
              </w:rPr>
              <w:t>m</w:t>
            </w:r>
            <w:r w:rsidRPr="004B6DF8">
              <w:rPr>
                <w:lang w:val="en-ZA"/>
              </w:rPr>
              <w:t>ethodology</w:t>
            </w:r>
          </w:p>
        </w:tc>
        <w:tc>
          <w:tcPr>
            <w:tcW w:w="1027" w:type="dxa"/>
            <w:hideMark/>
          </w:tcPr>
          <w:p w:rsidR="008F19DF" w:rsidRPr="004B6DF8" w:rsidRDefault="008F19DF" w:rsidP="002C5F9E">
            <w:pPr>
              <w:pStyle w:val="Tabel"/>
              <w:jc w:val="center"/>
              <w:rPr>
                <w:lang w:val="en-ZA"/>
              </w:rPr>
            </w:pPr>
            <w:r w:rsidRPr="004B6DF8">
              <w:rPr>
                <w:lang w:val="en-ZA"/>
              </w:rPr>
              <w:t>16</w:t>
            </w:r>
          </w:p>
        </w:tc>
      </w:tr>
      <w:tr w:rsidR="008F19DF" w:rsidRPr="004B6DF8" w:rsidTr="002C5F9E">
        <w:trPr>
          <w:cantSplit/>
        </w:trPr>
        <w:tc>
          <w:tcPr>
            <w:tcW w:w="1377" w:type="dxa"/>
            <w:hideMark/>
          </w:tcPr>
          <w:p w:rsidR="008F19DF" w:rsidRPr="004B6DF8" w:rsidRDefault="008F19DF" w:rsidP="002C5F9E">
            <w:pPr>
              <w:pStyle w:val="Tabel"/>
              <w:rPr>
                <w:lang w:val="en-ZA"/>
              </w:rPr>
            </w:pPr>
            <w:r w:rsidRPr="004B6DF8">
              <w:rPr>
                <w:lang w:val="en-ZA"/>
              </w:rPr>
              <w:t>KCMN6</w:t>
            </w:r>
            <w:r>
              <w:rPr>
                <w:lang w:val="en-ZA"/>
              </w:rPr>
              <w:t>7</w:t>
            </w:r>
            <w:r w:rsidRPr="004B6DF8">
              <w:rPr>
                <w:lang w:val="en-ZA"/>
              </w:rPr>
              <w:t>1</w:t>
            </w:r>
          </w:p>
        </w:tc>
        <w:tc>
          <w:tcPr>
            <w:tcW w:w="3260" w:type="dxa"/>
            <w:hideMark/>
          </w:tcPr>
          <w:p w:rsidR="008F19DF" w:rsidRPr="004B6DF8" w:rsidRDefault="008F19DF" w:rsidP="002C5F9E">
            <w:pPr>
              <w:pStyle w:val="Tabel"/>
              <w:rPr>
                <w:lang w:val="en-ZA"/>
              </w:rPr>
            </w:pPr>
            <w:r w:rsidRPr="004B6DF8">
              <w:rPr>
                <w:lang w:val="en-ZA"/>
              </w:rPr>
              <w:t xml:space="preserve">Research </w:t>
            </w:r>
            <w:r>
              <w:rPr>
                <w:lang w:val="en-ZA"/>
              </w:rPr>
              <w:t>report</w:t>
            </w:r>
          </w:p>
        </w:tc>
        <w:tc>
          <w:tcPr>
            <w:tcW w:w="1027" w:type="dxa"/>
            <w:hideMark/>
          </w:tcPr>
          <w:p w:rsidR="008F19DF" w:rsidRPr="004B6DF8" w:rsidRDefault="008F19DF" w:rsidP="002C5F9E">
            <w:pPr>
              <w:pStyle w:val="Tabel"/>
              <w:jc w:val="center"/>
              <w:rPr>
                <w:lang w:val="en-ZA"/>
              </w:rPr>
            </w:pPr>
            <w:r>
              <w:rPr>
                <w:lang w:val="en-ZA"/>
              </w:rPr>
              <w:t>32</w:t>
            </w:r>
          </w:p>
        </w:tc>
      </w:tr>
      <w:tr w:rsidR="008F19DF" w:rsidRPr="004B6DF8" w:rsidTr="002C5F9E">
        <w:trPr>
          <w:cantSplit/>
        </w:trPr>
        <w:tc>
          <w:tcPr>
            <w:tcW w:w="1377" w:type="dxa"/>
            <w:hideMark/>
          </w:tcPr>
          <w:p w:rsidR="008F19DF" w:rsidRPr="004B6DF8" w:rsidRDefault="008F19DF" w:rsidP="002C5F9E">
            <w:pPr>
              <w:pStyle w:val="Tabel"/>
              <w:rPr>
                <w:lang w:val="en-ZA"/>
              </w:rPr>
            </w:pPr>
            <w:r w:rsidRPr="004B6DF8">
              <w:rPr>
                <w:lang w:val="en-ZA"/>
              </w:rPr>
              <w:t>KCMK611</w:t>
            </w:r>
          </w:p>
        </w:tc>
        <w:tc>
          <w:tcPr>
            <w:tcW w:w="3260" w:type="dxa"/>
            <w:hideMark/>
          </w:tcPr>
          <w:p w:rsidR="008F19DF" w:rsidRPr="004B6DF8" w:rsidRDefault="008F19DF" w:rsidP="002C5F9E">
            <w:pPr>
              <w:pStyle w:val="Tabel"/>
              <w:rPr>
                <w:lang w:val="en-ZA"/>
              </w:rPr>
            </w:pPr>
            <w:r w:rsidRPr="004B6DF8">
              <w:rPr>
                <w:lang w:val="en-ZA"/>
              </w:rPr>
              <w:t xml:space="preserve">Communication </w:t>
            </w:r>
            <w:r>
              <w:rPr>
                <w:lang w:val="en-ZA"/>
              </w:rPr>
              <w:t>management t</w:t>
            </w:r>
            <w:r w:rsidRPr="004B6DF8">
              <w:rPr>
                <w:lang w:val="en-ZA"/>
              </w:rPr>
              <w:t xml:space="preserve">heory: </w:t>
            </w:r>
            <w:r>
              <w:rPr>
                <w:lang w:val="en-ZA"/>
              </w:rPr>
              <w:t>f</w:t>
            </w:r>
            <w:r w:rsidRPr="004B6DF8">
              <w:rPr>
                <w:lang w:val="en-ZA"/>
              </w:rPr>
              <w:t xml:space="preserve">undamental </w:t>
            </w:r>
            <w:r>
              <w:rPr>
                <w:lang w:val="en-ZA"/>
              </w:rPr>
              <w:t>a</w:t>
            </w:r>
            <w:r w:rsidRPr="004B6DF8">
              <w:rPr>
                <w:lang w:val="en-ZA"/>
              </w:rPr>
              <w:t>pproaches</w:t>
            </w:r>
          </w:p>
        </w:tc>
        <w:tc>
          <w:tcPr>
            <w:tcW w:w="1027" w:type="dxa"/>
            <w:hideMark/>
          </w:tcPr>
          <w:p w:rsidR="008F19DF" w:rsidRPr="004B6DF8" w:rsidRDefault="008F19DF" w:rsidP="002C5F9E">
            <w:pPr>
              <w:pStyle w:val="Tabel"/>
              <w:jc w:val="center"/>
              <w:rPr>
                <w:lang w:val="en-ZA"/>
              </w:rPr>
            </w:pPr>
            <w:r w:rsidRPr="004B6DF8">
              <w:rPr>
                <w:lang w:val="en-ZA"/>
              </w:rPr>
              <w:t>16</w:t>
            </w:r>
          </w:p>
        </w:tc>
      </w:tr>
      <w:tr w:rsidR="008F19DF" w:rsidRPr="004B6DF8" w:rsidTr="002C5F9E">
        <w:trPr>
          <w:cantSplit/>
        </w:trPr>
        <w:tc>
          <w:tcPr>
            <w:tcW w:w="1377" w:type="dxa"/>
            <w:hideMark/>
          </w:tcPr>
          <w:p w:rsidR="008F19DF" w:rsidRPr="004B6DF8" w:rsidRDefault="008F19DF" w:rsidP="002C5F9E">
            <w:pPr>
              <w:pStyle w:val="Tabel"/>
              <w:rPr>
                <w:lang w:val="en-ZA"/>
              </w:rPr>
            </w:pPr>
          </w:p>
        </w:tc>
        <w:tc>
          <w:tcPr>
            <w:tcW w:w="3260" w:type="dxa"/>
            <w:hideMark/>
          </w:tcPr>
          <w:p w:rsidR="008F19DF" w:rsidRPr="004B6DF8" w:rsidRDefault="008F19DF" w:rsidP="002C5F9E">
            <w:pPr>
              <w:pStyle w:val="Tabel"/>
              <w:rPr>
                <w:lang w:val="en-ZA"/>
              </w:rPr>
            </w:pPr>
          </w:p>
        </w:tc>
        <w:tc>
          <w:tcPr>
            <w:tcW w:w="1027" w:type="dxa"/>
            <w:hideMark/>
          </w:tcPr>
          <w:p w:rsidR="008F19DF" w:rsidRPr="004B6DF8" w:rsidRDefault="008F19DF" w:rsidP="002C5F9E">
            <w:pPr>
              <w:pStyle w:val="Tabel"/>
              <w:jc w:val="center"/>
              <w:rPr>
                <w:lang w:val="en-ZA"/>
              </w:rPr>
            </w:pPr>
          </w:p>
        </w:tc>
      </w:tr>
      <w:tr w:rsidR="008F19DF" w:rsidRPr="004B6DF8" w:rsidTr="002C5F9E">
        <w:trPr>
          <w:cantSplit/>
        </w:trPr>
        <w:tc>
          <w:tcPr>
            <w:tcW w:w="1377" w:type="dxa"/>
            <w:hideMark/>
          </w:tcPr>
          <w:p w:rsidR="008F19DF" w:rsidRPr="004B6DF8" w:rsidRDefault="008F19DF" w:rsidP="002C5F9E">
            <w:pPr>
              <w:pStyle w:val="Tabel"/>
              <w:rPr>
                <w:lang w:val="en-ZA"/>
              </w:rPr>
            </w:pPr>
            <w:r w:rsidRPr="004B6DF8">
              <w:rPr>
                <w:lang w:val="en-ZA"/>
              </w:rPr>
              <w:t>KCMK623</w:t>
            </w:r>
          </w:p>
        </w:tc>
        <w:tc>
          <w:tcPr>
            <w:tcW w:w="3260" w:type="dxa"/>
            <w:hideMark/>
          </w:tcPr>
          <w:p w:rsidR="008F19DF" w:rsidRPr="004B6DF8" w:rsidRDefault="008F19DF" w:rsidP="002C5F9E">
            <w:pPr>
              <w:pStyle w:val="Tabel"/>
              <w:rPr>
                <w:lang w:val="en-ZA"/>
              </w:rPr>
            </w:pPr>
            <w:r w:rsidRPr="004B6DF8">
              <w:rPr>
                <w:lang w:val="en-ZA"/>
              </w:rPr>
              <w:t xml:space="preserve">Public </w:t>
            </w:r>
            <w:r>
              <w:rPr>
                <w:lang w:val="en-ZA"/>
              </w:rPr>
              <w:t>speaking</w:t>
            </w:r>
          </w:p>
        </w:tc>
        <w:tc>
          <w:tcPr>
            <w:tcW w:w="1027" w:type="dxa"/>
            <w:hideMark/>
          </w:tcPr>
          <w:p w:rsidR="008F19DF" w:rsidRPr="004B6DF8" w:rsidRDefault="008F19DF" w:rsidP="002C5F9E">
            <w:pPr>
              <w:pStyle w:val="Tabel"/>
              <w:jc w:val="center"/>
              <w:rPr>
                <w:lang w:val="en-ZA"/>
              </w:rPr>
            </w:pPr>
            <w:r w:rsidRPr="004B6DF8">
              <w:rPr>
                <w:lang w:val="en-ZA"/>
              </w:rPr>
              <w:t>8</w:t>
            </w:r>
          </w:p>
        </w:tc>
      </w:tr>
      <w:tr w:rsidR="008F19DF" w:rsidRPr="004B6DF8" w:rsidTr="002C5F9E">
        <w:trPr>
          <w:cantSplit/>
        </w:trPr>
        <w:tc>
          <w:tcPr>
            <w:tcW w:w="1377" w:type="dxa"/>
            <w:hideMark/>
          </w:tcPr>
          <w:p w:rsidR="008F19DF" w:rsidRPr="004B6DF8" w:rsidRDefault="008F19DF" w:rsidP="002C5F9E">
            <w:pPr>
              <w:pStyle w:val="Tabel"/>
              <w:rPr>
                <w:lang w:val="en-ZA"/>
              </w:rPr>
            </w:pPr>
            <w:r w:rsidRPr="004B6DF8">
              <w:rPr>
                <w:lang w:val="en-ZA"/>
              </w:rPr>
              <w:t>KCMO6</w:t>
            </w:r>
            <w:r>
              <w:rPr>
                <w:lang w:val="en-ZA"/>
              </w:rPr>
              <w:t>2</w:t>
            </w:r>
            <w:r w:rsidRPr="004B6DF8">
              <w:rPr>
                <w:lang w:val="en-ZA"/>
              </w:rPr>
              <w:t>1</w:t>
            </w:r>
          </w:p>
        </w:tc>
        <w:tc>
          <w:tcPr>
            <w:tcW w:w="3260" w:type="dxa"/>
            <w:hideMark/>
          </w:tcPr>
          <w:p w:rsidR="008F19DF" w:rsidRPr="004B6DF8" w:rsidRDefault="008F19DF" w:rsidP="002C5F9E">
            <w:pPr>
              <w:pStyle w:val="Tabel"/>
              <w:rPr>
                <w:lang w:val="en-ZA"/>
              </w:rPr>
            </w:pPr>
            <w:r w:rsidRPr="004B6DF8">
              <w:rPr>
                <w:lang w:val="en-ZA"/>
              </w:rPr>
              <w:t>Communication</w:t>
            </w:r>
            <w:r>
              <w:rPr>
                <w:lang w:val="en-ZA"/>
              </w:rPr>
              <w:t xml:space="preserve"> for social change</w:t>
            </w:r>
            <w:r w:rsidRPr="004B6DF8">
              <w:rPr>
                <w:lang w:val="en-ZA"/>
              </w:rPr>
              <w:t xml:space="preserve">: </w:t>
            </w:r>
            <w:r>
              <w:rPr>
                <w:lang w:val="en-ZA"/>
              </w:rPr>
              <w:t>c</w:t>
            </w:r>
            <w:r w:rsidRPr="004B6DF8">
              <w:rPr>
                <w:lang w:val="en-ZA"/>
              </w:rPr>
              <w:t xml:space="preserve">ontexts and </w:t>
            </w:r>
            <w:r>
              <w:rPr>
                <w:lang w:val="en-ZA"/>
              </w:rPr>
              <w:t>a</w:t>
            </w:r>
            <w:r w:rsidRPr="004B6DF8">
              <w:rPr>
                <w:lang w:val="en-ZA"/>
              </w:rPr>
              <w:t>pplication</w:t>
            </w:r>
          </w:p>
        </w:tc>
        <w:tc>
          <w:tcPr>
            <w:tcW w:w="1027" w:type="dxa"/>
            <w:hideMark/>
          </w:tcPr>
          <w:p w:rsidR="008F19DF" w:rsidRPr="004B6DF8" w:rsidRDefault="008F19DF" w:rsidP="002C5F9E">
            <w:pPr>
              <w:pStyle w:val="Tabel"/>
              <w:jc w:val="center"/>
              <w:rPr>
                <w:lang w:val="en-ZA"/>
              </w:rPr>
            </w:pPr>
            <w:r w:rsidRPr="004B6DF8">
              <w:rPr>
                <w:lang w:val="en-ZA"/>
              </w:rPr>
              <w:t>16</w:t>
            </w:r>
          </w:p>
        </w:tc>
      </w:tr>
      <w:tr w:rsidR="008F19DF" w:rsidRPr="004B6DF8" w:rsidTr="002C5F9E">
        <w:trPr>
          <w:cantSplit/>
        </w:trPr>
        <w:tc>
          <w:tcPr>
            <w:tcW w:w="1377" w:type="dxa"/>
            <w:hideMark/>
          </w:tcPr>
          <w:p w:rsidR="008F19DF" w:rsidRPr="004B6DF8" w:rsidRDefault="008F19DF" w:rsidP="002C5F9E">
            <w:pPr>
              <w:pStyle w:val="Tabel"/>
              <w:rPr>
                <w:lang w:val="en-ZA"/>
              </w:rPr>
            </w:pPr>
            <w:r w:rsidRPr="004B6DF8">
              <w:rPr>
                <w:lang w:val="en-ZA"/>
              </w:rPr>
              <w:t>KCMK621</w:t>
            </w:r>
          </w:p>
        </w:tc>
        <w:tc>
          <w:tcPr>
            <w:tcW w:w="3260" w:type="dxa"/>
            <w:hideMark/>
          </w:tcPr>
          <w:p w:rsidR="008F19DF" w:rsidRPr="004B6DF8" w:rsidRDefault="008F19DF" w:rsidP="002C5F9E">
            <w:pPr>
              <w:pStyle w:val="Tabel"/>
              <w:rPr>
                <w:lang w:val="en-ZA"/>
              </w:rPr>
            </w:pPr>
            <w:r w:rsidRPr="004B6DF8">
              <w:rPr>
                <w:lang w:val="en-ZA"/>
              </w:rPr>
              <w:t xml:space="preserve">Communication </w:t>
            </w:r>
            <w:r>
              <w:rPr>
                <w:lang w:val="en-ZA"/>
              </w:rPr>
              <w:t>m</w:t>
            </w:r>
            <w:r w:rsidRPr="004B6DF8">
              <w:rPr>
                <w:lang w:val="en-ZA"/>
              </w:rPr>
              <w:t>anagement: R</w:t>
            </w:r>
            <w:r>
              <w:rPr>
                <w:lang w:val="en-ZA"/>
              </w:rPr>
              <w:t>r</w:t>
            </w:r>
            <w:r w:rsidRPr="004B6DF8">
              <w:rPr>
                <w:lang w:val="en-ZA"/>
              </w:rPr>
              <w:t xml:space="preserve">lationship and </w:t>
            </w:r>
            <w:r>
              <w:rPr>
                <w:lang w:val="en-ZA"/>
              </w:rPr>
              <w:t>r</w:t>
            </w:r>
            <w:r w:rsidRPr="004B6DF8">
              <w:rPr>
                <w:lang w:val="en-ZA"/>
              </w:rPr>
              <w:t xml:space="preserve">eputation </w:t>
            </w:r>
            <w:r>
              <w:rPr>
                <w:lang w:val="en-ZA"/>
              </w:rPr>
              <w:t>m</w:t>
            </w:r>
            <w:r w:rsidRPr="004B6DF8">
              <w:rPr>
                <w:lang w:val="en-ZA"/>
              </w:rPr>
              <w:t>anagement</w:t>
            </w:r>
          </w:p>
        </w:tc>
        <w:tc>
          <w:tcPr>
            <w:tcW w:w="1027" w:type="dxa"/>
            <w:hideMark/>
          </w:tcPr>
          <w:p w:rsidR="008F19DF" w:rsidRPr="004B6DF8" w:rsidRDefault="008F19DF" w:rsidP="002C5F9E">
            <w:pPr>
              <w:pStyle w:val="Tabel"/>
              <w:jc w:val="center"/>
              <w:rPr>
                <w:lang w:val="en-ZA"/>
              </w:rPr>
            </w:pPr>
            <w:r w:rsidRPr="004B6DF8">
              <w:rPr>
                <w:lang w:val="en-ZA"/>
              </w:rPr>
              <w:t>16</w:t>
            </w:r>
          </w:p>
        </w:tc>
      </w:tr>
      <w:tr w:rsidR="008F19DF" w:rsidRPr="004B6DF8" w:rsidTr="002C5F9E">
        <w:trPr>
          <w:cantSplit/>
        </w:trPr>
        <w:tc>
          <w:tcPr>
            <w:tcW w:w="1377" w:type="dxa"/>
            <w:hideMark/>
          </w:tcPr>
          <w:p w:rsidR="008F19DF" w:rsidRPr="004B6DF8" w:rsidRDefault="008F19DF" w:rsidP="002C5F9E">
            <w:pPr>
              <w:pStyle w:val="Tabel"/>
              <w:rPr>
                <w:lang w:val="en-ZA"/>
              </w:rPr>
            </w:pPr>
          </w:p>
        </w:tc>
        <w:tc>
          <w:tcPr>
            <w:tcW w:w="3260" w:type="dxa"/>
            <w:hideMark/>
          </w:tcPr>
          <w:p w:rsidR="008F19DF" w:rsidRPr="004B6DF8" w:rsidRDefault="008F19DF" w:rsidP="002C5F9E">
            <w:pPr>
              <w:pStyle w:val="Tabel"/>
              <w:rPr>
                <w:lang w:val="en-ZA"/>
              </w:rPr>
            </w:pPr>
          </w:p>
        </w:tc>
        <w:tc>
          <w:tcPr>
            <w:tcW w:w="1027" w:type="dxa"/>
            <w:hideMark/>
          </w:tcPr>
          <w:p w:rsidR="008F19DF" w:rsidRPr="004B6DF8" w:rsidRDefault="008F19DF" w:rsidP="002C5F9E">
            <w:pPr>
              <w:pStyle w:val="Tabel"/>
              <w:jc w:val="center"/>
              <w:rPr>
                <w:lang w:val="en-ZA"/>
              </w:rPr>
            </w:pPr>
          </w:p>
        </w:tc>
      </w:tr>
      <w:tr w:rsidR="008F19DF" w:rsidRPr="004B6DF8" w:rsidTr="002C5F9E">
        <w:trPr>
          <w:cantSplit/>
        </w:trPr>
        <w:tc>
          <w:tcPr>
            <w:tcW w:w="1377" w:type="dxa"/>
            <w:hideMark/>
          </w:tcPr>
          <w:p w:rsidR="008F19DF" w:rsidRPr="004B6DF8" w:rsidRDefault="008F19DF" w:rsidP="002C5F9E">
            <w:pPr>
              <w:pStyle w:val="Tabel"/>
              <w:rPr>
                <w:lang w:val="en-ZA"/>
              </w:rPr>
            </w:pPr>
            <w:r w:rsidRPr="004B6DF8">
              <w:rPr>
                <w:lang w:val="en-ZA"/>
              </w:rPr>
              <w:t>KCMK613</w:t>
            </w:r>
          </w:p>
        </w:tc>
        <w:tc>
          <w:tcPr>
            <w:tcW w:w="3260" w:type="dxa"/>
            <w:hideMark/>
          </w:tcPr>
          <w:p w:rsidR="008F19DF" w:rsidRPr="004B6DF8" w:rsidRDefault="008F19DF" w:rsidP="002C5F9E">
            <w:pPr>
              <w:pStyle w:val="Tabel"/>
              <w:rPr>
                <w:lang w:val="en-ZA"/>
              </w:rPr>
            </w:pPr>
            <w:r w:rsidRPr="004B6DF8">
              <w:rPr>
                <w:lang w:val="en-ZA"/>
              </w:rPr>
              <w:t xml:space="preserve">Marketing </w:t>
            </w:r>
            <w:r>
              <w:rPr>
                <w:lang w:val="en-ZA"/>
              </w:rPr>
              <w:t>m</w:t>
            </w:r>
            <w:r w:rsidRPr="004B6DF8">
              <w:rPr>
                <w:lang w:val="en-ZA"/>
              </w:rPr>
              <w:t xml:space="preserve">anagement in a </w:t>
            </w:r>
            <w:r>
              <w:rPr>
                <w:lang w:val="en-ZA"/>
              </w:rPr>
              <w:t>c</w:t>
            </w:r>
            <w:r w:rsidRPr="004B6DF8">
              <w:rPr>
                <w:lang w:val="en-ZA"/>
              </w:rPr>
              <w:t xml:space="preserve">ommunication </w:t>
            </w:r>
            <w:r>
              <w:rPr>
                <w:lang w:val="en-ZA"/>
              </w:rPr>
              <w:t>c</w:t>
            </w:r>
            <w:r w:rsidRPr="004B6DF8">
              <w:rPr>
                <w:lang w:val="en-ZA"/>
              </w:rPr>
              <w:t>ontext</w:t>
            </w:r>
          </w:p>
        </w:tc>
        <w:tc>
          <w:tcPr>
            <w:tcW w:w="1027" w:type="dxa"/>
            <w:hideMark/>
          </w:tcPr>
          <w:p w:rsidR="008F19DF" w:rsidRPr="004B6DF8" w:rsidRDefault="008F19DF" w:rsidP="002C5F9E">
            <w:pPr>
              <w:pStyle w:val="Tabel"/>
              <w:jc w:val="center"/>
              <w:rPr>
                <w:lang w:val="en-ZA"/>
              </w:rPr>
            </w:pPr>
            <w:r w:rsidRPr="004B6DF8">
              <w:rPr>
                <w:lang w:val="en-ZA"/>
              </w:rPr>
              <w:t>16</w:t>
            </w:r>
          </w:p>
        </w:tc>
      </w:tr>
      <w:tr w:rsidR="008F19DF" w:rsidRPr="004B6DF8" w:rsidTr="002C5F9E">
        <w:trPr>
          <w:cantSplit/>
        </w:trPr>
        <w:tc>
          <w:tcPr>
            <w:tcW w:w="1377" w:type="dxa"/>
            <w:hideMark/>
          </w:tcPr>
          <w:p w:rsidR="008F19DF" w:rsidRPr="004B6DF8" w:rsidRDefault="008F19DF" w:rsidP="002C5F9E">
            <w:pPr>
              <w:pStyle w:val="Tabel"/>
              <w:rPr>
                <w:lang w:val="en-ZA"/>
              </w:rPr>
            </w:pPr>
            <w:r>
              <w:rPr>
                <w:lang w:val="en-ZA"/>
              </w:rPr>
              <w:t>KCMM612</w:t>
            </w:r>
          </w:p>
        </w:tc>
        <w:tc>
          <w:tcPr>
            <w:tcW w:w="3260" w:type="dxa"/>
            <w:hideMark/>
          </w:tcPr>
          <w:p w:rsidR="008F19DF" w:rsidRPr="004B6DF8" w:rsidRDefault="008F19DF" w:rsidP="002C5F9E">
            <w:pPr>
              <w:pStyle w:val="Tabel"/>
              <w:rPr>
                <w:lang w:val="en-ZA"/>
              </w:rPr>
            </w:pPr>
            <w:r>
              <w:rPr>
                <w:lang w:val="en-ZA"/>
              </w:rPr>
              <w:t>Organisational media management: contexts and applications</w:t>
            </w:r>
          </w:p>
        </w:tc>
        <w:tc>
          <w:tcPr>
            <w:tcW w:w="1027" w:type="dxa"/>
            <w:hideMark/>
          </w:tcPr>
          <w:p w:rsidR="008F19DF" w:rsidRPr="004B6DF8" w:rsidRDefault="008F19DF" w:rsidP="002C5F9E">
            <w:pPr>
              <w:pStyle w:val="Tabel"/>
              <w:jc w:val="center"/>
              <w:rPr>
                <w:lang w:val="en-ZA"/>
              </w:rPr>
            </w:pPr>
            <w:r>
              <w:rPr>
                <w:lang w:val="en-ZA"/>
              </w:rPr>
              <w:t>16</w:t>
            </w:r>
          </w:p>
        </w:tc>
      </w:tr>
      <w:tr w:rsidR="008F19DF" w:rsidRPr="004F0FA6" w:rsidTr="002C5F9E">
        <w:trPr>
          <w:cantSplit/>
        </w:trPr>
        <w:tc>
          <w:tcPr>
            <w:tcW w:w="4637" w:type="dxa"/>
            <w:gridSpan w:val="2"/>
            <w:hideMark/>
          </w:tcPr>
          <w:p w:rsidR="008F19DF" w:rsidRPr="004F0FA6" w:rsidRDefault="008F19DF" w:rsidP="002C5F9E">
            <w:pPr>
              <w:pStyle w:val="Tabel"/>
              <w:rPr>
                <w:rFonts w:cs="Arial"/>
                <w:b/>
                <w:lang w:val="en-ZA"/>
              </w:rPr>
            </w:pPr>
            <w:r>
              <w:rPr>
                <w:rFonts w:cs="Arial"/>
                <w:b/>
                <w:lang w:val="en-ZA"/>
              </w:rPr>
              <w:t>Total credits</w:t>
            </w:r>
          </w:p>
        </w:tc>
        <w:tc>
          <w:tcPr>
            <w:tcW w:w="1027" w:type="dxa"/>
            <w:hideMark/>
          </w:tcPr>
          <w:p w:rsidR="008F19DF" w:rsidRPr="004F0FA6" w:rsidRDefault="008F19DF" w:rsidP="002C5F9E">
            <w:pPr>
              <w:pStyle w:val="Tabel"/>
              <w:jc w:val="center"/>
              <w:rPr>
                <w:b/>
                <w:lang w:val="en-ZA"/>
              </w:rPr>
            </w:pPr>
            <w:r w:rsidRPr="004F0FA6">
              <w:rPr>
                <w:b/>
                <w:lang w:val="en-ZA"/>
              </w:rPr>
              <w:t>1</w:t>
            </w:r>
            <w:r>
              <w:rPr>
                <w:b/>
                <w:lang w:val="en-ZA"/>
              </w:rPr>
              <w:t>36</w:t>
            </w:r>
          </w:p>
        </w:tc>
      </w:tr>
    </w:tbl>
    <w:p w:rsidR="004B6DF8" w:rsidRPr="004B6DF8" w:rsidRDefault="004B6DF8" w:rsidP="00AE4821">
      <w:pPr>
        <w:pStyle w:val="19Par"/>
      </w:pPr>
    </w:p>
    <w:p w:rsidR="004B6DF8" w:rsidRPr="004B6DF8" w:rsidRDefault="004B6DF8" w:rsidP="001001DA">
      <w:pPr>
        <w:pStyle w:val="Heading4"/>
      </w:pPr>
      <w:r w:rsidRPr="004B6DF8">
        <w:t>Rule for th</w:t>
      </w:r>
      <w:r w:rsidR="00F23B88">
        <w:t>e compilation of the curriculum</w:t>
      </w:r>
    </w:p>
    <w:p w:rsidR="004B6DF8" w:rsidRPr="004B6DF8" w:rsidRDefault="004B6DF8" w:rsidP="00AE4821">
      <w:pPr>
        <w:pStyle w:val="19Par"/>
        <w:rPr>
          <w:rFonts w:cs="Arial"/>
          <w:szCs w:val="16"/>
          <w:lang w:val="en-ZA"/>
        </w:rPr>
      </w:pPr>
      <w:r w:rsidRPr="004B6DF8">
        <w:rPr>
          <w:lang w:val="en-ZA"/>
        </w:rPr>
        <w:t>All the modules are compulsory</w:t>
      </w:r>
    </w:p>
    <w:p w:rsidR="004B6DF8" w:rsidRPr="004B6DF8" w:rsidRDefault="004B6DF8" w:rsidP="00AE4821">
      <w:pPr>
        <w:pStyle w:val="Heading2"/>
      </w:pPr>
      <w:bookmarkStart w:id="246" w:name="_Toc229279127"/>
      <w:bookmarkStart w:id="247" w:name="_Toc396903186"/>
      <w:r w:rsidRPr="004B6DF8">
        <w:t>PROGRAMME</w:t>
      </w:r>
      <w:r w:rsidR="00AE4821">
        <w:t>:</w:t>
      </w:r>
      <w:r w:rsidRPr="004B6DF8">
        <w:t xml:space="preserve"> </w:t>
      </w:r>
      <w:bookmarkEnd w:id="246"/>
      <w:r w:rsidRPr="004B6DF8">
        <w:t>HISTORY OF ART</w:t>
      </w:r>
      <w:bookmarkEnd w:id="247"/>
    </w:p>
    <w:p w:rsidR="004B6DF8" w:rsidRPr="004B6DF8" w:rsidRDefault="004B6DF8" w:rsidP="00155138">
      <w:pPr>
        <w:pStyle w:val="Heading3"/>
      </w:pPr>
      <w:bookmarkStart w:id="248" w:name="_Toc396903187"/>
      <w:r w:rsidRPr="004B6DF8">
        <w:t xml:space="preserve">Specific admission </w:t>
      </w:r>
      <w:proofErr w:type="gramStart"/>
      <w:r w:rsidRPr="004B6DF8">
        <w:t>requirements of</w:t>
      </w:r>
      <w:proofErr w:type="gramEnd"/>
      <w:r w:rsidRPr="004B6DF8">
        <w:t xml:space="preserve"> the programme</w:t>
      </w:r>
      <w:bookmarkEnd w:id="248"/>
    </w:p>
    <w:p w:rsidR="004B6DF8" w:rsidRPr="004B6DF8" w:rsidRDefault="004B6DF8" w:rsidP="00AE4821">
      <w:pPr>
        <w:pStyle w:val="19Par"/>
        <w:rPr>
          <w:lang w:val="en-ZA"/>
        </w:rPr>
      </w:pPr>
      <w:r w:rsidRPr="004B6DF8">
        <w:rPr>
          <w:lang w:val="en-ZA"/>
        </w:rPr>
        <w:t xml:space="preserve">In addition to General Rule </w:t>
      </w:r>
      <w:r w:rsidR="00456F7A">
        <w:rPr>
          <w:lang w:val="en-ZA"/>
        </w:rPr>
        <w:t>A.3.2</w:t>
      </w:r>
      <w:r w:rsidRPr="004B6DF8">
        <w:rPr>
          <w:lang w:val="en-ZA"/>
        </w:rPr>
        <w:t>, the following rule applies:</w:t>
      </w:r>
    </w:p>
    <w:p w:rsidR="004B6DF8" w:rsidRPr="004B6DF8" w:rsidRDefault="004B6DF8" w:rsidP="00AE4821">
      <w:pPr>
        <w:pStyle w:val="19Par"/>
      </w:pPr>
      <w:r w:rsidRPr="00AE4821">
        <w:rPr>
          <w:szCs w:val="16"/>
        </w:rPr>
        <w:t>Students</w:t>
      </w:r>
      <w:r w:rsidRPr="004B6DF8">
        <w:t xml:space="preserve"> must have obtained a</w:t>
      </w:r>
      <w:r w:rsidR="00137160">
        <w:t xml:space="preserve"> minimum </w:t>
      </w:r>
      <w:r w:rsidRPr="004B6DF8">
        <w:t xml:space="preserve">of 60% for </w:t>
      </w:r>
      <w:r w:rsidR="00137160">
        <w:t>each of the</w:t>
      </w:r>
      <w:r w:rsidRPr="004B6DF8">
        <w:t xml:space="preserve"> modules </w:t>
      </w:r>
      <w:r w:rsidR="00137160">
        <w:t>KSGS312 and KSGS322.</w:t>
      </w:r>
    </w:p>
    <w:p w:rsidR="004B6DF8" w:rsidRPr="004B6DF8" w:rsidRDefault="004B6DF8" w:rsidP="00155138">
      <w:pPr>
        <w:pStyle w:val="Heading3"/>
      </w:pPr>
      <w:bookmarkStart w:id="249" w:name="_Toc396903188"/>
      <w:bookmarkStart w:id="250" w:name="_Toc229279128"/>
      <w:r w:rsidRPr="004B6DF8">
        <w:t>Programme outcomes</w:t>
      </w:r>
      <w:bookmarkEnd w:id="249"/>
    </w:p>
    <w:p w:rsidR="004B6DF8" w:rsidRPr="004B6DF8" w:rsidRDefault="004B6DF8" w:rsidP="00AE4821">
      <w:pPr>
        <w:pStyle w:val="19Par"/>
      </w:pPr>
      <w:r w:rsidRPr="004B6DF8">
        <w:t>On completion of the curriculum for this programme, students should be able to</w:t>
      </w:r>
    </w:p>
    <w:p w:rsidR="004B6DF8" w:rsidRPr="004B6DF8" w:rsidRDefault="004B6DF8" w:rsidP="00AE4821">
      <w:pPr>
        <w:pStyle w:val="19aList"/>
        <w:rPr>
          <w:lang w:val="en-ZA"/>
        </w:rPr>
      </w:pPr>
      <w:r w:rsidRPr="004B6DF8">
        <w:rPr>
          <w:lang w:val="en-ZA"/>
        </w:rPr>
        <w:t>a)</w:t>
      </w:r>
      <w:r w:rsidRPr="004B6DF8">
        <w:rPr>
          <w:lang w:val="en-ZA"/>
        </w:rPr>
        <w:tab/>
        <w:t>demonstrate their ability to do independent research within the framework of art-historical methods and prove that they are able to represent their research in the form of a dissertation, assignments, seminars, within group discussions, as well as in formal oral presentations;</w:t>
      </w:r>
    </w:p>
    <w:p w:rsidR="004B6DF8" w:rsidRPr="004B6DF8" w:rsidRDefault="004F0FA6" w:rsidP="00AE4821">
      <w:pPr>
        <w:pStyle w:val="19aList"/>
        <w:rPr>
          <w:lang w:val="en-ZA"/>
        </w:rPr>
      </w:pPr>
      <w:r>
        <w:rPr>
          <w:lang w:val="en-ZA"/>
        </w:rPr>
        <w:t>b)</w:t>
      </w:r>
      <w:r w:rsidR="004B6DF8" w:rsidRPr="004B6DF8">
        <w:rPr>
          <w:lang w:val="en-ZA"/>
        </w:rPr>
        <w:tab/>
      </w:r>
      <w:proofErr w:type="gramStart"/>
      <w:r w:rsidR="004B6DF8" w:rsidRPr="004B6DF8">
        <w:rPr>
          <w:lang w:val="en-ZA"/>
        </w:rPr>
        <w:t>demonstrate</w:t>
      </w:r>
      <w:proofErr w:type="gramEnd"/>
      <w:r w:rsidR="004B6DF8" w:rsidRPr="004B6DF8">
        <w:rPr>
          <w:lang w:val="en-ZA"/>
        </w:rPr>
        <w:t xml:space="preserve"> a thorough knowledge </w:t>
      </w:r>
      <w:r>
        <w:rPr>
          <w:lang w:val="en-ZA"/>
        </w:rPr>
        <w:t xml:space="preserve">of the various fields of study </w:t>
      </w:r>
      <w:r w:rsidR="004B6DF8" w:rsidRPr="004B6DF8">
        <w:rPr>
          <w:lang w:val="en-ZA"/>
        </w:rPr>
        <w:t xml:space="preserve">and relevant paradigms in order </w:t>
      </w:r>
      <w:r>
        <w:rPr>
          <w:lang w:val="en-ZA"/>
        </w:rPr>
        <w:t>to compare and synthesize them i</w:t>
      </w:r>
      <w:r w:rsidR="004B6DF8" w:rsidRPr="004B6DF8">
        <w:rPr>
          <w:lang w:val="en-ZA"/>
        </w:rPr>
        <w:t>nto an independent stance/point of view</w:t>
      </w:r>
      <w:r>
        <w:rPr>
          <w:lang w:val="en-ZA"/>
        </w:rPr>
        <w:t>.</w:t>
      </w:r>
    </w:p>
    <w:p w:rsidR="004B6DF8" w:rsidRPr="004B6DF8" w:rsidRDefault="004B6DF8" w:rsidP="00155138">
      <w:pPr>
        <w:pStyle w:val="Heading3"/>
      </w:pPr>
      <w:bookmarkStart w:id="251" w:name="_Toc396903189"/>
      <w:r w:rsidRPr="004B6DF8">
        <w:lastRenderedPageBreak/>
        <w:t xml:space="preserve">Curriculum L616P: </w:t>
      </w:r>
      <w:bookmarkEnd w:id="250"/>
      <w:r w:rsidRPr="004B6DF8">
        <w:t>History of Art</w:t>
      </w:r>
      <w:bookmarkEnd w:id="251"/>
    </w:p>
    <w:p w:rsidR="004B6DF8" w:rsidRPr="004B6DF8" w:rsidRDefault="004B6DF8" w:rsidP="001001DA">
      <w:pPr>
        <w:pStyle w:val="Heading4"/>
      </w:pPr>
      <w:r w:rsidRPr="004B6DF8">
        <w:t>Articulation</w:t>
      </w:r>
    </w:p>
    <w:p w:rsidR="004B6DF8" w:rsidRPr="004B6DF8" w:rsidRDefault="004B6DF8" w:rsidP="00AE4821">
      <w:pPr>
        <w:pStyle w:val="19Par"/>
      </w:pPr>
      <w:r w:rsidRPr="004B6DF8">
        <w:rPr>
          <w:rFonts w:cs="Arial"/>
        </w:rPr>
        <w:t xml:space="preserve">On the successful completion of this curriculum, students </w:t>
      </w:r>
      <w:r w:rsidRPr="004B6DF8">
        <w:t>(who obtained the qualification with an average mark of 65%) may be admitted to st</w:t>
      </w:r>
      <w:r w:rsidR="004F0FA6">
        <w:t xml:space="preserve">udies for a master's degree in </w:t>
      </w:r>
      <w:r w:rsidRPr="004B6DF8">
        <w:t>History of Art.</w:t>
      </w:r>
    </w:p>
    <w:p w:rsidR="004B6DF8" w:rsidRPr="004B6DF8" w:rsidRDefault="004B6DF8" w:rsidP="001001DA">
      <w:pPr>
        <w:pStyle w:val="Heading4"/>
      </w:pPr>
      <w:r w:rsidRPr="004B6DF8">
        <w:t>Compilation of curriculum L616P: History of Art</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6"/>
      </w:tblGrid>
      <w:tr w:rsidR="004B6DF8" w:rsidRPr="00ED41C5" w:rsidTr="00ED41C5">
        <w:trPr>
          <w:cantSplit/>
        </w:trPr>
        <w:tc>
          <w:tcPr>
            <w:tcW w:w="5622" w:type="dxa"/>
            <w:gridSpan w:val="3"/>
            <w:shd w:val="clear" w:color="auto" w:fill="C0C0C0"/>
            <w:hideMark/>
          </w:tcPr>
          <w:p w:rsidR="004B6DF8" w:rsidRPr="00ED41C5" w:rsidRDefault="004B6DF8" w:rsidP="004F0FA6">
            <w:pPr>
              <w:pStyle w:val="Tabel"/>
              <w:rPr>
                <w:b/>
                <w:lang w:val="en-ZA"/>
              </w:rPr>
            </w:pPr>
            <w:r w:rsidRPr="00ED41C5">
              <w:rPr>
                <w:b/>
                <w:lang w:val="en-ZA"/>
              </w:rPr>
              <w:t>Compulsory modules</w:t>
            </w:r>
          </w:p>
        </w:tc>
      </w:tr>
      <w:tr w:rsidR="004B6DF8" w:rsidRPr="00ED41C5" w:rsidTr="00ED41C5">
        <w:trPr>
          <w:cantSplit/>
        </w:trPr>
        <w:tc>
          <w:tcPr>
            <w:tcW w:w="1241" w:type="dxa"/>
            <w:shd w:val="clear" w:color="auto" w:fill="C0C0C0"/>
            <w:hideMark/>
          </w:tcPr>
          <w:p w:rsidR="004B6DF8" w:rsidRPr="00ED41C5" w:rsidRDefault="004B6DF8" w:rsidP="004F0FA6">
            <w:pPr>
              <w:pStyle w:val="Tabel"/>
              <w:rPr>
                <w:b/>
                <w:lang w:val="en-ZA"/>
              </w:rPr>
            </w:pPr>
            <w:r w:rsidRPr="00ED41C5">
              <w:rPr>
                <w:b/>
                <w:lang w:val="en-ZA"/>
              </w:rPr>
              <w:t>Module code</w:t>
            </w:r>
          </w:p>
        </w:tc>
        <w:tc>
          <w:tcPr>
            <w:tcW w:w="3485" w:type="dxa"/>
            <w:shd w:val="clear" w:color="auto" w:fill="C0C0C0"/>
            <w:hideMark/>
          </w:tcPr>
          <w:p w:rsidR="004B6DF8" w:rsidRPr="00ED41C5" w:rsidRDefault="004B6DF8" w:rsidP="004F0FA6">
            <w:pPr>
              <w:pStyle w:val="Tabel"/>
              <w:rPr>
                <w:b/>
                <w:lang w:val="en-ZA"/>
              </w:rPr>
            </w:pPr>
            <w:r w:rsidRPr="00ED41C5">
              <w:rPr>
                <w:b/>
                <w:lang w:val="en-ZA"/>
              </w:rPr>
              <w:t>Descriptive name</w:t>
            </w:r>
          </w:p>
        </w:tc>
        <w:tc>
          <w:tcPr>
            <w:tcW w:w="896" w:type="dxa"/>
            <w:shd w:val="clear" w:color="auto" w:fill="C0C0C0"/>
            <w:hideMark/>
          </w:tcPr>
          <w:p w:rsidR="004B6DF8" w:rsidRPr="00ED41C5" w:rsidRDefault="004B6DF8" w:rsidP="00ED41C5">
            <w:pPr>
              <w:pStyle w:val="Tabel"/>
              <w:jc w:val="center"/>
              <w:rPr>
                <w:b/>
                <w:lang w:val="en-ZA"/>
              </w:rPr>
            </w:pPr>
            <w:r w:rsidRPr="00ED41C5">
              <w:rPr>
                <w:b/>
                <w:lang w:val="en-ZA"/>
              </w:rPr>
              <w:t>Credits</w:t>
            </w:r>
          </w:p>
        </w:tc>
      </w:tr>
      <w:tr w:rsidR="004B6DF8" w:rsidRPr="004B6DF8" w:rsidTr="00ED41C5">
        <w:trPr>
          <w:cantSplit/>
        </w:trPr>
        <w:tc>
          <w:tcPr>
            <w:tcW w:w="1241" w:type="dxa"/>
            <w:hideMark/>
          </w:tcPr>
          <w:p w:rsidR="004B6DF8" w:rsidRPr="004B6DF8" w:rsidRDefault="004B6DF8" w:rsidP="004F0FA6">
            <w:pPr>
              <w:pStyle w:val="Tabel"/>
              <w:rPr>
                <w:lang w:val="en-ZA"/>
              </w:rPr>
            </w:pPr>
            <w:r w:rsidRPr="004B6DF8">
              <w:rPr>
                <w:lang w:val="en-ZA"/>
              </w:rPr>
              <w:t>KSGS679</w:t>
            </w:r>
          </w:p>
        </w:tc>
        <w:tc>
          <w:tcPr>
            <w:tcW w:w="3485" w:type="dxa"/>
            <w:hideMark/>
          </w:tcPr>
          <w:p w:rsidR="004B6DF8" w:rsidRPr="004B6DF8" w:rsidRDefault="004B6DF8" w:rsidP="004F0FA6">
            <w:pPr>
              <w:pStyle w:val="Tabel"/>
              <w:rPr>
                <w:lang w:val="en-ZA"/>
              </w:rPr>
            </w:pPr>
            <w:r w:rsidRPr="004B6DF8">
              <w:rPr>
                <w:lang w:val="en-ZA"/>
              </w:rPr>
              <w:t>Art and society (dissertation module)</w:t>
            </w:r>
          </w:p>
        </w:tc>
        <w:tc>
          <w:tcPr>
            <w:tcW w:w="896" w:type="dxa"/>
            <w:hideMark/>
          </w:tcPr>
          <w:p w:rsidR="004B6DF8" w:rsidRPr="004B6DF8" w:rsidRDefault="003546F5" w:rsidP="00ED41C5">
            <w:pPr>
              <w:pStyle w:val="Tabel"/>
              <w:jc w:val="center"/>
              <w:rPr>
                <w:lang w:val="en-ZA"/>
              </w:rPr>
            </w:pPr>
            <w:r>
              <w:rPr>
                <w:lang w:val="en-ZA"/>
              </w:rPr>
              <w:t>32</w:t>
            </w:r>
          </w:p>
        </w:tc>
      </w:tr>
      <w:tr w:rsidR="004B6DF8" w:rsidRPr="004B6DF8" w:rsidTr="00ED41C5">
        <w:trPr>
          <w:cantSplit/>
        </w:trPr>
        <w:tc>
          <w:tcPr>
            <w:tcW w:w="1241" w:type="dxa"/>
            <w:hideMark/>
          </w:tcPr>
          <w:p w:rsidR="004B6DF8" w:rsidRPr="004B6DF8" w:rsidRDefault="004B6DF8" w:rsidP="004F0FA6">
            <w:pPr>
              <w:pStyle w:val="Tabel"/>
              <w:rPr>
                <w:lang w:val="en-ZA"/>
              </w:rPr>
            </w:pPr>
            <w:r w:rsidRPr="004B6DF8">
              <w:rPr>
                <w:lang w:val="en-ZA"/>
              </w:rPr>
              <w:t>KSGS681</w:t>
            </w:r>
          </w:p>
        </w:tc>
        <w:tc>
          <w:tcPr>
            <w:tcW w:w="3485" w:type="dxa"/>
            <w:hideMark/>
          </w:tcPr>
          <w:p w:rsidR="004B6DF8" w:rsidRPr="004B6DF8" w:rsidRDefault="004B6DF8" w:rsidP="004F0FA6">
            <w:pPr>
              <w:pStyle w:val="Tabel"/>
              <w:rPr>
                <w:u w:val="single"/>
                <w:lang w:val="en-ZA"/>
              </w:rPr>
            </w:pPr>
            <w:r w:rsidRPr="004B6DF8">
              <w:rPr>
                <w:lang w:val="en-ZA"/>
              </w:rPr>
              <w:t>Philosophy, theory and methodology of art</w:t>
            </w:r>
          </w:p>
        </w:tc>
        <w:tc>
          <w:tcPr>
            <w:tcW w:w="896" w:type="dxa"/>
            <w:hideMark/>
          </w:tcPr>
          <w:p w:rsidR="004B6DF8" w:rsidRPr="004B6DF8" w:rsidRDefault="004B6DF8" w:rsidP="00ED41C5">
            <w:pPr>
              <w:pStyle w:val="Tabel"/>
              <w:jc w:val="center"/>
              <w:rPr>
                <w:lang w:val="en-ZA"/>
              </w:rPr>
            </w:pPr>
            <w:r w:rsidRPr="004B6DF8">
              <w:rPr>
                <w:lang w:val="en-ZA"/>
              </w:rPr>
              <w:t>32</w:t>
            </w:r>
          </w:p>
        </w:tc>
      </w:tr>
    </w:tbl>
    <w:p w:rsidR="003546F5" w:rsidRDefault="003546F5"/>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6"/>
      </w:tblGrid>
      <w:tr w:rsidR="004B6DF8" w:rsidRPr="00ED41C5" w:rsidTr="00ED41C5">
        <w:trPr>
          <w:cantSplit/>
        </w:trPr>
        <w:tc>
          <w:tcPr>
            <w:tcW w:w="5622" w:type="dxa"/>
            <w:gridSpan w:val="3"/>
            <w:shd w:val="clear" w:color="auto" w:fill="C0C0C0"/>
            <w:hideMark/>
          </w:tcPr>
          <w:p w:rsidR="004B6DF8" w:rsidRPr="00ED41C5" w:rsidRDefault="004B6DF8" w:rsidP="004F0FA6">
            <w:pPr>
              <w:pStyle w:val="Tabel"/>
              <w:rPr>
                <w:b/>
                <w:lang w:val="en-ZA"/>
              </w:rPr>
            </w:pPr>
            <w:r w:rsidRPr="00ED41C5">
              <w:rPr>
                <w:b/>
                <w:lang w:val="en-ZA"/>
              </w:rPr>
              <w:t>Ancillary modules</w:t>
            </w:r>
          </w:p>
        </w:tc>
      </w:tr>
      <w:tr w:rsidR="004B6DF8" w:rsidRPr="00ED41C5" w:rsidTr="00ED41C5">
        <w:trPr>
          <w:cantSplit/>
        </w:trPr>
        <w:tc>
          <w:tcPr>
            <w:tcW w:w="1241" w:type="dxa"/>
            <w:shd w:val="clear" w:color="auto" w:fill="C0C0C0"/>
            <w:hideMark/>
          </w:tcPr>
          <w:p w:rsidR="004B6DF8" w:rsidRPr="00ED41C5" w:rsidRDefault="004B6DF8" w:rsidP="004F0FA6">
            <w:pPr>
              <w:pStyle w:val="Tabel"/>
              <w:rPr>
                <w:b/>
                <w:lang w:val="en-ZA"/>
              </w:rPr>
            </w:pPr>
            <w:r w:rsidRPr="00ED41C5">
              <w:rPr>
                <w:b/>
                <w:lang w:val="en-ZA"/>
              </w:rPr>
              <w:t>Module code</w:t>
            </w:r>
          </w:p>
        </w:tc>
        <w:tc>
          <w:tcPr>
            <w:tcW w:w="3485" w:type="dxa"/>
            <w:shd w:val="clear" w:color="auto" w:fill="C0C0C0"/>
            <w:hideMark/>
          </w:tcPr>
          <w:p w:rsidR="004B6DF8" w:rsidRPr="00ED41C5" w:rsidRDefault="004B6DF8" w:rsidP="004F0FA6">
            <w:pPr>
              <w:pStyle w:val="Tabel"/>
              <w:rPr>
                <w:b/>
                <w:lang w:val="en-ZA"/>
              </w:rPr>
            </w:pPr>
            <w:r w:rsidRPr="00ED41C5">
              <w:rPr>
                <w:b/>
                <w:lang w:val="en-ZA"/>
              </w:rPr>
              <w:t>Descriptive name</w:t>
            </w:r>
          </w:p>
        </w:tc>
        <w:tc>
          <w:tcPr>
            <w:tcW w:w="896" w:type="dxa"/>
            <w:shd w:val="clear" w:color="auto" w:fill="C0C0C0"/>
            <w:hideMark/>
          </w:tcPr>
          <w:p w:rsidR="004B6DF8" w:rsidRPr="00ED41C5" w:rsidRDefault="004B6DF8" w:rsidP="00ED41C5">
            <w:pPr>
              <w:pStyle w:val="Tabel"/>
              <w:jc w:val="center"/>
              <w:rPr>
                <w:b/>
                <w:lang w:val="en-ZA"/>
              </w:rPr>
            </w:pPr>
            <w:r w:rsidRPr="00ED41C5">
              <w:rPr>
                <w:b/>
                <w:lang w:val="en-ZA"/>
              </w:rPr>
              <w:t>Credits</w:t>
            </w:r>
          </w:p>
        </w:tc>
      </w:tr>
      <w:tr w:rsidR="004B6DF8" w:rsidRPr="004B6DF8" w:rsidTr="00ED41C5">
        <w:trPr>
          <w:cantSplit/>
        </w:trPr>
        <w:tc>
          <w:tcPr>
            <w:tcW w:w="1241" w:type="dxa"/>
            <w:hideMark/>
          </w:tcPr>
          <w:p w:rsidR="004B6DF8" w:rsidRPr="004B6DF8" w:rsidRDefault="004B6DF8" w:rsidP="004F0FA6">
            <w:pPr>
              <w:pStyle w:val="Tabel"/>
              <w:rPr>
                <w:lang w:val="en-ZA"/>
              </w:rPr>
            </w:pPr>
            <w:r w:rsidRPr="004B6DF8">
              <w:rPr>
                <w:lang w:val="en-ZA"/>
              </w:rPr>
              <w:t>KSGS675</w:t>
            </w:r>
          </w:p>
        </w:tc>
        <w:tc>
          <w:tcPr>
            <w:tcW w:w="3485" w:type="dxa"/>
            <w:hideMark/>
          </w:tcPr>
          <w:p w:rsidR="004B6DF8" w:rsidRPr="004B6DF8" w:rsidRDefault="004B6DF8" w:rsidP="004F0FA6">
            <w:pPr>
              <w:pStyle w:val="Tabel"/>
              <w:rPr>
                <w:lang w:val="en-ZA"/>
              </w:rPr>
            </w:pPr>
            <w:r w:rsidRPr="004B6DF8">
              <w:rPr>
                <w:lang w:val="en-ZA"/>
              </w:rPr>
              <w:t>History and theory of design</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4F0FA6">
            <w:pPr>
              <w:pStyle w:val="Tabel"/>
              <w:rPr>
                <w:lang w:val="en-ZA"/>
              </w:rPr>
            </w:pPr>
            <w:r w:rsidRPr="004B6DF8">
              <w:rPr>
                <w:lang w:val="en-ZA"/>
              </w:rPr>
              <w:t>KSGS676</w:t>
            </w:r>
          </w:p>
        </w:tc>
        <w:tc>
          <w:tcPr>
            <w:tcW w:w="3485" w:type="dxa"/>
            <w:hideMark/>
          </w:tcPr>
          <w:p w:rsidR="004B6DF8" w:rsidRPr="004B6DF8" w:rsidRDefault="004B6DF8" w:rsidP="004F0FA6">
            <w:pPr>
              <w:pStyle w:val="Tabel"/>
              <w:rPr>
                <w:lang w:val="en-ZA"/>
              </w:rPr>
            </w:pPr>
            <w:r w:rsidRPr="004B6DF8">
              <w:rPr>
                <w:lang w:val="en-ZA"/>
              </w:rPr>
              <w:t>Film studies</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4F0FA6">
            <w:pPr>
              <w:pStyle w:val="Tabel"/>
              <w:rPr>
                <w:lang w:val="en-ZA"/>
              </w:rPr>
            </w:pPr>
            <w:r w:rsidRPr="004B6DF8">
              <w:rPr>
                <w:lang w:val="en-ZA"/>
              </w:rPr>
              <w:t>KSGS677</w:t>
            </w:r>
          </w:p>
        </w:tc>
        <w:tc>
          <w:tcPr>
            <w:tcW w:w="3485" w:type="dxa"/>
            <w:hideMark/>
          </w:tcPr>
          <w:p w:rsidR="004B6DF8" w:rsidRPr="004B6DF8" w:rsidRDefault="004B6DF8" w:rsidP="004F0FA6">
            <w:pPr>
              <w:pStyle w:val="Tabel"/>
              <w:rPr>
                <w:lang w:val="en-ZA"/>
              </w:rPr>
            </w:pPr>
            <w:r w:rsidRPr="004B6DF8">
              <w:rPr>
                <w:lang w:val="en-ZA"/>
              </w:rPr>
              <w:t>Themes in contemporary art</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4F0FA6">
            <w:pPr>
              <w:pStyle w:val="Tabel"/>
              <w:rPr>
                <w:lang w:val="en-ZA"/>
              </w:rPr>
            </w:pPr>
            <w:r w:rsidRPr="004B6DF8">
              <w:rPr>
                <w:lang w:val="en-ZA"/>
              </w:rPr>
              <w:t>KSGS678</w:t>
            </w:r>
          </w:p>
        </w:tc>
        <w:tc>
          <w:tcPr>
            <w:tcW w:w="3485" w:type="dxa"/>
            <w:hideMark/>
          </w:tcPr>
          <w:p w:rsidR="004B6DF8" w:rsidRPr="004B6DF8" w:rsidRDefault="004B6DF8" w:rsidP="004F0FA6">
            <w:pPr>
              <w:pStyle w:val="Tabel"/>
              <w:rPr>
                <w:lang w:val="en-ZA"/>
              </w:rPr>
            </w:pPr>
            <w:r w:rsidRPr="004B6DF8">
              <w:rPr>
                <w:lang w:val="en-ZA"/>
              </w:rPr>
              <w:t>Art and intervention</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4F0FA6">
            <w:pPr>
              <w:pStyle w:val="Tabel"/>
              <w:rPr>
                <w:lang w:val="en-ZA"/>
              </w:rPr>
            </w:pPr>
            <w:r w:rsidRPr="004B6DF8">
              <w:rPr>
                <w:lang w:val="en-ZA"/>
              </w:rPr>
              <w:t>KEUS</w:t>
            </w:r>
          </w:p>
        </w:tc>
        <w:tc>
          <w:tcPr>
            <w:tcW w:w="3485" w:type="dxa"/>
            <w:hideMark/>
          </w:tcPr>
          <w:p w:rsidR="004B6DF8" w:rsidRPr="004B6DF8" w:rsidRDefault="004B6DF8" w:rsidP="004F0FA6">
            <w:pPr>
              <w:pStyle w:val="Tabel"/>
              <w:rPr>
                <w:i/>
                <w:lang w:val="en-ZA"/>
              </w:rPr>
            </w:pPr>
            <w:r w:rsidRPr="004B6DF8">
              <w:rPr>
                <w:i/>
                <w:lang w:val="en-ZA"/>
              </w:rPr>
              <w:t>Capita Selecta</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ED41C5" w:rsidTr="00ED41C5">
        <w:trPr>
          <w:cantSplit/>
        </w:trPr>
        <w:tc>
          <w:tcPr>
            <w:tcW w:w="4726" w:type="dxa"/>
            <w:gridSpan w:val="2"/>
            <w:hideMark/>
          </w:tcPr>
          <w:p w:rsidR="004B6DF8" w:rsidRPr="00ED41C5" w:rsidRDefault="004B6DF8" w:rsidP="004F0FA6">
            <w:pPr>
              <w:pStyle w:val="Tabel"/>
              <w:rPr>
                <w:b/>
                <w:lang w:val="en-ZA"/>
              </w:rPr>
            </w:pPr>
            <w:r w:rsidRPr="00ED41C5">
              <w:rPr>
                <w:b/>
                <w:lang w:val="en-ZA"/>
              </w:rPr>
              <w:t>Total credits</w:t>
            </w:r>
          </w:p>
        </w:tc>
        <w:tc>
          <w:tcPr>
            <w:tcW w:w="896" w:type="dxa"/>
            <w:hideMark/>
          </w:tcPr>
          <w:p w:rsidR="004B6DF8" w:rsidRPr="00ED41C5" w:rsidRDefault="004B6DF8" w:rsidP="003546F5">
            <w:pPr>
              <w:pStyle w:val="Tabel"/>
              <w:jc w:val="center"/>
              <w:rPr>
                <w:b/>
                <w:lang w:val="en-ZA"/>
              </w:rPr>
            </w:pPr>
            <w:r w:rsidRPr="00ED41C5">
              <w:rPr>
                <w:b/>
                <w:lang w:val="en-ZA"/>
              </w:rPr>
              <w:t>1</w:t>
            </w:r>
            <w:r w:rsidR="003546F5">
              <w:rPr>
                <w:b/>
                <w:lang w:val="en-ZA"/>
              </w:rPr>
              <w:t>36</w:t>
            </w:r>
          </w:p>
        </w:tc>
      </w:tr>
    </w:tbl>
    <w:p w:rsidR="00AE4821" w:rsidRPr="00AE4821" w:rsidRDefault="00AE4821" w:rsidP="00AE4821">
      <w:pPr>
        <w:pStyle w:val="19Par"/>
      </w:pPr>
    </w:p>
    <w:p w:rsidR="004B6DF8" w:rsidRPr="004B6DF8" w:rsidRDefault="004B6DF8" w:rsidP="001001DA">
      <w:pPr>
        <w:pStyle w:val="Heading4"/>
      </w:pPr>
      <w:r w:rsidRPr="004B6DF8">
        <w:t>Rules for th</w:t>
      </w:r>
      <w:r w:rsidR="00F23B88">
        <w:t>e compilation of the curriculum</w:t>
      </w:r>
    </w:p>
    <w:p w:rsidR="004B6DF8" w:rsidRPr="004B6DF8" w:rsidRDefault="004B6DF8" w:rsidP="00AE4821">
      <w:pPr>
        <w:pStyle w:val="19Bullets"/>
        <w:rPr>
          <w:lang w:val="en-ZA"/>
        </w:rPr>
      </w:pPr>
      <w:r w:rsidRPr="004B6DF8">
        <w:rPr>
          <w:lang w:val="en-ZA"/>
        </w:rPr>
        <w:t>Students must complete the compulsory modules (KSGS681 and KSGS679).</w:t>
      </w:r>
    </w:p>
    <w:p w:rsidR="004B6DF8" w:rsidRPr="004B6DF8" w:rsidRDefault="004B6DF8" w:rsidP="00AE4821">
      <w:pPr>
        <w:pStyle w:val="19Bullets"/>
        <w:rPr>
          <w:lang w:val="en-ZA"/>
        </w:rPr>
      </w:pPr>
      <w:r w:rsidRPr="004B6DF8">
        <w:rPr>
          <w:lang w:val="en-ZA"/>
        </w:rPr>
        <w:t xml:space="preserve">The student may also select any three modules from the list of elective modules, and may also select one </w:t>
      </w:r>
      <w:r w:rsidRPr="004B6DF8">
        <w:rPr>
          <w:i/>
          <w:lang w:val="en-ZA"/>
        </w:rPr>
        <w:t>Capita Selecta</w:t>
      </w:r>
      <w:r w:rsidRPr="004B6DF8">
        <w:rPr>
          <w:lang w:val="en-ZA"/>
        </w:rPr>
        <w:t xml:space="preserve"> module in the place of one of the ancillary modules. The </w:t>
      </w:r>
      <w:r w:rsidRPr="004B6DF8">
        <w:rPr>
          <w:i/>
          <w:lang w:val="en-ZA"/>
        </w:rPr>
        <w:t>Capita Selecta</w:t>
      </w:r>
      <w:r w:rsidRPr="004B6DF8">
        <w:rPr>
          <w:lang w:val="en-ZA"/>
        </w:rPr>
        <w:t xml:space="preserve"> module must be an honours module of a subject that was passed as a major during undergraduate studies.</w:t>
      </w:r>
    </w:p>
    <w:p w:rsidR="004B6DF8" w:rsidRPr="004B6DF8" w:rsidRDefault="004B6DF8" w:rsidP="00AE4821">
      <w:pPr>
        <w:pStyle w:val="19Bullets"/>
        <w:rPr>
          <w:rFonts w:cs="Arial"/>
          <w:lang w:val="en-ZA"/>
        </w:rPr>
      </w:pPr>
      <w:r w:rsidRPr="004B6DF8">
        <w:rPr>
          <w:lang w:val="en-ZA"/>
        </w:rPr>
        <w:t xml:space="preserve">If the student elects to enrol for a </w:t>
      </w:r>
      <w:r w:rsidRPr="004B6DF8">
        <w:rPr>
          <w:i/>
          <w:lang w:val="en-ZA"/>
        </w:rPr>
        <w:t>Capita Selecta</w:t>
      </w:r>
      <w:r w:rsidRPr="004B6DF8">
        <w:rPr>
          <w:lang w:val="en-ZA"/>
        </w:rPr>
        <w:t xml:space="preserve"> module, he/she must do so in conjunction with the subject chair of History</w:t>
      </w:r>
      <w:r w:rsidR="00ED41C5">
        <w:rPr>
          <w:lang w:val="en-ZA"/>
        </w:rPr>
        <w:t xml:space="preserve"> </w:t>
      </w:r>
      <w:r w:rsidRPr="004B6DF8">
        <w:rPr>
          <w:lang w:val="en-ZA"/>
        </w:rPr>
        <w:t>of Art and the subject chair of the selected subject.</w:t>
      </w:r>
    </w:p>
    <w:p w:rsidR="004B6DF8" w:rsidRPr="004B6DF8" w:rsidRDefault="004B6DF8" w:rsidP="001001DA">
      <w:pPr>
        <w:pStyle w:val="Heading2"/>
      </w:pPr>
      <w:bookmarkStart w:id="252" w:name="_Toc396903190"/>
      <w:r w:rsidRPr="004B6DF8">
        <w:t>programme</w:t>
      </w:r>
      <w:r w:rsidR="00AE4821">
        <w:t>:</w:t>
      </w:r>
      <w:r w:rsidRPr="004B6DF8">
        <w:t xml:space="preserve"> music</w:t>
      </w:r>
      <w:bookmarkEnd w:id="252"/>
    </w:p>
    <w:p w:rsidR="004B6DF8" w:rsidRPr="004B6DF8" w:rsidRDefault="004B6DF8" w:rsidP="00AE4821">
      <w:pPr>
        <w:pStyle w:val="19Par"/>
        <w:rPr>
          <w:lang w:val="en-ZA" w:eastAsia="en-GB"/>
        </w:rPr>
      </w:pPr>
      <w:r w:rsidRPr="004B6DF8">
        <w:rPr>
          <w:lang w:val="en-ZA" w:eastAsia="en-GB"/>
        </w:rPr>
        <w:t>This programme is offered only in English.</w:t>
      </w:r>
    </w:p>
    <w:p w:rsidR="004B6DF8" w:rsidRPr="004B6DF8" w:rsidRDefault="004B6DF8" w:rsidP="00155138">
      <w:pPr>
        <w:pStyle w:val="Heading3"/>
      </w:pPr>
      <w:bookmarkStart w:id="253" w:name="_Toc396903191"/>
      <w:r w:rsidRPr="004B6DF8">
        <w:t xml:space="preserve">Specific admission </w:t>
      </w:r>
      <w:proofErr w:type="gramStart"/>
      <w:r w:rsidRPr="004B6DF8">
        <w:t>requirements of</w:t>
      </w:r>
      <w:proofErr w:type="gramEnd"/>
      <w:r w:rsidRPr="004B6DF8">
        <w:t xml:space="preserve"> the programme</w:t>
      </w:r>
      <w:bookmarkEnd w:id="253"/>
    </w:p>
    <w:p w:rsidR="004B6DF8" w:rsidRPr="004B6DF8" w:rsidRDefault="004B6DF8" w:rsidP="00AE4821">
      <w:pPr>
        <w:pStyle w:val="19Par"/>
        <w:rPr>
          <w:lang w:val="en-ZA"/>
        </w:rPr>
      </w:pPr>
      <w:r w:rsidRPr="004B6DF8">
        <w:rPr>
          <w:lang w:val="en-ZA"/>
        </w:rPr>
        <w:t xml:space="preserve">In addition to General Rule </w:t>
      </w:r>
      <w:r w:rsidR="00456F7A">
        <w:rPr>
          <w:lang w:val="en-ZA"/>
        </w:rPr>
        <w:t>A.3.2</w:t>
      </w:r>
      <w:r w:rsidRPr="004B6DF8">
        <w:rPr>
          <w:lang w:val="en-ZA"/>
        </w:rPr>
        <w:t xml:space="preserve"> of the University the following rule applies:</w:t>
      </w:r>
    </w:p>
    <w:p w:rsidR="004B6DF8" w:rsidRPr="004B6DF8" w:rsidRDefault="004B6DF8" w:rsidP="00AE4821">
      <w:pPr>
        <w:pStyle w:val="19Par"/>
        <w:rPr>
          <w:lang w:val="en-ZA"/>
        </w:rPr>
      </w:pPr>
      <w:r w:rsidRPr="004B6DF8">
        <w:rPr>
          <w:lang w:val="en-ZA"/>
        </w:rPr>
        <w:t xml:space="preserve">A Bachelor’s degree with music subjects or an equivalent qualification. </w:t>
      </w:r>
      <w:proofErr w:type="gramStart"/>
      <w:r w:rsidRPr="004B6DF8">
        <w:rPr>
          <w:lang w:val="en-ZA"/>
        </w:rPr>
        <w:t>Students who only completed History of Music for the Bachelor’s</w:t>
      </w:r>
      <w:proofErr w:type="gramEnd"/>
      <w:r w:rsidRPr="004B6DF8">
        <w:rPr>
          <w:lang w:val="en-ZA"/>
        </w:rPr>
        <w:t xml:space="preserve"> degree, will not be admitted to Honours studies in Music.</w:t>
      </w:r>
    </w:p>
    <w:p w:rsidR="004B6DF8" w:rsidRPr="004B6DF8" w:rsidRDefault="004B6DF8" w:rsidP="00155138">
      <w:pPr>
        <w:pStyle w:val="Heading3"/>
      </w:pPr>
      <w:bookmarkStart w:id="254" w:name="_Toc396903192"/>
      <w:r w:rsidRPr="004B6DF8">
        <w:t>Programme outcomes</w:t>
      </w:r>
      <w:bookmarkEnd w:id="254"/>
    </w:p>
    <w:p w:rsidR="004B6DF8" w:rsidRPr="004B6DF8" w:rsidRDefault="004B6DF8" w:rsidP="00AE4821">
      <w:pPr>
        <w:pStyle w:val="19Par"/>
        <w:rPr>
          <w:lang w:val="en-ZA"/>
        </w:rPr>
      </w:pPr>
      <w:r w:rsidRPr="004B6DF8">
        <w:rPr>
          <w:lang w:val="en-ZA"/>
        </w:rPr>
        <w:t>On completion of the curriculum of this programme, the student will be able to apply basic knowledge, techniques and principles regarding the study and practice of music within his/her field of specialization, and to communicate effectively about it orally and in writing.</w:t>
      </w:r>
    </w:p>
    <w:p w:rsidR="004B6DF8" w:rsidRPr="004B6DF8" w:rsidRDefault="00155138" w:rsidP="00155138">
      <w:pPr>
        <w:pStyle w:val="Heading3"/>
      </w:pPr>
      <w:bookmarkStart w:id="255" w:name="_Toc229279248"/>
      <w:bookmarkStart w:id="256" w:name="_Toc396903193"/>
      <w:r>
        <w:lastRenderedPageBreak/>
        <w:t>Curric</w:t>
      </w:r>
      <w:r w:rsidR="004B6DF8" w:rsidRPr="004B6DF8">
        <w:t>ulum L6</w:t>
      </w:r>
      <w:r w:rsidR="00667DD6">
        <w:t>26</w:t>
      </w:r>
      <w:r w:rsidR="004B6DF8" w:rsidRPr="004B6DF8">
        <w:t>P</w:t>
      </w:r>
      <w:bookmarkEnd w:id="255"/>
      <w:r w:rsidR="004B6DF8" w:rsidRPr="004B6DF8">
        <w:t>: Music</w:t>
      </w:r>
      <w:bookmarkEnd w:id="256"/>
    </w:p>
    <w:p w:rsidR="004B6DF8" w:rsidRPr="004B6DF8" w:rsidRDefault="004B6DF8" w:rsidP="001001DA">
      <w:pPr>
        <w:pStyle w:val="Heading4"/>
      </w:pPr>
      <w:r w:rsidRPr="004B6DF8">
        <w:t>Articulation</w:t>
      </w:r>
    </w:p>
    <w:p w:rsidR="004B6DF8" w:rsidRPr="004B6DF8" w:rsidRDefault="004B6DF8" w:rsidP="00155138">
      <w:pPr>
        <w:pStyle w:val="19Par"/>
        <w:rPr>
          <w:lang w:val="en-ZA"/>
        </w:rPr>
      </w:pPr>
      <w:r w:rsidRPr="004B6DF8">
        <w:rPr>
          <w:lang w:val="en-ZA"/>
        </w:rPr>
        <w:t>On successful completion of the curriculum, students may be admitted to the Master</w:t>
      </w:r>
      <w:r w:rsidR="00ED41C5">
        <w:rPr>
          <w:lang w:val="en-ZA"/>
        </w:rPr>
        <w:t>’</w:t>
      </w:r>
      <w:r w:rsidRPr="004B6DF8">
        <w:rPr>
          <w:lang w:val="en-ZA"/>
        </w:rPr>
        <w:t>s degree in Music.</w:t>
      </w:r>
    </w:p>
    <w:p w:rsidR="004B6DF8" w:rsidRPr="004B6DF8" w:rsidRDefault="004B6DF8" w:rsidP="001001DA">
      <w:pPr>
        <w:pStyle w:val="Heading4"/>
      </w:pPr>
      <w:r w:rsidRPr="004B6DF8">
        <w:t>Compilation of curriculum L6</w:t>
      </w:r>
      <w:r w:rsidR="00667DD6">
        <w:t>26</w:t>
      </w:r>
      <w:r w:rsidRPr="004B6DF8">
        <w:t>P: Music</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6"/>
      </w:tblGrid>
      <w:tr w:rsidR="004B6DF8" w:rsidRPr="00ED41C5" w:rsidTr="00ED41C5">
        <w:trPr>
          <w:cantSplit/>
        </w:trPr>
        <w:tc>
          <w:tcPr>
            <w:tcW w:w="5622" w:type="dxa"/>
            <w:gridSpan w:val="3"/>
            <w:shd w:val="clear" w:color="auto" w:fill="C0C0C0"/>
            <w:hideMark/>
          </w:tcPr>
          <w:p w:rsidR="004B6DF8" w:rsidRPr="00ED41C5" w:rsidRDefault="004B6DF8" w:rsidP="00ED41C5">
            <w:pPr>
              <w:pStyle w:val="Tabel"/>
              <w:rPr>
                <w:b/>
                <w:lang w:val="en-ZA"/>
              </w:rPr>
            </w:pPr>
            <w:r w:rsidRPr="00ED41C5">
              <w:rPr>
                <w:b/>
                <w:lang w:val="en-ZA"/>
              </w:rPr>
              <w:t>Compulsory modules</w:t>
            </w:r>
          </w:p>
        </w:tc>
      </w:tr>
      <w:tr w:rsidR="004B6DF8" w:rsidRPr="00ED41C5" w:rsidTr="00ED41C5">
        <w:trPr>
          <w:cantSplit/>
        </w:trPr>
        <w:tc>
          <w:tcPr>
            <w:tcW w:w="1241" w:type="dxa"/>
            <w:shd w:val="clear" w:color="auto" w:fill="C0C0C0"/>
            <w:hideMark/>
          </w:tcPr>
          <w:p w:rsidR="004B6DF8" w:rsidRPr="00ED41C5" w:rsidRDefault="004B6DF8" w:rsidP="00ED41C5">
            <w:pPr>
              <w:pStyle w:val="Tabel"/>
              <w:rPr>
                <w:b/>
                <w:lang w:val="en-ZA"/>
              </w:rPr>
            </w:pPr>
            <w:r w:rsidRPr="00ED41C5">
              <w:rPr>
                <w:b/>
                <w:lang w:val="en-ZA"/>
              </w:rPr>
              <w:t>Module code</w:t>
            </w:r>
          </w:p>
        </w:tc>
        <w:tc>
          <w:tcPr>
            <w:tcW w:w="3485" w:type="dxa"/>
            <w:shd w:val="clear" w:color="auto" w:fill="C0C0C0"/>
            <w:hideMark/>
          </w:tcPr>
          <w:p w:rsidR="004B6DF8" w:rsidRPr="00ED41C5" w:rsidRDefault="004B6DF8" w:rsidP="00ED41C5">
            <w:pPr>
              <w:pStyle w:val="Tabel"/>
              <w:rPr>
                <w:b/>
                <w:lang w:val="en-ZA"/>
              </w:rPr>
            </w:pPr>
            <w:r w:rsidRPr="00ED41C5">
              <w:rPr>
                <w:b/>
                <w:lang w:val="en-ZA"/>
              </w:rPr>
              <w:t>Descriptive name</w:t>
            </w:r>
          </w:p>
        </w:tc>
        <w:tc>
          <w:tcPr>
            <w:tcW w:w="896" w:type="dxa"/>
            <w:shd w:val="clear" w:color="auto" w:fill="C0C0C0"/>
            <w:hideMark/>
          </w:tcPr>
          <w:p w:rsidR="004B6DF8" w:rsidRPr="00ED41C5" w:rsidRDefault="004B6DF8" w:rsidP="00ED41C5">
            <w:pPr>
              <w:pStyle w:val="Tabel"/>
              <w:jc w:val="center"/>
              <w:rPr>
                <w:b/>
                <w:lang w:val="en-ZA"/>
              </w:rPr>
            </w:pPr>
            <w:r w:rsidRPr="00ED41C5">
              <w:rPr>
                <w:b/>
                <w:lang w:val="en-ZA"/>
              </w:rPr>
              <w:t>Credits</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MUSN671</w:t>
            </w:r>
          </w:p>
        </w:tc>
        <w:tc>
          <w:tcPr>
            <w:tcW w:w="3485" w:type="dxa"/>
            <w:hideMark/>
          </w:tcPr>
          <w:p w:rsidR="004B6DF8" w:rsidRPr="004B6DF8" w:rsidRDefault="004B6DF8" w:rsidP="00ED41C5">
            <w:pPr>
              <w:pStyle w:val="Tabel"/>
              <w:rPr>
                <w:lang w:val="en-ZA"/>
              </w:rPr>
            </w:pPr>
            <w:r w:rsidRPr="004B6DF8">
              <w:rPr>
                <w:lang w:val="en-ZA"/>
              </w:rPr>
              <w:t>Research methodology</w:t>
            </w:r>
          </w:p>
        </w:tc>
        <w:tc>
          <w:tcPr>
            <w:tcW w:w="896" w:type="dxa"/>
            <w:hideMark/>
          </w:tcPr>
          <w:p w:rsidR="004B6DF8" w:rsidRPr="004B6DF8" w:rsidRDefault="004B6DF8" w:rsidP="00ED41C5">
            <w:pPr>
              <w:pStyle w:val="Tabel"/>
              <w:jc w:val="center"/>
              <w:rPr>
                <w:lang w:val="en-ZA"/>
              </w:rPr>
            </w:pPr>
            <w:r w:rsidRPr="004B6DF8">
              <w:rPr>
                <w:lang w:val="en-ZA"/>
              </w:rPr>
              <w:t>8</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MUSN672</w:t>
            </w:r>
          </w:p>
        </w:tc>
        <w:tc>
          <w:tcPr>
            <w:tcW w:w="3485" w:type="dxa"/>
            <w:hideMark/>
          </w:tcPr>
          <w:p w:rsidR="004B6DF8" w:rsidRPr="004B6DF8" w:rsidRDefault="004B6DF8" w:rsidP="00ED41C5">
            <w:pPr>
              <w:pStyle w:val="Tabel"/>
              <w:rPr>
                <w:lang w:val="en-ZA"/>
              </w:rPr>
            </w:pPr>
            <w:r w:rsidRPr="004B6DF8">
              <w:rPr>
                <w:lang w:val="en-ZA"/>
              </w:rPr>
              <w:t>Research essay</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ED41C5" w:rsidTr="00ED41C5">
        <w:trPr>
          <w:cantSplit/>
        </w:trPr>
        <w:tc>
          <w:tcPr>
            <w:tcW w:w="5622" w:type="dxa"/>
            <w:gridSpan w:val="3"/>
            <w:shd w:val="clear" w:color="auto" w:fill="C0C0C0"/>
            <w:hideMark/>
          </w:tcPr>
          <w:p w:rsidR="004B6DF8" w:rsidRPr="00ED41C5" w:rsidRDefault="004B6DF8" w:rsidP="00ED41C5">
            <w:pPr>
              <w:pStyle w:val="Tabel"/>
              <w:rPr>
                <w:b/>
                <w:lang w:val="en-ZA"/>
              </w:rPr>
            </w:pPr>
            <w:r w:rsidRPr="00ED41C5">
              <w:rPr>
                <w:b/>
                <w:lang w:val="en-ZA"/>
              </w:rPr>
              <w:t>Ancillary modules</w:t>
            </w:r>
          </w:p>
        </w:tc>
      </w:tr>
      <w:tr w:rsidR="004B6DF8" w:rsidRPr="00ED41C5" w:rsidTr="00ED41C5">
        <w:trPr>
          <w:cantSplit/>
        </w:trPr>
        <w:tc>
          <w:tcPr>
            <w:tcW w:w="1241" w:type="dxa"/>
            <w:shd w:val="clear" w:color="auto" w:fill="C0C0C0"/>
            <w:hideMark/>
          </w:tcPr>
          <w:p w:rsidR="004B6DF8" w:rsidRPr="00ED41C5" w:rsidRDefault="004B6DF8" w:rsidP="00ED41C5">
            <w:pPr>
              <w:pStyle w:val="Tabel"/>
              <w:rPr>
                <w:b/>
                <w:lang w:val="en-ZA"/>
              </w:rPr>
            </w:pPr>
            <w:r w:rsidRPr="00ED41C5">
              <w:rPr>
                <w:b/>
                <w:lang w:val="en-ZA"/>
              </w:rPr>
              <w:t>Module code</w:t>
            </w:r>
          </w:p>
        </w:tc>
        <w:tc>
          <w:tcPr>
            <w:tcW w:w="3485" w:type="dxa"/>
            <w:shd w:val="clear" w:color="auto" w:fill="C0C0C0"/>
            <w:hideMark/>
          </w:tcPr>
          <w:p w:rsidR="004B6DF8" w:rsidRPr="00ED41C5" w:rsidRDefault="004B6DF8" w:rsidP="00ED41C5">
            <w:pPr>
              <w:pStyle w:val="Tabel"/>
              <w:rPr>
                <w:b/>
                <w:lang w:val="en-ZA"/>
              </w:rPr>
            </w:pPr>
            <w:r w:rsidRPr="00ED41C5">
              <w:rPr>
                <w:b/>
                <w:lang w:val="en-ZA"/>
              </w:rPr>
              <w:t>Descriptive name</w:t>
            </w:r>
          </w:p>
        </w:tc>
        <w:tc>
          <w:tcPr>
            <w:tcW w:w="896" w:type="dxa"/>
            <w:shd w:val="clear" w:color="auto" w:fill="C0C0C0"/>
            <w:hideMark/>
          </w:tcPr>
          <w:p w:rsidR="004B6DF8" w:rsidRPr="00ED41C5" w:rsidRDefault="004B6DF8" w:rsidP="00ED41C5">
            <w:pPr>
              <w:pStyle w:val="Tabel"/>
              <w:jc w:val="center"/>
              <w:rPr>
                <w:b/>
                <w:lang w:val="en-ZA"/>
              </w:rPr>
            </w:pPr>
            <w:r w:rsidRPr="00ED41C5">
              <w:rPr>
                <w:b/>
                <w:lang w:val="en-ZA"/>
              </w:rPr>
              <w:t>Credits</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MUSN673</w:t>
            </w:r>
          </w:p>
        </w:tc>
        <w:tc>
          <w:tcPr>
            <w:tcW w:w="3485" w:type="dxa"/>
            <w:hideMark/>
          </w:tcPr>
          <w:p w:rsidR="004B6DF8" w:rsidRPr="004B6DF8" w:rsidRDefault="004B6DF8" w:rsidP="00ED41C5">
            <w:pPr>
              <w:pStyle w:val="Tabel"/>
              <w:rPr>
                <w:lang w:val="en-ZA"/>
              </w:rPr>
            </w:pPr>
            <w:r w:rsidRPr="004B6DF8">
              <w:rPr>
                <w:lang w:val="en-ZA"/>
              </w:rPr>
              <w:t>Music History</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MUSN674</w:t>
            </w:r>
          </w:p>
        </w:tc>
        <w:tc>
          <w:tcPr>
            <w:tcW w:w="3485" w:type="dxa"/>
            <w:hideMark/>
          </w:tcPr>
          <w:p w:rsidR="004B6DF8" w:rsidRPr="004B6DF8" w:rsidRDefault="004B6DF8" w:rsidP="00ED41C5">
            <w:pPr>
              <w:pStyle w:val="Tabel"/>
              <w:rPr>
                <w:lang w:val="en-ZA"/>
              </w:rPr>
            </w:pPr>
            <w:r w:rsidRPr="004B6DF8">
              <w:rPr>
                <w:lang w:val="en-ZA"/>
              </w:rPr>
              <w:t>Social Musicology</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MUSN675</w:t>
            </w:r>
          </w:p>
        </w:tc>
        <w:tc>
          <w:tcPr>
            <w:tcW w:w="3485" w:type="dxa"/>
            <w:hideMark/>
          </w:tcPr>
          <w:p w:rsidR="004B6DF8" w:rsidRPr="004B6DF8" w:rsidRDefault="004B6DF8" w:rsidP="00ED41C5">
            <w:pPr>
              <w:pStyle w:val="Tabel"/>
              <w:rPr>
                <w:lang w:val="en-ZA"/>
              </w:rPr>
            </w:pPr>
            <w:r w:rsidRPr="004B6DF8">
              <w:rPr>
                <w:lang w:val="en-ZA"/>
              </w:rPr>
              <w:t>Didactics: Practical Music</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MUSN676</w:t>
            </w:r>
          </w:p>
        </w:tc>
        <w:tc>
          <w:tcPr>
            <w:tcW w:w="3485" w:type="dxa"/>
            <w:hideMark/>
          </w:tcPr>
          <w:p w:rsidR="004B6DF8" w:rsidRPr="004B6DF8" w:rsidRDefault="004B6DF8" w:rsidP="00ED41C5">
            <w:pPr>
              <w:pStyle w:val="Tabel"/>
              <w:rPr>
                <w:lang w:val="en-ZA"/>
              </w:rPr>
            </w:pPr>
            <w:r w:rsidRPr="004B6DF8">
              <w:rPr>
                <w:lang w:val="en-ZA"/>
              </w:rPr>
              <w:t>Group Music</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MUSN677</w:t>
            </w:r>
          </w:p>
        </w:tc>
        <w:tc>
          <w:tcPr>
            <w:tcW w:w="3485" w:type="dxa"/>
            <w:hideMark/>
          </w:tcPr>
          <w:p w:rsidR="004B6DF8" w:rsidRPr="004B6DF8" w:rsidRDefault="004B6DF8" w:rsidP="00ED41C5">
            <w:pPr>
              <w:pStyle w:val="Tabel"/>
              <w:rPr>
                <w:lang w:val="en-ZA"/>
              </w:rPr>
            </w:pPr>
            <w:r w:rsidRPr="004B6DF8">
              <w:rPr>
                <w:lang w:val="en-ZA"/>
              </w:rPr>
              <w:t>Didactics of Music Theory Subjects</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MUSN678</w:t>
            </w:r>
          </w:p>
        </w:tc>
        <w:tc>
          <w:tcPr>
            <w:tcW w:w="3485" w:type="dxa"/>
            <w:hideMark/>
          </w:tcPr>
          <w:p w:rsidR="004B6DF8" w:rsidRPr="004B6DF8" w:rsidRDefault="004B6DF8" w:rsidP="00ED41C5">
            <w:pPr>
              <w:pStyle w:val="Tabel"/>
              <w:rPr>
                <w:lang w:val="en-ZA"/>
              </w:rPr>
            </w:pPr>
            <w:r w:rsidRPr="004B6DF8">
              <w:rPr>
                <w:lang w:val="en-ZA"/>
              </w:rPr>
              <w:t>Music Theory</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MUSN686</w:t>
            </w:r>
          </w:p>
        </w:tc>
        <w:tc>
          <w:tcPr>
            <w:tcW w:w="3485" w:type="dxa"/>
            <w:hideMark/>
          </w:tcPr>
          <w:p w:rsidR="004B6DF8" w:rsidRPr="004B6DF8" w:rsidRDefault="004B6DF8" w:rsidP="00ED41C5">
            <w:pPr>
              <w:pStyle w:val="Tabel"/>
              <w:rPr>
                <w:lang w:val="en-ZA"/>
              </w:rPr>
            </w:pPr>
            <w:r w:rsidRPr="004B6DF8">
              <w:rPr>
                <w:lang w:val="en-ZA"/>
              </w:rPr>
              <w:t>Practical Music</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MUSN687</w:t>
            </w:r>
          </w:p>
        </w:tc>
        <w:tc>
          <w:tcPr>
            <w:tcW w:w="3485" w:type="dxa"/>
            <w:hideMark/>
          </w:tcPr>
          <w:p w:rsidR="004B6DF8" w:rsidRPr="004B6DF8" w:rsidRDefault="004B6DF8" w:rsidP="00ED41C5">
            <w:pPr>
              <w:pStyle w:val="Tabel"/>
              <w:rPr>
                <w:lang w:val="en-ZA"/>
              </w:rPr>
            </w:pPr>
            <w:r w:rsidRPr="004B6DF8">
              <w:rPr>
                <w:lang w:val="en-ZA"/>
              </w:rPr>
              <w:t>Research in Music Education</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MUSN688</w:t>
            </w:r>
          </w:p>
        </w:tc>
        <w:tc>
          <w:tcPr>
            <w:tcW w:w="3485" w:type="dxa"/>
            <w:hideMark/>
          </w:tcPr>
          <w:p w:rsidR="004B6DF8" w:rsidRPr="004B6DF8" w:rsidRDefault="004B6DF8" w:rsidP="00ED41C5">
            <w:pPr>
              <w:pStyle w:val="Tabel"/>
              <w:rPr>
                <w:lang w:val="en-ZA"/>
              </w:rPr>
            </w:pPr>
            <w:r w:rsidRPr="004B6DF8">
              <w:rPr>
                <w:lang w:val="en-ZA"/>
              </w:rPr>
              <w:t>African Music</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MUSN689</w:t>
            </w:r>
          </w:p>
        </w:tc>
        <w:tc>
          <w:tcPr>
            <w:tcW w:w="3485" w:type="dxa"/>
            <w:hideMark/>
          </w:tcPr>
          <w:p w:rsidR="004B6DF8" w:rsidRPr="004B6DF8" w:rsidRDefault="004B6DF8" w:rsidP="00ED41C5">
            <w:pPr>
              <w:pStyle w:val="Tabel"/>
              <w:rPr>
                <w:lang w:val="en-ZA"/>
              </w:rPr>
            </w:pPr>
            <w:r w:rsidRPr="004B6DF8">
              <w:rPr>
                <w:lang w:val="en-ZA"/>
              </w:rPr>
              <w:t>Choral Conducting</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4B6DF8" w:rsidTr="00ED41C5">
        <w:trPr>
          <w:cantSplit/>
        </w:trPr>
        <w:tc>
          <w:tcPr>
            <w:tcW w:w="1241" w:type="dxa"/>
            <w:hideMark/>
          </w:tcPr>
          <w:p w:rsidR="004B6DF8" w:rsidRPr="004B6DF8" w:rsidRDefault="004B6DF8" w:rsidP="00ED41C5">
            <w:pPr>
              <w:pStyle w:val="Tabel"/>
              <w:rPr>
                <w:lang w:val="en-ZA"/>
              </w:rPr>
            </w:pPr>
            <w:r w:rsidRPr="004B6DF8">
              <w:rPr>
                <w:lang w:val="en-ZA"/>
              </w:rPr>
              <w:t>KEUS</w:t>
            </w:r>
          </w:p>
        </w:tc>
        <w:tc>
          <w:tcPr>
            <w:tcW w:w="3485" w:type="dxa"/>
            <w:hideMark/>
          </w:tcPr>
          <w:p w:rsidR="004B6DF8" w:rsidRPr="004B6DF8" w:rsidRDefault="004B6DF8" w:rsidP="00ED41C5">
            <w:pPr>
              <w:pStyle w:val="Tabel"/>
              <w:rPr>
                <w:i/>
                <w:lang w:val="en-ZA"/>
              </w:rPr>
            </w:pPr>
            <w:r w:rsidRPr="004B6DF8">
              <w:rPr>
                <w:i/>
                <w:lang w:val="en-ZA"/>
              </w:rPr>
              <w:t>Capita selecta</w:t>
            </w:r>
          </w:p>
        </w:tc>
        <w:tc>
          <w:tcPr>
            <w:tcW w:w="896" w:type="dxa"/>
            <w:hideMark/>
          </w:tcPr>
          <w:p w:rsidR="004B6DF8" w:rsidRPr="004B6DF8" w:rsidRDefault="004B6DF8" w:rsidP="00ED41C5">
            <w:pPr>
              <w:pStyle w:val="Tabel"/>
              <w:jc w:val="center"/>
              <w:rPr>
                <w:lang w:val="en-ZA"/>
              </w:rPr>
            </w:pPr>
            <w:r w:rsidRPr="004B6DF8">
              <w:rPr>
                <w:lang w:val="en-ZA"/>
              </w:rPr>
              <w:t>24</w:t>
            </w:r>
          </w:p>
        </w:tc>
      </w:tr>
      <w:tr w:rsidR="004B6DF8" w:rsidRPr="00ED41C5" w:rsidTr="00ED41C5">
        <w:trPr>
          <w:cantSplit/>
        </w:trPr>
        <w:tc>
          <w:tcPr>
            <w:tcW w:w="4726" w:type="dxa"/>
            <w:gridSpan w:val="2"/>
            <w:hideMark/>
          </w:tcPr>
          <w:p w:rsidR="004B6DF8" w:rsidRPr="00ED41C5" w:rsidRDefault="004B6DF8" w:rsidP="00ED41C5">
            <w:pPr>
              <w:pStyle w:val="Tabel"/>
              <w:rPr>
                <w:b/>
                <w:lang w:val="en-ZA"/>
              </w:rPr>
            </w:pPr>
            <w:r w:rsidRPr="00ED41C5">
              <w:rPr>
                <w:b/>
                <w:lang w:val="en-ZA"/>
              </w:rPr>
              <w:t>Total credits</w:t>
            </w:r>
          </w:p>
        </w:tc>
        <w:tc>
          <w:tcPr>
            <w:tcW w:w="896" w:type="dxa"/>
            <w:hideMark/>
          </w:tcPr>
          <w:p w:rsidR="004B6DF8" w:rsidRPr="00ED41C5" w:rsidRDefault="004B6DF8" w:rsidP="00ED41C5">
            <w:pPr>
              <w:pStyle w:val="Tabel"/>
              <w:jc w:val="center"/>
              <w:rPr>
                <w:b/>
                <w:lang w:val="en-ZA"/>
              </w:rPr>
            </w:pPr>
            <w:r w:rsidRPr="00ED41C5">
              <w:rPr>
                <w:b/>
                <w:lang w:val="en-ZA"/>
              </w:rPr>
              <w:t>128</w:t>
            </w:r>
          </w:p>
        </w:tc>
      </w:tr>
    </w:tbl>
    <w:p w:rsidR="00155138" w:rsidRPr="00155138" w:rsidRDefault="00155138" w:rsidP="00155138">
      <w:pPr>
        <w:pStyle w:val="19Par"/>
      </w:pPr>
    </w:p>
    <w:p w:rsidR="004B6DF8" w:rsidRPr="004B6DF8" w:rsidRDefault="004B6DF8" w:rsidP="001001DA">
      <w:pPr>
        <w:pStyle w:val="Heading4"/>
      </w:pPr>
      <w:r w:rsidRPr="004B6DF8">
        <w:t>Rules for th</w:t>
      </w:r>
      <w:r w:rsidR="00F23B88">
        <w:t>e compilation of the curriculum</w:t>
      </w:r>
    </w:p>
    <w:p w:rsidR="004B6DF8" w:rsidRPr="004B6DF8" w:rsidRDefault="004B6DF8" w:rsidP="00155138">
      <w:pPr>
        <w:pStyle w:val="19Bullets"/>
        <w:rPr>
          <w:lang w:val="en-ZA"/>
        </w:rPr>
      </w:pPr>
      <w:r w:rsidRPr="004B6DF8">
        <w:rPr>
          <w:lang w:val="en-ZA"/>
        </w:rPr>
        <w:t xml:space="preserve">Apart form the compulsory </w:t>
      </w:r>
      <w:proofErr w:type="gramStart"/>
      <w:r w:rsidRPr="004B6DF8">
        <w:rPr>
          <w:lang w:val="en-ZA"/>
        </w:rPr>
        <w:t>modules,</w:t>
      </w:r>
      <w:proofErr w:type="gramEnd"/>
      <w:r w:rsidRPr="004B6DF8">
        <w:rPr>
          <w:lang w:val="en-ZA"/>
        </w:rPr>
        <w:t xml:space="preserve"> a student must complete four elective modules.</w:t>
      </w:r>
    </w:p>
    <w:p w:rsidR="004B6DF8" w:rsidRPr="004B6DF8" w:rsidRDefault="004B6DF8" w:rsidP="00155138">
      <w:pPr>
        <w:pStyle w:val="19Bullets"/>
        <w:rPr>
          <w:lang w:val="en-ZA"/>
        </w:rPr>
      </w:pPr>
      <w:r w:rsidRPr="004B6DF8">
        <w:rPr>
          <w:lang w:val="en-ZA"/>
        </w:rPr>
        <w:t xml:space="preserve">With the approval of the Director of the School of Music, a student may take one module from a related subject as </w:t>
      </w:r>
      <w:r w:rsidRPr="004B6DF8">
        <w:rPr>
          <w:i/>
          <w:lang w:val="en-ZA"/>
        </w:rPr>
        <w:t>capita selecta</w:t>
      </w:r>
      <w:r w:rsidRPr="004B6DF8">
        <w:rPr>
          <w:lang w:val="en-ZA"/>
        </w:rPr>
        <w:t>. The total credits for this module must be at least 24 and students must register for the specific module.</w:t>
      </w:r>
    </w:p>
    <w:p w:rsidR="004B6DF8" w:rsidRPr="004B6DF8" w:rsidRDefault="004B6DF8" w:rsidP="001001DA">
      <w:pPr>
        <w:pStyle w:val="Heading2"/>
      </w:pPr>
      <w:bookmarkStart w:id="257" w:name="_Toc396903194"/>
      <w:r w:rsidRPr="004B6DF8">
        <w:t>PROGRAMME: POLITICAL STUDIES</w:t>
      </w:r>
      <w:bookmarkEnd w:id="257"/>
    </w:p>
    <w:p w:rsidR="004B6DF8" w:rsidRPr="004B6DF8" w:rsidRDefault="004B6DF8" w:rsidP="00155138">
      <w:pPr>
        <w:pStyle w:val="Heading3"/>
      </w:pPr>
      <w:bookmarkStart w:id="258" w:name="_Toc396903195"/>
      <w:r w:rsidRPr="004B6DF8">
        <w:t xml:space="preserve">Specific admission </w:t>
      </w:r>
      <w:proofErr w:type="gramStart"/>
      <w:r w:rsidRPr="004B6DF8">
        <w:t>requirements of</w:t>
      </w:r>
      <w:proofErr w:type="gramEnd"/>
      <w:r w:rsidRPr="004B6DF8">
        <w:t xml:space="preserve"> the programme</w:t>
      </w:r>
      <w:bookmarkEnd w:id="258"/>
    </w:p>
    <w:p w:rsidR="004B6DF8" w:rsidRPr="004B6DF8" w:rsidRDefault="004B6DF8" w:rsidP="00155138">
      <w:pPr>
        <w:pStyle w:val="19Par"/>
        <w:rPr>
          <w:lang w:val="en-ZA"/>
        </w:rPr>
      </w:pPr>
      <w:r w:rsidRPr="004B6DF8">
        <w:rPr>
          <w:lang w:val="en-ZA"/>
        </w:rPr>
        <w:t xml:space="preserve">In </w:t>
      </w:r>
      <w:r w:rsidR="00155138">
        <w:rPr>
          <w:lang w:val="en-ZA"/>
        </w:rPr>
        <w:t>a</w:t>
      </w:r>
      <w:r w:rsidRPr="004B6DF8">
        <w:rPr>
          <w:lang w:val="en-ZA"/>
        </w:rPr>
        <w:t xml:space="preserve">ddition to General Rule </w:t>
      </w:r>
      <w:r w:rsidR="00456F7A">
        <w:rPr>
          <w:lang w:val="en-ZA"/>
        </w:rPr>
        <w:t>A.3.2</w:t>
      </w:r>
      <w:r w:rsidRPr="004B6DF8">
        <w:rPr>
          <w:lang w:val="en-ZA"/>
        </w:rPr>
        <w:t>, the following apply:</w:t>
      </w:r>
    </w:p>
    <w:p w:rsidR="004B6DF8" w:rsidRPr="00155138" w:rsidRDefault="004B6DF8" w:rsidP="00155138">
      <w:pPr>
        <w:pStyle w:val="19aList"/>
        <w:rPr>
          <w:rStyle w:val="abcChar"/>
        </w:rPr>
      </w:pPr>
      <w:proofErr w:type="gramStart"/>
      <w:r w:rsidRPr="00155138">
        <w:rPr>
          <w:rStyle w:val="abcChar"/>
        </w:rPr>
        <w:t>a</w:t>
      </w:r>
      <w:proofErr w:type="gramEnd"/>
      <w:r w:rsidRPr="00155138">
        <w:rPr>
          <w:rStyle w:val="abcChar"/>
        </w:rPr>
        <w:t>)</w:t>
      </w:r>
      <w:r w:rsidRPr="00155138">
        <w:rPr>
          <w:rStyle w:val="abcChar"/>
        </w:rPr>
        <w:tab/>
        <w:t>A B-degree in which all the modules of Political Studies were passed at the various undergraduate year levels.</w:t>
      </w:r>
    </w:p>
    <w:p w:rsidR="004B6DF8" w:rsidRDefault="004B6DF8" w:rsidP="00155138">
      <w:pPr>
        <w:pStyle w:val="19aList"/>
        <w:rPr>
          <w:rStyle w:val="abcChar"/>
        </w:rPr>
      </w:pPr>
      <w:proofErr w:type="gramStart"/>
      <w:r w:rsidRPr="00155138">
        <w:rPr>
          <w:rStyle w:val="abcChar"/>
        </w:rPr>
        <w:t>b</w:t>
      </w:r>
      <w:proofErr w:type="gramEnd"/>
      <w:r w:rsidRPr="00155138">
        <w:rPr>
          <w:rStyle w:val="abcChar"/>
        </w:rPr>
        <w:t>)</w:t>
      </w:r>
      <w:r w:rsidRPr="00155138">
        <w:rPr>
          <w:rStyle w:val="abcChar"/>
        </w:rPr>
        <w:tab/>
        <w:t>The modules in Political Studies of the final undergraduate year, barring exceptions, and approved by the School Director, must be passed with an average of at least 65%.</w:t>
      </w:r>
    </w:p>
    <w:p w:rsidR="00BF084B" w:rsidRDefault="00BF084B" w:rsidP="00155138">
      <w:pPr>
        <w:pStyle w:val="19aList"/>
        <w:rPr>
          <w:rStyle w:val="abcChar"/>
        </w:rPr>
      </w:pPr>
    </w:p>
    <w:p w:rsidR="004B6DF8" w:rsidRPr="004B6DF8" w:rsidRDefault="004B6DF8" w:rsidP="00155138">
      <w:pPr>
        <w:pStyle w:val="Heading3"/>
      </w:pPr>
      <w:bookmarkStart w:id="259" w:name="_Toc396903196"/>
      <w:r w:rsidRPr="004B6DF8">
        <w:t>Programme outcomes</w:t>
      </w:r>
      <w:bookmarkEnd w:id="259"/>
    </w:p>
    <w:p w:rsidR="004B6DF8" w:rsidRPr="004B6DF8" w:rsidRDefault="004B6DF8" w:rsidP="00155138">
      <w:pPr>
        <w:pStyle w:val="19Par"/>
        <w:rPr>
          <w:lang w:val="en-ZA"/>
        </w:rPr>
      </w:pPr>
      <w:r w:rsidRPr="004B6DF8">
        <w:rPr>
          <w:lang w:val="en-ZA"/>
        </w:rPr>
        <w:t>After completion of the curriculum of this p</w:t>
      </w:r>
      <w:r w:rsidR="00E00892">
        <w:rPr>
          <w:lang w:val="en-ZA"/>
        </w:rPr>
        <w:t>rogramme, the student should be</w:t>
      </w:r>
    </w:p>
    <w:p w:rsidR="004B6DF8" w:rsidRPr="004B6DF8" w:rsidRDefault="00E00892" w:rsidP="00155138">
      <w:pPr>
        <w:pStyle w:val="19aList"/>
        <w:rPr>
          <w:lang w:val="en-ZA"/>
        </w:rPr>
      </w:pPr>
      <w:r>
        <w:rPr>
          <w:lang w:val="en-ZA"/>
        </w:rPr>
        <w:t>a)</w:t>
      </w:r>
      <w:r>
        <w:rPr>
          <w:lang w:val="en-ZA"/>
        </w:rPr>
        <w:tab/>
      </w:r>
      <w:proofErr w:type="gramStart"/>
      <w:r w:rsidR="004B6DF8" w:rsidRPr="004B6DF8">
        <w:rPr>
          <w:lang w:val="en-ZA"/>
        </w:rPr>
        <w:t>able</w:t>
      </w:r>
      <w:proofErr w:type="gramEnd"/>
      <w:r w:rsidR="004B6DF8" w:rsidRPr="004B6DF8">
        <w:rPr>
          <w:lang w:val="en-ZA"/>
        </w:rPr>
        <w:t xml:space="preserve"> to motivate and use applicable research methods and techniques to examine, analyse and evaluate typical issues in the field of Political Science and International Politics fro</w:t>
      </w:r>
      <w:r>
        <w:rPr>
          <w:lang w:val="en-ZA"/>
        </w:rPr>
        <w:t>m relevant research literature;</w:t>
      </w:r>
    </w:p>
    <w:p w:rsidR="004B6DF8" w:rsidRPr="004B6DF8" w:rsidRDefault="00E00892" w:rsidP="00155138">
      <w:pPr>
        <w:pStyle w:val="19aList"/>
        <w:rPr>
          <w:lang w:val="en-ZA"/>
        </w:rPr>
      </w:pPr>
      <w:r>
        <w:rPr>
          <w:lang w:val="en-ZA"/>
        </w:rPr>
        <w:lastRenderedPageBreak/>
        <w:t>b)</w:t>
      </w:r>
      <w:r>
        <w:rPr>
          <w:lang w:val="en-ZA"/>
        </w:rPr>
        <w:tab/>
      </w:r>
      <w:proofErr w:type="gramStart"/>
      <w:r w:rsidR="004B6DF8" w:rsidRPr="004B6DF8">
        <w:rPr>
          <w:lang w:val="en-ZA"/>
        </w:rPr>
        <w:t>able</w:t>
      </w:r>
      <w:proofErr w:type="gramEnd"/>
      <w:r w:rsidR="004B6DF8" w:rsidRPr="004B6DF8">
        <w:rPr>
          <w:lang w:val="en-ZA"/>
        </w:rPr>
        <w:t xml:space="preserve"> to describe, critically evaluate and judge the most important political ideas;</w:t>
      </w:r>
    </w:p>
    <w:p w:rsidR="004B6DF8" w:rsidRPr="004B6DF8" w:rsidRDefault="00E00892" w:rsidP="00155138">
      <w:pPr>
        <w:pStyle w:val="19aList"/>
        <w:rPr>
          <w:lang w:val="en-ZA"/>
        </w:rPr>
      </w:pPr>
      <w:r>
        <w:rPr>
          <w:lang w:val="en-ZA"/>
        </w:rPr>
        <w:t>c)</w:t>
      </w:r>
      <w:r>
        <w:rPr>
          <w:lang w:val="en-ZA"/>
        </w:rPr>
        <w:tab/>
      </w:r>
      <w:proofErr w:type="gramStart"/>
      <w:r w:rsidR="004B6DF8" w:rsidRPr="004B6DF8">
        <w:rPr>
          <w:lang w:val="en-ZA"/>
        </w:rPr>
        <w:t>able</w:t>
      </w:r>
      <w:proofErr w:type="gramEnd"/>
      <w:r w:rsidR="004B6DF8" w:rsidRPr="004B6DF8">
        <w:rPr>
          <w:lang w:val="en-ZA"/>
        </w:rPr>
        <w:t xml:space="preserve"> to describe, critically evaluate and judge important issues in world politics;</w:t>
      </w:r>
    </w:p>
    <w:p w:rsidR="004B6DF8" w:rsidRPr="004B6DF8" w:rsidRDefault="00E00892" w:rsidP="00155138">
      <w:pPr>
        <w:pStyle w:val="19aList"/>
        <w:rPr>
          <w:lang w:val="en-ZA"/>
        </w:rPr>
      </w:pPr>
      <w:r>
        <w:rPr>
          <w:lang w:val="en-ZA"/>
        </w:rPr>
        <w:t>d)</w:t>
      </w:r>
      <w:r>
        <w:rPr>
          <w:lang w:val="en-ZA"/>
        </w:rPr>
        <w:tab/>
      </w:r>
      <w:proofErr w:type="gramStart"/>
      <w:r w:rsidR="004B6DF8" w:rsidRPr="004B6DF8">
        <w:rPr>
          <w:lang w:val="en-ZA"/>
        </w:rPr>
        <w:t>able</w:t>
      </w:r>
      <w:proofErr w:type="gramEnd"/>
      <w:r w:rsidR="004B6DF8" w:rsidRPr="004B6DF8">
        <w:rPr>
          <w:lang w:val="en-ZA"/>
        </w:rPr>
        <w:t xml:space="preserve"> to understand analytical approaches to the study of politics, apply them within the global context of a developing world, and critically explain and evaluate them;</w:t>
      </w:r>
    </w:p>
    <w:p w:rsidR="004B6DF8" w:rsidRPr="004B6DF8" w:rsidRDefault="00E00892" w:rsidP="00155138">
      <w:pPr>
        <w:pStyle w:val="19aList"/>
        <w:rPr>
          <w:lang w:val="en-ZA"/>
        </w:rPr>
      </w:pPr>
      <w:r>
        <w:rPr>
          <w:lang w:val="en-ZA"/>
        </w:rPr>
        <w:t>e)</w:t>
      </w:r>
      <w:r>
        <w:rPr>
          <w:lang w:val="en-ZA"/>
        </w:rPr>
        <w:tab/>
      </w:r>
      <w:proofErr w:type="gramStart"/>
      <w:r w:rsidR="004B6DF8" w:rsidRPr="004B6DF8">
        <w:rPr>
          <w:lang w:val="en-ZA"/>
        </w:rPr>
        <w:t>able</w:t>
      </w:r>
      <w:proofErr w:type="gramEnd"/>
      <w:r w:rsidR="004B6DF8" w:rsidRPr="004B6DF8">
        <w:rPr>
          <w:lang w:val="en-ZA"/>
        </w:rPr>
        <w:t xml:space="preserve"> to understand and apply methods of political comparisons and compare and evaluate political systems in the world;</w:t>
      </w:r>
    </w:p>
    <w:p w:rsidR="004B6DF8" w:rsidRPr="004B6DF8" w:rsidRDefault="00E00892" w:rsidP="00155138">
      <w:pPr>
        <w:pStyle w:val="19aList"/>
        <w:rPr>
          <w:lang w:val="en-ZA"/>
        </w:rPr>
      </w:pPr>
      <w:r>
        <w:rPr>
          <w:lang w:val="en-ZA"/>
        </w:rPr>
        <w:t>f)</w:t>
      </w:r>
      <w:r>
        <w:rPr>
          <w:lang w:val="en-ZA"/>
        </w:rPr>
        <w:tab/>
      </w:r>
      <w:proofErr w:type="gramStart"/>
      <w:r w:rsidR="004B6DF8" w:rsidRPr="004B6DF8">
        <w:rPr>
          <w:lang w:val="en-ZA"/>
        </w:rPr>
        <w:t>able</w:t>
      </w:r>
      <w:proofErr w:type="gramEnd"/>
      <w:r w:rsidR="004B6DF8" w:rsidRPr="004B6DF8">
        <w:rPr>
          <w:lang w:val="en-ZA"/>
        </w:rPr>
        <w:t xml:space="preserve"> to analyse formulated policy (in general but also specific policy outputs in S</w:t>
      </w:r>
      <w:r>
        <w:rPr>
          <w:lang w:val="en-ZA"/>
        </w:rPr>
        <w:t xml:space="preserve">outh </w:t>
      </w:r>
      <w:r w:rsidR="004B6DF8" w:rsidRPr="004B6DF8">
        <w:rPr>
          <w:lang w:val="en-ZA"/>
        </w:rPr>
        <w:t>A</w:t>
      </w:r>
      <w:r>
        <w:rPr>
          <w:lang w:val="en-ZA"/>
        </w:rPr>
        <w:t>frica</w:t>
      </w:r>
      <w:r w:rsidR="004B6DF8" w:rsidRPr="004B6DF8">
        <w:rPr>
          <w:lang w:val="en-ZA"/>
        </w:rPr>
        <w:t>) and evaluate it according to specific criteria in order to determine the potential of success;</w:t>
      </w:r>
    </w:p>
    <w:p w:rsidR="004B6DF8" w:rsidRPr="004B6DF8" w:rsidRDefault="00E00892" w:rsidP="00155138">
      <w:pPr>
        <w:pStyle w:val="19aList"/>
        <w:rPr>
          <w:lang w:val="en-ZA"/>
        </w:rPr>
      </w:pPr>
      <w:r>
        <w:rPr>
          <w:lang w:val="en-ZA"/>
        </w:rPr>
        <w:t>g)</w:t>
      </w:r>
      <w:r>
        <w:rPr>
          <w:lang w:val="en-ZA"/>
        </w:rPr>
        <w:tab/>
      </w:r>
      <w:proofErr w:type="gramStart"/>
      <w:r>
        <w:rPr>
          <w:lang w:val="en-ZA"/>
        </w:rPr>
        <w:t>able</w:t>
      </w:r>
      <w:proofErr w:type="gramEnd"/>
      <w:r>
        <w:rPr>
          <w:lang w:val="en-ZA"/>
        </w:rPr>
        <w:t xml:space="preserve"> to evaluate South Africa’</w:t>
      </w:r>
      <w:r w:rsidR="004B6DF8" w:rsidRPr="004B6DF8">
        <w:rPr>
          <w:lang w:val="en-ZA"/>
        </w:rPr>
        <w:t>s political system and compare it with other democracies in the rest of the world, in order to point out the differences and similarities.</w:t>
      </w:r>
    </w:p>
    <w:p w:rsidR="004B6DF8" w:rsidRPr="004B6DF8" w:rsidRDefault="004B6DF8" w:rsidP="00155138">
      <w:pPr>
        <w:pStyle w:val="Heading3"/>
      </w:pPr>
      <w:bookmarkStart w:id="260" w:name="_Toc396903197"/>
      <w:r w:rsidRPr="004B6DF8">
        <w:t>Curriculum L601P: Political Studies</w:t>
      </w:r>
      <w:bookmarkEnd w:id="260"/>
    </w:p>
    <w:p w:rsidR="004B6DF8" w:rsidRPr="004B6DF8" w:rsidRDefault="004B6DF8" w:rsidP="001001DA">
      <w:pPr>
        <w:pStyle w:val="Heading4"/>
      </w:pPr>
      <w:r w:rsidRPr="004B6DF8">
        <w:t>Articulation</w:t>
      </w:r>
    </w:p>
    <w:p w:rsidR="004B6DF8" w:rsidRPr="004B6DF8" w:rsidRDefault="004B6DF8" w:rsidP="00155138">
      <w:pPr>
        <w:pStyle w:val="19Par"/>
        <w:rPr>
          <w:lang w:val="en-ZA"/>
        </w:rPr>
      </w:pPr>
      <w:r w:rsidRPr="004B6DF8">
        <w:rPr>
          <w:lang w:val="en-ZA"/>
        </w:rPr>
        <w:t>On successful completion of the programme, the studen</w:t>
      </w:r>
      <w:r w:rsidR="00F30312">
        <w:rPr>
          <w:lang w:val="en-ZA"/>
        </w:rPr>
        <w:t>t may be admitted to the Master’</w:t>
      </w:r>
      <w:r w:rsidRPr="004B6DF8">
        <w:rPr>
          <w:lang w:val="en-ZA"/>
        </w:rPr>
        <w:t>s degree in Political Studies.</w:t>
      </w:r>
    </w:p>
    <w:p w:rsidR="004B6DF8" w:rsidRPr="004B6DF8" w:rsidRDefault="004B6DF8" w:rsidP="001001DA">
      <w:pPr>
        <w:pStyle w:val="Heading4"/>
      </w:pPr>
      <w:r w:rsidRPr="004B6DF8">
        <w:t>Co</w:t>
      </w:r>
      <w:r w:rsidR="00F30312">
        <w:t xml:space="preserve">mpilation of curriculum L601P: </w:t>
      </w:r>
      <w:r w:rsidRPr="004B6DF8">
        <w:t>Political Studies</w:t>
      </w:r>
    </w:p>
    <w:tbl>
      <w:tblPr>
        <w:tblW w:w="5637"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7"/>
        <w:gridCol w:w="14"/>
      </w:tblGrid>
      <w:tr w:rsidR="004B6DF8" w:rsidRPr="00F30312" w:rsidTr="00F30312">
        <w:trPr>
          <w:gridAfter w:val="1"/>
          <w:wAfter w:w="14" w:type="dxa"/>
          <w:cantSplit/>
        </w:trPr>
        <w:tc>
          <w:tcPr>
            <w:tcW w:w="5623" w:type="dxa"/>
            <w:gridSpan w:val="3"/>
            <w:shd w:val="clear" w:color="auto" w:fill="C0C0C0"/>
            <w:hideMark/>
          </w:tcPr>
          <w:p w:rsidR="004B6DF8" w:rsidRPr="00F30312" w:rsidRDefault="004B6DF8" w:rsidP="00F30312">
            <w:pPr>
              <w:pStyle w:val="Tabel"/>
              <w:rPr>
                <w:b/>
                <w:lang w:val="en-ZA"/>
              </w:rPr>
            </w:pPr>
            <w:r w:rsidRPr="00F30312">
              <w:rPr>
                <w:b/>
                <w:lang w:val="en-ZA"/>
              </w:rPr>
              <w:t>Compulsory modules</w:t>
            </w:r>
          </w:p>
        </w:tc>
      </w:tr>
      <w:tr w:rsidR="004B6DF8" w:rsidRPr="00F30312" w:rsidTr="00F30312">
        <w:trPr>
          <w:gridAfter w:val="1"/>
          <w:wAfter w:w="14" w:type="dxa"/>
          <w:cantSplit/>
        </w:trPr>
        <w:tc>
          <w:tcPr>
            <w:tcW w:w="1241" w:type="dxa"/>
            <w:shd w:val="clear" w:color="auto" w:fill="C0C0C0"/>
            <w:hideMark/>
          </w:tcPr>
          <w:p w:rsidR="004B6DF8" w:rsidRPr="00F30312" w:rsidRDefault="004B6DF8" w:rsidP="00F30312">
            <w:pPr>
              <w:pStyle w:val="Tabel"/>
              <w:rPr>
                <w:b/>
                <w:lang w:val="en-ZA"/>
              </w:rPr>
            </w:pPr>
            <w:r w:rsidRPr="00F30312">
              <w:rPr>
                <w:b/>
                <w:lang w:val="en-ZA"/>
              </w:rPr>
              <w:t>Module code</w:t>
            </w:r>
          </w:p>
        </w:tc>
        <w:tc>
          <w:tcPr>
            <w:tcW w:w="3485" w:type="dxa"/>
            <w:shd w:val="clear" w:color="auto" w:fill="C0C0C0"/>
            <w:hideMark/>
          </w:tcPr>
          <w:p w:rsidR="004B6DF8" w:rsidRPr="00F30312" w:rsidRDefault="004B6DF8" w:rsidP="00F30312">
            <w:pPr>
              <w:pStyle w:val="Tabel"/>
              <w:rPr>
                <w:b/>
                <w:lang w:val="en-ZA"/>
              </w:rPr>
            </w:pPr>
            <w:r w:rsidRPr="00F30312">
              <w:rPr>
                <w:b/>
                <w:lang w:val="en-ZA"/>
              </w:rPr>
              <w:t>Descriptive name</w:t>
            </w:r>
          </w:p>
        </w:tc>
        <w:tc>
          <w:tcPr>
            <w:tcW w:w="897" w:type="dxa"/>
            <w:shd w:val="clear" w:color="auto" w:fill="C0C0C0"/>
            <w:hideMark/>
          </w:tcPr>
          <w:p w:rsidR="004B6DF8" w:rsidRPr="00F30312" w:rsidRDefault="004B6DF8" w:rsidP="00F30312">
            <w:pPr>
              <w:pStyle w:val="Tabel"/>
              <w:jc w:val="center"/>
              <w:rPr>
                <w:b/>
                <w:lang w:val="en-ZA"/>
              </w:rPr>
            </w:pPr>
            <w:r w:rsidRPr="00F30312">
              <w:rPr>
                <w:b/>
                <w:lang w:val="en-ZA"/>
              </w:rPr>
              <w:t>Credits</w:t>
            </w:r>
          </w:p>
        </w:tc>
      </w:tr>
      <w:tr w:rsidR="004B6DF8" w:rsidRPr="004B6DF8" w:rsidTr="00F30312">
        <w:trPr>
          <w:gridAfter w:val="1"/>
          <w:wAfter w:w="14" w:type="dxa"/>
          <w:cantSplit/>
        </w:trPr>
        <w:tc>
          <w:tcPr>
            <w:tcW w:w="1241" w:type="dxa"/>
            <w:hideMark/>
          </w:tcPr>
          <w:p w:rsidR="004B6DF8" w:rsidRPr="004B6DF8" w:rsidRDefault="004B6DF8" w:rsidP="00F30312">
            <w:pPr>
              <w:pStyle w:val="Tabel"/>
              <w:rPr>
                <w:lang w:val="en-ZA"/>
              </w:rPr>
            </w:pPr>
            <w:r w:rsidRPr="004B6DF8">
              <w:rPr>
                <w:lang w:val="en-ZA"/>
              </w:rPr>
              <w:t>POLS611</w:t>
            </w:r>
          </w:p>
        </w:tc>
        <w:tc>
          <w:tcPr>
            <w:tcW w:w="3485" w:type="dxa"/>
            <w:hideMark/>
          </w:tcPr>
          <w:p w:rsidR="004B6DF8" w:rsidRPr="004B6DF8" w:rsidRDefault="004B6DF8" w:rsidP="00F30312">
            <w:pPr>
              <w:pStyle w:val="Tabel"/>
              <w:rPr>
                <w:lang w:val="en-ZA"/>
              </w:rPr>
            </w:pPr>
            <w:r w:rsidRPr="004B6DF8">
              <w:rPr>
                <w:lang w:val="en-ZA"/>
              </w:rPr>
              <w:t>Methodology</w:t>
            </w:r>
          </w:p>
        </w:tc>
        <w:tc>
          <w:tcPr>
            <w:tcW w:w="897" w:type="dxa"/>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gridAfter w:val="1"/>
          <w:wAfter w:w="14" w:type="dxa"/>
          <w:cantSplit/>
        </w:trPr>
        <w:tc>
          <w:tcPr>
            <w:tcW w:w="1241" w:type="dxa"/>
            <w:hideMark/>
          </w:tcPr>
          <w:p w:rsidR="004B6DF8" w:rsidRPr="004B6DF8" w:rsidRDefault="004B6DF8" w:rsidP="00F30312">
            <w:pPr>
              <w:pStyle w:val="Tabel"/>
              <w:rPr>
                <w:lang w:val="en-ZA"/>
              </w:rPr>
            </w:pPr>
            <w:r w:rsidRPr="004B6DF8">
              <w:rPr>
                <w:lang w:val="en-ZA"/>
              </w:rPr>
              <w:t>POLS612</w:t>
            </w:r>
          </w:p>
        </w:tc>
        <w:tc>
          <w:tcPr>
            <w:tcW w:w="3485" w:type="dxa"/>
            <w:hideMark/>
          </w:tcPr>
          <w:p w:rsidR="004B6DF8" w:rsidRPr="004B6DF8" w:rsidRDefault="004B6DF8" w:rsidP="00F30312">
            <w:pPr>
              <w:pStyle w:val="Tabel"/>
              <w:rPr>
                <w:lang w:val="en-ZA"/>
              </w:rPr>
            </w:pPr>
            <w:r w:rsidRPr="004B6DF8">
              <w:rPr>
                <w:lang w:val="en-ZA"/>
              </w:rPr>
              <w:t>Policy Studies</w:t>
            </w:r>
          </w:p>
        </w:tc>
        <w:tc>
          <w:tcPr>
            <w:tcW w:w="897" w:type="dxa"/>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gridAfter w:val="1"/>
          <w:wAfter w:w="14" w:type="dxa"/>
          <w:cantSplit/>
        </w:trPr>
        <w:tc>
          <w:tcPr>
            <w:tcW w:w="1241" w:type="dxa"/>
            <w:hideMark/>
          </w:tcPr>
          <w:p w:rsidR="004B6DF8" w:rsidRPr="004B6DF8" w:rsidRDefault="00F30312" w:rsidP="00F30312">
            <w:pPr>
              <w:pStyle w:val="Tabel"/>
              <w:rPr>
                <w:lang w:val="en-ZA"/>
              </w:rPr>
            </w:pPr>
            <w:r>
              <w:rPr>
                <w:lang w:val="en-ZA"/>
              </w:rPr>
              <w:t>POLS</w:t>
            </w:r>
            <w:r w:rsidR="004B6DF8" w:rsidRPr="004B6DF8">
              <w:rPr>
                <w:lang w:val="en-ZA"/>
              </w:rPr>
              <w:t>613</w:t>
            </w:r>
          </w:p>
        </w:tc>
        <w:tc>
          <w:tcPr>
            <w:tcW w:w="3485" w:type="dxa"/>
            <w:hideMark/>
          </w:tcPr>
          <w:p w:rsidR="004B6DF8" w:rsidRPr="004B6DF8" w:rsidRDefault="004B6DF8" w:rsidP="00F30312">
            <w:pPr>
              <w:pStyle w:val="Tabel"/>
              <w:rPr>
                <w:lang w:val="en-ZA"/>
              </w:rPr>
            </w:pPr>
            <w:r w:rsidRPr="004B6DF8">
              <w:rPr>
                <w:lang w:val="en-ZA"/>
              </w:rPr>
              <w:t>Political Philosophy</w:t>
            </w:r>
          </w:p>
        </w:tc>
        <w:tc>
          <w:tcPr>
            <w:tcW w:w="897" w:type="dxa"/>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gridAfter w:val="1"/>
          <w:wAfter w:w="14" w:type="dxa"/>
          <w:cantSplit/>
        </w:trPr>
        <w:tc>
          <w:tcPr>
            <w:tcW w:w="1241" w:type="dxa"/>
            <w:hideMark/>
          </w:tcPr>
          <w:p w:rsidR="004B6DF8" w:rsidRPr="004B6DF8" w:rsidRDefault="00F30312" w:rsidP="00F30312">
            <w:pPr>
              <w:pStyle w:val="Tabel"/>
              <w:rPr>
                <w:lang w:val="en-ZA"/>
              </w:rPr>
            </w:pPr>
            <w:r>
              <w:rPr>
                <w:lang w:val="en-ZA"/>
              </w:rPr>
              <w:t>POLS</w:t>
            </w:r>
            <w:r w:rsidR="004B6DF8" w:rsidRPr="004B6DF8">
              <w:rPr>
                <w:lang w:val="en-ZA"/>
              </w:rPr>
              <w:t>673</w:t>
            </w:r>
          </w:p>
        </w:tc>
        <w:tc>
          <w:tcPr>
            <w:tcW w:w="3485" w:type="dxa"/>
            <w:hideMark/>
          </w:tcPr>
          <w:p w:rsidR="004B6DF8" w:rsidRPr="004B6DF8" w:rsidRDefault="004B6DF8" w:rsidP="00F30312">
            <w:pPr>
              <w:pStyle w:val="Tabel"/>
              <w:rPr>
                <w:lang w:val="en-ZA"/>
              </w:rPr>
            </w:pPr>
            <w:r w:rsidRPr="004B6DF8">
              <w:rPr>
                <w:lang w:val="en-ZA"/>
              </w:rPr>
              <w:t>Research Project</w:t>
            </w:r>
          </w:p>
        </w:tc>
        <w:tc>
          <w:tcPr>
            <w:tcW w:w="897" w:type="dxa"/>
            <w:hideMark/>
          </w:tcPr>
          <w:p w:rsidR="004B6DF8" w:rsidRPr="004B6DF8" w:rsidRDefault="004B6DF8" w:rsidP="00F30312">
            <w:pPr>
              <w:pStyle w:val="Tabel"/>
              <w:jc w:val="center"/>
              <w:rPr>
                <w:lang w:val="en-ZA"/>
              </w:rPr>
            </w:pPr>
            <w:r w:rsidRPr="004B6DF8">
              <w:rPr>
                <w:lang w:val="en-ZA"/>
              </w:rPr>
              <w:t>32</w:t>
            </w:r>
          </w:p>
        </w:tc>
      </w:tr>
      <w:tr w:rsidR="004B6DF8" w:rsidRPr="00F30312" w:rsidTr="00F30312">
        <w:trPr>
          <w:gridAfter w:val="1"/>
          <w:wAfter w:w="14" w:type="dxa"/>
          <w:cantSplit/>
        </w:trPr>
        <w:tc>
          <w:tcPr>
            <w:tcW w:w="5623" w:type="dxa"/>
            <w:gridSpan w:val="3"/>
            <w:shd w:val="clear" w:color="auto" w:fill="C0C0C0"/>
            <w:hideMark/>
          </w:tcPr>
          <w:p w:rsidR="004B6DF8" w:rsidRPr="00F30312" w:rsidRDefault="004B6DF8" w:rsidP="00F30312">
            <w:pPr>
              <w:pStyle w:val="Tabel"/>
              <w:rPr>
                <w:b/>
                <w:lang w:val="en-ZA"/>
              </w:rPr>
            </w:pPr>
            <w:r w:rsidRPr="00F30312">
              <w:rPr>
                <w:b/>
                <w:lang w:val="en-ZA"/>
              </w:rPr>
              <w:t>Ancillary modules</w:t>
            </w:r>
          </w:p>
        </w:tc>
      </w:tr>
      <w:tr w:rsidR="004B6DF8" w:rsidRPr="00F30312" w:rsidTr="00F30312">
        <w:trPr>
          <w:cantSplit/>
        </w:trPr>
        <w:tc>
          <w:tcPr>
            <w:tcW w:w="1241" w:type="dxa"/>
            <w:shd w:val="clear" w:color="auto" w:fill="C0C0C0"/>
            <w:hideMark/>
          </w:tcPr>
          <w:p w:rsidR="004B6DF8" w:rsidRPr="00F30312" w:rsidRDefault="004B6DF8" w:rsidP="00F30312">
            <w:pPr>
              <w:pStyle w:val="Tabel"/>
              <w:rPr>
                <w:b/>
                <w:lang w:val="en-ZA"/>
              </w:rPr>
            </w:pPr>
            <w:r w:rsidRPr="00F30312">
              <w:rPr>
                <w:b/>
                <w:lang w:val="en-ZA"/>
              </w:rPr>
              <w:t>Module code</w:t>
            </w:r>
          </w:p>
        </w:tc>
        <w:tc>
          <w:tcPr>
            <w:tcW w:w="3485" w:type="dxa"/>
            <w:shd w:val="clear" w:color="auto" w:fill="C0C0C0"/>
            <w:hideMark/>
          </w:tcPr>
          <w:p w:rsidR="004B6DF8" w:rsidRPr="00F30312" w:rsidRDefault="004B6DF8" w:rsidP="00F30312">
            <w:pPr>
              <w:pStyle w:val="Tabel"/>
              <w:rPr>
                <w:b/>
                <w:lang w:val="en-ZA"/>
              </w:rPr>
            </w:pPr>
            <w:r w:rsidRPr="00F30312">
              <w:rPr>
                <w:b/>
                <w:lang w:val="en-ZA"/>
              </w:rPr>
              <w:t>Descriptive name</w:t>
            </w:r>
          </w:p>
        </w:tc>
        <w:tc>
          <w:tcPr>
            <w:tcW w:w="911" w:type="dxa"/>
            <w:gridSpan w:val="2"/>
            <w:shd w:val="clear" w:color="auto" w:fill="C0C0C0"/>
            <w:hideMark/>
          </w:tcPr>
          <w:p w:rsidR="004B6DF8" w:rsidRPr="00F30312" w:rsidRDefault="004B6DF8" w:rsidP="00F30312">
            <w:pPr>
              <w:pStyle w:val="Tabel"/>
              <w:jc w:val="center"/>
              <w:rPr>
                <w:b/>
                <w:lang w:val="en-ZA"/>
              </w:rPr>
            </w:pPr>
            <w:r w:rsidRPr="00F30312">
              <w:rPr>
                <w:b/>
                <w:lang w:val="en-ZA"/>
              </w:rPr>
              <w:t>Credits</w:t>
            </w:r>
          </w:p>
        </w:tc>
      </w:tr>
      <w:tr w:rsidR="004B6DF8" w:rsidRPr="004B6DF8" w:rsidTr="00F30312">
        <w:trPr>
          <w:cantSplit/>
        </w:trPr>
        <w:tc>
          <w:tcPr>
            <w:tcW w:w="1241" w:type="dxa"/>
            <w:hideMark/>
          </w:tcPr>
          <w:p w:rsidR="004B6DF8" w:rsidRPr="004B6DF8" w:rsidRDefault="004B6DF8" w:rsidP="00F30312">
            <w:pPr>
              <w:pStyle w:val="Tabel"/>
              <w:rPr>
                <w:lang w:val="en-ZA"/>
              </w:rPr>
            </w:pPr>
            <w:r w:rsidRPr="004B6DF8">
              <w:rPr>
                <w:lang w:val="en-ZA"/>
              </w:rPr>
              <w:t>POLS621</w:t>
            </w:r>
          </w:p>
        </w:tc>
        <w:tc>
          <w:tcPr>
            <w:tcW w:w="3485" w:type="dxa"/>
            <w:hideMark/>
          </w:tcPr>
          <w:p w:rsidR="004B6DF8" w:rsidRPr="004B6DF8" w:rsidRDefault="004B6DF8" w:rsidP="00F30312">
            <w:pPr>
              <w:pStyle w:val="Tabel"/>
              <w:rPr>
                <w:lang w:val="en-ZA"/>
              </w:rPr>
            </w:pPr>
            <w:r w:rsidRPr="004B6DF8">
              <w:rPr>
                <w:lang w:val="en-ZA"/>
              </w:rPr>
              <w:t>Comparative Politics</w:t>
            </w:r>
          </w:p>
        </w:tc>
        <w:tc>
          <w:tcPr>
            <w:tcW w:w="911" w:type="dxa"/>
            <w:gridSpan w:val="2"/>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cantSplit/>
        </w:trPr>
        <w:tc>
          <w:tcPr>
            <w:tcW w:w="1241" w:type="dxa"/>
            <w:hideMark/>
          </w:tcPr>
          <w:p w:rsidR="004B6DF8" w:rsidRPr="004B6DF8" w:rsidRDefault="004B6DF8" w:rsidP="00F30312">
            <w:pPr>
              <w:pStyle w:val="Tabel"/>
              <w:rPr>
                <w:lang w:val="en-ZA"/>
              </w:rPr>
            </w:pPr>
            <w:r w:rsidRPr="004B6DF8">
              <w:rPr>
                <w:lang w:val="en-ZA"/>
              </w:rPr>
              <w:t>POLS622</w:t>
            </w:r>
          </w:p>
        </w:tc>
        <w:tc>
          <w:tcPr>
            <w:tcW w:w="3485" w:type="dxa"/>
            <w:hideMark/>
          </w:tcPr>
          <w:p w:rsidR="004B6DF8" w:rsidRPr="004B6DF8" w:rsidRDefault="004B6DF8" w:rsidP="00F30312">
            <w:pPr>
              <w:pStyle w:val="Tabel"/>
              <w:rPr>
                <w:lang w:val="en-ZA"/>
              </w:rPr>
            </w:pPr>
            <w:r w:rsidRPr="004B6DF8">
              <w:rPr>
                <w:lang w:val="en-ZA"/>
              </w:rPr>
              <w:t>Issues in World Politics</w:t>
            </w:r>
          </w:p>
        </w:tc>
        <w:tc>
          <w:tcPr>
            <w:tcW w:w="911" w:type="dxa"/>
            <w:gridSpan w:val="2"/>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cantSplit/>
        </w:trPr>
        <w:tc>
          <w:tcPr>
            <w:tcW w:w="1241" w:type="dxa"/>
            <w:hideMark/>
          </w:tcPr>
          <w:p w:rsidR="004B6DF8" w:rsidRPr="004B6DF8" w:rsidRDefault="00F30312" w:rsidP="00F30312">
            <w:pPr>
              <w:pStyle w:val="Tabel"/>
              <w:rPr>
                <w:lang w:val="en-ZA"/>
              </w:rPr>
            </w:pPr>
            <w:r>
              <w:rPr>
                <w:lang w:val="en-ZA"/>
              </w:rPr>
              <w:t>POLS</w:t>
            </w:r>
            <w:r w:rsidR="004B6DF8" w:rsidRPr="004B6DF8">
              <w:rPr>
                <w:lang w:val="en-ZA"/>
              </w:rPr>
              <w:t>623</w:t>
            </w:r>
          </w:p>
        </w:tc>
        <w:tc>
          <w:tcPr>
            <w:tcW w:w="3485" w:type="dxa"/>
            <w:hideMark/>
          </w:tcPr>
          <w:p w:rsidR="004B6DF8" w:rsidRPr="004B6DF8" w:rsidRDefault="004B6DF8" w:rsidP="00F30312">
            <w:pPr>
              <w:pStyle w:val="Tabel"/>
              <w:rPr>
                <w:lang w:val="en-ZA"/>
              </w:rPr>
            </w:pPr>
            <w:r w:rsidRPr="004B6DF8">
              <w:rPr>
                <w:lang w:val="en-ZA"/>
              </w:rPr>
              <w:t>Political Dynamics</w:t>
            </w:r>
          </w:p>
        </w:tc>
        <w:tc>
          <w:tcPr>
            <w:tcW w:w="911" w:type="dxa"/>
            <w:gridSpan w:val="2"/>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cantSplit/>
        </w:trPr>
        <w:tc>
          <w:tcPr>
            <w:tcW w:w="1241" w:type="dxa"/>
            <w:hideMark/>
          </w:tcPr>
          <w:p w:rsidR="004B6DF8" w:rsidRPr="004B6DF8" w:rsidRDefault="00F30312" w:rsidP="00F30312">
            <w:pPr>
              <w:pStyle w:val="Tabel"/>
              <w:rPr>
                <w:lang w:val="en-ZA"/>
              </w:rPr>
            </w:pPr>
            <w:r>
              <w:rPr>
                <w:lang w:val="en-ZA"/>
              </w:rPr>
              <w:t>POLS</w:t>
            </w:r>
            <w:r w:rsidR="004B6DF8" w:rsidRPr="004B6DF8">
              <w:rPr>
                <w:lang w:val="en-ZA"/>
              </w:rPr>
              <w:t>624</w:t>
            </w:r>
          </w:p>
        </w:tc>
        <w:tc>
          <w:tcPr>
            <w:tcW w:w="3485" w:type="dxa"/>
            <w:hideMark/>
          </w:tcPr>
          <w:p w:rsidR="004B6DF8" w:rsidRPr="004B6DF8" w:rsidRDefault="004B6DF8" w:rsidP="00F30312">
            <w:pPr>
              <w:pStyle w:val="Tabel"/>
              <w:rPr>
                <w:lang w:val="en-ZA"/>
              </w:rPr>
            </w:pPr>
            <w:r w:rsidRPr="004B6DF8">
              <w:rPr>
                <w:lang w:val="en-ZA"/>
              </w:rPr>
              <w:t>Politics in the Developing World</w:t>
            </w:r>
          </w:p>
        </w:tc>
        <w:tc>
          <w:tcPr>
            <w:tcW w:w="911" w:type="dxa"/>
            <w:gridSpan w:val="2"/>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cantSplit/>
        </w:trPr>
        <w:tc>
          <w:tcPr>
            <w:tcW w:w="1241" w:type="dxa"/>
            <w:hideMark/>
          </w:tcPr>
          <w:p w:rsidR="004B6DF8" w:rsidRPr="004B6DF8" w:rsidRDefault="00F30312" w:rsidP="00F30312">
            <w:pPr>
              <w:pStyle w:val="Tabel"/>
              <w:rPr>
                <w:lang w:val="en-ZA"/>
              </w:rPr>
            </w:pPr>
            <w:r>
              <w:rPr>
                <w:lang w:val="en-ZA"/>
              </w:rPr>
              <w:t>POLS</w:t>
            </w:r>
            <w:r w:rsidR="004B6DF8" w:rsidRPr="004B6DF8">
              <w:rPr>
                <w:lang w:val="en-ZA"/>
              </w:rPr>
              <w:t>625</w:t>
            </w:r>
          </w:p>
        </w:tc>
        <w:tc>
          <w:tcPr>
            <w:tcW w:w="3485" w:type="dxa"/>
            <w:hideMark/>
          </w:tcPr>
          <w:p w:rsidR="004B6DF8" w:rsidRPr="004B6DF8" w:rsidRDefault="004B6DF8" w:rsidP="00F30312">
            <w:pPr>
              <w:pStyle w:val="Tabel"/>
              <w:rPr>
                <w:lang w:val="en-ZA"/>
              </w:rPr>
            </w:pPr>
            <w:r w:rsidRPr="004B6DF8">
              <w:rPr>
                <w:lang w:val="en-ZA"/>
              </w:rPr>
              <w:t>Africa Politics</w:t>
            </w:r>
          </w:p>
        </w:tc>
        <w:tc>
          <w:tcPr>
            <w:tcW w:w="911" w:type="dxa"/>
            <w:gridSpan w:val="2"/>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cantSplit/>
        </w:trPr>
        <w:tc>
          <w:tcPr>
            <w:tcW w:w="1241" w:type="dxa"/>
            <w:hideMark/>
          </w:tcPr>
          <w:p w:rsidR="004B6DF8" w:rsidRPr="004B6DF8" w:rsidRDefault="00F30312" w:rsidP="00F30312">
            <w:pPr>
              <w:pStyle w:val="Tabel"/>
              <w:rPr>
                <w:lang w:val="en-ZA"/>
              </w:rPr>
            </w:pPr>
            <w:r>
              <w:rPr>
                <w:lang w:val="en-ZA"/>
              </w:rPr>
              <w:t>POLS</w:t>
            </w:r>
            <w:r w:rsidR="004B6DF8" w:rsidRPr="004B6DF8">
              <w:rPr>
                <w:lang w:val="en-ZA"/>
              </w:rPr>
              <w:t>626</w:t>
            </w:r>
          </w:p>
        </w:tc>
        <w:tc>
          <w:tcPr>
            <w:tcW w:w="3485" w:type="dxa"/>
            <w:hideMark/>
          </w:tcPr>
          <w:p w:rsidR="004B6DF8" w:rsidRPr="004B6DF8" w:rsidRDefault="004B6DF8" w:rsidP="00F30312">
            <w:pPr>
              <w:pStyle w:val="Tabel"/>
              <w:rPr>
                <w:lang w:val="en-ZA"/>
              </w:rPr>
            </w:pPr>
            <w:r w:rsidRPr="004B6DF8">
              <w:rPr>
                <w:lang w:val="en-ZA"/>
              </w:rPr>
              <w:t>Governance and Political Transformation</w:t>
            </w:r>
          </w:p>
        </w:tc>
        <w:tc>
          <w:tcPr>
            <w:tcW w:w="911" w:type="dxa"/>
            <w:gridSpan w:val="2"/>
            <w:hideMark/>
          </w:tcPr>
          <w:p w:rsidR="004B6DF8" w:rsidRPr="004B6DF8" w:rsidRDefault="004B6DF8" w:rsidP="00F30312">
            <w:pPr>
              <w:pStyle w:val="Tabel"/>
              <w:jc w:val="center"/>
              <w:rPr>
                <w:lang w:val="en-ZA"/>
              </w:rPr>
            </w:pPr>
            <w:r w:rsidRPr="004B6DF8">
              <w:rPr>
                <w:lang w:val="en-ZA"/>
              </w:rPr>
              <w:t>16</w:t>
            </w:r>
          </w:p>
        </w:tc>
      </w:tr>
      <w:tr w:rsidR="004B6DF8" w:rsidRPr="004B6DF8" w:rsidTr="00F30312">
        <w:trPr>
          <w:cantSplit/>
        </w:trPr>
        <w:tc>
          <w:tcPr>
            <w:tcW w:w="1241" w:type="dxa"/>
            <w:hideMark/>
          </w:tcPr>
          <w:p w:rsidR="004B6DF8" w:rsidRPr="004B6DF8" w:rsidRDefault="00F30312" w:rsidP="00F30312">
            <w:pPr>
              <w:pStyle w:val="Tabel"/>
              <w:rPr>
                <w:lang w:val="en-ZA"/>
              </w:rPr>
            </w:pPr>
            <w:r>
              <w:rPr>
                <w:lang w:val="en-ZA"/>
              </w:rPr>
              <w:t>POLS</w:t>
            </w:r>
            <w:r w:rsidR="004B6DF8" w:rsidRPr="004B6DF8">
              <w:rPr>
                <w:lang w:val="en-ZA"/>
              </w:rPr>
              <w:t>627</w:t>
            </w:r>
          </w:p>
        </w:tc>
        <w:tc>
          <w:tcPr>
            <w:tcW w:w="3485" w:type="dxa"/>
            <w:hideMark/>
          </w:tcPr>
          <w:p w:rsidR="004B6DF8" w:rsidRPr="004B6DF8" w:rsidRDefault="004B6DF8" w:rsidP="00F30312">
            <w:pPr>
              <w:pStyle w:val="Tabel"/>
              <w:rPr>
                <w:lang w:val="en-ZA"/>
              </w:rPr>
            </w:pPr>
            <w:r w:rsidRPr="004B6DF8">
              <w:rPr>
                <w:lang w:val="en-ZA"/>
              </w:rPr>
              <w:t>Political Economy</w:t>
            </w:r>
          </w:p>
        </w:tc>
        <w:tc>
          <w:tcPr>
            <w:tcW w:w="911" w:type="dxa"/>
            <w:gridSpan w:val="2"/>
            <w:hideMark/>
          </w:tcPr>
          <w:p w:rsidR="004B6DF8" w:rsidRPr="004B6DF8" w:rsidRDefault="004B6DF8" w:rsidP="00F30312">
            <w:pPr>
              <w:pStyle w:val="Tabel"/>
              <w:jc w:val="center"/>
              <w:rPr>
                <w:lang w:val="en-ZA"/>
              </w:rPr>
            </w:pPr>
            <w:r w:rsidRPr="004B6DF8">
              <w:rPr>
                <w:lang w:val="en-ZA"/>
              </w:rPr>
              <w:t>16</w:t>
            </w:r>
          </w:p>
        </w:tc>
      </w:tr>
      <w:tr w:rsidR="004B6DF8" w:rsidRPr="00F30312" w:rsidTr="00F30312">
        <w:trPr>
          <w:cantSplit/>
        </w:trPr>
        <w:tc>
          <w:tcPr>
            <w:tcW w:w="4726" w:type="dxa"/>
            <w:gridSpan w:val="2"/>
            <w:hideMark/>
          </w:tcPr>
          <w:p w:rsidR="004B6DF8" w:rsidRPr="00F30312" w:rsidRDefault="004B6DF8" w:rsidP="00F30312">
            <w:pPr>
              <w:pStyle w:val="Tabel"/>
              <w:rPr>
                <w:b/>
                <w:lang w:val="en-ZA"/>
              </w:rPr>
            </w:pPr>
            <w:r w:rsidRPr="00F30312">
              <w:rPr>
                <w:b/>
                <w:lang w:val="en-ZA"/>
              </w:rPr>
              <w:t>Total credits</w:t>
            </w:r>
          </w:p>
        </w:tc>
        <w:tc>
          <w:tcPr>
            <w:tcW w:w="911" w:type="dxa"/>
            <w:gridSpan w:val="2"/>
            <w:hideMark/>
          </w:tcPr>
          <w:p w:rsidR="004B6DF8" w:rsidRPr="00F30312" w:rsidRDefault="004B6DF8" w:rsidP="00F30312">
            <w:pPr>
              <w:pStyle w:val="Tabel"/>
              <w:jc w:val="center"/>
              <w:rPr>
                <w:b/>
                <w:lang w:val="en-ZA"/>
              </w:rPr>
            </w:pPr>
            <w:r w:rsidRPr="00F30312">
              <w:rPr>
                <w:b/>
                <w:lang w:val="en-ZA"/>
              </w:rPr>
              <w:t>128</w:t>
            </w:r>
          </w:p>
        </w:tc>
      </w:tr>
    </w:tbl>
    <w:p w:rsidR="004B6DF8" w:rsidRPr="004B6DF8" w:rsidRDefault="004B6DF8" w:rsidP="00155138">
      <w:pPr>
        <w:pStyle w:val="19Par"/>
      </w:pPr>
    </w:p>
    <w:p w:rsidR="004B6DF8" w:rsidRPr="004B6DF8" w:rsidRDefault="004B6DF8" w:rsidP="00155138">
      <w:pPr>
        <w:pStyle w:val="Heading4"/>
      </w:pPr>
      <w:r w:rsidRPr="004B6DF8">
        <w:t>Rule for th</w:t>
      </w:r>
      <w:r w:rsidR="00F23B88">
        <w:t>e compilation of the curriculum</w:t>
      </w:r>
    </w:p>
    <w:p w:rsidR="004B6DF8" w:rsidRDefault="004B6DF8" w:rsidP="00155138">
      <w:pPr>
        <w:pStyle w:val="19Par"/>
        <w:rPr>
          <w:lang w:val="en-ZA"/>
        </w:rPr>
      </w:pPr>
      <w:r w:rsidRPr="004B6DF8">
        <w:rPr>
          <w:lang w:val="en-ZA"/>
        </w:rPr>
        <w:t>The student must select three modules from the list of ancillary modules in corroboration with the chairperson. The offering of ancillary modules depends upon staff capacity.</w:t>
      </w:r>
    </w:p>
    <w:p w:rsidR="004B6DF8" w:rsidRPr="004B6DF8" w:rsidRDefault="004B6DF8" w:rsidP="001001DA">
      <w:pPr>
        <w:pStyle w:val="Heading2"/>
      </w:pPr>
      <w:bookmarkStart w:id="261" w:name="_Toc396903198"/>
      <w:r w:rsidRPr="004B6DF8">
        <w:t>PROGRAMME: SETSWANA</w:t>
      </w:r>
      <w:bookmarkEnd w:id="261"/>
    </w:p>
    <w:p w:rsidR="004B6DF8" w:rsidRPr="004B6DF8" w:rsidRDefault="004B6DF8" w:rsidP="00155138">
      <w:pPr>
        <w:pStyle w:val="Heading3"/>
      </w:pPr>
      <w:bookmarkStart w:id="262" w:name="_Toc396903199"/>
      <w:r w:rsidRPr="004B6DF8">
        <w:t xml:space="preserve">Specific admission </w:t>
      </w:r>
      <w:proofErr w:type="gramStart"/>
      <w:r w:rsidRPr="004B6DF8">
        <w:t>requirements of</w:t>
      </w:r>
      <w:proofErr w:type="gramEnd"/>
      <w:r w:rsidRPr="004B6DF8">
        <w:t xml:space="preserve"> the programme</w:t>
      </w:r>
      <w:bookmarkEnd w:id="262"/>
    </w:p>
    <w:p w:rsidR="004B6DF8" w:rsidRPr="004B6DF8" w:rsidRDefault="004B6DF8" w:rsidP="00155138">
      <w:pPr>
        <w:pStyle w:val="19Par"/>
        <w:rPr>
          <w:lang w:val="en-ZA"/>
        </w:rPr>
      </w:pPr>
      <w:r w:rsidRPr="004B6DF8">
        <w:rPr>
          <w:lang w:val="en-ZA"/>
        </w:rPr>
        <w:t>In addition to General</w:t>
      </w:r>
      <w:r w:rsidR="00F23B88">
        <w:rPr>
          <w:lang w:val="en-ZA"/>
        </w:rPr>
        <w:t xml:space="preserve"> Rule </w:t>
      </w:r>
      <w:r w:rsidR="00456F7A">
        <w:rPr>
          <w:lang w:val="en-ZA"/>
        </w:rPr>
        <w:t>A.3.2</w:t>
      </w:r>
      <w:r w:rsidR="00F23B88">
        <w:rPr>
          <w:lang w:val="en-ZA"/>
        </w:rPr>
        <w:t xml:space="preserve"> the following rules</w:t>
      </w:r>
      <w:r w:rsidRPr="004B6DF8">
        <w:rPr>
          <w:lang w:val="en-ZA"/>
        </w:rPr>
        <w:t xml:space="preserve"> apply:</w:t>
      </w:r>
    </w:p>
    <w:p w:rsidR="004B6DF8" w:rsidRPr="004B6DF8" w:rsidRDefault="00155138" w:rsidP="00155138">
      <w:pPr>
        <w:pStyle w:val="19aList"/>
        <w:rPr>
          <w:lang w:val="en-ZA"/>
        </w:rPr>
      </w:pPr>
      <w:r>
        <w:rPr>
          <w:lang w:val="en-ZA"/>
        </w:rPr>
        <w:t>a)</w:t>
      </w:r>
      <w:r>
        <w:rPr>
          <w:lang w:val="en-ZA"/>
        </w:rPr>
        <w:tab/>
      </w:r>
      <w:r w:rsidR="004B6DF8" w:rsidRPr="004B6DF8">
        <w:rPr>
          <w:lang w:val="en-ZA"/>
        </w:rPr>
        <w:t xml:space="preserve">A Bachelor’s degree or equivalent qualification is required for which the following modules or their equivalents (before 2010) were passed with an </w:t>
      </w:r>
      <w:r w:rsidR="004B6DF8" w:rsidRPr="004B6DF8">
        <w:rPr>
          <w:lang w:val="en-ZA"/>
        </w:rPr>
        <w:lastRenderedPageBreak/>
        <w:t>average of at least 60%: ATSN111, 121, 211, 221, 311, 321 or SETM111, 121, 211, 221, 311, 321.</w:t>
      </w:r>
    </w:p>
    <w:p w:rsidR="004B6DF8" w:rsidRPr="004B6DF8" w:rsidRDefault="00F30312" w:rsidP="00155138">
      <w:pPr>
        <w:pStyle w:val="19aList"/>
        <w:rPr>
          <w:lang w:val="en-ZA"/>
        </w:rPr>
      </w:pPr>
      <w:r>
        <w:rPr>
          <w:lang w:val="en-ZA"/>
        </w:rPr>
        <w:t>b)</w:t>
      </w:r>
      <w:r>
        <w:rPr>
          <w:lang w:val="en-ZA"/>
        </w:rPr>
        <w:tab/>
      </w:r>
      <w:r w:rsidR="004B6DF8" w:rsidRPr="004B6DF8">
        <w:rPr>
          <w:lang w:val="en-ZA"/>
        </w:rPr>
        <w:t>Students who wish to register for Honours studies when more than 6 years have elapsed since the completion of their Bachelor’s degree, and who complied with the requirement of 60% in their studies, will have to pass an additional entrance examination.</w:t>
      </w:r>
    </w:p>
    <w:p w:rsidR="004B6DF8" w:rsidRPr="004B6DF8" w:rsidRDefault="00F30312" w:rsidP="00155138">
      <w:pPr>
        <w:pStyle w:val="19aList"/>
        <w:rPr>
          <w:lang w:val="en-ZA"/>
        </w:rPr>
      </w:pPr>
      <w:r>
        <w:rPr>
          <w:lang w:val="en-ZA"/>
        </w:rPr>
        <w:t>c)</w:t>
      </w:r>
      <w:r>
        <w:rPr>
          <w:lang w:val="en-ZA"/>
        </w:rPr>
        <w:tab/>
      </w:r>
      <w:r w:rsidR="004B6DF8" w:rsidRPr="004B6DF8">
        <w:rPr>
          <w:lang w:val="en-ZA"/>
        </w:rPr>
        <w:t>The following categories of students may be required to take compulsory course units and/or pass an admission test: (i) students who completed their bachelor’s degree at another university</w:t>
      </w:r>
      <w:r>
        <w:rPr>
          <w:lang w:val="en-ZA"/>
        </w:rPr>
        <w:t>;</w:t>
      </w:r>
      <w:r w:rsidR="004B6DF8" w:rsidRPr="004B6DF8">
        <w:rPr>
          <w:lang w:val="en-ZA"/>
        </w:rPr>
        <w:t xml:space="preserve"> (ii) students who passed Setswana as a major but who did not obtain an average of 60% on level 3.</w:t>
      </w:r>
    </w:p>
    <w:p w:rsidR="004B6DF8" w:rsidRPr="00F30312" w:rsidRDefault="004B6DF8" w:rsidP="00F30312">
      <w:pPr>
        <w:pStyle w:val="Heading3"/>
        <w:rPr>
          <w:rStyle w:val="Char30"/>
          <w:b/>
        </w:rPr>
      </w:pPr>
      <w:bookmarkStart w:id="263" w:name="_Toc396903200"/>
      <w:r w:rsidRPr="00F30312">
        <w:rPr>
          <w:rStyle w:val="Char30"/>
          <w:b/>
        </w:rPr>
        <w:t>Programme outcomes</w:t>
      </w:r>
      <w:bookmarkEnd w:id="263"/>
    </w:p>
    <w:p w:rsidR="004B6DF8" w:rsidRPr="004B6DF8" w:rsidRDefault="004B6DF8" w:rsidP="00155138">
      <w:pPr>
        <w:pStyle w:val="19Par"/>
        <w:rPr>
          <w:rStyle w:val="Char30"/>
          <w:rFonts w:cs="Arial"/>
          <w:b w:val="0"/>
          <w:lang w:val="en-ZA"/>
        </w:rPr>
      </w:pPr>
      <w:bookmarkStart w:id="264" w:name="_Toc274216916"/>
      <w:bookmarkStart w:id="265" w:name="_Toc244056804"/>
      <w:r w:rsidRPr="004B6DF8">
        <w:rPr>
          <w:rStyle w:val="Char30"/>
          <w:rFonts w:cs="Arial"/>
          <w:b w:val="0"/>
          <w:lang w:val="en-ZA"/>
        </w:rPr>
        <w:t>On completion of the curriculum for this programme, students should be able to</w:t>
      </w:r>
      <w:bookmarkEnd w:id="264"/>
      <w:bookmarkEnd w:id="265"/>
    </w:p>
    <w:p w:rsidR="004B6DF8" w:rsidRPr="004B6DF8" w:rsidRDefault="004B6DF8" w:rsidP="00155138">
      <w:pPr>
        <w:pStyle w:val="19aList"/>
        <w:rPr>
          <w:rStyle w:val="Char30"/>
          <w:rFonts w:cs="Arial"/>
          <w:b w:val="0"/>
          <w:szCs w:val="16"/>
          <w:lang w:val="en-ZA"/>
        </w:rPr>
      </w:pPr>
      <w:r w:rsidRPr="004B6DF8">
        <w:rPr>
          <w:rStyle w:val="Char30"/>
          <w:rFonts w:cs="Arial"/>
          <w:b w:val="0"/>
          <w:szCs w:val="16"/>
          <w:lang w:val="en-ZA"/>
        </w:rPr>
        <w:t>a)</w:t>
      </w:r>
      <w:r w:rsidRPr="004B6DF8">
        <w:rPr>
          <w:rStyle w:val="Char30"/>
          <w:rFonts w:cs="Arial"/>
          <w:b w:val="0"/>
          <w:szCs w:val="16"/>
          <w:lang w:val="en-ZA"/>
        </w:rPr>
        <w:tab/>
      </w:r>
      <w:proofErr w:type="gramStart"/>
      <w:r w:rsidRPr="004B6DF8">
        <w:rPr>
          <w:rStyle w:val="Char30"/>
          <w:rFonts w:cs="Arial"/>
          <w:b w:val="0"/>
          <w:szCs w:val="16"/>
          <w:lang w:val="en-ZA"/>
        </w:rPr>
        <w:t>demonstrate</w:t>
      </w:r>
      <w:proofErr w:type="gramEnd"/>
      <w:r w:rsidRPr="004B6DF8">
        <w:rPr>
          <w:rStyle w:val="Char30"/>
          <w:rFonts w:cs="Arial"/>
          <w:b w:val="0"/>
          <w:szCs w:val="16"/>
          <w:lang w:val="en-ZA"/>
        </w:rPr>
        <w:t xml:space="preserve"> a thorough and systematic knowledge of various aspects of correct research methodology, linguistic theory, Setswana morphology and syntax and Setswana semantics;</w:t>
      </w:r>
    </w:p>
    <w:p w:rsidR="004B6DF8" w:rsidRPr="004B6DF8" w:rsidRDefault="004B6DF8" w:rsidP="00155138">
      <w:pPr>
        <w:pStyle w:val="19aList"/>
        <w:rPr>
          <w:rStyle w:val="Char30"/>
          <w:rFonts w:cs="Arial"/>
          <w:b w:val="0"/>
          <w:szCs w:val="16"/>
          <w:lang w:val="en-ZA"/>
        </w:rPr>
      </w:pPr>
      <w:r w:rsidRPr="004B6DF8">
        <w:rPr>
          <w:rStyle w:val="Char30"/>
          <w:rFonts w:cs="Arial"/>
          <w:b w:val="0"/>
          <w:szCs w:val="16"/>
          <w:lang w:val="en-ZA"/>
        </w:rPr>
        <w:t>b)</w:t>
      </w:r>
      <w:r w:rsidRPr="004B6DF8">
        <w:rPr>
          <w:rStyle w:val="Char30"/>
          <w:rFonts w:cs="Arial"/>
          <w:b w:val="0"/>
          <w:szCs w:val="16"/>
          <w:lang w:val="en-ZA"/>
        </w:rPr>
        <w:tab/>
      </w:r>
      <w:proofErr w:type="gramStart"/>
      <w:r w:rsidRPr="004B6DF8">
        <w:rPr>
          <w:rStyle w:val="Char30"/>
          <w:rFonts w:cs="Arial"/>
          <w:b w:val="0"/>
          <w:szCs w:val="16"/>
          <w:lang w:val="en-ZA"/>
        </w:rPr>
        <w:t>demonstrate</w:t>
      </w:r>
      <w:proofErr w:type="gramEnd"/>
      <w:r w:rsidRPr="004B6DF8">
        <w:rPr>
          <w:rStyle w:val="Char30"/>
          <w:rFonts w:cs="Arial"/>
          <w:b w:val="0"/>
          <w:szCs w:val="16"/>
          <w:lang w:val="en-ZA"/>
        </w:rPr>
        <w:t xml:space="preserve"> a thorough and systematic knowledge of various aspects of correct research methodology, literary theory, Setswana prose, Setswana poetry, Setswana drama, Setswana children’s literature and the Setswana language in general.</w:t>
      </w:r>
    </w:p>
    <w:p w:rsidR="004B6DF8" w:rsidRPr="004B6DF8" w:rsidRDefault="004B6DF8" w:rsidP="00155138">
      <w:pPr>
        <w:pStyle w:val="19Par"/>
        <w:rPr>
          <w:lang w:val="en-ZA"/>
        </w:rPr>
      </w:pPr>
      <w:r w:rsidRPr="004B6DF8">
        <w:rPr>
          <w:lang w:val="en-ZA"/>
        </w:rPr>
        <w:t>The programme (and curriculum) aims to develop scientific insight into and knowledge of the linguistics and literature of Setswana, which would entail</w:t>
      </w:r>
    </w:p>
    <w:p w:rsidR="004B6DF8" w:rsidRPr="004B6DF8" w:rsidRDefault="00155138" w:rsidP="00155138">
      <w:pPr>
        <w:pStyle w:val="19aList"/>
        <w:rPr>
          <w:lang w:val="en-ZA"/>
        </w:rPr>
      </w:pPr>
      <w:r>
        <w:rPr>
          <w:lang w:val="en-ZA"/>
        </w:rPr>
        <w:t>a)</w:t>
      </w:r>
      <w:r>
        <w:rPr>
          <w:lang w:val="en-ZA"/>
        </w:rPr>
        <w:tab/>
      </w:r>
      <w:proofErr w:type="gramStart"/>
      <w:r w:rsidR="004B6DF8" w:rsidRPr="004B6DF8">
        <w:rPr>
          <w:lang w:val="en-ZA"/>
        </w:rPr>
        <w:t>acquisition</w:t>
      </w:r>
      <w:proofErr w:type="gramEnd"/>
      <w:r w:rsidR="004B6DF8" w:rsidRPr="004B6DF8">
        <w:rPr>
          <w:lang w:val="en-ZA"/>
        </w:rPr>
        <w:t xml:space="preserve"> of scholarly and scientific knowledge as well as insight into the relationships between academic disciplines by means of an interdisciplinary approach;</w:t>
      </w:r>
    </w:p>
    <w:p w:rsidR="004B6DF8" w:rsidRPr="004B6DF8" w:rsidRDefault="00F30312" w:rsidP="00155138">
      <w:pPr>
        <w:pStyle w:val="19aList"/>
        <w:rPr>
          <w:lang w:val="en-ZA"/>
        </w:rPr>
      </w:pPr>
      <w:r>
        <w:rPr>
          <w:lang w:val="en-ZA"/>
        </w:rPr>
        <w:t>b)</w:t>
      </w:r>
      <w:r>
        <w:rPr>
          <w:lang w:val="en-ZA"/>
        </w:rPr>
        <w:tab/>
      </w:r>
      <w:proofErr w:type="gramStart"/>
      <w:r w:rsidR="004B6DF8" w:rsidRPr="004B6DF8">
        <w:rPr>
          <w:lang w:val="en-ZA"/>
        </w:rPr>
        <w:t>acquisition</w:t>
      </w:r>
      <w:proofErr w:type="gramEnd"/>
      <w:r w:rsidR="004B6DF8" w:rsidRPr="004B6DF8">
        <w:rPr>
          <w:lang w:val="en-ZA"/>
        </w:rPr>
        <w:t>, control, analysis, integration and application of knowledge independently, as well as to evaluate it in a principled and well-grounded manner;</w:t>
      </w:r>
    </w:p>
    <w:p w:rsidR="004B6DF8" w:rsidRPr="004B6DF8" w:rsidRDefault="00F30312" w:rsidP="00155138">
      <w:pPr>
        <w:pStyle w:val="19aList"/>
        <w:rPr>
          <w:lang w:val="en-ZA"/>
        </w:rPr>
      </w:pPr>
      <w:r>
        <w:rPr>
          <w:lang w:val="en-ZA"/>
        </w:rPr>
        <w:t>c)</w:t>
      </w:r>
      <w:r>
        <w:rPr>
          <w:lang w:val="en-ZA"/>
        </w:rPr>
        <w:tab/>
      </w:r>
      <w:proofErr w:type="gramStart"/>
      <w:r w:rsidR="004B6DF8" w:rsidRPr="004B6DF8">
        <w:rPr>
          <w:lang w:val="en-ZA"/>
        </w:rPr>
        <w:t>students</w:t>
      </w:r>
      <w:proofErr w:type="gramEnd"/>
      <w:r w:rsidR="004B6DF8" w:rsidRPr="004B6DF8">
        <w:rPr>
          <w:lang w:val="en-ZA"/>
        </w:rPr>
        <w:t xml:space="preserve"> to be effective learners who realise the need for life-long learning;</w:t>
      </w:r>
    </w:p>
    <w:p w:rsidR="004B6DF8" w:rsidRPr="004B6DF8" w:rsidRDefault="00F30312" w:rsidP="00155138">
      <w:pPr>
        <w:pStyle w:val="19aList"/>
        <w:rPr>
          <w:lang w:val="en-ZA"/>
        </w:rPr>
      </w:pPr>
      <w:r>
        <w:rPr>
          <w:lang w:val="en-ZA"/>
        </w:rPr>
        <w:t>d)</w:t>
      </w:r>
      <w:r>
        <w:rPr>
          <w:lang w:val="en-ZA"/>
        </w:rPr>
        <w:tab/>
      </w:r>
      <w:proofErr w:type="gramStart"/>
      <w:r w:rsidR="004B6DF8" w:rsidRPr="004B6DF8">
        <w:rPr>
          <w:lang w:val="en-ZA"/>
        </w:rPr>
        <w:t>understanding</w:t>
      </w:r>
      <w:proofErr w:type="gramEnd"/>
      <w:r w:rsidR="004B6DF8" w:rsidRPr="004B6DF8">
        <w:rPr>
          <w:lang w:val="en-ZA"/>
        </w:rPr>
        <w:t xml:space="preserve"> and applying the linguistic and/or literary nature of Setswana;</w:t>
      </w:r>
    </w:p>
    <w:p w:rsidR="004B6DF8" w:rsidRPr="004B6DF8" w:rsidRDefault="00F30312" w:rsidP="00155138">
      <w:pPr>
        <w:pStyle w:val="19aList"/>
        <w:rPr>
          <w:lang w:val="en-ZA"/>
        </w:rPr>
      </w:pPr>
      <w:r>
        <w:rPr>
          <w:lang w:val="en-ZA"/>
        </w:rPr>
        <w:t>e)</w:t>
      </w:r>
      <w:r>
        <w:rPr>
          <w:lang w:val="en-ZA"/>
        </w:rPr>
        <w:tab/>
      </w:r>
      <w:proofErr w:type="gramStart"/>
      <w:r w:rsidR="004B6DF8" w:rsidRPr="004B6DF8">
        <w:rPr>
          <w:lang w:val="en-ZA"/>
        </w:rPr>
        <w:t>knowing</w:t>
      </w:r>
      <w:proofErr w:type="gramEnd"/>
      <w:r w:rsidR="004B6DF8" w:rsidRPr="004B6DF8">
        <w:rPr>
          <w:lang w:val="en-ZA"/>
        </w:rPr>
        <w:t xml:space="preserve"> and mastering various literary and linguistic theories;</w:t>
      </w:r>
    </w:p>
    <w:p w:rsidR="004B6DF8" w:rsidRPr="004B6DF8" w:rsidRDefault="00F30312" w:rsidP="00155138">
      <w:pPr>
        <w:pStyle w:val="19aList"/>
        <w:rPr>
          <w:lang w:val="en-ZA"/>
        </w:rPr>
      </w:pPr>
      <w:r>
        <w:rPr>
          <w:lang w:val="en-ZA"/>
        </w:rPr>
        <w:t>f)</w:t>
      </w:r>
      <w:r>
        <w:rPr>
          <w:lang w:val="en-ZA"/>
        </w:rPr>
        <w:tab/>
      </w:r>
      <w:proofErr w:type="gramStart"/>
      <w:r w:rsidR="004B6DF8" w:rsidRPr="004B6DF8">
        <w:rPr>
          <w:lang w:val="en-ZA"/>
        </w:rPr>
        <w:t>dealing</w:t>
      </w:r>
      <w:proofErr w:type="gramEnd"/>
      <w:r w:rsidR="004B6DF8" w:rsidRPr="004B6DF8">
        <w:rPr>
          <w:lang w:val="en-ZA"/>
        </w:rPr>
        <w:t xml:space="preserve"> critically with the methodologies of various linguistic and literary theories;</w:t>
      </w:r>
    </w:p>
    <w:p w:rsidR="004B6DF8" w:rsidRPr="004B6DF8" w:rsidRDefault="00F30312" w:rsidP="00155138">
      <w:pPr>
        <w:pStyle w:val="19aList"/>
        <w:rPr>
          <w:lang w:val="en-ZA"/>
        </w:rPr>
      </w:pPr>
      <w:r>
        <w:rPr>
          <w:lang w:val="en-ZA"/>
        </w:rPr>
        <w:t>g)</w:t>
      </w:r>
      <w:r>
        <w:rPr>
          <w:lang w:val="en-ZA"/>
        </w:rPr>
        <w:tab/>
      </w:r>
      <w:proofErr w:type="gramStart"/>
      <w:r w:rsidR="004B6DF8" w:rsidRPr="004B6DF8">
        <w:rPr>
          <w:lang w:val="en-ZA"/>
        </w:rPr>
        <w:t>formulating</w:t>
      </w:r>
      <w:proofErr w:type="gramEnd"/>
      <w:r w:rsidR="004B6DF8" w:rsidRPr="004B6DF8">
        <w:rPr>
          <w:lang w:val="en-ZA"/>
        </w:rPr>
        <w:t xml:space="preserve"> personal literary and linguistic opinions based on subject-specific and theoretical knowledge;</w:t>
      </w:r>
    </w:p>
    <w:p w:rsidR="004B6DF8" w:rsidRPr="004B6DF8" w:rsidRDefault="00F30312" w:rsidP="00155138">
      <w:pPr>
        <w:pStyle w:val="19aList"/>
        <w:rPr>
          <w:lang w:val="en-ZA"/>
        </w:rPr>
      </w:pPr>
      <w:r>
        <w:rPr>
          <w:lang w:val="en-ZA"/>
        </w:rPr>
        <w:t>h)</w:t>
      </w:r>
      <w:r>
        <w:rPr>
          <w:lang w:val="en-ZA"/>
        </w:rPr>
        <w:tab/>
      </w:r>
      <w:proofErr w:type="gramStart"/>
      <w:r w:rsidR="004B6DF8" w:rsidRPr="004B6DF8">
        <w:rPr>
          <w:lang w:val="en-ZA"/>
        </w:rPr>
        <w:t>articulating</w:t>
      </w:r>
      <w:proofErr w:type="gramEnd"/>
      <w:r w:rsidR="004B6DF8" w:rsidRPr="004B6DF8">
        <w:rPr>
          <w:lang w:val="en-ZA"/>
        </w:rPr>
        <w:t xml:space="preserve"> and communicating the value of language and literature </w:t>
      </w:r>
      <w:r>
        <w:rPr>
          <w:lang w:val="en-ZA"/>
        </w:rPr>
        <w:t>within a vocational context;</w:t>
      </w:r>
    </w:p>
    <w:p w:rsidR="004B6DF8" w:rsidRPr="004B6DF8" w:rsidRDefault="00F30312" w:rsidP="00155138">
      <w:pPr>
        <w:pStyle w:val="19aList"/>
        <w:rPr>
          <w:lang w:val="en-ZA"/>
        </w:rPr>
      </w:pPr>
      <w:r>
        <w:rPr>
          <w:lang w:val="en-ZA"/>
        </w:rPr>
        <w:t>i)</w:t>
      </w:r>
      <w:r>
        <w:rPr>
          <w:lang w:val="en-ZA"/>
        </w:rPr>
        <w:tab/>
      </w:r>
      <w:proofErr w:type="gramStart"/>
      <w:r w:rsidR="004B6DF8" w:rsidRPr="004B6DF8">
        <w:rPr>
          <w:lang w:val="en-ZA"/>
        </w:rPr>
        <w:t>recognizing</w:t>
      </w:r>
      <w:proofErr w:type="gramEnd"/>
      <w:r w:rsidR="004B6DF8" w:rsidRPr="004B6DF8">
        <w:rPr>
          <w:lang w:val="en-ZA"/>
        </w:rPr>
        <w:t xml:space="preserve"> and understanding of the linguistic and literary phenomena of culturally-diverse South African and world populations and to communicate them to others.</w:t>
      </w:r>
    </w:p>
    <w:p w:rsidR="004B6DF8" w:rsidRPr="00F30312" w:rsidRDefault="004B6DF8" w:rsidP="00F30312">
      <w:pPr>
        <w:pStyle w:val="Heading3"/>
        <w:rPr>
          <w:rStyle w:val="Char30"/>
          <w:b/>
        </w:rPr>
      </w:pPr>
      <w:bookmarkStart w:id="266" w:name="_Toc396903201"/>
      <w:r w:rsidRPr="00F30312">
        <w:rPr>
          <w:rStyle w:val="Char30"/>
          <w:b/>
        </w:rPr>
        <w:t>Curriculum L633P: Setswana</w:t>
      </w:r>
      <w:bookmarkEnd w:id="266"/>
    </w:p>
    <w:p w:rsidR="004B6DF8" w:rsidRPr="004B6DF8" w:rsidRDefault="004B6DF8" w:rsidP="001001DA">
      <w:pPr>
        <w:pStyle w:val="Heading4"/>
      </w:pPr>
      <w:r w:rsidRPr="004B6DF8">
        <w:t>Articulation</w:t>
      </w:r>
    </w:p>
    <w:p w:rsidR="004B6DF8" w:rsidRPr="004B6DF8" w:rsidRDefault="004B6DF8" w:rsidP="00155138">
      <w:pPr>
        <w:pStyle w:val="19Par"/>
        <w:rPr>
          <w:rStyle w:val="Char30"/>
          <w:rFonts w:cs="Arial"/>
          <w:b w:val="0"/>
          <w:lang w:val="en-ZA"/>
        </w:rPr>
      </w:pPr>
      <w:r w:rsidRPr="004B6DF8">
        <w:rPr>
          <w:lang w:val="en-ZA"/>
        </w:rPr>
        <w:t>On successful completion of the curriculum students (who have obtained the degree with a mark of at least 65%) may be admitted to a master’s degree in Setswana.</w:t>
      </w:r>
    </w:p>
    <w:p w:rsidR="004B6DF8" w:rsidRPr="004B6DF8" w:rsidRDefault="004B6DF8" w:rsidP="001001DA">
      <w:pPr>
        <w:pStyle w:val="Heading4"/>
      </w:pPr>
      <w:r w:rsidRPr="004B6DF8">
        <w:t>Other rules</w:t>
      </w:r>
    </w:p>
    <w:p w:rsidR="004B6DF8" w:rsidRPr="004B6DF8" w:rsidRDefault="00155138" w:rsidP="00155138">
      <w:pPr>
        <w:pStyle w:val="19aList"/>
        <w:rPr>
          <w:lang w:val="en-ZA"/>
        </w:rPr>
      </w:pPr>
      <w:r>
        <w:rPr>
          <w:lang w:val="en-ZA"/>
        </w:rPr>
        <w:t>a)</w:t>
      </w:r>
      <w:r>
        <w:rPr>
          <w:lang w:val="en-ZA"/>
        </w:rPr>
        <w:tab/>
      </w:r>
      <w:r w:rsidR="004B6DF8" w:rsidRPr="004B6DF8">
        <w:rPr>
          <w:lang w:val="en-ZA"/>
        </w:rPr>
        <w:t xml:space="preserve">The different modules from which students may </w:t>
      </w:r>
      <w:proofErr w:type="gramStart"/>
      <w:r w:rsidR="004B6DF8" w:rsidRPr="004B6DF8">
        <w:rPr>
          <w:lang w:val="en-ZA"/>
        </w:rPr>
        <w:t>choose,</w:t>
      </w:r>
      <w:proofErr w:type="gramEnd"/>
      <w:r w:rsidR="004B6DF8" w:rsidRPr="004B6DF8">
        <w:rPr>
          <w:lang w:val="en-ZA"/>
        </w:rPr>
        <w:t xml:space="preserve"> will be limited to those which the School of Languages and the Subject Group African </w:t>
      </w:r>
      <w:r w:rsidR="004B6DF8" w:rsidRPr="004B6DF8">
        <w:rPr>
          <w:lang w:val="en-ZA"/>
        </w:rPr>
        <w:lastRenderedPageBreak/>
        <w:t>Languages can teach in a certain year according to their particular circumstances. Factors such as staff sabbaticals, the minimum number of students required for a course, and other events may play a role.</w:t>
      </w:r>
    </w:p>
    <w:p w:rsidR="004B6DF8" w:rsidRPr="004B6DF8" w:rsidRDefault="00F30312" w:rsidP="00155138">
      <w:pPr>
        <w:pStyle w:val="19aList"/>
        <w:rPr>
          <w:lang w:val="en-ZA"/>
        </w:rPr>
      </w:pPr>
      <w:r>
        <w:rPr>
          <w:lang w:val="en-ZA"/>
        </w:rPr>
        <w:t>b)</w:t>
      </w:r>
      <w:r>
        <w:rPr>
          <w:lang w:val="en-ZA"/>
        </w:rPr>
        <w:tab/>
      </w:r>
      <w:r w:rsidR="004B6DF8" w:rsidRPr="004B6DF8">
        <w:rPr>
          <w:lang w:val="en-ZA"/>
        </w:rPr>
        <w:t>Before starting Honours studies, a student must apply for screening to the chairperson of the subject group on the prescribed form.</w:t>
      </w:r>
    </w:p>
    <w:p w:rsidR="004B6DF8" w:rsidRPr="004B6DF8" w:rsidRDefault="004B6DF8" w:rsidP="00155138">
      <w:pPr>
        <w:pStyle w:val="19aList"/>
        <w:rPr>
          <w:rStyle w:val="Char30"/>
          <w:rFonts w:cs="Arial"/>
          <w:lang w:val="en-ZA"/>
        </w:rPr>
      </w:pPr>
      <w:r w:rsidRPr="004B6DF8">
        <w:rPr>
          <w:lang w:val="en-ZA"/>
        </w:rPr>
        <w:t>c)</w:t>
      </w:r>
      <w:r w:rsidRPr="004B6DF8">
        <w:rPr>
          <w:lang w:val="en-ZA"/>
        </w:rPr>
        <w:tab/>
        <w:t>The compilation of the students’ Honours curriculum is subject to the final approval of the Chairperson of the subject group as well as of the Director of the School of Languages.</w:t>
      </w:r>
    </w:p>
    <w:p w:rsidR="004B6DF8" w:rsidRPr="00155138" w:rsidRDefault="004B6DF8" w:rsidP="00155138">
      <w:pPr>
        <w:pStyle w:val="Heading4"/>
        <w:rPr>
          <w:rStyle w:val="Char30"/>
          <w:b/>
          <w:lang w:val="en-ZA"/>
        </w:rPr>
      </w:pPr>
      <w:r w:rsidRPr="00155138">
        <w:rPr>
          <w:rStyle w:val="Char30"/>
          <w:b/>
          <w:lang w:val="en-ZA"/>
        </w:rPr>
        <w:t>Compilation of curriculum L633P: Setswana</w:t>
      </w:r>
    </w:p>
    <w:tbl>
      <w:tblPr>
        <w:tblW w:w="5624"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1"/>
        <w:gridCol w:w="3485"/>
        <w:gridCol w:w="898"/>
      </w:tblGrid>
      <w:tr w:rsidR="004B6DF8" w:rsidRPr="004B6DF8" w:rsidTr="00F23B88">
        <w:trPr>
          <w:cantSplit/>
          <w:tblHeader/>
        </w:trPr>
        <w:tc>
          <w:tcPr>
            <w:tcW w:w="1241" w:type="dxa"/>
            <w:shd w:val="clear" w:color="auto" w:fill="C0C0C0"/>
            <w:hideMark/>
          </w:tcPr>
          <w:p w:rsidR="004B6DF8" w:rsidRPr="004B6DF8" w:rsidRDefault="004B6DF8" w:rsidP="00B639E1">
            <w:pPr>
              <w:pStyle w:val="Tabel"/>
              <w:rPr>
                <w:rStyle w:val="Char30"/>
                <w:rFonts w:cs="Arial"/>
                <w:szCs w:val="16"/>
                <w:lang w:val="en-ZA"/>
              </w:rPr>
            </w:pPr>
            <w:r w:rsidRPr="004B6DF8">
              <w:rPr>
                <w:rStyle w:val="Char30"/>
                <w:rFonts w:cs="Arial"/>
                <w:szCs w:val="16"/>
                <w:lang w:val="en-ZA"/>
              </w:rPr>
              <w:t>Module code</w:t>
            </w:r>
          </w:p>
        </w:tc>
        <w:tc>
          <w:tcPr>
            <w:tcW w:w="3485" w:type="dxa"/>
            <w:shd w:val="clear" w:color="auto" w:fill="C0C0C0"/>
            <w:hideMark/>
          </w:tcPr>
          <w:p w:rsidR="004B6DF8" w:rsidRPr="004B6DF8" w:rsidRDefault="004B6DF8" w:rsidP="00B639E1">
            <w:pPr>
              <w:pStyle w:val="Tabel"/>
              <w:rPr>
                <w:rStyle w:val="Char30"/>
                <w:rFonts w:cs="Arial"/>
                <w:szCs w:val="16"/>
                <w:lang w:val="en-ZA"/>
              </w:rPr>
            </w:pPr>
            <w:r w:rsidRPr="004B6DF8">
              <w:rPr>
                <w:rStyle w:val="Char30"/>
                <w:rFonts w:cs="Arial"/>
                <w:szCs w:val="16"/>
                <w:lang w:val="en-ZA"/>
              </w:rPr>
              <w:t>Descriptive name</w:t>
            </w:r>
          </w:p>
        </w:tc>
        <w:tc>
          <w:tcPr>
            <w:tcW w:w="898" w:type="dxa"/>
            <w:shd w:val="clear" w:color="auto" w:fill="C0C0C0"/>
            <w:hideMark/>
          </w:tcPr>
          <w:p w:rsidR="004B6DF8" w:rsidRPr="004B6DF8" w:rsidRDefault="004B6DF8" w:rsidP="00B639E1">
            <w:pPr>
              <w:pStyle w:val="Tabel"/>
              <w:jc w:val="center"/>
              <w:rPr>
                <w:rStyle w:val="Char30"/>
                <w:rFonts w:cs="Arial"/>
                <w:szCs w:val="16"/>
                <w:lang w:val="en-ZA"/>
              </w:rPr>
            </w:pPr>
            <w:r w:rsidRPr="004B6DF8">
              <w:rPr>
                <w:rStyle w:val="Char30"/>
                <w:rFonts w:cs="Arial"/>
                <w:szCs w:val="16"/>
                <w:lang w:val="en-ZA"/>
              </w:rPr>
              <w:t>Credits</w:t>
            </w:r>
          </w:p>
        </w:tc>
      </w:tr>
      <w:tr w:rsidR="004B6DF8" w:rsidRPr="00B639E1" w:rsidTr="00B639E1">
        <w:trPr>
          <w:cantSplit/>
        </w:trPr>
        <w:tc>
          <w:tcPr>
            <w:tcW w:w="5624" w:type="dxa"/>
            <w:gridSpan w:val="3"/>
            <w:shd w:val="clear" w:color="auto" w:fill="C0C0C0"/>
            <w:vAlign w:val="center"/>
            <w:hideMark/>
          </w:tcPr>
          <w:p w:rsidR="004B6DF8" w:rsidRPr="00B639E1" w:rsidRDefault="004B6DF8" w:rsidP="00B639E1">
            <w:pPr>
              <w:pStyle w:val="Tabel"/>
              <w:rPr>
                <w:b/>
                <w:lang w:val="en-ZA"/>
              </w:rPr>
            </w:pPr>
            <w:r w:rsidRPr="00B639E1">
              <w:rPr>
                <w:b/>
                <w:lang w:val="en-ZA"/>
              </w:rPr>
              <w:t>Linguistics</w:t>
            </w:r>
          </w:p>
        </w:tc>
      </w:tr>
      <w:tr w:rsidR="004B6DF8" w:rsidRPr="004B6DF8" w:rsidTr="00B639E1">
        <w:trPr>
          <w:cantSplit/>
        </w:trPr>
        <w:tc>
          <w:tcPr>
            <w:tcW w:w="1241" w:type="dxa"/>
            <w:vAlign w:val="center"/>
            <w:hideMark/>
          </w:tcPr>
          <w:p w:rsidR="004B6DF8" w:rsidRPr="004B6DF8" w:rsidRDefault="004B6DF8" w:rsidP="00B639E1">
            <w:pPr>
              <w:pStyle w:val="Tabel"/>
              <w:rPr>
                <w:lang w:val="en-ZA"/>
              </w:rPr>
            </w:pPr>
            <w:r w:rsidRPr="004B6DF8">
              <w:rPr>
                <w:lang w:val="en-ZA"/>
              </w:rPr>
              <w:t>TSNG671</w:t>
            </w:r>
          </w:p>
        </w:tc>
        <w:tc>
          <w:tcPr>
            <w:tcW w:w="3485" w:type="dxa"/>
            <w:hideMark/>
          </w:tcPr>
          <w:p w:rsidR="004B6DF8" w:rsidRPr="004B6DF8" w:rsidRDefault="004B6DF8" w:rsidP="00B639E1">
            <w:pPr>
              <w:pStyle w:val="Tabel"/>
              <w:rPr>
                <w:lang w:val="en-ZA"/>
              </w:rPr>
            </w:pPr>
            <w:r w:rsidRPr="004B6DF8">
              <w:rPr>
                <w:lang w:val="en-ZA"/>
              </w:rPr>
              <w:t>Setswana linguistics: Research methodology and mini-dissertation</w:t>
            </w:r>
          </w:p>
        </w:tc>
        <w:tc>
          <w:tcPr>
            <w:tcW w:w="898" w:type="dxa"/>
            <w:hideMark/>
          </w:tcPr>
          <w:p w:rsidR="004B6DF8" w:rsidRPr="004B6DF8" w:rsidRDefault="004B6DF8" w:rsidP="00B639E1">
            <w:pPr>
              <w:pStyle w:val="Tabel"/>
              <w:jc w:val="center"/>
              <w:rPr>
                <w:lang w:val="en-ZA"/>
              </w:rPr>
            </w:pPr>
            <w:r w:rsidRPr="004B6DF8">
              <w:rPr>
                <w:lang w:val="en-ZA"/>
              </w:rPr>
              <w:t>32</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TSNG672</w:t>
            </w:r>
          </w:p>
        </w:tc>
        <w:tc>
          <w:tcPr>
            <w:tcW w:w="3485" w:type="dxa"/>
            <w:hideMark/>
          </w:tcPr>
          <w:p w:rsidR="004B6DF8" w:rsidRPr="004B6DF8" w:rsidRDefault="004B6DF8" w:rsidP="00B639E1">
            <w:pPr>
              <w:pStyle w:val="Tabel"/>
              <w:rPr>
                <w:lang w:val="en-ZA"/>
              </w:rPr>
            </w:pPr>
            <w:r w:rsidRPr="004B6DF8">
              <w:rPr>
                <w:lang w:val="en-ZA"/>
              </w:rPr>
              <w:t xml:space="preserve">Setswana: Linguistic theory </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TSNG673</w:t>
            </w:r>
          </w:p>
        </w:tc>
        <w:tc>
          <w:tcPr>
            <w:tcW w:w="3485" w:type="dxa"/>
            <w:hideMark/>
          </w:tcPr>
          <w:p w:rsidR="004B6DF8" w:rsidRPr="004B6DF8" w:rsidRDefault="004B6DF8" w:rsidP="00B639E1">
            <w:pPr>
              <w:pStyle w:val="Tabel"/>
              <w:rPr>
                <w:lang w:val="en-ZA"/>
              </w:rPr>
            </w:pPr>
            <w:r w:rsidRPr="004B6DF8">
              <w:rPr>
                <w:lang w:val="en-ZA"/>
              </w:rPr>
              <w:t>Setswana: Morphology and Phonology</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TSNG674</w:t>
            </w:r>
          </w:p>
        </w:tc>
        <w:tc>
          <w:tcPr>
            <w:tcW w:w="3485" w:type="dxa"/>
            <w:hideMark/>
          </w:tcPr>
          <w:p w:rsidR="004B6DF8" w:rsidRPr="004B6DF8" w:rsidRDefault="004B6DF8" w:rsidP="00B639E1">
            <w:pPr>
              <w:pStyle w:val="Tabel"/>
              <w:rPr>
                <w:lang w:val="en-ZA"/>
              </w:rPr>
            </w:pPr>
            <w:r w:rsidRPr="004B6DF8">
              <w:rPr>
                <w:lang w:val="en-ZA"/>
              </w:rPr>
              <w:t>Setswana: Syntax</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TSNG675</w:t>
            </w:r>
          </w:p>
        </w:tc>
        <w:tc>
          <w:tcPr>
            <w:tcW w:w="3485" w:type="dxa"/>
            <w:hideMark/>
          </w:tcPr>
          <w:p w:rsidR="004B6DF8" w:rsidRPr="004B6DF8" w:rsidRDefault="004B6DF8" w:rsidP="00B639E1">
            <w:pPr>
              <w:pStyle w:val="Tabel"/>
              <w:rPr>
                <w:lang w:val="en-ZA"/>
              </w:rPr>
            </w:pPr>
            <w:r w:rsidRPr="004B6DF8">
              <w:rPr>
                <w:lang w:val="en-ZA"/>
              </w:rPr>
              <w:t>Setswana: Semantics</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shd w:val="clear" w:color="auto" w:fill="C0C0C0"/>
            <w:hideMark/>
          </w:tcPr>
          <w:p w:rsidR="004B6DF8" w:rsidRPr="004B6DF8" w:rsidRDefault="004B6DF8" w:rsidP="00B639E1">
            <w:pPr>
              <w:pStyle w:val="Tabel"/>
              <w:rPr>
                <w:rStyle w:val="Char30"/>
                <w:rFonts w:cs="Arial"/>
                <w:szCs w:val="16"/>
                <w:lang w:val="en-ZA"/>
              </w:rPr>
            </w:pPr>
            <w:r w:rsidRPr="004B6DF8">
              <w:rPr>
                <w:rStyle w:val="Char30"/>
                <w:rFonts w:cs="Arial"/>
                <w:szCs w:val="16"/>
                <w:lang w:val="en-ZA"/>
              </w:rPr>
              <w:t>Module code</w:t>
            </w:r>
          </w:p>
        </w:tc>
        <w:tc>
          <w:tcPr>
            <w:tcW w:w="3485" w:type="dxa"/>
            <w:shd w:val="clear" w:color="auto" w:fill="C0C0C0"/>
            <w:hideMark/>
          </w:tcPr>
          <w:p w:rsidR="004B6DF8" w:rsidRPr="004B6DF8" w:rsidRDefault="004B6DF8" w:rsidP="00B639E1">
            <w:pPr>
              <w:pStyle w:val="Tabel"/>
              <w:rPr>
                <w:rStyle w:val="Char30"/>
                <w:rFonts w:cs="Arial"/>
                <w:szCs w:val="16"/>
                <w:lang w:val="en-ZA"/>
              </w:rPr>
            </w:pPr>
            <w:r w:rsidRPr="004B6DF8">
              <w:rPr>
                <w:rStyle w:val="Char30"/>
                <w:rFonts w:cs="Arial"/>
                <w:szCs w:val="16"/>
                <w:lang w:val="en-ZA"/>
              </w:rPr>
              <w:t>Descriptive name</w:t>
            </w:r>
          </w:p>
        </w:tc>
        <w:tc>
          <w:tcPr>
            <w:tcW w:w="898" w:type="dxa"/>
            <w:shd w:val="clear" w:color="auto" w:fill="C0C0C0"/>
            <w:hideMark/>
          </w:tcPr>
          <w:p w:rsidR="004B6DF8" w:rsidRPr="004B6DF8" w:rsidRDefault="004B6DF8" w:rsidP="00B639E1">
            <w:pPr>
              <w:pStyle w:val="Tabel"/>
              <w:jc w:val="center"/>
              <w:rPr>
                <w:rStyle w:val="Char30"/>
                <w:rFonts w:cs="Arial"/>
                <w:szCs w:val="16"/>
                <w:lang w:val="en-ZA"/>
              </w:rPr>
            </w:pPr>
            <w:r w:rsidRPr="004B6DF8">
              <w:rPr>
                <w:rStyle w:val="Char30"/>
                <w:rFonts w:cs="Arial"/>
                <w:szCs w:val="16"/>
                <w:lang w:val="en-ZA"/>
              </w:rPr>
              <w:t>Credits</w:t>
            </w:r>
          </w:p>
        </w:tc>
      </w:tr>
      <w:tr w:rsidR="004B6DF8" w:rsidRPr="00B639E1" w:rsidTr="00B639E1">
        <w:trPr>
          <w:cantSplit/>
        </w:trPr>
        <w:tc>
          <w:tcPr>
            <w:tcW w:w="5624" w:type="dxa"/>
            <w:gridSpan w:val="3"/>
            <w:shd w:val="clear" w:color="auto" w:fill="C0C0C0"/>
            <w:hideMark/>
          </w:tcPr>
          <w:p w:rsidR="004B6DF8" w:rsidRPr="00B639E1" w:rsidRDefault="004B6DF8" w:rsidP="00B639E1">
            <w:pPr>
              <w:pStyle w:val="Tabel"/>
              <w:rPr>
                <w:b/>
                <w:lang w:val="en-ZA"/>
              </w:rPr>
            </w:pPr>
            <w:r w:rsidRPr="00B639E1">
              <w:rPr>
                <w:b/>
                <w:lang w:val="en-ZA"/>
              </w:rPr>
              <w:t>Literature</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TSNL671</w:t>
            </w:r>
          </w:p>
        </w:tc>
        <w:tc>
          <w:tcPr>
            <w:tcW w:w="3485" w:type="dxa"/>
            <w:hideMark/>
          </w:tcPr>
          <w:p w:rsidR="004B6DF8" w:rsidRPr="004B6DF8" w:rsidRDefault="004B6DF8" w:rsidP="00B639E1">
            <w:pPr>
              <w:pStyle w:val="Tabel"/>
              <w:rPr>
                <w:lang w:val="en-ZA"/>
              </w:rPr>
            </w:pPr>
            <w:r w:rsidRPr="004B6DF8">
              <w:rPr>
                <w:lang w:val="en-ZA"/>
              </w:rPr>
              <w:t>Setswana literature: Research methodology and mini-dissertation</w:t>
            </w:r>
          </w:p>
        </w:tc>
        <w:tc>
          <w:tcPr>
            <w:tcW w:w="898" w:type="dxa"/>
            <w:hideMark/>
          </w:tcPr>
          <w:p w:rsidR="004B6DF8" w:rsidRPr="004B6DF8" w:rsidRDefault="004B6DF8" w:rsidP="00B639E1">
            <w:pPr>
              <w:pStyle w:val="Tabel"/>
              <w:jc w:val="center"/>
              <w:rPr>
                <w:lang w:val="en-ZA"/>
              </w:rPr>
            </w:pPr>
            <w:r w:rsidRPr="004B6DF8">
              <w:rPr>
                <w:lang w:val="en-ZA"/>
              </w:rPr>
              <w:t>32</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TSNL672</w:t>
            </w:r>
          </w:p>
        </w:tc>
        <w:tc>
          <w:tcPr>
            <w:tcW w:w="3485" w:type="dxa"/>
            <w:hideMark/>
          </w:tcPr>
          <w:p w:rsidR="004B6DF8" w:rsidRPr="004B6DF8" w:rsidRDefault="004B6DF8" w:rsidP="00B639E1">
            <w:pPr>
              <w:pStyle w:val="Tabel"/>
              <w:rPr>
                <w:lang w:val="en-ZA"/>
              </w:rPr>
            </w:pPr>
            <w:r w:rsidRPr="004B6DF8">
              <w:rPr>
                <w:lang w:val="en-ZA"/>
              </w:rPr>
              <w:t>Setswana: Literary theory</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TSNL673</w:t>
            </w:r>
          </w:p>
        </w:tc>
        <w:tc>
          <w:tcPr>
            <w:tcW w:w="3485" w:type="dxa"/>
            <w:hideMark/>
          </w:tcPr>
          <w:p w:rsidR="004B6DF8" w:rsidRPr="004B6DF8" w:rsidRDefault="004B6DF8" w:rsidP="00B639E1">
            <w:pPr>
              <w:pStyle w:val="Tabel"/>
              <w:rPr>
                <w:lang w:val="en-ZA"/>
              </w:rPr>
            </w:pPr>
            <w:r w:rsidRPr="004B6DF8">
              <w:rPr>
                <w:lang w:val="en-ZA"/>
              </w:rPr>
              <w:t>Setswana: Prose</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TSNL674</w:t>
            </w:r>
          </w:p>
        </w:tc>
        <w:tc>
          <w:tcPr>
            <w:tcW w:w="3485" w:type="dxa"/>
            <w:hideMark/>
          </w:tcPr>
          <w:p w:rsidR="004B6DF8" w:rsidRPr="004B6DF8" w:rsidRDefault="004B6DF8" w:rsidP="00B639E1">
            <w:pPr>
              <w:pStyle w:val="Tabel"/>
              <w:rPr>
                <w:lang w:val="en-ZA"/>
              </w:rPr>
            </w:pPr>
            <w:r w:rsidRPr="004B6DF8">
              <w:rPr>
                <w:lang w:val="en-ZA"/>
              </w:rPr>
              <w:t>Setswana: Poetry</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TSNL675</w:t>
            </w:r>
          </w:p>
        </w:tc>
        <w:tc>
          <w:tcPr>
            <w:tcW w:w="3485" w:type="dxa"/>
            <w:hideMark/>
          </w:tcPr>
          <w:p w:rsidR="004B6DF8" w:rsidRPr="004B6DF8" w:rsidRDefault="004B6DF8" w:rsidP="00B639E1">
            <w:pPr>
              <w:pStyle w:val="Tabel"/>
              <w:rPr>
                <w:lang w:val="en-ZA"/>
              </w:rPr>
            </w:pPr>
            <w:r w:rsidRPr="004B6DF8">
              <w:rPr>
                <w:lang w:val="en-ZA"/>
              </w:rPr>
              <w:t>Setswana: Drama</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4B6DF8" w:rsidTr="00B639E1">
        <w:trPr>
          <w:cantSplit/>
        </w:trPr>
        <w:tc>
          <w:tcPr>
            <w:tcW w:w="1241" w:type="dxa"/>
            <w:hideMark/>
          </w:tcPr>
          <w:p w:rsidR="004B6DF8" w:rsidRPr="004B6DF8" w:rsidRDefault="004B6DF8" w:rsidP="00B639E1">
            <w:pPr>
              <w:pStyle w:val="Tabel"/>
              <w:rPr>
                <w:lang w:val="en-ZA"/>
              </w:rPr>
            </w:pPr>
            <w:r w:rsidRPr="004B6DF8">
              <w:rPr>
                <w:lang w:val="en-ZA"/>
              </w:rPr>
              <w:t>TSNL676</w:t>
            </w:r>
          </w:p>
        </w:tc>
        <w:tc>
          <w:tcPr>
            <w:tcW w:w="3485" w:type="dxa"/>
            <w:hideMark/>
          </w:tcPr>
          <w:p w:rsidR="004B6DF8" w:rsidRPr="004B6DF8" w:rsidRDefault="004B6DF8" w:rsidP="00B639E1">
            <w:pPr>
              <w:pStyle w:val="Tabel"/>
              <w:rPr>
                <w:lang w:val="en-ZA"/>
              </w:rPr>
            </w:pPr>
            <w:r w:rsidRPr="004B6DF8">
              <w:rPr>
                <w:lang w:val="en-ZA"/>
              </w:rPr>
              <w:t>Setswana: Childrens’ literature</w:t>
            </w:r>
          </w:p>
        </w:tc>
        <w:tc>
          <w:tcPr>
            <w:tcW w:w="898" w:type="dxa"/>
            <w:hideMark/>
          </w:tcPr>
          <w:p w:rsidR="004B6DF8" w:rsidRPr="004B6DF8" w:rsidRDefault="004B6DF8" w:rsidP="00B639E1">
            <w:pPr>
              <w:pStyle w:val="Tabel"/>
              <w:jc w:val="center"/>
              <w:rPr>
                <w:lang w:val="en-ZA"/>
              </w:rPr>
            </w:pPr>
            <w:r w:rsidRPr="004B6DF8">
              <w:rPr>
                <w:lang w:val="en-ZA"/>
              </w:rPr>
              <w:t>24</w:t>
            </w:r>
          </w:p>
        </w:tc>
      </w:tr>
      <w:tr w:rsidR="004B6DF8" w:rsidRPr="00B639E1" w:rsidTr="00B639E1">
        <w:trPr>
          <w:cantSplit/>
        </w:trPr>
        <w:tc>
          <w:tcPr>
            <w:tcW w:w="4726" w:type="dxa"/>
            <w:gridSpan w:val="2"/>
            <w:hideMark/>
          </w:tcPr>
          <w:p w:rsidR="004B6DF8" w:rsidRPr="00B639E1" w:rsidRDefault="00B639E1" w:rsidP="00B639E1">
            <w:pPr>
              <w:pStyle w:val="Tabel"/>
              <w:rPr>
                <w:b/>
                <w:lang w:val="en-ZA"/>
              </w:rPr>
            </w:pPr>
            <w:r>
              <w:rPr>
                <w:b/>
                <w:lang w:val="en-ZA"/>
              </w:rPr>
              <w:t>Total credits</w:t>
            </w:r>
          </w:p>
        </w:tc>
        <w:tc>
          <w:tcPr>
            <w:tcW w:w="898" w:type="dxa"/>
            <w:hideMark/>
          </w:tcPr>
          <w:p w:rsidR="004B6DF8" w:rsidRPr="00B639E1" w:rsidRDefault="004B6DF8" w:rsidP="00B639E1">
            <w:pPr>
              <w:pStyle w:val="Tabel"/>
              <w:jc w:val="center"/>
              <w:rPr>
                <w:b/>
                <w:lang w:val="en-ZA"/>
              </w:rPr>
            </w:pPr>
            <w:r w:rsidRPr="00B639E1">
              <w:rPr>
                <w:b/>
                <w:lang w:val="en-ZA"/>
              </w:rPr>
              <w:t>128</w:t>
            </w:r>
          </w:p>
        </w:tc>
      </w:tr>
    </w:tbl>
    <w:p w:rsidR="00155138" w:rsidRPr="00155138" w:rsidRDefault="00155138" w:rsidP="00155138">
      <w:pPr>
        <w:pStyle w:val="19Par"/>
      </w:pPr>
    </w:p>
    <w:p w:rsidR="004B6DF8" w:rsidRPr="004B6DF8" w:rsidRDefault="004B6DF8" w:rsidP="001001DA">
      <w:pPr>
        <w:pStyle w:val="Heading4"/>
      </w:pPr>
      <w:r w:rsidRPr="004B6DF8">
        <w:t>Rules for the compilation of the curriculum</w:t>
      </w:r>
    </w:p>
    <w:p w:rsidR="004B6DF8" w:rsidRPr="004B6DF8" w:rsidRDefault="004B6DF8" w:rsidP="00155138">
      <w:pPr>
        <w:pStyle w:val="19Bullets"/>
        <w:rPr>
          <w:lang w:val="en-ZA"/>
        </w:rPr>
      </w:pPr>
      <w:r w:rsidRPr="004B6DF8">
        <w:rPr>
          <w:lang w:val="en-ZA"/>
        </w:rPr>
        <w:t>A candidate who prefers Linguistics must take TSNG671 (32 credits) as well as the four other linguistics modules of 24 credits each.</w:t>
      </w:r>
    </w:p>
    <w:p w:rsidR="004B6DF8" w:rsidRPr="004B6DF8" w:rsidRDefault="004B6DF8" w:rsidP="00155138">
      <w:pPr>
        <w:pStyle w:val="19Bullets"/>
        <w:rPr>
          <w:lang w:val="en-ZA"/>
        </w:rPr>
      </w:pPr>
      <w:r w:rsidRPr="004B6DF8">
        <w:rPr>
          <w:lang w:val="en-ZA"/>
        </w:rPr>
        <w:t>A candidate who prefers Literature must take TSNL671 (32 credits) and TSNL672 (24 credits) as well as three other literature modules of 24 credits each.</w:t>
      </w:r>
    </w:p>
    <w:p w:rsidR="004B6DF8" w:rsidRPr="004B6DF8" w:rsidRDefault="004B6DF8" w:rsidP="00155138">
      <w:pPr>
        <w:pStyle w:val="19Bullets"/>
        <w:rPr>
          <w:rStyle w:val="Char30"/>
          <w:rFonts w:cs="Arial"/>
          <w:b w:val="0"/>
          <w:lang w:val="en-ZA"/>
        </w:rPr>
      </w:pPr>
      <w:r w:rsidRPr="004B6DF8">
        <w:rPr>
          <w:lang w:val="en-ZA"/>
        </w:rPr>
        <w:t xml:space="preserve">In cases where students want to include </w:t>
      </w:r>
      <w:proofErr w:type="gramStart"/>
      <w:r w:rsidRPr="004B6DF8">
        <w:rPr>
          <w:lang w:val="en-ZA"/>
        </w:rPr>
        <w:t>both linguistics</w:t>
      </w:r>
      <w:proofErr w:type="gramEnd"/>
      <w:r w:rsidRPr="004B6DF8">
        <w:rPr>
          <w:lang w:val="en-ZA"/>
        </w:rPr>
        <w:t xml:space="preserve"> and literature modules in their respective programmes, the approval of the Chairperson of the Subject Group African Languages as well as of the Director of the School of Languages will be necessary.</w:t>
      </w:r>
    </w:p>
    <w:p w:rsidR="004B6DF8" w:rsidRPr="004B6DF8" w:rsidRDefault="004B6DF8" w:rsidP="001001DA">
      <w:pPr>
        <w:pStyle w:val="Heading2"/>
      </w:pPr>
      <w:bookmarkStart w:id="267" w:name="_Toc229279148"/>
      <w:bookmarkStart w:id="268" w:name="_Toc396903202"/>
      <w:r w:rsidRPr="004B6DF8">
        <w:t>PROGRAMME</w:t>
      </w:r>
      <w:r w:rsidR="00155138">
        <w:t>:</w:t>
      </w:r>
      <w:r w:rsidRPr="004B6DF8">
        <w:t xml:space="preserve"> S</w:t>
      </w:r>
      <w:bookmarkEnd w:id="267"/>
      <w:r w:rsidRPr="004B6DF8">
        <w:t>OCIOLOGY</w:t>
      </w:r>
      <w:bookmarkEnd w:id="268"/>
    </w:p>
    <w:p w:rsidR="004B6DF8" w:rsidRPr="004B6DF8" w:rsidRDefault="004B6DF8" w:rsidP="00155138">
      <w:pPr>
        <w:pStyle w:val="Heading3"/>
      </w:pPr>
      <w:bookmarkStart w:id="269" w:name="_Toc396903203"/>
      <w:r w:rsidRPr="004B6DF8">
        <w:t xml:space="preserve">Specific admission </w:t>
      </w:r>
      <w:proofErr w:type="gramStart"/>
      <w:r w:rsidRPr="004B6DF8">
        <w:t>requirements of</w:t>
      </w:r>
      <w:proofErr w:type="gramEnd"/>
      <w:r w:rsidRPr="004B6DF8">
        <w:t xml:space="preserve"> the programme</w:t>
      </w:r>
      <w:bookmarkEnd w:id="269"/>
    </w:p>
    <w:p w:rsidR="004B6DF8" w:rsidRPr="004B6DF8" w:rsidRDefault="004B6DF8" w:rsidP="00155138">
      <w:pPr>
        <w:pStyle w:val="19Par"/>
        <w:rPr>
          <w:lang w:val="en-ZA"/>
        </w:rPr>
      </w:pPr>
      <w:r w:rsidRPr="004B6DF8">
        <w:rPr>
          <w:lang w:val="en-ZA"/>
        </w:rPr>
        <w:t xml:space="preserve">In addition to General Rule </w:t>
      </w:r>
      <w:r w:rsidR="00456F7A">
        <w:rPr>
          <w:lang w:val="en-ZA"/>
        </w:rPr>
        <w:t>A.3.2</w:t>
      </w:r>
      <w:r w:rsidRPr="004B6DF8">
        <w:rPr>
          <w:b/>
          <w:lang w:val="en-ZA"/>
        </w:rPr>
        <w:t>,</w:t>
      </w:r>
      <w:r w:rsidRPr="004B6DF8">
        <w:rPr>
          <w:lang w:val="en-ZA"/>
        </w:rPr>
        <w:t xml:space="preserve"> the following rules apply:</w:t>
      </w:r>
    </w:p>
    <w:p w:rsidR="004B6DF8" w:rsidRPr="004B6DF8" w:rsidRDefault="004B6DF8" w:rsidP="00155138">
      <w:pPr>
        <w:pStyle w:val="19aList"/>
        <w:rPr>
          <w:lang w:val="en-ZA"/>
        </w:rPr>
      </w:pPr>
      <w:r w:rsidRPr="004B6DF8">
        <w:rPr>
          <w:lang w:val="en-ZA"/>
        </w:rPr>
        <w:t>a)</w:t>
      </w:r>
      <w:r w:rsidRPr="004B6DF8">
        <w:rPr>
          <w:lang w:val="en-ZA"/>
        </w:rPr>
        <w:tab/>
        <w:t>Registration for Honours students shoul</w:t>
      </w:r>
      <w:r w:rsidR="00B639E1">
        <w:rPr>
          <w:lang w:val="en-ZA"/>
        </w:rPr>
        <w:t xml:space="preserve">d take place not later than 31 </w:t>
      </w:r>
      <w:r w:rsidRPr="004B6DF8">
        <w:rPr>
          <w:lang w:val="en-ZA"/>
        </w:rPr>
        <w:t>January.</w:t>
      </w:r>
    </w:p>
    <w:p w:rsidR="004B6DF8" w:rsidRPr="004B6DF8" w:rsidRDefault="004B6DF8" w:rsidP="00155138">
      <w:pPr>
        <w:pStyle w:val="19aList"/>
        <w:rPr>
          <w:lang w:val="en-ZA"/>
        </w:rPr>
      </w:pPr>
      <w:r w:rsidRPr="004B6DF8">
        <w:rPr>
          <w:lang w:val="en-ZA"/>
        </w:rPr>
        <w:t>b)</w:t>
      </w:r>
      <w:r w:rsidRPr="004B6DF8">
        <w:rPr>
          <w:lang w:val="en-ZA"/>
        </w:rPr>
        <w:tab/>
        <w:t>A B-degree is required, for which all the modules in Scoiology (for curriculum L630P) and Social Anthropology (for curriculum L631P) were passed during the respective undergraduate levels.</w:t>
      </w:r>
    </w:p>
    <w:p w:rsidR="004B6DF8" w:rsidRPr="004B6DF8" w:rsidRDefault="004B6DF8" w:rsidP="00155138">
      <w:pPr>
        <w:pStyle w:val="19aList"/>
        <w:rPr>
          <w:lang w:val="en-ZA"/>
        </w:rPr>
      </w:pPr>
      <w:r w:rsidRPr="004B6DF8">
        <w:rPr>
          <w:lang w:val="en-ZA"/>
        </w:rPr>
        <w:t>c)</w:t>
      </w:r>
      <w:r w:rsidRPr="004B6DF8">
        <w:rPr>
          <w:lang w:val="en-ZA"/>
        </w:rPr>
        <w:tab/>
        <w:t>The modules of the final undergraduate year must have been completed with an average of at least 65%.</w:t>
      </w:r>
    </w:p>
    <w:p w:rsidR="004B6DF8" w:rsidRPr="004B6DF8" w:rsidRDefault="004B6DF8" w:rsidP="00155138">
      <w:pPr>
        <w:pStyle w:val="Heading3"/>
      </w:pPr>
      <w:bookmarkStart w:id="270" w:name="_Toc396903204"/>
      <w:r w:rsidRPr="004B6DF8">
        <w:lastRenderedPageBreak/>
        <w:t>Programme outcomes</w:t>
      </w:r>
      <w:bookmarkEnd w:id="270"/>
    </w:p>
    <w:p w:rsidR="004B6DF8" w:rsidRPr="004B6DF8" w:rsidRDefault="004B6DF8" w:rsidP="00155138">
      <w:pPr>
        <w:pStyle w:val="19Par"/>
        <w:rPr>
          <w:lang w:val="en-ZA"/>
        </w:rPr>
      </w:pPr>
      <w:r w:rsidRPr="004B6DF8">
        <w:rPr>
          <w:lang w:val="en-ZA"/>
        </w:rPr>
        <w:t>On completion of the curriculum for this programme, students should be able to</w:t>
      </w:r>
    </w:p>
    <w:p w:rsidR="004B6DF8" w:rsidRPr="004B6DF8" w:rsidRDefault="004B6DF8" w:rsidP="00155138">
      <w:pPr>
        <w:pStyle w:val="19aList"/>
      </w:pPr>
      <w:r w:rsidRPr="004B6DF8">
        <w:t>a)</w:t>
      </w:r>
      <w:r w:rsidRPr="004B6DF8">
        <w:tab/>
        <w:t>demonstrate advanced socio-analytical skills that would enable them to engage with advanced methodologies, including a basic kn</w:t>
      </w:r>
      <w:r w:rsidR="00B639E1">
        <w:t>owledge of statistical methods;</w:t>
      </w:r>
    </w:p>
    <w:p w:rsidR="004B6DF8" w:rsidRPr="004B6DF8" w:rsidRDefault="004B6DF8" w:rsidP="00155138">
      <w:pPr>
        <w:pStyle w:val="19aList"/>
      </w:pPr>
      <w:r w:rsidRPr="004B6DF8">
        <w:t>b)</w:t>
      </w:r>
      <w:r w:rsidRPr="004B6DF8">
        <w:tab/>
        <w:t>demonstrate a well-rounded and systematic knowledge of Sociology (curriculum L630P) or Social Anthropology (curriculum L631P) as well as a detailed knowledge of the specialization fields of The Sociology of Development, Lesbian, Gay, Bisexual and Transgender Studies, Women‘s Studies an</w:t>
      </w:r>
      <w:r w:rsidR="00B639E1">
        <w:t>d the Sociology of South Africa;</w:t>
      </w:r>
    </w:p>
    <w:p w:rsidR="004B6DF8" w:rsidRPr="004B6DF8" w:rsidRDefault="004B6DF8" w:rsidP="00155138">
      <w:pPr>
        <w:pStyle w:val="19aList"/>
      </w:pPr>
      <w:proofErr w:type="gramStart"/>
      <w:r w:rsidRPr="004B6DF8">
        <w:t>c</w:t>
      </w:r>
      <w:proofErr w:type="gramEnd"/>
      <w:r w:rsidRPr="004B6DF8">
        <w:t>)</w:t>
      </w:r>
      <w:r w:rsidRPr="004B6DF8">
        <w:tab/>
        <w:t>render a service with the acquired knowledge in order to analyse social questions in South African society and to show a well-founded knowledge in this regard.</w:t>
      </w:r>
    </w:p>
    <w:p w:rsidR="004B6DF8" w:rsidRPr="00155138" w:rsidRDefault="004B6DF8" w:rsidP="00155138">
      <w:pPr>
        <w:pStyle w:val="Heading3"/>
      </w:pPr>
      <w:bookmarkStart w:id="271" w:name="_Toc396903205"/>
      <w:r w:rsidRPr="00155138">
        <w:t>Curriculum L630P: Sociology</w:t>
      </w:r>
      <w:bookmarkEnd w:id="271"/>
    </w:p>
    <w:p w:rsidR="004B6DF8" w:rsidRPr="004B6DF8" w:rsidRDefault="004B6DF8" w:rsidP="001001DA">
      <w:pPr>
        <w:pStyle w:val="Heading4"/>
      </w:pPr>
      <w:r w:rsidRPr="004B6DF8">
        <w:t>Articulation</w:t>
      </w:r>
    </w:p>
    <w:p w:rsidR="004B6DF8" w:rsidRPr="004B6DF8" w:rsidRDefault="004B6DF8" w:rsidP="00155138">
      <w:pPr>
        <w:pStyle w:val="19Par"/>
      </w:pPr>
      <w:r w:rsidRPr="004B6DF8">
        <w:t>On the successful completion of the curriculum, student</w:t>
      </w:r>
      <w:r w:rsidR="00B639E1">
        <w:t>s may be admitted to the master’</w:t>
      </w:r>
      <w:r w:rsidRPr="004B6DF8">
        <w:t>s programme for Sociology or Industrial Sociology.</w:t>
      </w:r>
    </w:p>
    <w:p w:rsidR="004B6DF8" w:rsidRDefault="004B6DF8" w:rsidP="001001DA">
      <w:pPr>
        <w:pStyle w:val="Heading4"/>
      </w:pPr>
      <w:r w:rsidRPr="004B6DF8">
        <w:t>C</w:t>
      </w:r>
      <w:r w:rsidR="00B639E1">
        <w:t>ompilation of curriculum L630P:</w:t>
      </w:r>
      <w:r w:rsidRPr="004B6DF8">
        <w:t xml:space="preserve"> Sociology</w:t>
      </w:r>
    </w:p>
    <w:tbl>
      <w:tblPr>
        <w:tblW w:w="5575" w:type="dxa"/>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3444"/>
        <w:gridCol w:w="855"/>
      </w:tblGrid>
      <w:tr w:rsidR="003901B1" w:rsidRPr="00B639E1" w:rsidTr="00EB1130">
        <w:tc>
          <w:tcPr>
            <w:tcW w:w="1276" w:type="dxa"/>
            <w:shd w:val="clear" w:color="auto" w:fill="C0C0C0"/>
            <w:hideMark/>
          </w:tcPr>
          <w:p w:rsidR="003901B1" w:rsidRPr="00B639E1" w:rsidRDefault="003901B1" w:rsidP="00EB1130">
            <w:pPr>
              <w:pStyle w:val="Tabel"/>
              <w:rPr>
                <w:b/>
                <w:lang w:val="en-ZA"/>
              </w:rPr>
            </w:pPr>
            <w:r w:rsidRPr="00B639E1">
              <w:rPr>
                <w:b/>
                <w:lang w:val="en-ZA"/>
              </w:rPr>
              <w:t>Module code</w:t>
            </w:r>
          </w:p>
        </w:tc>
        <w:tc>
          <w:tcPr>
            <w:tcW w:w="3444" w:type="dxa"/>
            <w:shd w:val="clear" w:color="auto" w:fill="C0C0C0"/>
            <w:hideMark/>
          </w:tcPr>
          <w:p w:rsidR="003901B1" w:rsidRPr="00B639E1" w:rsidRDefault="003901B1" w:rsidP="00EB1130">
            <w:pPr>
              <w:pStyle w:val="Tabel"/>
              <w:rPr>
                <w:b/>
                <w:lang w:val="en-ZA"/>
              </w:rPr>
            </w:pPr>
            <w:r w:rsidRPr="00B639E1">
              <w:rPr>
                <w:b/>
                <w:lang w:val="en-ZA"/>
              </w:rPr>
              <w:t>Descriptive name</w:t>
            </w:r>
          </w:p>
        </w:tc>
        <w:tc>
          <w:tcPr>
            <w:tcW w:w="855" w:type="dxa"/>
            <w:shd w:val="clear" w:color="auto" w:fill="C0C0C0"/>
            <w:hideMark/>
          </w:tcPr>
          <w:p w:rsidR="003901B1" w:rsidRPr="00B639E1" w:rsidRDefault="003901B1" w:rsidP="00EB1130">
            <w:pPr>
              <w:pStyle w:val="Tabel"/>
              <w:jc w:val="center"/>
              <w:rPr>
                <w:b/>
                <w:lang w:val="en-ZA"/>
              </w:rPr>
            </w:pPr>
            <w:r w:rsidRPr="00B639E1">
              <w:rPr>
                <w:b/>
                <w:lang w:val="en-ZA"/>
              </w:rPr>
              <w:t>Credits</w:t>
            </w:r>
          </w:p>
        </w:tc>
      </w:tr>
      <w:tr w:rsidR="003901B1" w:rsidRPr="004B6DF8" w:rsidTr="00EB1130">
        <w:tc>
          <w:tcPr>
            <w:tcW w:w="1276" w:type="dxa"/>
            <w:hideMark/>
          </w:tcPr>
          <w:p w:rsidR="003901B1" w:rsidRPr="004B6DF8" w:rsidRDefault="003901B1" w:rsidP="00EB1130">
            <w:pPr>
              <w:pStyle w:val="Tabel"/>
              <w:rPr>
                <w:lang w:val="en-ZA"/>
              </w:rPr>
            </w:pPr>
            <w:r w:rsidRPr="004B6DF8">
              <w:rPr>
                <w:lang w:val="en-ZA"/>
              </w:rPr>
              <w:t>SOCL611</w:t>
            </w:r>
          </w:p>
        </w:tc>
        <w:tc>
          <w:tcPr>
            <w:tcW w:w="3444" w:type="dxa"/>
            <w:hideMark/>
          </w:tcPr>
          <w:p w:rsidR="003901B1" w:rsidRPr="004B6DF8" w:rsidRDefault="003901B1" w:rsidP="00EB1130">
            <w:pPr>
              <w:pStyle w:val="Tabel"/>
              <w:rPr>
                <w:lang w:val="en-ZA"/>
              </w:rPr>
            </w:pPr>
            <w:r w:rsidRPr="004B6DF8">
              <w:rPr>
                <w:lang w:val="en-ZA"/>
              </w:rPr>
              <w:t>Social Theories</w:t>
            </w:r>
          </w:p>
        </w:tc>
        <w:tc>
          <w:tcPr>
            <w:tcW w:w="855" w:type="dxa"/>
            <w:hideMark/>
          </w:tcPr>
          <w:p w:rsidR="003901B1" w:rsidRPr="004B6DF8" w:rsidRDefault="003901B1" w:rsidP="00EB1130">
            <w:pPr>
              <w:pStyle w:val="Tabel"/>
              <w:jc w:val="center"/>
              <w:rPr>
                <w:lang w:val="en-ZA"/>
              </w:rPr>
            </w:pPr>
            <w:r w:rsidRPr="004B6DF8">
              <w:rPr>
                <w:lang w:val="en-ZA"/>
              </w:rPr>
              <w:t>32</w:t>
            </w:r>
          </w:p>
        </w:tc>
      </w:tr>
      <w:tr w:rsidR="003901B1" w:rsidRPr="004B6DF8" w:rsidTr="00EB1130">
        <w:tc>
          <w:tcPr>
            <w:tcW w:w="1276" w:type="dxa"/>
            <w:hideMark/>
          </w:tcPr>
          <w:p w:rsidR="003901B1" w:rsidRPr="004B6DF8" w:rsidRDefault="003901B1" w:rsidP="00EB1130">
            <w:pPr>
              <w:pStyle w:val="Tabel"/>
              <w:rPr>
                <w:lang w:val="en-ZA"/>
              </w:rPr>
            </w:pPr>
            <w:r w:rsidRPr="004B6DF8">
              <w:rPr>
                <w:lang w:val="en-ZA"/>
              </w:rPr>
              <w:t>SOCL612</w:t>
            </w:r>
          </w:p>
        </w:tc>
        <w:tc>
          <w:tcPr>
            <w:tcW w:w="3444" w:type="dxa"/>
            <w:hideMark/>
          </w:tcPr>
          <w:p w:rsidR="003901B1" w:rsidRPr="004B6DF8" w:rsidRDefault="003901B1" w:rsidP="00EB1130">
            <w:pPr>
              <w:pStyle w:val="Tabel"/>
              <w:rPr>
                <w:lang w:val="en-ZA"/>
              </w:rPr>
            </w:pPr>
            <w:r w:rsidRPr="004B6DF8">
              <w:rPr>
                <w:lang w:val="en-ZA"/>
              </w:rPr>
              <w:t>Research Methodology</w:t>
            </w:r>
          </w:p>
        </w:tc>
        <w:tc>
          <w:tcPr>
            <w:tcW w:w="855" w:type="dxa"/>
            <w:hideMark/>
          </w:tcPr>
          <w:p w:rsidR="003901B1" w:rsidRPr="004B6DF8" w:rsidRDefault="003901B1" w:rsidP="00EB1130">
            <w:pPr>
              <w:pStyle w:val="Tabel"/>
              <w:jc w:val="center"/>
              <w:rPr>
                <w:lang w:val="en-ZA"/>
              </w:rPr>
            </w:pPr>
            <w:r w:rsidRPr="004B6DF8">
              <w:rPr>
                <w:lang w:val="en-ZA"/>
              </w:rPr>
              <w:t>32</w:t>
            </w:r>
          </w:p>
        </w:tc>
      </w:tr>
      <w:tr w:rsidR="003901B1" w:rsidRPr="004B6DF8" w:rsidTr="00EB1130">
        <w:tc>
          <w:tcPr>
            <w:tcW w:w="1276" w:type="dxa"/>
            <w:hideMark/>
          </w:tcPr>
          <w:p w:rsidR="003901B1" w:rsidRPr="004B6DF8" w:rsidRDefault="003901B1" w:rsidP="00EB1130">
            <w:pPr>
              <w:pStyle w:val="Tabel"/>
              <w:rPr>
                <w:lang w:val="en-ZA"/>
              </w:rPr>
            </w:pPr>
            <w:r w:rsidRPr="004B6DF8">
              <w:rPr>
                <w:lang w:val="en-ZA"/>
              </w:rPr>
              <w:t>SOCL621</w:t>
            </w:r>
          </w:p>
        </w:tc>
        <w:tc>
          <w:tcPr>
            <w:tcW w:w="3444" w:type="dxa"/>
            <w:hideMark/>
          </w:tcPr>
          <w:p w:rsidR="003901B1" w:rsidRPr="004B6DF8" w:rsidRDefault="003901B1" w:rsidP="00EB1130">
            <w:pPr>
              <w:pStyle w:val="Tabel"/>
              <w:rPr>
                <w:lang w:val="en-ZA"/>
              </w:rPr>
            </w:pPr>
            <w:r w:rsidRPr="004B6DF8">
              <w:rPr>
                <w:lang w:val="en-ZA"/>
              </w:rPr>
              <w:t>Sociology of Development</w:t>
            </w:r>
          </w:p>
        </w:tc>
        <w:tc>
          <w:tcPr>
            <w:tcW w:w="855" w:type="dxa"/>
            <w:hideMark/>
          </w:tcPr>
          <w:p w:rsidR="003901B1" w:rsidRPr="004B6DF8" w:rsidRDefault="003901B1" w:rsidP="00EB1130">
            <w:pPr>
              <w:pStyle w:val="Tabel"/>
              <w:jc w:val="center"/>
              <w:rPr>
                <w:lang w:val="en-ZA"/>
              </w:rPr>
            </w:pPr>
            <w:r w:rsidRPr="004B6DF8">
              <w:rPr>
                <w:lang w:val="en-ZA"/>
              </w:rPr>
              <w:t>16</w:t>
            </w:r>
          </w:p>
        </w:tc>
      </w:tr>
      <w:tr w:rsidR="003901B1" w:rsidRPr="003901B1" w:rsidTr="00EB1130">
        <w:tc>
          <w:tcPr>
            <w:tcW w:w="1276" w:type="dxa"/>
          </w:tcPr>
          <w:p w:rsidR="003901B1" w:rsidRPr="003901B1" w:rsidRDefault="003901B1" w:rsidP="00EB1130">
            <w:pPr>
              <w:pStyle w:val="Tabel"/>
              <w:rPr>
                <w:lang w:val="en-ZA"/>
              </w:rPr>
            </w:pPr>
            <w:r w:rsidRPr="003901B1">
              <w:rPr>
                <w:lang w:val="en-ZA"/>
              </w:rPr>
              <w:t>SOCL625</w:t>
            </w:r>
          </w:p>
        </w:tc>
        <w:tc>
          <w:tcPr>
            <w:tcW w:w="3444" w:type="dxa"/>
          </w:tcPr>
          <w:p w:rsidR="003901B1" w:rsidRPr="003901B1" w:rsidRDefault="003901B1" w:rsidP="00EB1130">
            <w:pPr>
              <w:pStyle w:val="Tabel"/>
              <w:rPr>
                <w:lang w:val="en-ZA"/>
              </w:rPr>
            </w:pPr>
            <w:r w:rsidRPr="003901B1">
              <w:rPr>
                <w:lang w:val="en-ZA"/>
              </w:rPr>
              <w:t>Industrial Sociology</w:t>
            </w:r>
          </w:p>
        </w:tc>
        <w:tc>
          <w:tcPr>
            <w:tcW w:w="855" w:type="dxa"/>
          </w:tcPr>
          <w:p w:rsidR="003901B1" w:rsidRPr="003901B1" w:rsidRDefault="003901B1" w:rsidP="00EB1130">
            <w:pPr>
              <w:pStyle w:val="Tabel"/>
              <w:jc w:val="center"/>
              <w:rPr>
                <w:lang w:val="en-ZA"/>
              </w:rPr>
            </w:pPr>
            <w:r w:rsidRPr="003901B1">
              <w:rPr>
                <w:lang w:val="en-ZA"/>
              </w:rPr>
              <w:t>16</w:t>
            </w:r>
          </w:p>
        </w:tc>
      </w:tr>
      <w:tr w:rsidR="003901B1" w:rsidRPr="003901B1" w:rsidTr="00EB1130">
        <w:tc>
          <w:tcPr>
            <w:tcW w:w="1276" w:type="dxa"/>
            <w:hideMark/>
          </w:tcPr>
          <w:p w:rsidR="003901B1" w:rsidRPr="003901B1" w:rsidRDefault="003901B1" w:rsidP="00EB1130">
            <w:pPr>
              <w:pStyle w:val="Tabel"/>
              <w:rPr>
                <w:lang w:val="en-ZA"/>
              </w:rPr>
            </w:pPr>
            <w:r w:rsidRPr="003901B1">
              <w:rPr>
                <w:lang w:val="en-ZA"/>
              </w:rPr>
              <w:t>SOCL627</w:t>
            </w:r>
          </w:p>
        </w:tc>
        <w:tc>
          <w:tcPr>
            <w:tcW w:w="3444" w:type="dxa"/>
            <w:hideMark/>
          </w:tcPr>
          <w:p w:rsidR="003901B1" w:rsidRPr="003901B1" w:rsidRDefault="003901B1" w:rsidP="00EB1130">
            <w:pPr>
              <w:pStyle w:val="Tabel"/>
              <w:rPr>
                <w:lang w:val="en-ZA"/>
              </w:rPr>
            </w:pPr>
            <w:r w:rsidRPr="003901B1">
              <w:rPr>
                <w:lang w:val="en-ZA"/>
              </w:rPr>
              <w:t>Women’s Studies</w:t>
            </w:r>
          </w:p>
        </w:tc>
        <w:tc>
          <w:tcPr>
            <w:tcW w:w="855" w:type="dxa"/>
            <w:hideMark/>
          </w:tcPr>
          <w:p w:rsidR="003901B1" w:rsidRPr="003901B1" w:rsidRDefault="003901B1" w:rsidP="00EB1130">
            <w:pPr>
              <w:pStyle w:val="Tabel"/>
              <w:jc w:val="center"/>
              <w:rPr>
                <w:lang w:val="en-ZA"/>
              </w:rPr>
            </w:pPr>
            <w:r w:rsidRPr="003901B1">
              <w:rPr>
                <w:lang w:val="en-ZA"/>
              </w:rPr>
              <w:t>16</w:t>
            </w:r>
          </w:p>
        </w:tc>
      </w:tr>
      <w:tr w:rsidR="003901B1" w:rsidRPr="003901B1" w:rsidTr="00EB1130">
        <w:tc>
          <w:tcPr>
            <w:tcW w:w="1276" w:type="dxa"/>
            <w:hideMark/>
          </w:tcPr>
          <w:p w:rsidR="003901B1" w:rsidRPr="003901B1" w:rsidRDefault="003901B1" w:rsidP="00EB1130">
            <w:pPr>
              <w:pStyle w:val="Tabel"/>
              <w:rPr>
                <w:lang w:val="en-ZA"/>
              </w:rPr>
            </w:pPr>
            <w:r w:rsidRPr="003901B1">
              <w:rPr>
                <w:lang w:val="en-ZA"/>
              </w:rPr>
              <w:t>SOCL628</w:t>
            </w:r>
          </w:p>
        </w:tc>
        <w:tc>
          <w:tcPr>
            <w:tcW w:w="3444" w:type="dxa"/>
            <w:hideMark/>
          </w:tcPr>
          <w:p w:rsidR="003901B1" w:rsidRPr="003901B1" w:rsidRDefault="003901B1" w:rsidP="00EB1130">
            <w:pPr>
              <w:pStyle w:val="Tabel"/>
              <w:rPr>
                <w:lang w:val="en-ZA"/>
              </w:rPr>
            </w:pPr>
            <w:r w:rsidRPr="003901B1">
              <w:rPr>
                <w:lang w:val="en-ZA"/>
              </w:rPr>
              <w:t>Lesbian, Gay, Bisexual and Transgender Studies</w:t>
            </w:r>
          </w:p>
        </w:tc>
        <w:tc>
          <w:tcPr>
            <w:tcW w:w="855" w:type="dxa"/>
            <w:hideMark/>
          </w:tcPr>
          <w:p w:rsidR="003901B1" w:rsidRPr="003901B1" w:rsidRDefault="003901B1" w:rsidP="00EB1130">
            <w:pPr>
              <w:pStyle w:val="Tabel"/>
              <w:jc w:val="center"/>
              <w:rPr>
                <w:lang w:val="en-ZA"/>
              </w:rPr>
            </w:pPr>
            <w:r w:rsidRPr="003901B1">
              <w:rPr>
                <w:lang w:val="en-ZA"/>
              </w:rPr>
              <w:t>16</w:t>
            </w:r>
          </w:p>
        </w:tc>
      </w:tr>
      <w:tr w:rsidR="003901B1" w:rsidRPr="003901B1" w:rsidTr="00EB1130">
        <w:tc>
          <w:tcPr>
            <w:tcW w:w="1276" w:type="dxa"/>
            <w:hideMark/>
          </w:tcPr>
          <w:p w:rsidR="003901B1" w:rsidRPr="003901B1" w:rsidRDefault="003901B1" w:rsidP="00EB1130">
            <w:pPr>
              <w:pStyle w:val="Tabel"/>
              <w:rPr>
                <w:lang w:val="en-ZA"/>
              </w:rPr>
            </w:pPr>
            <w:r w:rsidRPr="003901B1">
              <w:rPr>
                <w:lang w:val="en-ZA"/>
              </w:rPr>
              <w:t>SOCL629</w:t>
            </w:r>
          </w:p>
        </w:tc>
        <w:tc>
          <w:tcPr>
            <w:tcW w:w="3444" w:type="dxa"/>
            <w:hideMark/>
          </w:tcPr>
          <w:p w:rsidR="003901B1" w:rsidRPr="003901B1" w:rsidRDefault="003901B1" w:rsidP="00EB1130">
            <w:pPr>
              <w:pStyle w:val="Tabel"/>
              <w:rPr>
                <w:lang w:val="en-ZA"/>
              </w:rPr>
            </w:pPr>
            <w:r w:rsidRPr="003901B1">
              <w:rPr>
                <w:lang w:val="en-ZA"/>
              </w:rPr>
              <w:t>The Sociology of South Africa</w:t>
            </w:r>
          </w:p>
        </w:tc>
        <w:tc>
          <w:tcPr>
            <w:tcW w:w="855" w:type="dxa"/>
            <w:hideMark/>
          </w:tcPr>
          <w:p w:rsidR="003901B1" w:rsidRPr="003901B1" w:rsidRDefault="003901B1" w:rsidP="00EB1130">
            <w:pPr>
              <w:pStyle w:val="Tabel"/>
              <w:jc w:val="center"/>
              <w:rPr>
                <w:lang w:val="en-ZA"/>
              </w:rPr>
            </w:pPr>
            <w:r w:rsidRPr="003901B1">
              <w:rPr>
                <w:lang w:val="en-ZA"/>
              </w:rPr>
              <w:t>16</w:t>
            </w:r>
          </w:p>
        </w:tc>
      </w:tr>
      <w:tr w:rsidR="003901B1" w:rsidRPr="003901B1" w:rsidTr="00EB1130">
        <w:tc>
          <w:tcPr>
            <w:tcW w:w="1276" w:type="dxa"/>
          </w:tcPr>
          <w:p w:rsidR="003901B1" w:rsidRPr="003901B1" w:rsidRDefault="003901B1" w:rsidP="00EB1130">
            <w:pPr>
              <w:pStyle w:val="Tabel"/>
              <w:rPr>
                <w:lang w:val="en-ZA"/>
              </w:rPr>
            </w:pPr>
            <w:r w:rsidRPr="003901B1">
              <w:rPr>
                <w:lang w:val="en-ZA"/>
              </w:rPr>
              <w:t>SOCI 621</w:t>
            </w:r>
          </w:p>
        </w:tc>
        <w:tc>
          <w:tcPr>
            <w:tcW w:w="3444" w:type="dxa"/>
          </w:tcPr>
          <w:p w:rsidR="003901B1" w:rsidRPr="003901B1" w:rsidRDefault="003901B1" w:rsidP="00EB1130">
            <w:pPr>
              <w:pStyle w:val="Tabel"/>
              <w:rPr>
                <w:lang w:val="en-ZA"/>
              </w:rPr>
            </w:pPr>
            <w:r w:rsidRPr="003901B1">
              <w:rPr>
                <w:lang w:val="en-ZA"/>
              </w:rPr>
              <w:t>Group Dynamics</w:t>
            </w:r>
          </w:p>
        </w:tc>
        <w:tc>
          <w:tcPr>
            <w:tcW w:w="855" w:type="dxa"/>
          </w:tcPr>
          <w:p w:rsidR="003901B1" w:rsidRPr="003901B1" w:rsidRDefault="003901B1" w:rsidP="00EB1130">
            <w:pPr>
              <w:pStyle w:val="Tabel"/>
              <w:jc w:val="center"/>
              <w:rPr>
                <w:lang w:val="en-ZA"/>
              </w:rPr>
            </w:pPr>
            <w:r w:rsidRPr="003901B1">
              <w:rPr>
                <w:lang w:val="en-ZA"/>
              </w:rPr>
              <w:t>16</w:t>
            </w:r>
          </w:p>
        </w:tc>
      </w:tr>
      <w:tr w:rsidR="003901B1" w:rsidRPr="003901B1" w:rsidTr="00EB1130">
        <w:tc>
          <w:tcPr>
            <w:tcW w:w="1276" w:type="dxa"/>
            <w:hideMark/>
          </w:tcPr>
          <w:p w:rsidR="003901B1" w:rsidRPr="003901B1" w:rsidRDefault="003901B1" w:rsidP="00EB1130">
            <w:pPr>
              <w:pStyle w:val="Tabel"/>
              <w:rPr>
                <w:lang w:val="en-ZA"/>
              </w:rPr>
            </w:pPr>
            <w:r w:rsidRPr="003901B1">
              <w:rPr>
                <w:lang w:val="en-ZA"/>
              </w:rPr>
              <w:t>SOCL671</w:t>
            </w:r>
          </w:p>
        </w:tc>
        <w:tc>
          <w:tcPr>
            <w:tcW w:w="3444" w:type="dxa"/>
            <w:hideMark/>
          </w:tcPr>
          <w:p w:rsidR="003901B1" w:rsidRPr="003901B1" w:rsidRDefault="003901B1" w:rsidP="00EB1130">
            <w:pPr>
              <w:pStyle w:val="Tabel"/>
              <w:rPr>
                <w:lang w:val="en-ZA"/>
              </w:rPr>
            </w:pPr>
            <w:r w:rsidRPr="003901B1">
              <w:rPr>
                <w:lang w:val="en-ZA"/>
              </w:rPr>
              <w:t>Research project</w:t>
            </w:r>
          </w:p>
        </w:tc>
        <w:tc>
          <w:tcPr>
            <w:tcW w:w="855" w:type="dxa"/>
            <w:hideMark/>
          </w:tcPr>
          <w:p w:rsidR="003901B1" w:rsidRPr="003901B1" w:rsidRDefault="003901B1" w:rsidP="00EB1130">
            <w:pPr>
              <w:pStyle w:val="Tabel"/>
              <w:jc w:val="center"/>
              <w:rPr>
                <w:lang w:val="en-ZA"/>
              </w:rPr>
            </w:pPr>
            <w:r w:rsidRPr="003901B1">
              <w:rPr>
                <w:lang w:val="en-ZA"/>
              </w:rPr>
              <w:t>32</w:t>
            </w:r>
          </w:p>
        </w:tc>
      </w:tr>
      <w:tr w:rsidR="003901B1" w:rsidRPr="003901B1" w:rsidTr="00EB1130">
        <w:tc>
          <w:tcPr>
            <w:tcW w:w="4720" w:type="dxa"/>
            <w:gridSpan w:val="2"/>
            <w:hideMark/>
          </w:tcPr>
          <w:p w:rsidR="003901B1" w:rsidRPr="003901B1" w:rsidRDefault="003901B1" w:rsidP="00EB1130">
            <w:pPr>
              <w:pStyle w:val="Tabel"/>
              <w:rPr>
                <w:b/>
                <w:lang w:val="en-ZA"/>
              </w:rPr>
            </w:pPr>
            <w:r w:rsidRPr="003901B1">
              <w:rPr>
                <w:b/>
                <w:lang w:val="en-ZA"/>
              </w:rPr>
              <w:t>Total credits</w:t>
            </w:r>
          </w:p>
        </w:tc>
        <w:tc>
          <w:tcPr>
            <w:tcW w:w="855" w:type="dxa"/>
            <w:hideMark/>
          </w:tcPr>
          <w:p w:rsidR="003901B1" w:rsidRPr="003901B1" w:rsidRDefault="003901B1" w:rsidP="00EB1130">
            <w:pPr>
              <w:pStyle w:val="Tabel"/>
              <w:jc w:val="center"/>
              <w:rPr>
                <w:b/>
                <w:lang w:val="en-ZA"/>
              </w:rPr>
            </w:pPr>
            <w:r w:rsidRPr="003901B1">
              <w:rPr>
                <w:b/>
                <w:lang w:val="en-ZA"/>
              </w:rPr>
              <w:t>128</w:t>
            </w:r>
          </w:p>
        </w:tc>
      </w:tr>
    </w:tbl>
    <w:p w:rsidR="003901B1" w:rsidRPr="003901B1" w:rsidRDefault="003901B1" w:rsidP="003901B1">
      <w:pPr>
        <w:pStyle w:val="Heading4"/>
      </w:pPr>
      <w:r w:rsidRPr="003901B1">
        <w:t>Rule for the compilation of the curriculum</w:t>
      </w:r>
    </w:p>
    <w:p w:rsidR="003901B1" w:rsidRPr="003901B1" w:rsidRDefault="003901B1" w:rsidP="003901B1">
      <w:pPr>
        <w:pStyle w:val="19Par"/>
        <w:rPr>
          <w:lang w:val="en-ZA"/>
        </w:rPr>
      </w:pPr>
      <w:r w:rsidRPr="003901B1">
        <w:rPr>
          <w:lang w:val="en-ZA"/>
        </w:rPr>
        <w:t>SOCL611, SOCL612 and SOCL671 are compulsory. Students may select two modules from: SOCL621, SOCL625, SOCL627, SOCL628, SOCL629 or SOCI 621. The availability of modules will depend on staff capacity. Students are advised to register additionally for the module Descriptive Statistics (STTN111).</w:t>
      </w:r>
    </w:p>
    <w:p w:rsidR="004B6DF8" w:rsidRPr="004B6DF8" w:rsidRDefault="004B6DF8" w:rsidP="00155138">
      <w:pPr>
        <w:pStyle w:val="Heading3"/>
      </w:pPr>
      <w:bookmarkStart w:id="272" w:name="_Toc396903206"/>
      <w:r w:rsidRPr="004B6DF8">
        <w:t>Curriculum L631P: Sociology and Social Anthropology</w:t>
      </w:r>
      <w:bookmarkEnd w:id="272"/>
    </w:p>
    <w:p w:rsidR="004B6DF8" w:rsidRPr="004B6DF8" w:rsidRDefault="004B6DF8" w:rsidP="001001DA">
      <w:pPr>
        <w:pStyle w:val="Heading4"/>
      </w:pPr>
      <w:r w:rsidRPr="004B6DF8">
        <w:t>Articulation</w:t>
      </w:r>
    </w:p>
    <w:p w:rsidR="004B6DF8" w:rsidRPr="004B6DF8" w:rsidRDefault="004B6DF8" w:rsidP="00155138">
      <w:pPr>
        <w:pStyle w:val="19Par"/>
        <w:rPr>
          <w:lang w:val="en-ZA"/>
        </w:rPr>
      </w:pPr>
      <w:r w:rsidRPr="004B6DF8">
        <w:rPr>
          <w:lang w:val="en-ZA"/>
        </w:rPr>
        <w:t>On the successful completion of this curriculum, students may be admitted to the Master</w:t>
      </w:r>
      <w:r w:rsidR="00B639E1">
        <w:rPr>
          <w:lang w:val="en-ZA"/>
        </w:rPr>
        <w:t>’s</w:t>
      </w:r>
      <w:r w:rsidRPr="004B6DF8">
        <w:rPr>
          <w:lang w:val="en-ZA"/>
        </w:rPr>
        <w:t xml:space="preserve"> Programme in Anthropology.</w:t>
      </w:r>
    </w:p>
    <w:p w:rsidR="004B6DF8" w:rsidRDefault="004B6DF8" w:rsidP="001001DA">
      <w:pPr>
        <w:pStyle w:val="Heading4"/>
      </w:pPr>
      <w:r w:rsidRPr="004B6DF8">
        <w:t>Compilation of curriculum L631P: Sociology and Social Anthropology</w:t>
      </w:r>
    </w:p>
    <w:tbl>
      <w:tblPr>
        <w:tblW w:w="5625" w:type="dxa"/>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44"/>
        <w:gridCol w:w="3485"/>
        <w:gridCol w:w="896"/>
      </w:tblGrid>
      <w:tr w:rsidR="003901B1" w:rsidRPr="00B639E1" w:rsidTr="00EB1130">
        <w:trPr>
          <w:cantSplit/>
        </w:trPr>
        <w:tc>
          <w:tcPr>
            <w:tcW w:w="1244" w:type="dxa"/>
            <w:shd w:val="clear" w:color="auto" w:fill="A6A6A6"/>
            <w:hideMark/>
          </w:tcPr>
          <w:p w:rsidR="003901B1" w:rsidRPr="00B639E1" w:rsidRDefault="003901B1" w:rsidP="00EB1130">
            <w:pPr>
              <w:pStyle w:val="Tabel"/>
              <w:rPr>
                <w:b/>
                <w:lang w:val="en-ZA"/>
              </w:rPr>
            </w:pPr>
            <w:r w:rsidRPr="00B639E1">
              <w:rPr>
                <w:b/>
                <w:lang w:val="en-ZA"/>
              </w:rPr>
              <w:t>Module code</w:t>
            </w:r>
          </w:p>
        </w:tc>
        <w:tc>
          <w:tcPr>
            <w:tcW w:w="3485" w:type="dxa"/>
            <w:shd w:val="clear" w:color="auto" w:fill="A6A6A6"/>
            <w:hideMark/>
          </w:tcPr>
          <w:p w:rsidR="003901B1" w:rsidRPr="00B639E1" w:rsidRDefault="003901B1" w:rsidP="00EB1130">
            <w:pPr>
              <w:pStyle w:val="Tabel"/>
              <w:rPr>
                <w:b/>
                <w:lang w:val="en-ZA"/>
              </w:rPr>
            </w:pPr>
            <w:r w:rsidRPr="00B639E1">
              <w:rPr>
                <w:b/>
                <w:lang w:val="en-ZA"/>
              </w:rPr>
              <w:t>Descriptive name</w:t>
            </w:r>
          </w:p>
        </w:tc>
        <w:tc>
          <w:tcPr>
            <w:tcW w:w="896" w:type="dxa"/>
            <w:shd w:val="clear" w:color="auto" w:fill="A6A6A6"/>
            <w:hideMark/>
          </w:tcPr>
          <w:p w:rsidR="003901B1" w:rsidRPr="00B639E1" w:rsidRDefault="003901B1" w:rsidP="00EB1130">
            <w:pPr>
              <w:pStyle w:val="Tabel"/>
              <w:jc w:val="center"/>
              <w:rPr>
                <w:b/>
                <w:lang w:val="en-ZA"/>
              </w:rPr>
            </w:pPr>
            <w:r w:rsidRPr="00B639E1">
              <w:rPr>
                <w:b/>
                <w:lang w:val="en-ZA"/>
              </w:rPr>
              <w:t>Credits</w:t>
            </w:r>
          </w:p>
        </w:tc>
      </w:tr>
      <w:tr w:rsidR="003901B1" w:rsidRPr="004B6DF8" w:rsidTr="00EB1130">
        <w:trPr>
          <w:cantSplit/>
        </w:trPr>
        <w:tc>
          <w:tcPr>
            <w:tcW w:w="1244" w:type="dxa"/>
            <w:hideMark/>
          </w:tcPr>
          <w:p w:rsidR="003901B1" w:rsidRPr="004B6DF8" w:rsidRDefault="003901B1" w:rsidP="00EB1130">
            <w:pPr>
              <w:pStyle w:val="Tabel"/>
              <w:rPr>
                <w:lang w:val="en-ZA"/>
              </w:rPr>
            </w:pPr>
            <w:r w:rsidRPr="004B6DF8">
              <w:rPr>
                <w:lang w:val="en-ZA"/>
              </w:rPr>
              <w:t>SOCL611</w:t>
            </w:r>
          </w:p>
        </w:tc>
        <w:tc>
          <w:tcPr>
            <w:tcW w:w="3485" w:type="dxa"/>
            <w:hideMark/>
          </w:tcPr>
          <w:p w:rsidR="003901B1" w:rsidRPr="004B6DF8" w:rsidRDefault="003901B1" w:rsidP="00EB1130">
            <w:pPr>
              <w:pStyle w:val="Tabel"/>
              <w:rPr>
                <w:lang w:val="en-ZA"/>
              </w:rPr>
            </w:pPr>
            <w:r w:rsidRPr="004B6DF8">
              <w:rPr>
                <w:lang w:val="en-ZA"/>
              </w:rPr>
              <w:t>Social Theories</w:t>
            </w:r>
          </w:p>
        </w:tc>
        <w:tc>
          <w:tcPr>
            <w:tcW w:w="896" w:type="dxa"/>
            <w:hideMark/>
          </w:tcPr>
          <w:p w:rsidR="003901B1" w:rsidRPr="004B6DF8" w:rsidRDefault="003901B1" w:rsidP="00EB1130">
            <w:pPr>
              <w:pStyle w:val="Tabel"/>
              <w:jc w:val="center"/>
              <w:rPr>
                <w:lang w:val="en-ZA"/>
              </w:rPr>
            </w:pPr>
            <w:r w:rsidRPr="004B6DF8">
              <w:rPr>
                <w:lang w:val="en-ZA"/>
              </w:rPr>
              <w:t>32</w:t>
            </w:r>
          </w:p>
        </w:tc>
      </w:tr>
      <w:tr w:rsidR="003901B1" w:rsidRPr="004B6DF8" w:rsidTr="00EB1130">
        <w:trPr>
          <w:cantSplit/>
        </w:trPr>
        <w:tc>
          <w:tcPr>
            <w:tcW w:w="1244" w:type="dxa"/>
            <w:hideMark/>
          </w:tcPr>
          <w:p w:rsidR="003901B1" w:rsidRPr="004B6DF8" w:rsidRDefault="003901B1" w:rsidP="00EB1130">
            <w:pPr>
              <w:pStyle w:val="Tabel"/>
              <w:rPr>
                <w:lang w:val="en-ZA"/>
              </w:rPr>
            </w:pPr>
            <w:r w:rsidRPr="004B6DF8">
              <w:rPr>
                <w:lang w:val="en-ZA"/>
              </w:rPr>
              <w:t>SOCL621</w:t>
            </w:r>
          </w:p>
        </w:tc>
        <w:tc>
          <w:tcPr>
            <w:tcW w:w="3485" w:type="dxa"/>
            <w:hideMark/>
          </w:tcPr>
          <w:p w:rsidR="003901B1" w:rsidRPr="004B6DF8" w:rsidRDefault="003901B1" w:rsidP="00EB1130">
            <w:pPr>
              <w:pStyle w:val="Tabel"/>
              <w:rPr>
                <w:lang w:val="en-ZA"/>
              </w:rPr>
            </w:pPr>
            <w:r w:rsidRPr="004B6DF8">
              <w:rPr>
                <w:lang w:val="en-ZA"/>
              </w:rPr>
              <w:t>Sociology of Development</w:t>
            </w:r>
          </w:p>
        </w:tc>
        <w:tc>
          <w:tcPr>
            <w:tcW w:w="896" w:type="dxa"/>
            <w:hideMark/>
          </w:tcPr>
          <w:p w:rsidR="003901B1" w:rsidRPr="004B6DF8" w:rsidRDefault="003901B1" w:rsidP="00EB1130">
            <w:pPr>
              <w:pStyle w:val="Tabel"/>
              <w:jc w:val="center"/>
              <w:rPr>
                <w:lang w:val="en-ZA"/>
              </w:rPr>
            </w:pPr>
            <w:r w:rsidRPr="004B6DF8">
              <w:rPr>
                <w:lang w:val="en-ZA"/>
              </w:rPr>
              <w:t>16</w:t>
            </w:r>
          </w:p>
        </w:tc>
      </w:tr>
      <w:tr w:rsidR="003901B1" w:rsidRPr="003901B1" w:rsidTr="00EB1130">
        <w:trPr>
          <w:cantSplit/>
        </w:trPr>
        <w:tc>
          <w:tcPr>
            <w:tcW w:w="1244" w:type="dxa"/>
          </w:tcPr>
          <w:p w:rsidR="003901B1" w:rsidRPr="003901B1" w:rsidRDefault="003901B1" w:rsidP="00EB1130">
            <w:pPr>
              <w:pStyle w:val="Tabel"/>
              <w:rPr>
                <w:lang w:val="en-ZA"/>
              </w:rPr>
            </w:pPr>
            <w:r w:rsidRPr="003901B1">
              <w:rPr>
                <w:lang w:val="en-ZA"/>
              </w:rPr>
              <w:t>SOCL625</w:t>
            </w:r>
          </w:p>
        </w:tc>
        <w:tc>
          <w:tcPr>
            <w:tcW w:w="3485" w:type="dxa"/>
          </w:tcPr>
          <w:p w:rsidR="003901B1" w:rsidRPr="003901B1" w:rsidRDefault="003901B1" w:rsidP="00EB1130">
            <w:pPr>
              <w:pStyle w:val="Tabel"/>
              <w:rPr>
                <w:lang w:val="en-ZA"/>
              </w:rPr>
            </w:pPr>
            <w:r w:rsidRPr="003901B1">
              <w:rPr>
                <w:lang w:val="en-ZA"/>
              </w:rPr>
              <w:t>Industrial Sociology</w:t>
            </w:r>
          </w:p>
        </w:tc>
        <w:tc>
          <w:tcPr>
            <w:tcW w:w="896" w:type="dxa"/>
          </w:tcPr>
          <w:p w:rsidR="003901B1" w:rsidRPr="003901B1" w:rsidRDefault="003901B1" w:rsidP="00EB1130">
            <w:pPr>
              <w:pStyle w:val="Tabel"/>
              <w:jc w:val="center"/>
              <w:rPr>
                <w:lang w:val="en-ZA"/>
              </w:rPr>
            </w:pPr>
            <w:r w:rsidRPr="003901B1">
              <w:rPr>
                <w:lang w:val="en-ZA"/>
              </w:rPr>
              <w:t>16</w:t>
            </w:r>
          </w:p>
        </w:tc>
      </w:tr>
      <w:tr w:rsidR="003901B1" w:rsidRPr="003901B1" w:rsidTr="00EB1130">
        <w:trPr>
          <w:cantSplit/>
        </w:trPr>
        <w:tc>
          <w:tcPr>
            <w:tcW w:w="1244" w:type="dxa"/>
            <w:hideMark/>
          </w:tcPr>
          <w:p w:rsidR="003901B1" w:rsidRPr="003901B1" w:rsidRDefault="003901B1" w:rsidP="00EB1130">
            <w:pPr>
              <w:pStyle w:val="Tabel"/>
              <w:rPr>
                <w:lang w:val="en-ZA"/>
              </w:rPr>
            </w:pPr>
            <w:r w:rsidRPr="003901B1">
              <w:rPr>
                <w:lang w:val="en-ZA"/>
              </w:rPr>
              <w:t>SOCL627</w:t>
            </w:r>
          </w:p>
        </w:tc>
        <w:tc>
          <w:tcPr>
            <w:tcW w:w="3485" w:type="dxa"/>
            <w:hideMark/>
          </w:tcPr>
          <w:p w:rsidR="003901B1" w:rsidRPr="003901B1" w:rsidRDefault="003901B1" w:rsidP="00EB1130">
            <w:pPr>
              <w:pStyle w:val="Tabel"/>
              <w:rPr>
                <w:lang w:val="en-ZA"/>
              </w:rPr>
            </w:pPr>
            <w:r w:rsidRPr="003901B1">
              <w:rPr>
                <w:lang w:val="en-ZA"/>
              </w:rPr>
              <w:t>Women’s Studies</w:t>
            </w:r>
          </w:p>
        </w:tc>
        <w:tc>
          <w:tcPr>
            <w:tcW w:w="896" w:type="dxa"/>
            <w:hideMark/>
          </w:tcPr>
          <w:p w:rsidR="003901B1" w:rsidRPr="003901B1" w:rsidRDefault="003901B1" w:rsidP="00EB1130">
            <w:pPr>
              <w:pStyle w:val="Tabel"/>
              <w:jc w:val="center"/>
              <w:rPr>
                <w:lang w:val="en-ZA"/>
              </w:rPr>
            </w:pPr>
            <w:r w:rsidRPr="003901B1">
              <w:rPr>
                <w:lang w:val="en-ZA"/>
              </w:rPr>
              <w:t>16</w:t>
            </w:r>
          </w:p>
        </w:tc>
      </w:tr>
      <w:tr w:rsidR="003901B1" w:rsidRPr="003901B1" w:rsidTr="00EB1130">
        <w:trPr>
          <w:cantSplit/>
        </w:trPr>
        <w:tc>
          <w:tcPr>
            <w:tcW w:w="1244" w:type="dxa"/>
            <w:hideMark/>
          </w:tcPr>
          <w:p w:rsidR="003901B1" w:rsidRPr="003901B1" w:rsidRDefault="003901B1" w:rsidP="00EB1130">
            <w:pPr>
              <w:pStyle w:val="Tabel"/>
              <w:rPr>
                <w:lang w:val="en-ZA"/>
              </w:rPr>
            </w:pPr>
            <w:r w:rsidRPr="003901B1">
              <w:rPr>
                <w:lang w:val="en-ZA"/>
              </w:rPr>
              <w:lastRenderedPageBreak/>
              <w:t>SOCL628</w:t>
            </w:r>
          </w:p>
        </w:tc>
        <w:tc>
          <w:tcPr>
            <w:tcW w:w="3485" w:type="dxa"/>
            <w:hideMark/>
          </w:tcPr>
          <w:p w:rsidR="003901B1" w:rsidRPr="003901B1" w:rsidRDefault="003901B1" w:rsidP="00EB1130">
            <w:pPr>
              <w:pStyle w:val="Tabel"/>
              <w:rPr>
                <w:lang w:val="en-ZA"/>
              </w:rPr>
            </w:pPr>
            <w:r w:rsidRPr="003901B1">
              <w:rPr>
                <w:lang w:val="en-ZA"/>
              </w:rPr>
              <w:t>Lesbian, Gay, Bisexual and Transgender Studies</w:t>
            </w:r>
          </w:p>
        </w:tc>
        <w:tc>
          <w:tcPr>
            <w:tcW w:w="896" w:type="dxa"/>
            <w:hideMark/>
          </w:tcPr>
          <w:p w:rsidR="003901B1" w:rsidRPr="003901B1" w:rsidRDefault="003901B1" w:rsidP="00EB1130">
            <w:pPr>
              <w:pStyle w:val="Tabel"/>
              <w:jc w:val="center"/>
              <w:rPr>
                <w:lang w:val="en-ZA"/>
              </w:rPr>
            </w:pPr>
            <w:r w:rsidRPr="003901B1">
              <w:rPr>
                <w:lang w:val="en-ZA"/>
              </w:rPr>
              <w:t>16</w:t>
            </w:r>
          </w:p>
        </w:tc>
      </w:tr>
      <w:tr w:rsidR="003901B1" w:rsidRPr="003901B1" w:rsidTr="00EB1130">
        <w:trPr>
          <w:cantSplit/>
        </w:trPr>
        <w:tc>
          <w:tcPr>
            <w:tcW w:w="1244" w:type="dxa"/>
            <w:hideMark/>
          </w:tcPr>
          <w:p w:rsidR="003901B1" w:rsidRPr="003901B1" w:rsidRDefault="003901B1" w:rsidP="00EB1130">
            <w:pPr>
              <w:pStyle w:val="Tabel"/>
              <w:rPr>
                <w:lang w:val="en-ZA"/>
              </w:rPr>
            </w:pPr>
            <w:r w:rsidRPr="003901B1">
              <w:rPr>
                <w:lang w:val="en-ZA"/>
              </w:rPr>
              <w:t>SOCL629</w:t>
            </w:r>
          </w:p>
        </w:tc>
        <w:tc>
          <w:tcPr>
            <w:tcW w:w="3485" w:type="dxa"/>
            <w:hideMark/>
          </w:tcPr>
          <w:p w:rsidR="003901B1" w:rsidRPr="003901B1" w:rsidRDefault="003901B1" w:rsidP="00EB1130">
            <w:pPr>
              <w:pStyle w:val="Tabel"/>
              <w:rPr>
                <w:lang w:val="en-ZA"/>
              </w:rPr>
            </w:pPr>
            <w:r w:rsidRPr="003901B1">
              <w:rPr>
                <w:lang w:val="en-ZA"/>
              </w:rPr>
              <w:t>Sociology of South Africa</w:t>
            </w:r>
          </w:p>
        </w:tc>
        <w:tc>
          <w:tcPr>
            <w:tcW w:w="896" w:type="dxa"/>
            <w:hideMark/>
          </w:tcPr>
          <w:p w:rsidR="003901B1" w:rsidRPr="003901B1" w:rsidRDefault="003901B1" w:rsidP="00EB1130">
            <w:pPr>
              <w:pStyle w:val="Tabel"/>
              <w:jc w:val="center"/>
              <w:rPr>
                <w:lang w:val="en-ZA"/>
              </w:rPr>
            </w:pPr>
            <w:r w:rsidRPr="003901B1">
              <w:rPr>
                <w:lang w:val="en-ZA"/>
              </w:rPr>
              <w:t>16</w:t>
            </w:r>
          </w:p>
        </w:tc>
      </w:tr>
      <w:tr w:rsidR="003901B1" w:rsidRPr="003901B1" w:rsidTr="00EB1130">
        <w:trPr>
          <w:cantSplit/>
        </w:trPr>
        <w:tc>
          <w:tcPr>
            <w:tcW w:w="1244" w:type="dxa"/>
          </w:tcPr>
          <w:p w:rsidR="003901B1" w:rsidRPr="003901B1" w:rsidRDefault="003901B1" w:rsidP="00EB1130">
            <w:pPr>
              <w:pStyle w:val="Tabel"/>
              <w:rPr>
                <w:lang w:val="en-ZA"/>
              </w:rPr>
            </w:pPr>
            <w:r w:rsidRPr="003901B1">
              <w:rPr>
                <w:lang w:val="en-ZA"/>
              </w:rPr>
              <w:t>SOCI 621</w:t>
            </w:r>
          </w:p>
        </w:tc>
        <w:tc>
          <w:tcPr>
            <w:tcW w:w="3485" w:type="dxa"/>
          </w:tcPr>
          <w:p w:rsidR="003901B1" w:rsidRPr="003901B1" w:rsidRDefault="003901B1" w:rsidP="00EB1130">
            <w:pPr>
              <w:pStyle w:val="Tabel"/>
              <w:rPr>
                <w:lang w:val="en-ZA"/>
              </w:rPr>
            </w:pPr>
            <w:r w:rsidRPr="003901B1">
              <w:rPr>
                <w:lang w:val="en-ZA"/>
              </w:rPr>
              <w:t>Group Dynamics</w:t>
            </w:r>
          </w:p>
        </w:tc>
        <w:tc>
          <w:tcPr>
            <w:tcW w:w="896" w:type="dxa"/>
          </w:tcPr>
          <w:p w:rsidR="003901B1" w:rsidRPr="003901B1" w:rsidRDefault="003901B1" w:rsidP="00EB1130">
            <w:pPr>
              <w:pStyle w:val="Tabel"/>
              <w:jc w:val="center"/>
              <w:rPr>
                <w:lang w:val="en-ZA"/>
              </w:rPr>
            </w:pPr>
            <w:r w:rsidRPr="003901B1">
              <w:rPr>
                <w:lang w:val="en-ZA"/>
              </w:rPr>
              <w:t>16</w:t>
            </w:r>
          </w:p>
        </w:tc>
      </w:tr>
      <w:tr w:rsidR="003901B1" w:rsidRPr="003901B1" w:rsidTr="00EB1130">
        <w:trPr>
          <w:cantSplit/>
        </w:trPr>
        <w:tc>
          <w:tcPr>
            <w:tcW w:w="1244" w:type="dxa"/>
            <w:hideMark/>
          </w:tcPr>
          <w:p w:rsidR="003901B1" w:rsidRPr="003901B1" w:rsidRDefault="003901B1" w:rsidP="00EB1130">
            <w:pPr>
              <w:pStyle w:val="Tabel"/>
              <w:rPr>
                <w:lang w:val="en-ZA"/>
              </w:rPr>
            </w:pPr>
            <w:r w:rsidRPr="003901B1">
              <w:rPr>
                <w:lang w:val="en-ZA"/>
              </w:rPr>
              <w:t>SANL671</w:t>
            </w:r>
          </w:p>
        </w:tc>
        <w:tc>
          <w:tcPr>
            <w:tcW w:w="3485" w:type="dxa"/>
            <w:hideMark/>
          </w:tcPr>
          <w:p w:rsidR="003901B1" w:rsidRPr="003901B1" w:rsidRDefault="003901B1" w:rsidP="00EB1130">
            <w:pPr>
              <w:pStyle w:val="Tabel"/>
              <w:rPr>
                <w:lang w:val="en-ZA"/>
              </w:rPr>
            </w:pPr>
            <w:r w:rsidRPr="003901B1">
              <w:rPr>
                <w:lang w:val="en-ZA"/>
              </w:rPr>
              <w:t>Research project</w:t>
            </w:r>
          </w:p>
        </w:tc>
        <w:tc>
          <w:tcPr>
            <w:tcW w:w="896" w:type="dxa"/>
            <w:hideMark/>
          </w:tcPr>
          <w:p w:rsidR="003901B1" w:rsidRPr="003901B1" w:rsidRDefault="003901B1" w:rsidP="00EB1130">
            <w:pPr>
              <w:pStyle w:val="Tabel"/>
              <w:jc w:val="center"/>
              <w:rPr>
                <w:lang w:val="en-ZA"/>
              </w:rPr>
            </w:pPr>
            <w:r w:rsidRPr="003901B1">
              <w:rPr>
                <w:lang w:val="en-ZA"/>
              </w:rPr>
              <w:t>64</w:t>
            </w:r>
          </w:p>
        </w:tc>
      </w:tr>
      <w:tr w:rsidR="003901B1" w:rsidRPr="003901B1" w:rsidTr="00EB1130">
        <w:trPr>
          <w:cantSplit/>
        </w:trPr>
        <w:tc>
          <w:tcPr>
            <w:tcW w:w="4729" w:type="dxa"/>
            <w:gridSpan w:val="2"/>
            <w:hideMark/>
          </w:tcPr>
          <w:p w:rsidR="003901B1" w:rsidRPr="003901B1" w:rsidRDefault="003901B1" w:rsidP="00EB1130">
            <w:pPr>
              <w:pStyle w:val="Tabel"/>
              <w:rPr>
                <w:b/>
                <w:lang w:val="en-ZA"/>
              </w:rPr>
            </w:pPr>
            <w:r w:rsidRPr="003901B1">
              <w:rPr>
                <w:b/>
                <w:lang w:val="en-ZA"/>
              </w:rPr>
              <w:t>Total credits</w:t>
            </w:r>
          </w:p>
        </w:tc>
        <w:tc>
          <w:tcPr>
            <w:tcW w:w="896" w:type="dxa"/>
            <w:hideMark/>
          </w:tcPr>
          <w:p w:rsidR="003901B1" w:rsidRPr="003901B1" w:rsidRDefault="003901B1" w:rsidP="00EB1130">
            <w:pPr>
              <w:pStyle w:val="Tabel"/>
              <w:jc w:val="center"/>
              <w:rPr>
                <w:b/>
                <w:lang w:val="en-ZA"/>
              </w:rPr>
            </w:pPr>
            <w:r w:rsidRPr="003901B1">
              <w:rPr>
                <w:b/>
                <w:lang w:val="en-ZA"/>
              </w:rPr>
              <w:t>128</w:t>
            </w:r>
          </w:p>
        </w:tc>
      </w:tr>
    </w:tbl>
    <w:p w:rsidR="003901B1" w:rsidRPr="003901B1" w:rsidRDefault="003901B1" w:rsidP="003901B1">
      <w:pPr>
        <w:pStyle w:val="19Par"/>
        <w:rPr>
          <w:lang w:val="en-ZA"/>
        </w:rPr>
      </w:pPr>
    </w:p>
    <w:p w:rsidR="003901B1" w:rsidRPr="003901B1" w:rsidRDefault="003901B1" w:rsidP="003901B1">
      <w:pPr>
        <w:pStyle w:val="Heading4"/>
      </w:pPr>
      <w:r w:rsidRPr="003901B1">
        <w:t>Rule for the composition of the curriculum</w:t>
      </w:r>
    </w:p>
    <w:p w:rsidR="003901B1" w:rsidRPr="003901B1" w:rsidRDefault="003901B1" w:rsidP="003901B1">
      <w:pPr>
        <w:pStyle w:val="19Par"/>
        <w:rPr>
          <w:lang w:val="en-ZA"/>
        </w:rPr>
      </w:pPr>
      <w:r w:rsidRPr="003901B1">
        <w:rPr>
          <w:lang w:val="en-ZA"/>
        </w:rPr>
        <w:t>SOCL611 and SANL671 are compulsory. Students may choose two modules from: SOCL621, SOCL625, SOCL627, SOCL628, SOCL629 or SOCI 621.  The availability of modules will depend on staff capacity.</w:t>
      </w:r>
    </w:p>
    <w:p w:rsidR="003901B1" w:rsidRPr="003901B1" w:rsidRDefault="003901B1" w:rsidP="003901B1">
      <w:pPr>
        <w:pStyle w:val="Normal2"/>
      </w:pPr>
    </w:p>
    <w:p w:rsidR="004B6DF8" w:rsidRPr="004B6DF8" w:rsidRDefault="004B6DF8" w:rsidP="001001DA">
      <w:pPr>
        <w:pStyle w:val="Heading2"/>
      </w:pPr>
      <w:bookmarkStart w:id="273" w:name="_Toc396903207"/>
      <w:r w:rsidRPr="004B6DF8">
        <w:t>examination</w:t>
      </w:r>
      <w:bookmarkEnd w:id="273"/>
    </w:p>
    <w:p w:rsidR="004B6DF8" w:rsidRPr="004B6DF8" w:rsidRDefault="004B6DF8" w:rsidP="00155138">
      <w:pPr>
        <w:pStyle w:val="19Par"/>
        <w:rPr>
          <w:lang w:val="en-ZA" w:eastAsia="en-GB"/>
        </w:rPr>
      </w:pPr>
      <w:r w:rsidRPr="004B6DF8">
        <w:rPr>
          <w:lang w:val="en-ZA" w:eastAsia="en-GB"/>
        </w:rPr>
        <w:t xml:space="preserve">Examinations are written according to General Rule </w:t>
      </w:r>
      <w:r w:rsidR="00FD658F">
        <w:rPr>
          <w:lang w:val="en-ZA" w:eastAsia="en-GB"/>
        </w:rPr>
        <w:t>A.3.4</w:t>
      </w:r>
      <w:r w:rsidRPr="004B6DF8">
        <w:rPr>
          <w:lang w:val="en-ZA" w:eastAsia="en-GB"/>
        </w:rPr>
        <w:t xml:space="preserve"> of the University.</w:t>
      </w:r>
    </w:p>
    <w:p w:rsidR="00B31638" w:rsidRPr="004B6DF8" w:rsidRDefault="00B31638" w:rsidP="00B31638">
      <w:pPr>
        <w:pStyle w:val="Heading1"/>
      </w:pPr>
      <w:bookmarkStart w:id="274" w:name="_Toc396903208"/>
      <w:r w:rsidRPr="004B6DF8">
        <w:lastRenderedPageBreak/>
        <w:t>rules for the degree HONOURS BACHELOR OF ARTS (Development and MANAGEMENT)</w:t>
      </w:r>
      <w:bookmarkEnd w:id="274"/>
      <w:r w:rsidRPr="004B6DF8">
        <w:t xml:space="preserve"> </w:t>
      </w:r>
    </w:p>
    <w:p w:rsidR="00B31638" w:rsidRPr="004B6DF8" w:rsidRDefault="00B31638" w:rsidP="00B31638">
      <w:pPr>
        <w:pStyle w:val="19Par"/>
        <w:rPr>
          <w:lang w:val="en-ZA"/>
        </w:rPr>
      </w:pPr>
      <w:r w:rsidRPr="004B6DF8">
        <w:rPr>
          <w:lang w:val="en-ZA"/>
        </w:rPr>
        <w:t>The study may be done part-time or full-time.</w:t>
      </w:r>
    </w:p>
    <w:p w:rsidR="00B31638" w:rsidRPr="004B6DF8" w:rsidRDefault="00B31638" w:rsidP="00B31638">
      <w:pPr>
        <w:pStyle w:val="Heading2"/>
      </w:pPr>
      <w:bookmarkStart w:id="275" w:name="_Toc396903209"/>
      <w:r w:rsidRPr="004B6DF8">
        <w:t>Duration of the study</w:t>
      </w:r>
      <w:bookmarkEnd w:id="275"/>
    </w:p>
    <w:p w:rsidR="00B31638" w:rsidRPr="004B6DF8" w:rsidRDefault="00B31638" w:rsidP="00B31638">
      <w:pPr>
        <w:pStyle w:val="19Par"/>
      </w:pPr>
      <w:r w:rsidRPr="004B6DF8">
        <w:t>The minimum study period is one year and the maximum duration is three years for full-time and part-time studies as calculated from the date of first registration for the specific programme.</w:t>
      </w:r>
    </w:p>
    <w:p w:rsidR="00B31638" w:rsidRPr="004B6DF8" w:rsidRDefault="00B31638" w:rsidP="00B31638">
      <w:pPr>
        <w:pStyle w:val="Heading2"/>
      </w:pPr>
      <w:bookmarkStart w:id="276" w:name="_Toc396903210"/>
      <w:r w:rsidRPr="004B6DF8">
        <w:t>admission requirements of the qualification</w:t>
      </w:r>
      <w:bookmarkEnd w:id="276"/>
    </w:p>
    <w:p w:rsidR="00B31638" w:rsidRPr="004B6DF8" w:rsidRDefault="00B31638" w:rsidP="00B31638">
      <w:pPr>
        <w:pStyle w:val="19aList"/>
        <w:rPr>
          <w:lang w:val="en-ZA"/>
        </w:rPr>
      </w:pPr>
      <w:r>
        <w:rPr>
          <w:lang w:val="en-ZA"/>
        </w:rPr>
        <w:t>a)</w:t>
      </w:r>
      <w:r>
        <w:rPr>
          <w:lang w:val="en-ZA"/>
        </w:rPr>
        <w:tab/>
      </w:r>
      <w:r w:rsidRPr="004B6DF8">
        <w:rPr>
          <w:lang w:val="en-ZA"/>
        </w:rPr>
        <w:t xml:space="preserve">The rules for admission to this qualification are in accordance with the stipulations of General Rule </w:t>
      </w:r>
      <w:r>
        <w:rPr>
          <w:lang w:val="en-ZA"/>
        </w:rPr>
        <w:t>A.3.2</w:t>
      </w:r>
      <w:r w:rsidRPr="004B6DF8">
        <w:rPr>
          <w:lang w:val="en-ZA"/>
        </w:rPr>
        <w:t>. Specific admission requirements for the different programmes and curricula are set out in the the rules for the programmes and curricula.</w:t>
      </w:r>
    </w:p>
    <w:p w:rsidR="00B31638" w:rsidRPr="004B6DF8" w:rsidRDefault="00B31638" w:rsidP="00B31638">
      <w:pPr>
        <w:pStyle w:val="19aList"/>
        <w:ind w:left="0" w:firstLine="0"/>
        <w:rPr>
          <w:lang w:val="en-ZA"/>
        </w:rPr>
      </w:pPr>
    </w:p>
    <w:p w:rsidR="00B31638" w:rsidRPr="004B6DF8" w:rsidRDefault="00B31638" w:rsidP="00B31638">
      <w:pPr>
        <w:pStyle w:val="Heading2"/>
        <w:rPr>
          <w:lang w:eastAsia="en-GB"/>
        </w:rPr>
      </w:pPr>
      <w:bookmarkStart w:id="277" w:name="_Toc396903211"/>
      <w:r w:rsidRPr="004B6DF8">
        <w:rPr>
          <w:lang w:eastAsia="en-GB"/>
        </w:rPr>
        <w:t>programME</w:t>
      </w:r>
      <w:r>
        <w:rPr>
          <w:lang w:eastAsia="en-GB"/>
        </w:rPr>
        <w:t>:</w:t>
      </w:r>
      <w:r w:rsidRPr="004B6DF8">
        <w:rPr>
          <w:lang w:eastAsia="en-GB"/>
        </w:rPr>
        <w:t xml:space="preserve"> PUBLIC MANAGEMENT AND GOVERNANCE</w:t>
      </w:r>
      <w:bookmarkEnd w:id="277"/>
    </w:p>
    <w:p w:rsidR="00B31638" w:rsidRPr="004B6DF8" w:rsidRDefault="00B31638" w:rsidP="00B31638">
      <w:pPr>
        <w:pStyle w:val="Heading3"/>
      </w:pPr>
      <w:bookmarkStart w:id="278" w:name="_Toc396903212"/>
      <w:r w:rsidRPr="004B6DF8">
        <w:t xml:space="preserve">Specific admission </w:t>
      </w:r>
      <w:proofErr w:type="gramStart"/>
      <w:r w:rsidRPr="004B6DF8">
        <w:t>requirements of</w:t>
      </w:r>
      <w:proofErr w:type="gramEnd"/>
      <w:r w:rsidRPr="004B6DF8">
        <w:t xml:space="preserve"> the programme</w:t>
      </w:r>
      <w:bookmarkEnd w:id="278"/>
    </w:p>
    <w:p w:rsidR="00B31638" w:rsidRPr="001D443B" w:rsidRDefault="00B31638" w:rsidP="00B31638">
      <w:pPr>
        <w:pStyle w:val="19Par"/>
        <w:rPr>
          <w:lang w:val="en-ZA"/>
        </w:rPr>
      </w:pPr>
      <w:r w:rsidRPr="00314683">
        <w:rPr>
          <w:szCs w:val="16"/>
        </w:rPr>
        <w:t xml:space="preserve">In addition to General Rule A.6.1 the following apply: </w:t>
      </w:r>
    </w:p>
    <w:p w:rsidR="00B31638" w:rsidRPr="00314683" w:rsidRDefault="00B31638" w:rsidP="00986984">
      <w:pPr>
        <w:pStyle w:val="Default"/>
        <w:numPr>
          <w:ilvl w:val="0"/>
          <w:numId w:val="18"/>
        </w:numPr>
        <w:jc w:val="both"/>
        <w:rPr>
          <w:color w:val="auto"/>
          <w:sz w:val="16"/>
          <w:szCs w:val="16"/>
        </w:rPr>
      </w:pPr>
      <w:r w:rsidRPr="00314683">
        <w:rPr>
          <w:color w:val="auto"/>
          <w:sz w:val="16"/>
          <w:szCs w:val="16"/>
        </w:rPr>
        <w:t xml:space="preserve">A Bachelor‘s degree in Public Administration or Public Management or an equivalent qualification. </w:t>
      </w:r>
    </w:p>
    <w:p w:rsidR="00B31638" w:rsidRPr="00314683" w:rsidRDefault="00B31638" w:rsidP="00986984">
      <w:pPr>
        <w:pStyle w:val="Default"/>
        <w:numPr>
          <w:ilvl w:val="0"/>
          <w:numId w:val="18"/>
        </w:numPr>
        <w:jc w:val="both"/>
        <w:rPr>
          <w:color w:val="auto"/>
          <w:sz w:val="16"/>
          <w:szCs w:val="16"/>
        </w:rPr>
      </w:pPr>
      <w:r w:rsidRPr="00314683">
        <w:rPr>
          <w:color w:val="auto"/>
          <w:sz w:val="16"/>
          <w:szCs w:val="16"/>
        </w:rPr>
        <w:t xml:space="preserve">Students who wish to commence with an Honours Programme during the first semester in February, must register before 31 January. These students will complete the Programme at the end of the second semester, towards the end of November. Registration during the middle of the year is also permitted. </w:t>
      </w:r>
      <w:proofErr w:type="gramStart"/>
      <w:r w:rsidRPr="00314683">
        <w:rPr>
          <w:color w:val="auto"/>
          <w:sz w:val="16"/>
          <w:szCs w:val="16"/>
        </w:rPr>
        <w:t>Students</w:t>
      </w:r>
      <w:proofErr w:type="gramEnd"/>
      <w:r w:rsidRPr="00314683">
        <w:rPr>
          <w:color w:val="auto"/>
          <w:sz w:val="16"/>
          <w:szCs w:val="16"/>
        </w:rPr>
        <w:t xml:space="preserve"> who choose to make use of this option, must register before 30 June in order to commence with their Honours studies in the second semester during July. These students will then complete the programme at the end of the first semester, towards the end of July, of the following year.</w:t>
      </w:r>
    </w:p>
    <w:p w:rsidR="00B31638" w:rsidRPr="00314683" w:rsidRDefault="00B31638" w:rsidP="00986984">
      <w:pPr>
        <w:pStyle w:val="Default"/>
        <w:numPr>
          <w:ilvl w:val="0"/>
          <w:numId w:val="18"/>
        </w:numPr>
        <w:jc w:val="both"/>
        <w:rPr>
          <w:color w:val="auto"/>
          <w:sz w:val="16"/>
          <w:szCs w:val="16"/>
        </w:rPr>
      </w:pPr>
      <w:r w:rsidRPr="00314683">
        <w:rPr>
          <w:color w:val="auto"/>
          <w:sz w:val="16"/>
          <w:szCs w:val="16"/>
        </w:rPr>
        <w:t xml:space="preserve">The modules of the final undergraduate year must have been completed with an average of at least 65%.  </w:t>
      </w:r>
    </w:p>
    <w:p w:rsidR="00B31638" w:rsidRDefault="00B31638" w:rsidP="00B31638">
      <w:pPr>
        <w:pStyle w:val="19aList"/>
      </w:pPr>
    </w:p>
    <w:p w:rsidR="00B31638" w:rsidRPr="00314683" w:rsidRDefault="00B31638" w:rsidP="00B31638">
      <w:pPr>
        <w:pStyle w:val="Heading3"/>
      </w:pPr>
      <w:bookmarkStart w:id="279" w:name="_Toc396903213"/>
      <w:r w:rsidRPr="00314683">
        <w:t>Programme outcomes</w:t>
      </w:r>
      <w:bookmarkEnd w:id="279"/>
    </w:p>
    <w:p w:rsidR="00B31638" w:rsidRPr="004B6DF8" w:rsidRDefault="00B31638" w:rsidP="00B31638">
      <w:pPr>
        <w:pStyle w:val="19Par"/>
        <w:rPr>
          <w:lang w:val="en-ZA" w:eastAsia="en-GB"/>
        </w:rPr>
      </w:pPr>
      <w:r w:rsidRPr="004B6DF8">
        <w:rPr>
          <w:lang w:val="en-ZA" w:eastAsia="en-GB"/>
        </w:rPr>
        <w:t>On completion of the curriculum of this programme, the student should</w:t>
      </w:r>
    </w:p>
    <w:p w:rsidR="00B31638" w:rsidRPr="004B6DF8" w:rsidRDefault="00B31638" w:rsidP="00B31638">
      <w:pPr>
        <w:pStyle w:val="19aList"/>
        <w:rPr>
          <w:lang w:val="en-ZA"/>
        </w:rPr>
      </w:pPr>
      <w:r>
        <w:rPr>
          <w:lang w:val="en-ZA"/>
        </w:rPr>
        <w:t>a)</w:t>
      </w:r>
      <w:r>
        <w:rPr>
          <w:lang w:val="en-ZA"/>
        </w:rPr>
        <w:tab/>
      </w:r>
      <w:proofErr w:type="gramStart"/>
      <w:r w:rsidRPr="004B6DF8">
        <w:rPr>
          <w:lang w:val="en-ZA"/>
        </w:rPr>
        <w:t>be</w:t>
      </w:r>
      <w:proofErr w:type="gramEnd"/>
      <w:r w:rsidRPr="004B6DF8">
        <w:rPr>
          <w:lang w:val="en-ZA"/>
        </w:rPr>
        <w:t xml:space="preserve"> able to demonstrate a wide spectrum of themes and facets of management with the focus on sustainable development;</w:t>
      </w:r>
    </w:p>
    <w:p w:rsidR="00B31638" w:rsidRPr="004B6DF8" w:rsidRDefault="00B31638" w:rsidP="00B31638">
      <w:pPr>
        <w:pStyle w:val="19aList"/>
        <w:rPr>
          <w:lang w:val="en-ZA"/>
        </w:rPr>
      </w:pPr>
      <w:r>
        <w:rPr>
          <w:lang w:val="en-ZA"/>
        </w:rPr>
        <w:t>b)</w:t>
      </w:r>
      <w:r>
        <w:rPr>
          <w:lang w:val="en-ZA"/>
        </w:rPr>
        <w:tab/>
      </w:r>
      <w:proofErr w:type="gramStart"/>
      <w:r w:rsidRPr="004B6DF8">
        <w:rPr>
          <w:lang w:val="en-ZA"/>
        </w:rPr>
        <w:t>with</w:t>
      </w:r>
      <w:proofErr w:type="gramEnd"/>
      <w:r w:rsidRPr="004B6DF8">
        <w:rPr>
          <w:lang w:val="en-ZA"/>
        </w:rPr>
        <w:t xml:space="preserve"> this knowledge, be able to function in an optimal manner in professional occupations;</w:t>
      </w:r>
    </w:p>
    <w:p w:rsidR="00B31638" w:rsidRPr="004B6DF8" w:rsidRDefault="00B31638" w:rsidP="00B31638">
      <w:pPr>
        <w:pStyle w:val="19aList"/>
        <w:rPr>
          <w:lang w:val="en-ZA"/>
        </w:rPr>
      </w:pPr>
      <w:r>
        <w:rPr>
          <w:lang w:val="en-ZA"/>
        </w:rPr>
        <w:t>c)</w:t>
      </w:r>
      <w:r>
        <w:rPr>
          <w:lang w:val="en-ZA"/>
        </w:rPr>
        <w:tab/>
      </w:r>
      <w:proofErr w:type="gramStart"/>
      <w:r w:rsidRPr="004B6DF8">
        <w:rPr>
          <w:lang w:val="en-ZA"/>
        </w:rPr>
        <w:t>be</w:t>
      </w:r>
      <w:proofErr w:type="gramEnd"/>
      <w:r w:rsidRPr="004B6DF8">
        <w:rPr>
          <w:lang w:val="en-ZA"/>
        </w:rPr>
        <w:t xml:space="preserve"> able to make a self-initiated contribution towards a meaningful interpretation of the complex socio-political issues within South African society and to find practical solutions to implement them.</w:t>
      </w:r>
    </w:p>
    <w:p w:rsidR="00B31638" w:rsidRPr="004B6DF8" w:rsidRDefault="00B31638" w:rsidP="00B31638">
      <w:pPr>
        <w:pStyle w:val="Heading3"/>
      </w:pPr>
      <w:bookmarkStart w:id="280" w:name="_Toc396903214"/>
      <w:r w:rsidRPr="004B6DF8">
        <w:t>Curriculum L60</w:t>
      </w:r>
      <w:r w:rsidR="00595CF1">
        <w:t>2</w:t>
      </w:r>
      <w:r w:rsidRPr="004B6DF8">
        <w:t>P: Public Management and Governance</w:t>
      </w:r>
      <w:bookmarkEnd w:id="280"/>
    </w:p>
    <w:p w:rsidR="00B31638" w:rsidRPr="004B6DF8" w:rsidRDefault="00B31638" w:rsidP="00B31638">
      <w:pPr>
        <w:pStyle w:val="Heading4"/>
      </w:pPr>
      <w:r w:rsidRPr="004B6DF8">
        <w:t>Articulation</w:t>
      </w:r>
    </w:p>
    <w:p w:rsidR="00B31638" w:rsidRPr="004B6DF8" w:rsidRDefault="00B31638" w:rsidP="00B31638">
      <w:pPr>
        <w:pStyle w:val="19Par"/>
      </w:pPr>
      <w:r w:rsidRPr="004B6DF8">
        <w:t>On successful completion of the curriculum,</w:t>
      </w:r>
      <w:r w:rsidRPr="001A525E">
        <w:t xml:space="preserve"> </w:t>
      </w:r>
      <w:r w:rsidRPr="004B6DF8">
        <w:t>students may be admitted to a Master’s degree in Development and Management or a Master’s degree in Public Management and Governance.</w:t>
      </w:r>
    </w:p>
    <w:p w:rsidR="00B31638" w:rsidRPr="004B6DF8" w:rsidRDefault="00B31638" w:rsidP="00B31638">
      <w:pPr>
        <w:pStyle w:val="Heading4"/>
      </w:pPr>
      <w:r>
        <w:lastRenderedPageBreak/>
        <w:t>Compilation of curriculum L60</w:t>
      </w:r>
      <w:r w:rsidR="00595CF1">
        <w:t>2</w:t>
      </w:r>
      <w:r>
        <w:t>P</w:t>
      </w:r>
      <w:r w:rsidRPr="004B6DF8">
        <w:t>: Public Management and Governance</w:t>
      </w:r>
    </w:p>
    <w:tbl>
      <w:tblPr>
        <w:tblW w:w="538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9"/>
        <w:gridCol w:w="992"/>
      </w:tblGrid>
      <w:tr w:rsidR="00B31638" w:rsidRPr="00314683" w:rsidTr="00EB1130">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cPr>
          <w:p w:rsidR="00B31638" w:rsidRPr="00314683" w:rsidRDefault="00B31638" w:rsidP="00EB1130">
            <w:pPr>
              <w:autoSpaceDE w:val="0"/>
              <w:autoSpaceDN w:val="0"/>
              <w:adjustRightInd w:val="0"/>
              <w:spacing w:after="0"/>
              <w:rPr>
                <w:rFonts w:cs="Arial"/>
                <w:b/>
                <w:bCs/>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B31638" w:rsidRPr="00314683" w:rsidRDefault="00B31638" w:rsidP="00EB1130">
            <w:pPr>
              <w:autoSpaceDE w:val="0"/>
              <w:autoSpaceDN w:val="0"/>
              <w:adjustRightInd w:val="0"/>
              <w:spacing w:after="0"/>
              <w:jc w:val="center"/>
              <w:rPr>
                <w:rFonts w:cs="Arial"/>
                <w:b/>
                <w:bCs/>
                <w:szCs w:val="16"/>
              </w:rPr>
            </w:pPr>
            <w:r w:rsidRPr="00314683">
              <w:rPr>
                <w:rFonts w:cs="Arial"/>
                <w:b/>
                <w:bCs/>
                <w:szCs w:val="16"/>
              </w:rPr>
              <w:t>Compulsory modules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B31638" w:rsidRPr="00314683" w:rsidRDefault="00B31638" w:rsidP="00EB1130">
            <w:pPr>
              <w:autoSpaceDE w:val="0"/>
              <w:autoSpaceDN w:val="0"/>
              <w:adjustRightInd w:val="0"/>
              <w:spacing w:after="0"/>
              <w:rPr>
                <w:rFonts w:cs="Arial"/>
                <w:b/>
                <w:bCs/>
                <w:szCs w:val="16"/>
              </w:rPr>
            </w:pPr>
          </w:p>
        </w:tc>
      </w:tr>
      <w:tr w:rsidR="00B31638" w:rsidRPr="00314683" w:rsidTr="00EB1130">
        <w:tc>
          <w:tcPr>
            <w:tcW w:w="1276" w:type="dxa"/>
            <w:tcBorders>
              <w:top w:val="single" w:sz="4" w:space="0" w:color="auto"/>
            </w:tcBorders>
            <w:shd w:val="clear" w:color="auto" w:fill="D9D9D9"/>
            <w:vAlign w:val="center"/>
          </w:tcPr>
          <w:p w:rsidR="00B31638" w:rsidRPr="00314683" w:rsidRDefault="00B31638" w:rsidP="00EB1130">
            <w:pPr>
              <w:autoSpaceDE w:val="0"/>
              <w:autoSpaceDN w:val="0"/>
              <w:adjustRightInd w:val="0"/>
              <w:spacing w:after="0"/>
              <w:jc w:val="center"/>
              <w:rPr>
                <w:rFonts w:cs="Arial"/>
                <w:b/>
                <w:bCs/>
                <w:szCs w:val="16"/>
              </w:rPr>
            </w:pPr>
            <w:r w:rsidRPr="00314683">
              <w:rPr>
                <w:rFonts w:cs="Arial"/>
                <w:b/>
                <w:bCs/>
                <w:szCs w:val="16"/>
              </w:rPr>
              <w:t>Module Code</w:t>
            </w:r>
          </w:p>
        </w:tc>
        <w:tc>
          <w:tcPr>
            <w:tcW w:w="3119" w:type="dxa"/>
            <w:tcBorders>
              <w:top w:val="single" w:sz="4" w:space="0" w:color="auto"/>
            </w:tcBorders>
            <w:shd w:val="clear" w:color="auto" w:fill="D9D9D9"/>
            <w:vAlign w:val="center"/>
          </w:tcPr>
          <w:p w:rsidR="00B31638" w:rsidRPr="00314683" w:rsidRDefault="00B31638" w:rsidP="00EB1130">
            <w:pPr>
              <w:autoSpaceDE w:val="0"/>
              <w:autoSpaceDN w:val="0"/>
              <w:adjustRightInd w:val="0"/>
              <w:spacing w:after="0"/>
              <w:jc w:val="center"/>
              <w:rPr>
                <w:rFonts w:cs="Arial"/>
                <w:b/>
                <w:bCs/>
                <w:szCs w:val="16"/>
              </w:rPr>
            </w:pPr>
            <w:r w:rsidRPr="00314683">
              <w:rPr>
                <w:rFonts w:cs="Arial"/>
                <w:b/>
                <w:bCs/>
                <w:szCs w:val="16"/>
              </w:rPr>
              <w:t>Descriptive name</w:t>
            </w:r>
          </w:p>
        </w:tc>
        <w:tc>
          <w:tcPr>
            <w:tcW w:w="992" w:type="dxa"/>
            <w:tcBorders>
              <w:top w:val="single" w:sz="4" w:space="0" w:color="auto"/>
            </w:tcBorders>
            <w:shd w:val="clear" w:color="auto" w:fill="D9D9D9"/>
            <w:vAlign w:val="center"/>
          </w:tcPr>
          <w:p w:rsidR="00B31638" w:rsidRPr="00314683" w:rsidRDefault="00B31638" w:rsidP="00EB1130">
            <w:pPr>
              <w:autoSpaceDE w:val="0"/>
              <w:autoSpaceDN w:val="0"/>
              <w:adjustRightInd w:val="0"/>
              <w:spacing w:after="0"/>
              <w:rPr>
                <w:rFonts w:cs="Arial"/>
                <w:b/>
                <w:bCs/>
                <w:szCs w:val="16"/>
              </w:rPr>
            </w:pPr>
            <w:r w:rsidRPr="00314683">
              <w:rPr>
                <w:rFonts w:cs="Arial"/>
                <w:b/>
                <w:bCs/>
                <w:szCs w:val="16"/>
              </w:rPr>
              <w:t>Credits</w:t>
            </w:r>
          </w:p>
          <w:p w:rsidR="00B31638" w:rsidRPr="00314683" w:rsidRDefault="00B31638" w:rsidP="00EB1130">
            <w:pPr>
              <w:autoSpaceDE w:val="0"/>
              <w:autoSpaceDN w:val="0"/>
              <w:adjustRightInd w:val="0"/>
              <w:spacing w:after="0"/>
              <w:jc w:val="center"/>
              <w:rPr>
                <w:rFonts w:cs="Arial"/>
                <w:b/>
                <w:bCs/>
                <w:szCs w:val="16"/>
              </w:rPr>
            </w:pPr>
          </w:p>
        </w:tc>
      </w:tr>
      <w:tr w:rsidR="00B31638" w:rsidRPr="00314683" w:rsidTr="00EB1130">
        <w:tc>
          <w:tcPr>
            <w:tcW w:w="1276"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PUMA 671</w:t>
            </w:r>
          </w:p>
        </w:tc>
        <w:tc>
          <w:tcPr>
            <w:tcW w:w="3119"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Research Project</w:t>
            </w:r>
          </w:p>
        </w:tc>
        <w:tc>
          <w:tcPr>
            <w:tcW w:w="992" w:type="dxa"/>
            <w:vAlign w:val="center"/>
          </w:tcPr>
          <w:p w:rsidR="00B31638" w:rsidRPr="00314683" w:rsidRDefault="00B31638" w:rsidP="00EB1130">
            <w:pPr>
              <w:autoSpaceDE w:val="0"/>
              <w:autoSpaceDN w:val="0"/>
              <w:adjustRightInd w:val="0"/>
              <w:spacing w:after="0"/>
              <w:jc w:val="center"/>
              <w:rPr>
                <w:rFonts w:cs="Arial"/>
                <w:b/>
                <w:bCs/>
                <w:szCs w:val="16"/>
              </w:rPr>
            </w:pPr>
            <w:r w:rsidRPr="00314683">
              <w:rPr>
                <w:rFonts w:cs="Arial"/>
                <w:b/>
                <w:bCs/>
                <w:szCs w:val="16"/>
              </w:rPr>
              <w:t>32</w:t>
            </w:r>
          </w:p>
        </w:tc>
      </w:tr>
      <w:tr w:rsidR="00B31638" w:rsidRPr="00314683" w:rsidTr="00EB1130">
        <w:tc>
          <w:tcPr>
            <w:tcW w:w="1276"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PUMA 614</w:t>
            </w:r>
          </w:p>
        </w:tc>
        <w:tc>
          <w:tcPr>
            <w:tcW w:w="3119"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Research Methodology</w:t>
            </w:r>
          </w:p>
        </w:tc>
        <w:tc>
          <w:tcPr>
            <w:tcW w:w="992" w:type="dxa"/>
            <w:vAlign w:val="center"/>
          </w:tcPr>
          <w:p w:rsidR="00B31638" w:rsidRPr="00314683" w:rsidRDefault="00B31638" w:rsidP="00EB1130">
            <w:pPr>
              <w:autoSpaceDE w:val="0"/>
              <w:autoSpaceDN w:val="0"/>
              <w:adjustRightInd w:val="0"/>
              <w:spacing w:after="0"/>
              <w:jc w:val="center"/>
              <w:rPr>
                <w:rFonts w:cs="Arial"/>
                <w:bCs/>
                <w:szCs w:val="16"/>
              </w:rPr>
            </w:pPr>
            <w:r w:rsidRPr="00314683">
              <w:rPr>
                <w:rFonts w:cs="Arial"/>
                <w:bCs/>
                <w:szCs w:val="16"/>
              </w:rPr>
              <w:t>16</w:t>
            </w:r>
          </w:p>
        </w:tc>
      </w:tr>
      <w:tr w:rsidR="00B31638" w:rsidRPr="00314683" w:rsidTr="00EB1130">
        <w:tc>
          <w:tcPr>
            <w:tcW w:w="1276"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PUMA 615</w:t>
            </w:r>
          </w:p>
        </w:tc>
        <w:tc>
          <w:tcPr>
            <w:tcW w:w="3119"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Public Management Theories</w:t>
            </w:r>
          </w:p>
        </w:tc>
        <w:tc>
          <w:tcPr>
            <w:tcW w:w="992" w:type="dxa"/>
            <w:vAlign w:val="center"/>
          </w:tcPr>
          <w:p w:rsidR="00B31638" w:rsidRPr="00314683" w:rsidRDefault="00B31638" w:rsidP="00EB1130">
            <w:pPr>
              <w:autoSpaceDE w:val="0"/>
              <w:autoSpaceDN w:val="0"/>
              <w:adjustRightInd w:val="0"/>
              <w:spacing w:after="0"/>
              <w:jc w:val="center"/>
              <w:rPr>
                <w:rFonts w:cs="Arial"/>
                <w:bCs/>
                <w:szCs w:val="16"/>
              </w:rPr>
            </w:pPr>
            <w:r w:rsidRPr="00314683">
              <w:rPr>
                <w:rFonts w:cs="Arial"/>
                <w:bCs/>
                <w:szCs w:val="16"/>
              </w:rPr>
              <w:t>16</w:t>
            </w:r>
          </w:p>
        </w:tc>
      </w:tr>
      <w:tr w:rsidR="00B31638" w:rsidRPr="00314683" w:rsidTr="00EB1130">
        <w:tc>
          <w:tcPr>
            <w:tcW w:w="1276"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PUMA 613</w:t>
            </w:r>
          </w:p>
        </w:tc>
        <w:tc>
          <w:tcPr>
            <w:tcW w:w="3119"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Public Policy Analysis</w:t>
            </w:r>
          </w:p>
        </w:tc>
        <w:tc>
          <w:tcPr>
            <w:tcW w:w="992" w:type="dxa"/>
            <w:vAlign w:val="center"/>
          </w:tcPr>
          <w:p w:rsidR="00B31638" w:rsidRPr="00314683" w:rsidRDefault="00B31638" w:rsidP="00EB1130">
            <w:pPr>
              <w:autoSpaceDE w:val="0"/>
              <w:autoSpaceDN w:val="0"/>
              <w:adjustRightInd w:val="0"/>
              <w:spacing w:after="0"/>
              <w:jc w:val="center"/>
              <w:rPr>
                <w:rFonts w:cs="Arial"/>
                <w:bCs/>
                <w:szCs w:val="16"/>
              </w:rPr>
            </w:pPr>
            <w:r w:rsidRPr="00314683">
              <w:rPr>
                <w:rFonts w:cs="Arial"/>
                <w:bCs/>
                <w:szCs w:val="16"/>
              </w:rPr>
              <w:t>16</w:t>
            </w:r>
          </w:p>
        </w:tc>
      </w:tr>
      <w:tr w:rsidR="00B31638" w:rsidRPr="00314683" w:rsidTr="00EB1130">
        <w:tc>
          <w:tcPr>
            <w:tcW w:w="1276"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PUMA 621</w:t>
            </w:r>
          </w:p>
        </w:tc>
        <w:tc>
          <w:tcPr>
            <w:tcW w:w="3119" w:type="dxa"/>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Public Financial Management</w:t>
            </w:r>
          </w:p>
        </w:tc>
        <w:tc>
          <w:tcPr>
            <w:tcW w:w="992" w:type="dxa"/>
            <w:vAlign w:val="center"/>
          </w:tcPr>
          <w:p w:rsidR="00B31638" w:rsidRPr="00314683" w:rsidRDefault="00B31638" w:rsidP="00EB1130">
            <w:pPr>
              <w:autoSpaceDE w:val="0"/>
              <w:autoSpaceDN w:val="0"/>
              <w:adjustRightInd w:val="0"/>
              <w:spacing w:after="0"/>
              <w:jc w:val="center"/>
              <w:rPr>
                <w:rFonts w:cs="Arial"/>
                <w:bCs/>
                <w:szCs w:val="16"/>
              </w:rPr>
            </w:pPr>
            <w:r w:rsidRPr="00314683">
              <w:rPr>
                <w:rFonts w:cs="Arial"/>
                <w:bCs/>
                <w:szCs w:val="16"/>
              </w:rPr>
              <w:t>16</w:t>
            </w:r>
          </w:p>
        </w:tc>
      </w:tr>
      <w:tr w:rsidR="00B31638" w:rsidRPr="00314683" w:rsidTr="00EB1130">
        <w:tc>
          <w:tcPr>
            <w:tcW w:w="1276" w:type="dxa"/>
          </w:tcPr>
          <w:p w:rsidR="00B31638" w:rsidRPr="00314683" w:rsidRDefault="00B31638" w:rsidP="00EB1130">
            <w:pPr>
              <w:autoSpaceDE w:val="0"/>
              <w:autoSpaceDN w:val="0"/>
              <w:adjustRightInd w:val="0"/>
              <w:spacing w:after="0"/>
              <w:rPr>
                <w:rFonts w:cs="Arial"/>
                <w:szCs w:val="16"/>
              </w:rPr>
            </w:pPr>
            <w:r w:rsidRPr="00314683">
              <w:rPr>
                <w:rFonts w:cs="Arial"/>
                <w:szCs w:val="16"/>
              </w:rPr>
              <w:t>PUMA 622</w:t>
            </w:r>
          </w:p>
        </w:tc>
        <w:tc>
          <w:tcPr>
            <w:tcW w:w="3119" w:type="dxa"/>
          </w:tcPr>
          <w:p w:rsidR="00B31638" w:rsidRPr="00314683" w:rsidRDefault="00B31638" w:rsidP="00EB1130">
            <w:pPr>
              <w:autoSpaceDE w:val="0"/>
              <w:autoSpaceDN w:val="0"/>
              <w:adjustRightInd w:val="0"/>
              <w:spacing w:after="0"/>
              <w:rPr>
                <w:rFonts w:cs="Arial"/>
                <w:szCs w:val="16"/>
              </w:rPr>
            </w:pPr>
            <w:r w:rsidRPr="00314683">
              <w:rPr>
                <w:rFonts w:cs="Arial"/>
                <w:szCs w:val="16"/>
              </w:rPr>
              <w:t>Public Human Resource Management</w:t>
            </w:r>
          </w:p>
        </w:tc>
        <w:tc>
          <w:tcPr>
            <w:tcW w:w="992" w:type="dxa"/>
            <w:vAlign w:val="center"/>
          </w:tcPr>
          <w:p w:rsidR="00B31638" w:rsidRPr="00314683" w:rsidRDefault="00B31638" w:rsidP="00EB1130">
            <w:pPr>
              <w:autoSpaceDE w:val="0"/>
              <w:autoSpaceDN w:val="0"/>
              <w:adjustRightInd w:val="0"/>
              <w:spacing w:after="0"/>
              <w:jc w:val="center"/>
              <w:rPr>
                <w:rFonts w:cs="Arial"/>
                <w:szCs w:val="16"/>
              </w:rPr>
            </w:pPr>
            <w:r w:rsidRPr="00314683">
              <w:rPr>
                <w:rFonts w:cs="Arial"/>
                <w:szCs w:val="16"/>
              </w:rPr>
              <w:t>16</w:t>
            </w:r>
          </w:p>
        </w:tc>
      </w:tr>
      <w:tr w:rsidR="00B31638" w:rsidRPr="00314683" w:rsidTr="00EB1130">
        <w:tc>
          <w:tcPr>
            <w:tcW w:w="1276" w:type="dxa"/>
            <w:tcBorders>
              <w:bottom w:val="single" w:sz="4" w:space="0" w:color="auto"/>
            </w:tcBorders>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PUMA 625</w:t>
            </w:r>
          </w:p>
        </w:tc>
        <w:tc>
          <w:tcPr>
            <w:tcW w:w="3119" w:type="dxa"/>
            <w:tcBorders>
              <w:bottom w:val="single" w:sz="4" w:space="0" w:color="auto"/>
            </w:tcBorders>
          </w:tcPr>
          <w:p w:rsidR="00B31638" w:rsidRPr="00314683" w:rsidRDefault="00B31638" w:rsidP="00EB1130">
            <w:pPr>
              <w:autoSpaceDE w:val="0"/>
              <w:autoSpaceDN w:val="0"/>
              <w:adjustRightInd w:val="0"/>
              <w:spacing w:after="0"/>
              <w:rPr>
                <w:rFonts w:cs="Arial"/>
                <w:bCs/>
                <w:szCs w:val="16"/>
              </w:rPr>
            </w:pPr>
            <w:r w:rsidRPr="00314683">
              <w:rPr>
                <w:rFonts w:cs="Arial"/>
                <w:bCs/>
                <w:szCs w:val="16"/>
              </w:rPr>
              <w:t>Public Project Management</w:t>
            </w:r>
          </w:p>
        </w:tc>
        <w:tc>
          <w:tcPr>
            <w:tcW w:w="992" w:type="dxa"/>
            <w:tcBorders>
              <w:bottom w:val="single" w:sz="4" w:space="0" w:color="auto"/>
            </w:tcBorders>
            <w:vAlign w:val="center"/>
          </w:tcPr>
          <w:p w:rsidR="00B31638" w:rsidRPr="00314683" w:rsidRDefault="00B31638" w:rsidP="00EB1130">
            <w:pPr>
              <w:autoSpaceDE w:val="0"/>
              <w:autoSpaceDN w:val="0"/>
              <w:adjustRightInd w:val="0"/>
              <w:spacing w:after="0"/>
              <w:jc w:val="center"/>
              <w:rPr>
                <w:rFonts w:cs="Arial"/>
                <w:bCs/>
                <w:szCs w:val="16"/>
              </w:rPr>
            </w:pPr>
            <w:r w:rsidRPr="00314683">
              <w:rPr>
                <w:rFonts w:cs="Arial"/>
                <w:bCs/>
                <w:szCs w:val="16"/>
              </w:rPr>
              <w:t>16</w:t>
            </w:r>
          </w:p>
        </w:tc>
      </w:tr>
      <w:tr w:rsidR="00B31638" w:rsidRPr="00314683" w:rsidTr="00EB1130">
        <w:tc>
          <w:tcPr>
            <w:tcW w:w="1276" w:type="dxa"/>
            <w:tcBorders>
              <w:top w:val="single" w:sz="4" w:space="0" w:color="auto"/>
              <w:left w:val="single" w:sz="4" w:space="0" w:color="auto"/>
              <w:bottom w:val="single" w:sz="4" w:space="0" w:color="auto"/>
              <w:right w:val="single" w:sz="4" w:space="0" w:color="auto"/>
            </w:tcBorders>
            <w:shd w:val="clear" w:color="auto" w:fill="D9D9D9"/>
          </w:tcPr>
          <w:p w:rsidR="00B31638" w:rsidRPr="00314683" w:rsidRDefault="00B31638" w:rsidP="00EB1130">
            <w:pPr>
              <w:autoSpaceDE w:val="0"/>
              <w:autoSpaceDN w:val="0"/>
              <w:adjustRightInd w:val="0"/>
              <w:spacing w:after="0"/>
              <w:rPr>
                <w:rFonts w:cs="Arial"/>
                <w:b/>
                <w:bCs/>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B31638" w:rsidRPr="00314683" w:rsidRDefault="00B31638" w:rsidP="00EB1130">
            <w:pPr>
              <w:autoSpaceDE w:val="0"/>
              <w:autoSpaceDN w:val="0"/>
              <w:adjustRightInd w:val="0"/>
              <w:spacing w:after="0"/>
              <w:jc w:val="center"/>
              <w:rPr>
                <w:rFonts w:cs="Arial"/>
                <w:b/>
                <w:bCs/>
                <w:szCs w:val="16"/>
              </w:rPr>
            </w:pPr>
            <w:r w:rsidRPr="00314683">
              <w:rPr>
                <w:rFonts w:cs="Arial"/>
                <w:b/>
                <w:bCs/>
                <w:szCs w:val="16"/>
              </w:rPr>
              <w:t xml:space="preserve">Total credits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B31638" w:rsidRPr="00314683" w:rsidRDefault="00B31638" w:rsidP="00EB1130">
            <w:pPr>
              <w:autoSpaceDE w:val="0"/>
              <w:autoSpaceDN w:val="0"/>
              <w:adjustRightInd w:val="0"/>
              <w:spacing w:after="0"/>
              <w:jc w:val="center"/>
              <w:rPr>
                <w:rFonts w:cs="Arial"/>
                <w:b/>
                <w:bCs/>
                <w:szCs w:val="16"/>
              </w:rPr>
            </w:pPr>
            <w:r w:rsidRPr="00314683">
              <w:rPr>
                <w:rFonts w:cs="Arial"/>
                <w:b/>
                <w:bCs/>
                <w:szCs w:val="16"/>
              </w:rPr>
              <w:t>128</w:t>
            </w:r>
          </w:p>
        </w:tc>
      </w:tr>
    </w:tbl>
    <w:p w:rsidR="00B31638" w:rsidRDefault="00B31638" w:rsidP="00B31638">
      <w:pPr>
        <w:pStyle w:val="Heading4"/>
        <w:numPr>
          <w:ilvl w:val="0"/>
          <w:numId w:val="0"/>
        </w:numPr>
      </w:pPr>
    </w:p>
    <w:p w:rsidR="00B31638" w:rsidRPr="004B6DF8" w:rsidRDefault="00B31638" w:rsidP="00B31638">
      <w:pPr>
        <w:pStyle w:val="Heading4"/>
      </w:pPr>
      <w:r w:rsidRPr="004B6DF8">
        <w:t>Rule fo</w:t>
      </w:r>
      <w:r>
        <w:t>r compilation of the curriculum</w:t>
      </w:r>
    </w:p>
    <w:p w:rsidR="00B31638" w:rsidRPr="004B6DF8" w:rsidRDefault="00B31638" w:rsidP="00B31638">
      <w:pPr>
        <w:pStyle w:val="19Par"/>
        <w:rPr>
          <w:lang w:val="en-ZA" w:eastAsia="en-GB"/>
        </w:rPr>
      </w:pPr>
      <w:r w:rsidRPr="004B6DF8">
        <w:rPr>
          <w:lang w:val="en-ZA"/>
        </w:rPr>
        <w:t>All the modules must be completed.</w:t>
      </w:r>
    </w:p>
    <w:p w:rsidR="00B31638" w:rsidRPr="004B6DF8" w:rsidRDefault="00B31638" w:rsidP="00B31638">
      <w:pPr>
        <w:pStyle w:val="Heading2"/>
      </w:pPr>
      <w:bookmarkStart w:id="281" w:name="_Toc396903215"/>
      <w:r w:rsidRPr="004B6DF8">
        <w:t>examination</w:t>
      </w:r>
      <w:bookmarkEnd w:id="281"/>
    </w:p>
    <w:p w:rsidR="00B31638" w:rsidRDefault="00B31638" w:rsidP="00B31638">
      <w:pPr>
        <w:pStyle w:val="19Par"/>
        <w:rPr>
          <w:lang w:val="en-ZA" w:eastAsia="en-GB"/>
        </w:rPr>
      </w:pPr>
      <w:r w:rsidRPr="004B6DF8">
        <w:rPr>
          <w:lang w:val="en-ZA" w:eastAsia="en-GB"/>
        </w:rPr>
        <w:t xml:space="preserve">Examinations are written according to General Rule </w:t>
      </w:r>
      <w:r>
        <w:rPr>
          <w:lang w:val="en-ZA" w:eastAsia="en-GB"/>
        </w:rPr>
        <w:t>A.3.4</w:t>
      </w:r>
      <w:r w:rsidRPr="004B6DF8">
        <w:rPr>
          <w:lang w:val="en-ZA" w:eastAsia="en-GB"/>
        </w:rPr>
        <w:t xml:space="preserve"> of the University.</w:t>
      </w:r>
    </w:p>
    <w:p w:rsidR="004B6DF8" w:rsidRPr="008806BA" w:rsidRDefault="004B6DF8" w:rsidP="008806BA">
      <w:pPr>
        <w:pStyle w:val="Heading1"/>
      </w:pPr>
      <w:bookmarkStart w:id="282" w:name="_Toc396903216"/>
      <w:r w:rsidRPr="008806BA">
        <w:lastRenderedPageBreak/>
        <w:t>rules for master’s degrees</w:t>
      </w:r>
      <w:bookmarkEnd w:id="282"/>
    </w:p>
    <w:p w:rsidR="004B6DF8" w:rsidRPr="004B6DF8" w:rsidRDefault="004B6DF8" w:rsidP="00B55AAB">
      <w:pPr>
        <w:pStyle w:val="19Par"/>
      </w:pPr>
      <w:r w:rsidRPr="004B6DF8">
        <w:t>The Master’s degree is the degree in the Faculty of Arts which follows on an Honours degree or a four year degree or another recognised degree which has been approved by the Senate or after the status of an Honours degree or a four year degree has been granted.</w:t>
      </w:r>
    </w:p>
    <w:tbl>
      <w:tblPr>
        <w:tblW w:w="0" w:type="auto"/>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1"/>
        <w:gridCol w:w="3029"/>
      </w:tblGrid>
      <w:tr w:rsidR="004B6DF8" w:rsidRPr="004B6DF8" w:rsidTr="00356189">
        <w:trPr>
          <w:trHeight w:val="452"/>
        </w:trPr>
        <w:tc>
          <w:tcPr>
            <w:tcW w:w="5580" w:type="dxa"/>
            <w:gridSpan w:val="2"/>
            <w:shd w:val="clear" w:color="auto" w:fill="C0C0C0"/>
            <w:hideMark/>
          </w:tcPr>
          <w:p w:rsidR="004B6DF8" w:rsidRPr="00356189" w:rsidRDefault="004B6DF8" w:rsidP="00356189">
            <w:pPr>
              <w:pStyle w:val="Tabel-opskrif"/>
            </w:pPr>
            <w:r w:rsidRPr="00356189">
              <w:t>For the following Master’s degree programmes, the calendars provided for the different faculties should be consulted</w:t>
            </w:r>
          </w:p>
        </w:tc>
      </w:tr>
      <w:tr w:rsidR="004B6DF8" w:rsidRPr="004B6DF8" w:rsidTr="00356189">
        <w:tc>
          <w:tcPr>
            <w:tcW w:w="2551" w:type="dxa"/>
            <w:hideMark/>
          </w:tcPr>
          <w:p w:rsidR="004B6DF8" w:rsidRPr="00356189" w:rsidRDefault="004B6DF8" w:rsidP="00356189">
            <w:pPr>
              <w:pStyle w:val="Tabel"/>
            </w:pPr>
            <w:r w:rsidRPr="00356189">
              <w:t>Computer Science</w:t>
            </w:r>
          </w:p>
        </w:tc>
        <w:tc>
          <w:tcPr>
            <w:tcW w:w="3029" w:type="dxa"/>
          </w:tcPr>
          <w:p w:rsidR="004B6DF8" w:rsidRPr="00356189" w:rsidRDefault="004B6DF8" w:rsidP="00356189">
            <w:pPr>
              <w:pStyle w:val="Tabel"/>
            </w:pPr>
            <w:r w:rsidRPr="00356189">
              <w:t>Natural Sciences</w:t>
            </w:r>
          </w:p>
        </w:tc>
      </w:tr>
      <w:tr w:rsidR="008806BA" w:rsidRPr="004B6DF8" w:rsidTr="00356189">
        <w:tc>
          <w:tcPr>
            <w:tcW w:w="2551" w:type="dxa"/>
          </w:tcPr>
          <w:p w:rsidR="008806BA" w:rsidRPr="00356189" w:rsidRDefault="00356189" w:rsidP="00356189">
            <w:pPr>
              <w:pStyle w:val="Tabel"/>
            </w:pPr>
            <w:r w:rsidRPr="00356189">
              <w:t>Economics</w:t>
            </w:r>
          </w:p>
        </w:tc>
        <w:tc>
          <w:tcPr>
            <w:tcW w:w="3029" w:type="dxa"/>
          </w:tcPr>
          <w:p w:rsidR="008806BA" w:rsidRPr="00356189" w:rsidRDefault="00356189" w:rsidP="00356189">
            <w:pPr>
              <w:pStyle w:val="Tabel"/>
            </w:pPr>
            <w:r w:rsidRPr="00356189">
              <w:t>Economic and Management Sciences</w:t>
            </w:r>
          </w:p>
        </w:tc>
      </w:tr>
      <w:tr w:rsidR="008806BA" w:rsidRPr="004B6DF8" w:rsidTr="00356189">
        <w:tc>
          <w:tcPr>
            <w:tcW w:w="2551" w:type="dxa"/>
          </w:tcPr>
          <w:p w:rsidR="008806BA" w:rsidRPr="00356189" w:rsidRDefault="00356189" w:rsidP="00356189">
            <w:pPr>
              <w:pStyle w:val="Tabel"/>
            </w:pPr>
            <w:r w:rsidRPr="00356189">
              <w:t>Geography and Environmental Studies</w:t>
            </w:r>
          </w:p>
        </w:tc>
        <w:tc>
          <w:tcPr>
            <w:tcW w:w="3029" w:type="dxa"/>
          </w:tcPr>
          <w:p w:rsidR="008806BA" w:rsidRPr="00356189" w:rsidRDefault="00356189" w:rsidP="00356189">
            <w:pPr>
              <w:pStyle w:val="Tabel"/>
            </w:pPr>
            <w:r>
              <w:t>Natural Sciences</w:t>
            </w:r>
          </w:p>
        </w:tc>
      </w:tr>
      <w:tr w:rsidR="008806BA" w:rsidRPr="004B6DF8" w:rsidTr="00356189">
        <w:tc>
          <w:tcPr>
            <w:tcW w:w="2551" w:type="dxa"/>
          </w:tcPr>
          <w:p w:rsidR="008806BA" w:rsidRPr="00356189" w:rsidRDefault="00356189" w:rsidP="00356189">
            <w:pPr>
              <w:pStyle w:val="Tabel"/>
            </w:pPr>
            <w:r w:rsidRPr="00356189">
              <w:t>Industrial Psychology</w:t>
            </w:r>
          </w:p>
        </w:tc>
        <w:tc>
          <w:tcPr>
            <w:tcW w:w="3029" w:type="dxa"/>
          </w:tcPr>
          <w:p w:rsidR="008806BA" w:rsidRPr="00356189" w:rsidRDefault="00356189" w:rsidP="00356189">
            <w:pPr>
              <w:pStyle w:val="Tabel"/>
            </w:pPr>
            <w:r w:rsidRPr="00356189">
              <w:t>Economic and Management Sciences</w:t>
            </w:r>
          </w:p>
        </w:tc>
      </w:tr>
      <w:tr w:rsidR="008806BA" w:rsidRPr="004B6DF8" w:rsidTr="00356189">
        <w:tc>
          <w:tcPr>
            <w:tcW w:w="2551" w:type="dxa"/>
          </w:tcPr>
          <w:p w:rsidR="008806BA" w:rsidRPr="00356189" w:rsidRDefault="008806BA" w:rsidP="00356189">
            <w:pPr>
              <w:pStyle w:val="Tabel"/>
            </w:pPr>
            <w:r w:rsidRPr="00356189">
              <w:t>Labour Relations</w:t>
            </w:r>
          </w:p>
        </w:tc>
        <w:tc>
          <w:tcPr>
            <w:tcW w:w="3029" w:type="dxa"/>
          </w:tcPr>
          <w:p w:rsidR="008806BA" w:rsidRPr="00356189" w:rsidRDefault="00356189" w:rsidP="00356189">
            <w:pPr>
              <w:pStyle w:val="Tabel"/>
            </w:pPr>
            <w:r w:rsidRPr="00356189">
              <w:t>Economic and Management Sciences</w:t>
            </w:r>
          </w:p>
        </w:tc>
      </w:tr>
      <w:tr w:rsidR="008806BA" w:rsidRPr="004B6DF8" w:rsidTr="00356189">
        <w:tc>
          <w:tcPr>
            <w:tcW w:w="2551" w:type="dxa"/>
          </w:tcPr>
          <w:p w:rsidR="008806BA" w:rsidRPr="00356189" w:rsidRDefault="008806BA" w:rsidP="00356189">
            <w:pPr>
              <w:pStyle w:val="Tabel"/>
            </w:pPr>
            <w:r w:rsidRPr="00356189">
              <w:t>Mathematics</w:t>
            </w:r>
          </w:p>
        </w:tc>
        <w:tc>
          <w:tcPr>
            <w:tcW w:w="3029" w:type="dxa"/>
          </w:tcPr>
          <w:p w:rsidR="008806BA" w:rsidRPr="00356189" w:rsidRDefault="00356189" w:rsidP="00356189">
            <w:pPr>
              <w:pStyle w:val="Tabel"/>
            </w:pPr>
            <w:r w:rsidRPr="00356189">
              <w:t>Natural Sciences</w:t>
            </w:r>
          </w:p>
        </w:tc>
      </w:tr>
      <w:tr w:rsidR="008806BA" w:rsidRPr="004B6DF8" w:rsidTr="00356189">
        <w:tc>
          <w:tcPr>
            <w:tcW w:w="2551" w:type="dxa"/>
          </w:tcPr>
          <w:p w:rsidR="008806BA" w:rsidRPr="00356189" w:rsidRDefault="008806BA" w:rsidP="00356189">
            <w:pPr>
              <w:pStyle w:val="Tabel"/>
            </w:pPr>
            <w:r w:rsidRPr="00356189">
              <w:t>Psychology</w:t>
            </w:r>
          </w:p>
        </w:tc>
        <w:tc>
          <w:tcPr>
            <w:tcW w:w="3029" w:type="dxa"/>
          </w:tcPr>
          <w:p w:rsidR="008806BA" w:rsidRPr="00356189" w:rsidRDefault="00356189" w:rsidP="00356189">
            <w:pPr>
              <w:pStyle w:val="Tabel"/>
            </w:pPr>
            <w:r w:rsidRPr="00356189">
              <w:t>Health Sciences</w:t>
            </w:r>
          </w:p>
        </w:tc>
      </w:tr>
      <w:tr w:rsidR="008806BA" w:rsidRPr="004B6DF8" w:rsidTr="00356189">
        <w:tc>
          <w:tcPr>
            <w:tcW w:w="2551" w:type="dxa"/>
          </w:tcPr>
          <w:p w:rsidR="008806BA" w:rsidRPr="00356189" w:rsidRDefault="008806BA" w:rsidP="00356189">
            <w:pPr>
              <w:pStyle w:val="Tabel"/>
            </w:pPr>
            <w:r w:rsidRPr="00356189">
              <w:t>Tourism Management</w:t>
            </w:r>
          </w:p>
        </w:tc>
        <w:tc>
          <w:tcPr>
            <w:tcW w:w="3029" w:type="dxa"/>
          </w:tcPr>
          <w:p w:rsidR="008806BA" w:rsidRPr="00356189" w:rsidRDefault="00356189" w:rsidP="00356189">
            <w:pPr>
              <w:pStyle w:val="Tabel"/>
            </w:pPr>
            <w:r w:rsidRPr="00356189">
              <w:t>Economic and Management Sciences</w:t>
            </w:r>
          </w:p>
        </w:tc>
      </w:tr>
    </w:tbl>
    <w:p w:rsidR="004B6DF8" w:rsidRPr="004B6DF8" w:rsidRDefault="004B6DF8" w:rsidP="00B55AAB">
      <w:pPr>
        <w:pStyle w:val="19Par"/>
      </w:pPr>
      <w:bookmarkStart w:id="283" w:name="_Toc107042358"/>
      <w:bookmarkStart w:id="284" w:name="_Toc76451993"/>
      <w:bookmarkStart w:id="285" w:name="_Toc76278640"/>
      <w:bookmarkStart w:id="286" w:name="_Toc74532639"/>
      <w:bookmarkStart w:id="287" w:name="_Toc74379694"/>
      <w:bookmarkStart w:id="288" w:name="_Toc49064424"/>
      <w:bookmarkStart w:id="289" w:name="_Toc45077127"/>
      <w:bookmarkStart w:id="290" w:name="_Toc44211699"/>
      <w:bookmarkStart w:id="291" w:name="_Toc44211252"/>
      <w:bookmarkStart w:id="292" w:name="_Toc44210805"/>
      <w:bookmarkStart w:id="293" w:name="_Toc18806554"/>
      <w:bookmarkStart w:id="294" w:name="_Toc17180309"/>
      <w:bookmarkStart w:id="295" w:name="_Toc15806511"/>
      <w:bookmarkStart w:id="296" w:name="_Toc13475741"/>
      <w:bookmarkStart w:id="297" w:name="_Toc13473860"/>
      <w:bookmarkStart w:id="298" w:name="_Toc518045664"/>
      <w:bookmarkStart w:id="299" w:name="_Toc518045608"/>
      <w:bookmarkStart w:id="300" w:name="_Toc518045519"/>
      <w:bookmarkStart w:id="301" w:name="_Toc518043935"/>
    </w:p>
    <w:p w:rsidR="004B6DF8" w:rsidRPr="004B6DF8" w:rsidRDefault="004B6DF8" w:rsidP="001001DA">
      <w:pPr>
        <w:pStyle w:val="Heading2"/>
      </w:pPr>
      <w:bookmarkStart w:id="302" w:name="_Toc39690321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4B6DF8">
        <w:t>duration of the study</w:t>
      </w:r>
      <w:bookmarkEnd w:id="302"/>
    </w:p>
    <w:p w:rsidR="004B6DF8" w:rsidRPr="004B6DF8" w:rsidRDefault="004B6DF8" w:rsidP="00B55AAB">
      <w:pPr>
        <w:pStyle w:val="19Par"/>
        <w:rPr>
          <w:lang w:val="en-ZA"/>
        </w:rPr>
      </w:pPr>
      <w:r w:rsidRPr="004B6DF8">
        <w:rPr>
          <w:lang w:val="en-ZA"/>
        </w:rPr>
        <w:t>The minimum study period is one year and the maximum duration is three years as calculated from the year of first registration for a particular programme.</w:t>
      </w:r>
    </w:p>
    <w:p w:rsidR="004B6DF8" w:rsidRPr="004B6DF8" w:rsidRDefault="004B6DF8" w:rsidP="001001DA">
      <w:pPr>
        <w:pStyle w:val="Heading2"/>
      </w:pPr>
      <w:bookmarkStart w:id="303" w:name="_Toc396903218"/>
      <w:r w:rsidRPr="004B6DF8">
        <w:t>admission requirements of the qualification</w:t>
      </w:r>
      <w:bookmarkEnd w:id="303"/>
    </w:p>
    <w:p w:rsidR="004B6DF8" w:rsidRDefault="004B6DF8" w:rsidP="00B55AAB">
      <w:pPr>
        <w:pStyle w:val="19Par"/>
      </w:pPr>
      <w:r w:rsidRPr="004B6DF8">
        <w:t xml:space="preserve">The </w:t>
      </w:r>
      <w:proofErr w:type="gramStart"/>
      <w:r w:rsidRPr="004B6DF8">
        <w:t>requirements for</w:t>
      </w:r>
      <w:proofErr w:type="gramEnd"/>
      <w:r w:rsidRPr="004B6DF8">
        <w:t xml:space="preserve"> admission and registration are specified in General Rule A</w:t>
      </w:r>
      <w:r w:rsidR="002846B9">
        <w:t>.4</w:t>
      </w:r>
      <w:r w:rsidRPr="004B6DF8">
        <w:t>.</w:t>
      </w:r>
      <w:r w:rsidR="002846B9">
        <w:t>2</w:t>
      </w:r>
      <w:r w:rsidRPr="004B6DF8">
        <w:t xml:space="preserve">. Specific admission </w:t>
      </w:r>
      <w:proofErr w:type="gramStart"/>
      <w:r w:rsidRPr="004B6DF8">
        <w:t>requirements for</w:t>
      </w:r>
      <w:proofErr w:type="gramEnd"/>
      <w:r w:rsidRPr="004B6DF8">
        <w:t xml:space="preserve"> the various programmes and curricula are set out in the rules for the programmes and curricula.</w:t>
      </w:r>
    </w:p>
    <w:p w:rsidR="001932F1" w:rsidRPr="00FE4E61" w:rsidRDefault="001932F1" w:rsidP="00B55AAB">
      <w:pPr>
        <w:pStyle w:val="19Par"/>
      </w:pPr>
      <w:r>
        <w:t xml:space="preserve">Students are referred to the </w:t>
      </w:r>
      <w:r w:rsidR="00FE4E61">
        <w:rPr>
          <w:i/>
        </w:rPr>
        <w:t>Guide</w:t>
      </w:r>
      <w:r w:rsidR="00E00816">
        <w:rPr>
          <w:i/>
        </w:rPr>
        <w:t>lines</w:t>
      </w:r>
      <w:r w:rsidR="00FE4E61">
        <w:rPr>
          <w:i/>
        </w:rPr>
        <w:t xml:space="preserve"> for Postgraduate Students</w:t>
      </w:r>
      <w:r w:rsidR="00FE4E61">
        <w:t xml:space="preserve"> </w:t>
      </w:r>
      <w:r w:rsidR="006E2CE8">
        <w:t xml:space="preserve">for information regarding technical </w:t>
      </w:r>
      <w:proofErr w:type="gramStart"/>
      <w:r w:rsidR="006E2CE8">
        <w:t>requirements of</w:t>
      </w:r>
      <w:proofErr w:type="gramEnd"/>
      <w:r w:rsidR="006E2CE8">
        <w:t xml:space="preserve"> the mini-dissertation / dissertation.</w:t>
      </w:r>
    </w:p>
    <w:p w:rsidR="004B6DF8" w:rsidRPr="004B6DF8" w:rsidRDefault="004B6DF8" w:rsidP="00B55AAB">
      <w:pPr>
        <w:pStyle w:val="Heading2"/>
      </w:pPr>
      <w:bookmarkStart w:id="304" w:name="_Toc76451996"/>
      <w:bookmarkStart w:id="305" w:name="_Toc76278643"/>
      <w:bookmarkStart w:id="306" w:name="_Toc74532642"/>
      <w:bookmarkStart w:id="307" w:name="_Toc74379697"/>
      <w:bookmarkStart w:id="308" w:name="_Toc49064427"/>
      <w:bookmarkStart w:id="309" w:name="_Toc45077130"/>
      <w:bookmarkStart w:id="310" w:name="_Toc44211702"/>
      <w:bookmarkStart w:id="311" w:name="_Toc44211255"/>
      <w:bookmarkStart w:id="312" w:name="_Toc44210808"/>
      <w:bookmarkStart w:id="313" w:name="_Toc18806557"/>
      <w:bookmarkStart w:id="314" w:name="_Toc17180312"/>
      <w:bookmarkStart w:id="315" w:name="_Toc15806514"/>
      <w:bookmarkStart w:id="316" w:name="_Toc13475744"/>
      <w:bookmarkStart w:id="317" w:name="_Toc13473863"/>
      <w:bookmarkStart w:id="318" w:name="_Toc179005247"/>
      <w:bookmarkStart w:id="319" w:name="_Toc151523814"/>
      <w:bookmarkStart w:id="320" w:name="_Toc151450186"/>
      <w:bookmarkStart w:id="321" w:name="_Toc151174995"/>
      <w:bookmarkStart w:id="322" w:name="_Toc145401467"/>
      <w:bookmarkStart w:id="323" w:name="_Toc144629699"/>
      <w:bookmarkStart w:id="324" w:name="_Toc117391918"/>
      <w:bookmarkStart w:id="325" w:name="_Toc113766262"/>
      <w:bookmarkStart w:id="326" w:name="_Toc396903219"/>
      <w:bookmarkStart w:id="327" w:name="_Toc202076025"/>
      <w:bookmarkStart w:id="328" w:name="_Toc173831635"/>
      <w:bookmarkStart w:id="329" w:name="_Toc170266478"/>
      <w:bookmarkStart w:id="330" w:name="_Toc151516155"/>
      <w:bookmarkStart w:id="331" w:name="_Toc151451490"/>
      <w:bookmarkStart w:id="332" w:name="_Toc144601188"/>
      <w:bookmarkStart w:id="333" w:name="_Toc144544694"/>
      <w:bookmarkStart w:id="334" w:name="_Toc115227223"/>
      <w:bookmarkStart w:id="335" w:name="_Toc107885146"/>
      <w:bookmarkStart w:id="336" w:name="_Toc107042363"/>
      <w:bookmarkStart w:id="337" w:name="_Toc76451998"/>
      <w:bookmarkStart w:id="338" w:name="_Toc76278645"/>
      <w:bookmarkStart w:id="339" w:name="_Toc74532644"/>
      <w:bookmarkStart w:id="340" w:name="_Toc74379699"/>
      <w:bookmarkStart w:id="341" w:name="_Toc49064429"/>
      <w:bookmarkStart w:id="342" w:name="_Toc45077132"/>
      <w:bookmarkStart w:id="343" w:name="_Toc44211704"/>
      <w:bookmarkStart w:id="344" w:name="_Toc44211257"/>
      <w:bookmarkStart w:id="345" w:name="_Toc44210810"/>
      <w:bookmarkStart w:id="346" w:name="_Toc18806559"/>
      <w:bookmarkStart w:id="347" w:name="_Toc17180314"/>
      <w:bookmarkStart w:id="348" w:name="_Toc15806516"/>
      <w:bookmarkStart w:id="349" w:name="_Toc13475746"/>
      <w:bookmarkStart w:id="350" w:name="_Toc13473865"/>
      <w:r w:rsidRPr="004B6DF8">
        <w:t>MASTER’S DEGREE PROGRAMMES IN the RESEARCH UNIT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4B6DF8">
        <w:t xml:space="preserve"> languages and literature in the south african context</w:t>
      </w:r>
      <w:bookmarkEnd w:id="318"/>
      <w:bookmarkEnd w:id="319"/>
      <w:bookmarkEnd w:id="320"/>
      <w:bookmarkEnd w:id="321"/>
      <w:bookmarkEnd w:id="322"/>
      <w:bookmarkEnd w:id="323"/>
      <w:bookmarkEnd w:id="324"/>
      <w:bookmarkEnd w:id="325"/>
      <w:bookmarkEnd w:id="326"/>
    </w:p>
    <w:p w:rsidR="004B6DF8" w:rsidRPr="004B6DF8" w:rsidRDefault="004B6DF8" w:rsidP="00155138">
      <w:pPr>
        <w:pStyle w:val="Heading3"/>
      </w:pPr>
      <w:bookmarkStart w:id="351" w:name="_Toc76451997"/>
      <w:bookmarkStart w:id="352" w:name="_Toc76278644"/>
      <w:bookmarkStart w:id="353" w:name="_Toc74532643"/>
      <w:bookmarkStart w:id="354" w:name="_Toc74379698"/>
      <w:bookmarkStart w:id="355" w:name="_Toc49064428"/>
      <w:bookmarkStart w:id="356" w:name="_Toc45077131"/>
      <w:bookmarkStart w:id="357" w:name="_Toc44211703"/>
      <w:bookmarkStart w:id="358" w:name="_Toc44211256"/>
      <w:bookmarkStart w:id="359" w:name="_Toc44210809"/>
      <w:bookmarkStart w:id="360" w:name="_Toc18806558"/>
      <w:bookmarkStart w:id="361" w:name="_Toc17180313"/>
      <w:bookmarkStart w:id="362" w:name="_Toc15806515"/>
      <w:bookmarkStart w:id="363" w:name="_Toc13475745"/>
      <w:bookmarkStart w:id="364" w:name="_Toc13473864"/>
      <w:bookmarkStart w:id="365" w:name="_Toc179005248"/>
      <w:bookmarkStart w:id="366" w:name="_Toc151523815"/>
      <w:bookmarkStart w:id="367" w:name="_Toc151450187"/>
      <w:bookmarkStart w:id="368" w:name="_Toc151174996"/>
      <w:bookmarkStart w:id="369" w:name="_Toc145401468"/>
      <w:bookmarkStart w:id="370" w:name="_Toc144629700"/>
      <w:bookmarkStart w:id="371" w:name="_Toc117391919"/>
      <w:bookmarkStart w:id="372" w:name="_Toc113766263"/>
      <w:bookmarkStart w:id="373" w:name="_Toc396903220"/>
      <w:r w:rsidRPr="004B6DF8">
        <w:t>PROGRAMME: MASTER OF ARTS</w:t>
      </w:r>
      <w:r w:rsidR="005026F8">
        <w:t xml:space="preserve"> —</w:t>
      </w:r>
      <w:r w:rsidRPr="004B6DF8">
        <w:t xml:space="preserve"> AFRIKAANS AND DUTC</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4B6DF8">
        <w:t>H</w:t>
      </w:r>
      <w:bookmarkEnd w:id="365"/>
      <w:bookmarkEnd w:id="366"/>
      <w:bookmarkEnd w:id="367"/>
      <w:bookmarkEnd w:id="368"/>
      <w:bookmarkEnd w:id="369"/>
      <w:bookmarkEnd w:id="370"/>
      <w:bookmarkEnd w:id="371"/>
      <w:bookmarkEnd w:id="372"/>
      <w:bookmarkEnd w:id="373"/>
    </w:p>
    <w:p w:rsidR="004B6DF8" w:rsidRPr="004B6DF8" w:rsidRDefault="004B6DF8" w:rsidP="001001DA">
      <w:pPr>
        <w:pStyle w:val="Heading4"/>
      </w:pPr>
      <w:bookmarkStart w:id="374" w:name="_Toc179005249"/>
      <w:bookmarkStart w:id="375" w:name="_Toc151523816"/>
      <w:bookmarkStart w:id="376" w:name="_Toc151450188"/>
      <w:bookmarkStart w:id="377" w:name="_Toc151174997"/>
      <w:bookmarkStart w:id="378" w:name="_Toc145401469"/>
      <w:bookmarkStart w:id="379" w:name="_Toc144629701"/>
      <w:bookmarkStart w:id="380" w:name="_Toc117391920"/>
      <w:bookmarkStart w:id="381" w:name="_Toc113766264"/>
      <w:r w:rsidRPr="004B6DF8">
        <w:t>Curriculum L800P: Afrikaans and Dutch</w:t>
      </w:r>
      <w:bookmarkEnd w:id="374"/>
      <w:bookmarkEnd w:id="375"/>
      <w:bookmarkEnd w:id="376"/>
      <w:bookmarkEnd w:id="377"/>
      <w:bookmarkEnd w:id="378"/>
      <w:bookmarkEnd w:id="379"/>
      <w:bookmarkEnd w:id="380"/>
      <w:bookmarkEnd w:id="381"/>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rsidR="004B6DF8" w:rsidRPr="00B55AAB" w:rsidRDefault="004B6DF8" w:rsidP="00B55AAB">
      <w:pPr>
        <w:pStyle w:val="Heading5"/>
      </w:pPr>
      <w:r w:rsidRPr="00B55AAB">
        <w:t xml:space="preserve">Specific admission </w:t>
      </w:r>
      <w:proofErr w:type="gramStart"/>
      <w:r w:rsidRPr="00B55AAB">
        <w:t>requirements of</w:t>
      </w:r>
      <w:proofErr w:type="gramEnd"/>
      <w:r w:rsidRPr="00B55AAB">
        <w:t xml:space="preserve"> the curriculum</w:t>
      </w:r>
    </w:p>
    <w:p w:rsidR="004B6DF8" w:rsidRPr="004B6DF8" w:rsidRDefault="004B6DF8" w:rsidP="00B55AAB">
      <w:pPr>
        <w:pStyle w:val="19Par"/>
        <w:rPr>
          <w:lang w:val="en-ZA" w:eastAsia="en-GB"/>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B6DF8" w:rsidRPr="005026F8" w:rsidRDefault="005026F8" w:rsidP="005026F8">
      <w:pPr>
        <w:pStyle w:val="19aList"/>
      </w:pPr>
      <w:proofErr w:type="gramStart"/>
      <w:r>
        <w:t>a</w:t>
      </w:r>
      <w:proofErr w:type="gramEnd"/>
      <w:r>
        <w:t>)</w:t>
      </w:r>
      <w:r>
        <w:tab/>
      </w:r>
      <w:r w:rsidR="004B6DF8" w:rsidRPr="005026F8">
        <w:t xml:space="preserve">A student must have a Honours degree in Afrikaans and Dutch or have the status of such a degree approved by the Senate. Its study contents must </w:t>
      </w:r>
      <w:proofErr w:type="gramStart"/>
      <w:r w:rsidR="004B6DF8" w:rsidRPr="005026F8">
        <w:t>satisfy</w:t>
      </w:r>
      <w:proofErr w:type="gramEnd"/>
      <w:r w:rsidR="004B6DF8" w:rsidRPr="005026F8">
        <w:t xml:space="preserve"> the Chairperson of the Subject Group, the Director of the Research Unit, and where necessary, the Director of the School of Languages, for a proposed MA study.</w:t>
      </w:r>
    </w:p>
    <w:p w:rsidR="004B6DF8" w:rsidRPr="005026F8" w:rsidRDefault="005026F8" w:rsidP="005026F8">
      <w:pPr>
        <w:pStyle w:val="19aList"/>
      </w:pPr>
      <w:proofErr w:type="gramStart"/>
      <w:r>
        <w:t>b</w:t>
      </w:r>
      <w:proofErr w:type="gramEnd"/>
      <w:r>
        <w:t>)</w:t>
      </w:r>
      <w:r>
        <w:tab/>
      </w:r>
      <w:r w:rsidR="004B6DF8" w:rsidRPr="005026F8">
        <w:t>A student must have obtained an average mark of at least 6</w:t>
      </w:r>
      <w:r w:rsidR="002727BD">
        <w:t>5</w:t>
      </w:r>
      <w:r w:rsidR="004B6DF8" w:rsidRPr="005026F8">
        <w:t>% in the Honours examination. In case a student did not obtain 6</w:t>
      </w:r>
      <w:r w:rsidR="002727BD">
        <w:t>5</w:t>
      </w:r>
      <w:r w:rsidR="004B6DF8" w:rsidRPr="005026F8">
        <w:t xml:space="preserve">% in the Honours examination, he/she may apply for an interview with the </w:t>
      </w:r>
      <w:r w:rsidR="004B6DF8" w:rsidRPr="005026F8">
        <w:lastRenderedPageBreak/>
        <w:t>Chairperson of the particular subject group, the School Director and the Director of the Research Unit.</w:t>
      </w:r>
    </w:p>
    <w:p w:rsidR="004B6DF8" w:rsidRPr="005026F8" w:rsidRDefault="005026F8" w:rsidP="005026F8">
      <w:pPr>
        <w:pStyle w:val="19aList"/>
      </w:pPr>
      <w:proofErr w:type="gramStart"/>
      <w:r>
        <w:rPr>
          <w:szCs w:val="16"/>
        </w:rPr>
        <w:t>c</w:t>
      </w:r>
      <w:proofErr w:type="gramEnd"/>
      <w:r>
        <w:rPr>
          <w:szCs w:val="16"/>
        </w:rPr>
        <w:t>)</w:t>
      </w:r>
      <w:r>
        <w:rPr>
          <w:szCs w:val="16"/>
        </w:rPr>
        <w:tab/>
      </w:r>
      <w:r w:rsidR="004B6DF8" w:rsidRPr="005026F8">
        <w:rPr>
          <w:szCs w:val="16"/>
        </w:rPr>
        <w:t>The student should also demonstrate an acceptable level of academic literacy.</w:t>
      </w:r>
    </w:p>
    <w:p w:rsidR="004B6DF8" w:rsidRPr="004B6DF8" w:rsidRDefault="004B6DF8" w:rsidP="00B55AAB">
      <w:pPr>
        <w:pStyle w:val="Heading5"/>
        <w:rPr>
          <w:noProof/>
          <w:lang w:val="en-ZA"/>
        </w:rPr>
      </w:pPr>
      <w:r w:rsidRPr="004B6DF8">
        <w:rPr>
          <w:noProof/>
          <w:lang w:val="en-ZA"/>
        </w:rPr>
        <w:t>Curriculum outcomes</w:t>
      </w:r>
    </w:p>
    <w:p w:rsidR="004B6DF8" w:rsidRPr="004B6DF8" w:rsidRDefault="004B6DF8" w:rsidP="00B55AAB">
      <w:pPr>
        <w:pStyle w:val="19Par"/>
        <w:rPr>
          <w:lang w:val="en-ZA"/>
        </w:rPr>
      </w:pPr>
      <w:r w:rsidRPr="004B6DF8">
        <w:rPr>
          <w:lang w:val="en-ZA"/>
        </w:rPr>
        <w:t>The outcomes listed below are generic for language curricula at this level. The particular outcomes for the various curricula are specified according to the focus of the relevant curriculum (language or literature), the nature of the subject, the language and the literature studied.</w:t>
      </w:r>
    </w:p>
    <w:p w:rsidR="004B6DF8" w:rsidRPr="004B6DF8" w:rsidRDefault="004B6DF8" w:rsidP="00B55AAB">
      <w:pPr>
        <w:pStyle w:val="19Par"/>
      </w:pPr>
      <w:r w:rsidRPr="004B6DF8">
        <w:t xml:space="preserve">The student should demonstrate the ability to </w:t>
      </w:r>
    </w:p>
    <w:p w:rsidR="004B6DF8" w:rsidRPr="004B6DF8" w:rsidRDefault="004B6DF8" w:rsidP="00B55AAB">
      <w:pPr>
        <w:pStyle w:val="19aList"/>
        <w:rPr>
          <w:lang w:val="en-ZA"/>
        </w:rPr>
      </w:pPr>
      <w:r w:rsidRPr="004B6DF8">
        <w:rPr>
          <w:lang w:val="en-ZA"/>
        </w:rPr>
        <w:t>a)</w:t>
      </w:r>
      <w:r w:rsidRPr="004B6DF8">
        <w:rPr>
          <w:lang w:val="en-ZA"/>
        </w:rPr>
        <w:tab/>
      </w:r>
      <w:proofErr w:type="gramStart"/>
      <w:r w:rsidRPr="004B6DF8">
        <w:rPr>
          <w:lang w:val="en-ZA"/>
        </w:rPr>
        <w:t>identitfy</w:t>
      </w:r>
      <w:proofErr w:type="gramEnd"/>
      <w:r w:rsidRPr="004B6DF8">
        <w:rPr>
          <w:lang w:val="en-ZA"/>
        </w:rPr>
        <w:t xml:space="preserve"> and resolve literary or linguis</w:t>
      </w:r>
      <w:r w:rsidR="005026F8">
        <w:rPr>
          <w:lang w:val="en-ZA"/>
        </w:rPr>
        <w:t xml:space="preserve">tic problems in a critical and </w:t>
      </w:r>
      <w:r w:rsidRPr="004B6DF8">
        <w:rPr>
          <w:lang w:val="en-ZA"/>
        </w:rPr>
        <w:t>creative way;</w:t>
      </w:r>
    </w:p>
    <w:p w:rsidR="004B6DF8" w:rsidRPr="004B6DF8" w:rsidRDefault="004B6DF8" w:rsidP="00B55AAB">
      <w:pPr>
        <w:pStyle w:val="19aList"/>
        <w:rPr>
          <w:lang w:val="en-ZA"/>
        </w:rPr>
      </w:pPr>
      <w:r w:rsidRPr="004B6DF8">
        <w:rPr>
          <w:lang w:val="en-ZA"/>
        </w:rPr>
        <w:t>b)</w:t>
      </w:r>
      <w:r w:rsidRPr="004B6DF8">
        <w:rPr>
          <w:lang w:val="en-ZA"/>
        </w:rPr>
        <w:tab/>
      </w:r>
      <w:proofErr w:type="gramStart"/>
      <w:r w:rsidRPr="004B6DF8">
        <w:rPr>
          <w:lang w:val="en-ZA"/>
        </w:rPr>
        <w:t>acquire</w:t>
      </w:r>
      <w:proofErr w:type="gramEnd"/>
      <w:r w:rsidRPr="004B6DF8">
        <w:rPr>
          <w:lang w:val="en-ZA"/>
        </w:rPr>
        <w:t>, control, apply, analyse and integrate knowledge independently and evaluate it in a substantiated manner;</w:t>
      </w:r>
    </w:p>
    <w:p w:rsidR="004B6DF8" w:rsidRPr="004B6DF8" w:rsidRDefault="004B6DF8" w:rsidP="00B55AAB">
      <w:pPr>
        <w:pStyle w:val="19aList"/>
        <w:rPr>
          <w:lang w:val="en-ZA"/>
        </w:rPr>
      </w:pPr>
      <w:r w:rsidRPr="004B6DF8">
        <w:rPr>
          <w:lang w:val="en-ZA"/>
        </w:rPr>
        <w:t>c)</w:t>
      </w:r>
      <w:r w:rsidRPr="004B6DF8">
        <w:rPr>
          <w:lang w:val="en-ZA"/>
        </w:rPr>
        <w:tab/>
      </w:r>
      <w:proofErr w:type="gramStart"/>
      <w:r w:rsidRPr="004B6DF8">
        <w:rPr>
          <w:lang w:val="en-ZA"/>
        </w:rPr>
        <w:t>understand</w:t>
      </w:r>
      <w:proofErr w:type="gramEnd"/>
      <w:r w:rsidRPr="004B6DF8">
        <w:rPr>
          <w:lang w:val="en-ZA"/>
        </w:rPr>
        <w:t xml:space="preserve"> the nature and cont</w:t>
      </w:r>
      <w:r w:rsidR="00B63DE8">
        <w:rPr>
          <w:lang w:val="en-ZA"/>
        </w:rPr>
        <w:t xml:space="preserve">ent of literature and language </w:t>
      </w:r>
      <w:r w:rsidRPr="004B6DF8">
        <w:rPr>
          <w:lang w:val="en-ZA"/>
        </w:rPr>
        <w:t>studies in Afrikaans and Dutch;</w:t>
      </w:r>
    </w:p>
    <w:p w:rsidR="004B6DF8" w:rsidRPr="004B6DF8" w:rsidRDefault="004B6DF8" w:rsidP="00B55AAB">
      <w:pPr>
        <w:pStyle w:val="19aList"/>
        <w:rPr>
          <w:lang w:val="en-ZA"/>
        </w:rPr>
      </w:pPr>
      <w:r w:rsidRPr="004B6DF8">
        <w:rPr>
          <w:lang w:val="en-ZA"/>
        </w:rPr>
        <w:t>d)</w:t>
      </w:r>
      <w:r w:rsidRPr="004B6DF8">
        <w:rPr>
          <w:lang w:val="en-ZA"/>
        </w:rPr>
        <w:tab/>
      </w:r>
      <w:proofErr w:type="gramStart"/>
      <w:r w:rsidRPr="004B6DF8">
        <w:rPr>
          <w:lang w:val="en-ZA"/>
        </w:rPr>
        <w:t>apply</w:t>
      </w:r>
      <w:proofErr w:type="gramEnd"/>
      <w:r w:rsidRPr="004B6DF8">
        <w:rPr>
          <w:lang w:val="en-ZA"/>
        </w:rPr>
        <w:t xml:space="preserve"> the relevant literary or linguistic theories;</w:t>
      </w:r>
    </w:p>
    <w:p w:rsidR="004B6DF8" w:rsidRPr="004B6DF8" w:rsidRDefault="004B6DF8" w:rsidP="00B55AAB">
      <w:pPr>
        <w:pStyle w:val="19aList"/>
        <w:rPr>
          <w:lang w:val="en-ZA"/>
        </w:rPr>
      </w:pPr>
      <w:r w:rsidRPr="004B6DF8">
        <w:rPr>
          <w:lang w:val="en-ZA"/>
        </w:rPr>
        <w:t>e)</w:t>
      </w:r>
      <w:r w:rsidRPr="004B6DF8">
        <w:rPr>
          <w:lang w:val="en-ZA"/>
        </w:rPr>
        <w:tab/>
      </w:r>
      <w:proofErr w:type="gramStart"/>
      <w:r w:rsidRPr="004B6DF8">
        <w:rPr>
          <w:lang w:val="en-ZA"/>
        </w:rPr>
        <w:t>identify</w:t>
      </w:r>
      <w:proofErr w:type="gramEnd"/>
      <w:r w:rsidRPr="004B6DF8">
        <w:rPr>
          <w:lang w:val="en-ZA"/>
        </w:rPr>
        <w:t xml:space="preserve"> and apply suitable methodologies for his/her studies;</w:t>
      </w:r>
    </w:p>
    <w:p w:rsidR="004B6DF8" w:rsidRPr="004B6DF8" w:rsidRDefault="004B6DF8" w:rsidP="00B55AAB">
      <w:pPr>
        <w:pStyle w:val="19aList"/>
        <w:rPr>
          <w:lang w:val="en-ZA"/>
        </w:rPr>
      </w:pPr>
      <w:r w:rsidRPr="004B6DF8">
        <w:rPr>
          <w:lang w:val="en-ZA"/>
        </w:rPr>
        <w:t>f)</w:t>
      </w:r>
      <w:r w:rsidRPr="004B6DF8">
        <w:rPr>
          <w:lang w:val="en-ZA"/>
        </w:rPr>
        <w:tab/>
      </w:r>
      <w:proofErr w:type="gramStart"/>
      <w:r w:rsidRPr="004B6DF8">
        <w:rPr>
          <w:lang w:val="en-ZA"/>
        </w:rPr>
        <w:t>formulate</w:t>
      </w:r>
      <w:proofErr w:type="gramEnd"/>
      <w:r w:rsidRPr="004B6DF8">
        <w:rPr>
          <w:lang w:val="en-ZA"/>
        </w:rPr>
        <w:t xml:space="preserve"> an informed and independent opinion based on acquired/existing and theoretical knowledge</w:t>
      </w:r>
      <w:r w:rsidR="00B63DE8">
        <w:rPr>
          <w:lang w:val="en-ZA"/>
        </w:rPr>
        <w:t>;</w:t>
      </w:r>
    </w:p>
    <w:p w:rsidR="004B6DF8" w:rsidRPr="004B6DF8" w:rsidRDefault="004B6DF8" w:rsidP="00B55AAB">
      <w:pPr>
        <w:pStyle w:val="19aList"/>
        <w:rPr>
          <w:lang w:val="en-ZA"/>
        </w:rPr>
      </w:pPr>
      <w:r w:rsidRPr="004B6DF8">
        <w:rPr>
          <w:lang w:val="en-ZA"/>
        </w:rPr>
        <w:t>g)</w:t>
      </w:r>
      <w:r w:rsidRPr="004B6DF8">
        <w:rPr>
          <w:lang w:val="en-ZA"/>
        </w:rPr>
        <w:tab/>
      </w:r>
      <w:proofErr w:type="gramStart"/>
      <w:r w:rsidRPr="004B6DF8">
        <w:rPr>
          <w:lang w:val="en-ZA"/>
        </w:rPr>
        <w:t>situate</w:t>
      </w:r>
      <w:proofErr w:type="gramEnd"/>
      <w:r w:rsidRPr="004B6DF8">
        <w:rPr>
          <w:lang w:val="en-ZA"/>
        </w:rPr>
        <w:t xml:space="preserve"> the problems and results of the study within a broader social and cultural context and where applicable, fr</w:t>
      </w:r>
      <w:r w:rsidR="00B63DE8">
        <w:rPr>
          <w:lang w:val="en-ZA"/>
        </w:rPr>
        <w:t>om an individual world view;</w:t>
      </w:r>
    </w:p>
    <w:p w:rsidR="004B6DF8" w:rsidRPr="004B6DF8" w:rsidRDefault="004B6DF8" w:rsidP="00B55AAB">
      <w:pPr>
        <w:pStyle w:val="19aList"/>
        <w:rPr>
          <w:lang w:val="en-ZA"/>
        </w:rPr>
      </w:pPr>
      <w:r w:rsidRPr="004B6DF8">
        <w:rPr>
          <w:lang w:val="en-ZA"/>
        </w:rPr>
        <w:t>h)</w:t>
      </w:r>
      <w:r w:rsidRPr="004B6DF8">
        <w:rPr>
          <w:lang w:val="en-ZA"/>
        </w:rPr>
        <w:tab/>
      </w:r>
      <w:proofErr w:type="gramStart"/>
      <w:r w:rsidRPr="004B6DF8">
        <w:rPr>
          <w:lang w:val="en-ZA"/>
        </w:rPr>
        <w:t>present</w:t>
      </w:r>
      <w:proofErr w:type="gramEnd"/>
      <w:r w:rsidRPr="004B6DF8">
        <w:rPr>
          <w:lang w:val="en-ZA"/>
        </w:rPr>
        <w:t xml:space="preserve"> the results of the study in appropriate academic language.</w:t>
      </w:r>
    </w:p>
    <w:p w:rsidR="004B6DF8" w:rsidRPr="004B6DF8" w:rsidRDefault="004B6DF8" w:rsidP="00B55AAB">
      <w:pPr>
        <w:pStyle w:val="Heading5"/>
        <w:rPr>
          <w:noProof/>
          <w:lang w:val="en-ZA"/>
        </w:rPr>
      </w:pPr>
      <w:r w:rsidRPr="00B55AAB">
        <w:t>Articulation</w:t>
      </w:r>
    </w:p>
    <w:p w:rsidR="004B6DF8" w:rsidRPr="004B6DF8" w:rsidRDefault="004B6DF8" w:rsidP="00B55AAB">
      <w:pPr>
        <w:pStyle w:val="19Par"/>
        <w:rPr>
          <w:lang w:val="en-ZA"/>
        </w:rPr>
      </w:pPr>
      <w:r w:rsidRPr="004B6DF8">
        <w:rPr>
          <w:lang w:val="en-ZA"/>
        </w:rPr>
        <w:t>On successful completion of the curriculum, students may be admitted to a PhD in Afrikaans and Dutch or in Linguistcs and Literary Theory.</w:t>
      </w:r>
    </w:p>
    <w:p w:rsidR="004B6DF8" w:rsidRPr="004B6DF8" w:rsidRDefault="004B6DF8" w:rsidP="00B55AAB">
      <w:pPr>
        <w:pStyle w:val="Heading5"/>
        <w:rPr>
          <w:noProof/>
          <w:lang w:val="en-ZA"/>
        </w:rPr>
      </w:pPr>
      <w:bookmarkStart w:id="382" w:name="_Toc179005253"/>
      <w:bookmarkStart w:id="383" w:name="_Toc151523820"/>
      <w:bookmarkStart w:id="384" w:name="_Toc151450192"/>
      <w:bookmarkStart w:id="385" w:name="_Toc151175001"/>
      <w:bookmarkStart w:id="386" w:name="_Toc145401473"/>
      <w:bookmarkStart w:id="387" w:name="_Toc144629705"/>
      <w:bookmarkStart w:id="388" w:name="_Toc117391924"/>
      <w:bookmarkStart w:id="389" w:name="_Toc113766268"/>
      <w:r w:rsidRPr="004B6DF8">
        <w:rPr>
          <w:noProof/>
          <w:lang w:val="en-ZA"/>
        </w:rPr>
        <w:t xml:space="preserve">Other </w:t>
      </w:r>
      <w:r w:rsidRPr="00B55AAB">
        <w:t>rules</w:t>
      </w:r>
      <w:bookmarkEnd w:id="382"/>
      <w:bookmarkEnd w:id="383"/>
      <w:bookmarkEnd w:id="384"/>
      <w:bookmarkEnd w:id="385"/>
      <w:bookmarkEnd w:id="386"/>
      <w:bookmarkEnd w:id="387"/>
      <w:bookmarkEnd w:id="388"/>
      <w:bookmarkEnd w:id="389"/>
    </w:p>
    <w:p w:rsidR="004B6DF8" w:rsidRPr="004B6DF8" w:rsidRDefault="004B6DF8" w:rsidP="00B55AAB">
      <w:pPr>
        <w:pStyle w:val="19Par"/>
        <w:rPr>
          <w:lang w:val="en-ZA"/>
        </w:rPr>
      </w:pPr>
      <w:r w:rsidRPr="004B6DF8">
        <w:rPr>
          <w:lang w:val="en-ZA"/>
        </w:rPr>
        <w:t xml:space="preserve">The various modules from which a student may choose are restricted to the specific modules that the School of Languages and the particular subject group can offer in the current circumstances of a given year. Aspects such as sabbatical leave, availability of academic staff, </w:t>
      </w:r>
      <w:proofErr w:type="gramStart"/>
      <w:r w:rsidRPr="004B6DF8">
        <w:rPr>
          <w:lang w:val="en-ZA"/>
        </w:rPr>
        <w:t>the</w:t>
      </w:r>
      <w:proofErr w:type="gramEnd"/>
      <w:r w:rsidRPr="004B6DF8">
        <w:rPr>
          <w:lang w:val="en-ZA"/>
        </w:rPr>
        <w:t xml:space="preserve"> minimum number of students required for a course, and so forth may restrict the offer in a given year.</w:t>
      </w:r>
    </w:p>
    <w:p w:rsidR="004B6DF8" w:rsidRPr="004B6DF8" w:rsidRDefault="004B6DF8" w:rsidP="00B55AAB">
      <w:pPr>
        <w:pStyle w:val="Heading5"/>
        <w:rPr>
          <w:noProof/>
          <w:lang w:val="en-ZA"/>
        </w:rPr>
      </w:pPr>
      <w:bookmarkStart w:id="390" w:name="_Toc202076030"/>
      <w:bookmarkStart w:id="391" w:name="_Toc173831640"/>
      <w:bookmarkStart w:id="392" w:name="_Toc170266483"/>
      <w:bookmarkStart w:id="393" w:name="_Toc151516160"/>
      <w:bookmarkStart w:id="394" w:name="_Toc151451495"/>
      <w:bookmarkStart w:id="395" w:name="_Toc144601193"/>
      <w:bookmarkStart w:id="396" w:name="_Toc144544699"/>
      <w:bookmarkStart w:id="397" w:name="_Toc115227228"/>
      <w:bookmarkStart w:id="398" w:name="_Toc107885151"/>
      <w:bookmarkStart w:id="399" w:name="_Toc107042368"/>
      <w:bookmarkStart w:id="400" w:name="_Toc76452003"/>
      <w:bookmarkStart w:id="401" w:name="_Toc76278650"/>
      <w:bookmarkStart w:id="402" w:name="_Toc74532649"/>
      <w:bookmarkStart w:id="403" w:name="_Toc74379704"/>
      <w:bookmarkStart w:id="404" w:name="_Toc49064434"/>
      <w:bookmarkStart w:id="405" w:name="_Toc45077137"/>
      <w:bookmarkStart w:id="406" w:name="_Toc44211709"/>
      <w:bookmarkStart w:id="407" w:name="_Toc44211262"/>
      <w:bookmarkStart w:id="408" w:name="_Toc44210815"/>
      <w:bookmarkStart w:id="409" w:name="_Toc18806564"/>
      <w:bookmarkStart w:id="410" w:name="_Toc17180319"/>
      <w:bookmarkStart w:id="411" w:name="_Toc15806521"/>
      <w:bookmarkStart w:id="412" w:name="_Toc13475751"/>
      <w:bookmarkStart w:id="413" w:name="_Toc13473870"/>
      <w:r w:rsidRPr="004B6DF8">
        <w:rPr>
          <w:noProof/>
          <w:lang w:val="en-ZA"/>
        </w:rPr>
        <w:t xml:space="preserve">Curriculum L800P: </w:t>
      </w:r>
      <w:r w:rsidRPr="00B55AAB">
        <w:t>Afrikaans</w:t>
      </w:r>
      <w:r w:rsidRPr="004B6DF8">
        <w:rPr>
          <w:noProof/>
          <w:lang w:val="en-ZA"/>
        </w:rPr>
        <w:t xml:space="preserve">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4B6DF8">
        <w:rPr>
          <w:noProof/>
          <w:lang w:val="en-ZA"/>
        </w:rPr>
        <w:t>and Dutch</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B63DE8" w:rsidTr="00B63DE8">
        <w:tc>
          <w:tcPr>
            <w:tcW w:w="1241" w:type="dxa"/>
            <w:shd w:val="clear" w:color="auto" w:fill="C0C0C0"/>
            <w:hideMark/>
          </w:tcPr>
          <w:p w:rsidR="004B6DF8" w:rsidRPr="00B63DE8" w:rsidRDefault="004B6DF8" w:rsidP="00B63DE8">
            <w:pPr>
              <w:pStyle w:val="Tabel"/>
              <w:rPr>
                <w:b/>
                <w:lang w:val="en-ZA"/>
              </w:rPr>
            </w:pPr>
            <w:r w:rsidRPr="00B63DE8">
              <w:rPr>
                <w:b/>
                <w:lang w:val="en-ZA"/>
              </w:rPr>
              <w:t>Module code</w:t>
            </w:r>
          </w:p>
        </w:tc>
        <w:tc>
          <w:tcPr>
            <w:tcW w:w="3485" w:type="dxa"/>
            <w:shd w:val="clear" w:color="auto" w:fill="C0C0C0"/>
            <w:hideMark/>
          </w:tcPr>
          <w:p w:rsidR="004B6DF8" w:rsidRPr="00B63DE8" w:rsidRDefault="004B6DF8" w:rsidP="00B63DE8">
            <w:pPr>
              <w:pStyle w:val="Tabel"/>
              <w:rPr>
                <w:b/>
                <w:lang w:val="en-ZA"/>
              </w:rPr>
            </w:pPr>
            <w:r w:rsidRPr="00B63DE8">
              <w:rPr>
                <w:b/>
                <w:lang w:val="en-ZA"/>
              </w:rPr>
              <w:t>Descriptive name</w:t>
            </w:r>
          </w:p>
        </w:tc>
        <w:tc>
          <w:tcPr>
            <w:tcW w:w="896" w:type="dxa"/>
            <w:shd w:val="clear" w:color="auto" w:fill="C0C0C0"/>
            <w:hideMark/>
          </w:tcPr>
          <w:p w:rsidR="004B6DF8" w:rsidRPr="00B63DE8" w:rsidRDefault="004B6DF8" w:rsidP="00B63DE8">
            <w:pPr>
              <w:pStyle w:val="Tabel"/>
              <w:jc w:val="center"/>
              <w:rPr>
                <w:b/>
                <w:lang w:val="en-ZA"/>
              </w:rPr>
            </w:pPr>
            <w:r w:rsidRPr="00B63DE8">
              <w:rPr>
                <w:b/>
                <w:lang w:val="en-ZA"/>
              </w:rPr>
              <w:t>Credits</w:t>
            </w:r>
          </w:p>
        </w:tc>
      </w:tr>
      <w:tr w:rsidR="004B6DF8" w:rsidRPr="004B6DF8" w:rsidTr="00B63DE8">
        <w:tc>
          <w:tcPr>
            <w:tcW w:w="1241" w:type="dxa"/>
            <w:hideMark/>
          </w:tcPr>
          <w:p w:rsidR="004B6DF8" w:rsidRPr="004B6DF8" w:rsidRDefault="004B6DF8" w:rsidP="00B63DE8">
            <w:pPr>
              <w:pStyle w:val="Tabel"/>
            </w:pPr>
            <w:bookmarkStart w:id="414" w:name="_Toc13473871"/>
            <w:bookmarkStart w:id="415" w:name="_Toc13475752"/>
            <w:bookmarkStart w:id="416" w:name="_Toc15806522"/>
            <w:bookmarkStart w:id="417" w:name="_Toc17180320"/>
            <w:bookmarkStart w:id="418" w:name="_Toc18806565"/>
            <w:bookmarkStart w:id="419" w:name="_Toc44210816"/>
            <w:bookmarkStart w:id="420" w:name="_Toc44211263"/>
            <w:bookmarkStart w:id="421" w:name="_Toc44211710"/>
            <w:bookmarkStart w:id="422" w:name="_Toc45077138"/>
            <w:bookmarkStart w:id="423" w:name="_Toc49064435"/>
            <w:bookmarkStart w:id="424" w:name="_Toc74379705"/>
            <w:bookmarkStart w:id="425" w:name="_Toc74532650"/>
            <w:bookmarkStart w:id="426" w:name="_Toc76278651"/>
            <w:bookmarkStart w:id="427" w:name="_Toc76452004"/>
            <w:bookmarkStart w:id="428" w:name="_Toc107042369"/>
            <w:bookmarkStart w:id="429" w:name="_Toc107885152"/>
            <w:bookmarkStart w:id="430" w:name="_Toc115227229"/>
            <w:bookmarkStart w:id="431" w:name="_Toc144544700"/>
            <w:bookmarkStart w:id="432" w:name="_Toc144601194"/>
            <w:bookmarkStart w:id="433" w:name="_Toc151451496"/>
            <w:bookmarkStart w:id="434" w:name="_Toc151516161"/>
            <w:bookmarkStart w:id="435" w:name="_Toc170266484"/>
            <w:bookmarkStart w:id="436" w:name="_Toc173831641"/>
            <w:bookmarkStart w:id="437" w:name="_Toc202076031"/>
            <w:r w:rsidRPr="004B6DF8">
              <w:t>AFLL871</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c>
        <w:tc>
          <w:tcPr>
            <w:tcW w:w="3485" w:type="dxa"/>
            <w:hideMark/>
          </w:tcPr>
          <w:p w:rsidR="004B6DF8" w:rsidRPr="004B6DF8" w:rsidRDefault="00B63DE8" w:rsidP="00B63DE8">
            <w:pPr>
              <w:pStyle w:val="Tabel"/>
              <w:rPr>
                <w:lang w:val="en-ZA"/>
              </w:rPr>
            </w:pPr>
            <w:r>
              <w:rPr>
                <w:lang w:val="en-ZA"/>
              </w:rPr>
              <w:t>Afrikaans and Dutch</w:t>
            </w:r>
          </w:p>
        </w:tc>
        <w:tc>
          <w:tcPr>
            <w:tcW w:w="896" w:type="dxa"/>
            <w:hideMark/>
          </w:tcPr>
          <w:p w:rsidR="004B6DF8" w:rsidRPr="004B6DF8" w:rsidRDefault="004B6DF8" w:rsidP="00B63DE8">
            <w:pPr>
              <w:pStyle w:val="Tabel"/>
              <w:jc w:val="center"/>
              <w:rPr>
                <w:lang w:val="en-ZA"/>
              </w:rPr>
            </w:pPr>
            <w:r w:rsidRPr="004B6DF8">
              <w:rPr>
                <w:lang w:val="en-ZA"/>
              </w:rPr>
              <w:t>180</w:t>
            </w:r>
          </w:p>
        </w:tc>
      </w:tr>
      <w:tr w:rsidR="004B6DF8" w:rsidRPr="00B63DE8" w:rsidTr="00B63DE8">
        <w:tc>
          <w:tcPr>
            <w:tcW w:w="4726" w:type="dxa"/>
            <w:gridSpan w:val="2"/>
            <w:hideMark/>
          </w:tcPr>
          <w:p w:rsidR="004B6DF8" w:rsidRPr="00B63DE8" w:rsidRDefault="004B6DF8" w:rsidP="00B63DE8">
            <w:pPr>
              <w:pStyle w:val="Tabel"/>
              <w:rPr>
                <w:b/>
                <w:lang w:val="en-ZA"/>
              </w:rPr>
            </w:pPr>
            <w:r w:rsidRPr="00B63DE8">
              <w:rPr>
                <w:b/>
                <w:lang w:val="en-ZA"/>
              </w:rPr>
              <w:t xml:space="preserve">Total </w:t>
            </w:r>
            <w:r w:rsidR="00B63DE8">
              <w:rPr>
                <w:b/>
                <w:lang w:val="en-ZA"/>
              </w:rPr>
              <w:t>c</w:t>
            </w:r>
            <w:r w:rsidRPr="00B63DE8">
              <w:rPr>
                <w:b/>
                <w:lang w:val="en-ZA"/>
              </w:rPr>
              <w:t>redits</w:t>
            </w:r>
          </w:p>
        </w:tc>
        <w:tc>
          <w:tcPr>
            <w:tcW w:w="896" w:type="dxa"/>
            <w:hideMark/>
          </w:tcPr>
          <w:p w:rsidR="004B6DF8" w:rsidRPr="00B63DE8" w:rsidRDefault="004B6DF8" w:rsidP="00B63DE8">
            <w:pPr>
              <w:pStyle w:val="Tabel"/>
              <w:jc w:val="center"/>
              <w:rPr>
                <w:b/>
                <w:lang w:val="en-ZA"/>
              </w:rPr>
            </w:pPr>
            <w:r w:rsidRPr="00B63DE8">
              <w:rPr>
                <w:b/>
                <w:lang w:val="en-ZA"/>
              </w:rPr>
              <w:t>180</w:t>
            </w:r>
          </w:p>
        </w:tc>
      </w:tr>
    </w:tbl>
    <w:p w:rsidR="004B6DF8" w:rsidRPr="004B6DF8" w:rsidRDefault="004B6DF8" w:rsidP="00B55AAB">
      <w:pPr>
        <w:pStyle w:val="19Par"/>
      </w:pPr>
      <w:bookmarkStart w:id="438" w:name="_Toc49064436"/>
      <w:bookmarkStart w:id="439" w:name="_Toc45077139"/>
      <w:bookmarkStart w:id="440" w:name="_Toc44211711"/>
      <w:bookmarkStart w:id="441" w:name="_Toc44211264"/>
      <w:bookmarkStart w:id="442" w:name="_Toc44210817"/>
      <w:bookmarkStart w:id="443" w:name="_Toc18806566"/>
      <w:bookmarkStart w:id="444" w:name="_Toc17180321"/>
      <w:bookmarkStart w:id="445" w:name="_Toc15806523"/>
      <w:bookmarkStart w:id="446" w:name="_Toc13475753"/>
      <w:bookmarkStart w:id="447" w:name="_Toc13473872"/>
    </w:p>
    <w:p w:rsidR="004B6DF8" w:rsidRPr="004B6DF8" w:rsidRDefault="004B6DF8" w:rsidP="00B55AAB">
      <w:pPr>
        <w:pStyle w:val="Heading3"/>
      </w:pPr>
      <w:bookmarkStart w:id="448" w:name="_Toc202076038"/>
      <w:bookmarkStart w:id="449" w:name="_Toc173831648"/>
      <w:bookmarkStart w:id="450" w:name="_Toc170266491"/>
      <w:bookmarkStart w:id="451" w:name="_Toc151516168"/>
      <w:bookmarkStart w:id="452" w:name="_Toc151451503"/>
      <w:bookmarkStart w:id="453" w:name="_Toc144601201"/>
      <w:bookmarkStart w:id="454" w:name="_Toc144544707"/>
      <w:bookmarkStart w:id="455" w:name="_Toc115227236"/>
      <w:bookmarkStart w:id="456" w:name="_Toc107885159"/>
      <w:bookmarkStart w:id="457" w:name="_Toc107042376"/>
      <w:bookmarkStart w:id="458" w:name="_Toc76452011"/>
      <w:bookmarkStart w:id="459" w:name="_Toc76278658"/>
      <w:bookmarkStart w:id="460" w:name="_Toc74532657"/>
      <w:bookmarkStart w:id="461" w:name="_Toc74379712"/>
      <w:bookmarkStart w:id="462" w:name="_Toc49064442"/>
      <w:bookmarkStart w:id="463" w:name="_Toc45077145"/>
      <w:bookmarkStart w:id="464" w:name="_Toc44211717"/>
      <w:bookmarkStart w:id="465" w:name="_Toc44211270"/>
      <w:bookmarkStart w:id="466" w:name="_Toc44210823"/>
      <w:bookmarkStart w:id="467" w:name="_Toc18806572"/>
      <w:bookmarkStart w:id="468" w:name="_Toc17180327"/>
      <w:bookmarkStart w:id="469" w:name="_Toc15806529"/>
      <w:bookmarkStart w:id="470" w:name="_Toc13475759"/>
      <w:bookmarkStart w:id="471" w:name="_Toc13473878"/>
      <w:bookmarkStart w:id="472" w:name="_Toc396903221"/>
      <w:bookmarkEnd w:id="438"/>
      <w:bookmarkEnd w:id="439"/>
      <w:bookmarkEnd w:id="440"/>
      <w:bookmarkEnd w:id="441"/>
      <w:bookmarkEnd w:id="442"/>
      <w:bookmarkEnd w:id="443"/>
      <w:bookmarkEnd w:id="444"/>
      <w:bookmarkEnd w:id="445"/>
      <w:bookmarkEnd w:id="446"/>
      <w:bookmarkEnd w:id="447"/>
      <w:r w:rsidRPr="004B6DF8">
        <w:t>PROGRAMME</w:t>
      </w:r>
      <w:r w:rsidR="00CD26E5">
        <w:t>:</w:t>
      </w:r>
      <w:r w:rsidRPr="004B6DF8">
        <w:t xml:space="preserve"> MASTER OF ARTS — </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4B6DF8">
        <w:t>LINGUISTICS AND LITERARY THEORY</w:t>
      </w:r>
      <w:bookmarkEnd w:id="472"/>
    </w:p>
    <w:p w:rsidR="004B6DF8" w:rsidRPr="004B6DF8" w:rsidRDefault="004B6DF8" w:rsidP="001001DA">
      <w:pPr>
        <w:pStyle w:val="Heading4"/>
        <w:rPr>
          <w:lang w:eastAsia="en-GB"/>
        </w:rPr>
      </w:pPr>
      <w:r w:rsidRPr="004B6DF8">
        <w:rPr>
          <w:lang w:eastAsia="en-GB"/>
        </w:rPr>
        <w:t xml:space="preserve">Curriculum L802P: </w:t>
      </w:r>
      <w:r w:rsidRPr="004B6DF8">
        <w:t xml:space="preserve">Linguistics and Literary Theory </w:t>
      </w:r>
      <w:r w:rsidRPr="004B6DF8">
        <w:rPr>
          <w:lang w:eastAsia="en-GB"/>
        </w:rPr>
        <w:t>(dissertation)</w:t>
      </w:r>
    </w:p>
    <w:p w:rsidR="004B6DF8" w:rsidRPr="004B6DF8" w:rsidRDefault="004B6DF8" w:rsidP="00B55AAB">
      <w:pPr>
        <w:pStyle w:val="Heading5"/>
        <w:rPr>
          <w:noProof/>
          <w:lang w:val="en-ZA"/>
        </w:rPr>
      </w:pPr>
      <w:r w:rsidRPr="004B6DF8">
        <w:rPr>
          <w:noProof/>
          <w:lang w:val="en-ZA"/>
        </w:rPr>
        <w:t>Specific admission requirements of the curriculum</w:t>
      </w:r>
    </w:p>
    <w:p w:rsidR="004B6DF8" w:rsidRPr="004B6DF8" w:rsidRDefault="004B6DF8" w:rsidP="00B55AAB">
      <w:pPr>
        <w:pStyle w:val="19Par"/>
        <w:rPr>
          <w:lang w:val="en-ZA" w:eastAsia="en-GB"/>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B6DF8" w:rsidRPr="004B6DF8" w:rsidRDefault="00CD26E5" w:rsidP="00B55AAB">
      <w:pPr>
        <w:pStyle w:val="19aList"/>
        <w:rPr>
          <w:lang w:val="en-ZA"/>
        </w:rPr>
      </w:pPr>
      <w:r>
        <w:rPr>
          <w:lang w:val="en-ZA"/>
        </w:rPr>
        <w:t>a)</w:t>
      </w:r>
      <w:r>
        <w:rPr>
          <w:lang w:val="en-ZA"/>
        </w:rPr>
        <w:tab/>
      </w:r>
      <w:r w:rsidR="004B6DF8" w:rsidRPr="004B6DF8">
        <w:rPr>
          <w:lang w:val="en-ZA"/>
        </w:rPr>
        <w:t xml:space="preserve">A student must have an </w:t>
      </w:r>
      <w:r w:rsidR="004B6DF8" w:rsidRPr="004B6DF8">
        <w:rPr>
          <w:szCs w:val="16"/>
          <w:lang w:val="en-ZA"/>
        </w:rPr>
        <w:t>Honours degree in</w:t>
      </w:r>
      <w:r w:rsidR="004B6DF8" w:rsidRPr="004B6DF8">
        <w:rPr>
          <w:lang w:val="en-ZA"/>
        </w:rPr>
        <w:t xml:space="preserve"> a language or in Linguistics and Literary Theory or have the status of such a degree as approved by </w:t>
      </w:r>
      <w:r w:rsidR="004B6DF8" w:rsidRPr="004B6DF8">
        <w:rPr>
          <w:lang w:val="en-ZA"/>
        </w:rPr>
        <w:lastRenderedPageBreak/>
        <w:t xml:space="preserve">the Senate. Its study contents should satisfy the Chairperson of the subject group, the Director of the </w:t>
      </w:r>
      <w:r w:rsidR="004B6DF8" w:rsidRPr="004B6DF8">
        <w:rPr>
          <w:szCs w:val="16"/>
          <w:lang w:val="en-ZA"/>
        </w:rPr>
        <w:t>Research Unit</w:t>
      </w:r>
      <w:r w:rsidR="004B6DF8" w:rsidRPr="004B6DF8">
        <w:rPr>
          <w:lang w:val="en-ZA"/>
        </w:rPr>
        <w:t xml:space="preserve"> and, where necessary, the Director of the School of Lan</w:t>
      </w:r>
      <w:r>
        <w:rPr>
          <w:lang w:val="en-ZA"/>
        </w:rPr>
        <w:t xml:space="preserve">guages for a proposed MA </w:t>
      </w:r>
      <w:proofErr w:type="gramStart"/>
      <w:r>
        <w:rPr>
          <w:lang w:val="en-ZA"/>
        </w:rPr>
        <w:t>study</w:t>
      </w:r>
      <w:proofErr w:type="gramEnd"/>
      <w:r>
        <w:rPr>
          <w:lang w:val="en-ZA"/>
        </w:rPr>
        <w:t>.</w:t>
      </w:r>
    </w:p>
    <w:p w:rsidR="004B6DF8" w:rsidRPr="004B6DF8" w:rsidRDefault="00CD26E5" w:rsidP="00B55AAB">
      <w:pPr>
        <w:pStyle w:val="19aList"/>
        <w:rPr>
          <w:lang w:val="en-ZA"/>
        </w:rPr>
      </w:pPr>
      <w:r>
        <w:rPr>
          <w:lang w:val="en-ZA"/>
        </w:rPr>
        <w:t>b)</w:t>
      </w:r>
      <w:r>
        <w:rPr>
          <w:lang w:val="en-ZA"/>
        </w:rPr>
        <w:tab/>
      </w:r>
      <w:r w:rsidR="004B6DF8" w:rsidRPr="004B6DF8">
        <w:rPr>
          <w:lang w:val="en-ZA"/>
        </w:rPr>
        <w:t>A student must have obtained an average mark of at least 6</w:t>
      </w:r>
      <w:r w:rsidR="002727BD">
        <w:rPr>
          <w:lang w:val="en-ZA"/>
        </w:rPr>
        <w:t>5</w:t>
      </w:r>
      <w:r w:rsidR="004B6DF8" w:rsidRPr="004B6DF8">
        <w:rPr>
          <w:lang w:val="en-ZA"/>
        </w:rPr>
        <w:t xml:space="preserve">% in the </w:t>
      </w:r>
      <w:r w:rsidR="004B6DF8" w:rsidRPr="004B6DF8">
        <w:rPr>
          <w:szCs w:val="16"/>
          <w:lang w:val="en-ZA"/>
        </w:rPr>
        <w:t>Honours</w:t>
      </w:r>
      <w:r w:rsidR="004B6DF8" w:rsidRPr="004B6DF8">
        <w:rPr>
          <w:lang w:val="en-ZA"/>
        </w:rPr>
        <w:t xml:space="preserve"> examination. In case a student did not obtain 6</w:t>
      </w:r>
      <w:r w:rsidR="002727BD">
        <w:rPr>
          <w:lang w:val="en-ZA"/>
        </w:rPr>
        <w:t>5</w:t>
      </w:r>
      <w:r w:rsidR="004B6DF8" w:rsidRPr="004B6DF8">
        <w:rPr>
          <w:lang w:val="en-ZA"/>
        </w:rPr>
        <w:t xml:space="preserve">% in the </w:t>
      </w:r>
      <w:r w:rsidR="004B6DF8" w:rsidRPr="004B6DF8">
        <w:rPr>
          <w:szCs w:val="16"/>
          <w:lang w:val="en-ZA"/>
        </w:rPr>
        <w:t>Honours</w:t>
      </w:r>
      <w:r w:rsidR="004B6DF8" w:rsidRPr="004B6DF8">
        <w:rPr>
          <w:lang w:val="en-ZA"/>
        </w:rPr>
        <w:t xml:space="preserve"> examination, he/she may apply for an interview with the Chairperson of the particular subject group, the School Director and the Director of the </w:t>
      </w:r>
      <w:r w:rsidR="004B6DF8" w:rsidRPr="004B6DF8">
        <w:rPr>
          <w:szCs w:val="16"/>
          <w:lang w:val="en-ZA"/>
        </w:rPr>
        <w:t>Research Unit</w:t>
      </w:r>
      <w:r w:rsidR="004B6DF8" w:rsidRPr="004B6DF8">
        <w:rPr>
          <w:lang w:val="en-ZA"/>
        </w:rPr>
        <w:t>.</w:t>
      </w:r>
    </w:p>
    <w:p w:rsidR="004B6DF8" w:rsidRPr="004B6DF8" w:rsidRDefault="00CD26E5" w:rsidP="00B55AAB">
      <w:pPr>
        <w:pStyle w:val="19aList"/>
        <w:rPr>
          <w:szCs w:val="16"/>
          <w:lang w:val="en-ZA"/>
        </w:rPr>
      </w:pPr>
      <w:r>
        <w:rPr>
          <w:szCs w:val="16"/>
          <w:lang w:val="en-ZA"/>
        </w:rPr>
        <w:t>c)</w:t>
      </w:r>
      <w:r>
        <w:rPr>
          <w:szCs w:val="16"/>
          <w:lang w:val="en-ZA"/>
        </w:rPr>
        <w:tab/>
      </w:r>
      <w:r w:rsidR="004B6DF8" w:rsidRPr="004B6DF8">
        <w:rPr>
          <w:szCs w:val="16"/>
          <w:lang w:val="en-ZA"/>
        </w:rPr>
        <w:t>The student should also demonstrate an acceptable level of academic literacy.</w:t>
      </w:r>
    </w:p>
    <w:p w:rsidR="004B6DF8" w:rsidRPr="004B6DF8" w:rsidRDefault="004B6DF8" w:rsidP="00B55AAB">
      <w:pPr>
        <w:pStyle w:val="Heading5"/>
        <w:rPr>
          <w:noProof/>
          <w:lang w:val="en-ZA"/>
        </w:rPr>
      </w:pPr>
      <w:r w:rsidRPr="004B6DF8">
        <w:rPr>
          <w:noProof/>
          <w:lang w:val="en-ZA"/>
        </w:rPr>
        <w:t>Curriculum outcomes</w:t>
      </w:r>
    </w:p>
    <w:p w:rsidR="004B6DF8" w:rsidRPr="004B6DF8" w:rsidRDefault="004B6DF8" w:rsidP="00B55AAB">
      <w:pPr>
        <w:pStyle w:val="19Par"/>
        <w:rPr>
          <w:lang w:val="en-ZA"/>
        </w:rPr>
      </w:pPr>
      <w:r w:rsidRPr="004B6DF8">
        <w:rPr>
          <w:lang w:val="en-ZA"/>
        </w:rPr>
        <w:t>The outcomes listed below are generic for language curricula at this level. The particular outcomes for the various curricula are specified according to the focus of the relevant curriculum (language or literature), the nature of the subject, the language and the literature studied.</w:t>
      </w:r>
    </w:p>
    <w:p w:rsidR="004B6DF8" w:rsidRPr="004B6DF8" w:rsidRDefault="004B6DF8" w:rsidP="00B55AAB">
      <w:pPr>
        <w:pStyle w:val="19Par"/>
      </w:pPr>
      <w:r w:rsidRPr="004B6DF8">
        <w:t xml:space="preserve">The student should demonstrate the ability to </w:t>
      </w:r>
    </w:p>
    <w:p w:rsidR="004B6DF8" w:rsidRPr="004B6DF8" w:rsidRDefault="004B6DF8" w:rsidP="00B55AAB">
      <w:pPr>
        <w:pStyle w:val="19aList"/>
        <w:rPr>
          <w:lang w:val="en-ZA"/>
        </w:rPr>
      </w:pPr>
      <w:r w:rsidRPr="004B6DF8">
        <w:rPr>
          <w:lang w:val="en-ZA"/>
        </w:rPr>
        <w:t>a)</w:t>
      </w:r>
      <w:r w:rsidRPr="004B6DF8">
        <w:rPr>
          <w:lang w:val="en-ZA"/>
        </w:rPr>
        <w:tab/>
      </w:r>
      <w:proofErr w:type="gramStart"/>
      <w:r w:rsidRPr="004B6DF8">
        <w:rPr>
          <w:lang w:val="en-ZA"/>
        </w:rPr>
        <w:t>identitfy</w:t>
      </w:r>
      <w:proofErr w:type="gramEnd"/>
      <w:r w:rsidRPr="004B6DF8">
        <w:rPr>
          <w:lang w:val="en-ZA"/>
        </w:rPr>
        <w:t xml:space="preserve"> and resolve literary or linguistic problems in a critical and creative way;</w:t>
      </w:r>
    </w:p>
    <w:p w:rsidR="004B6DF8" w:rsidRPr="004B6DF8" w:rsidRDefault="004B6DF8" w:rsidP="00B55AAB">
      <w:pPr>
        <w:pStyle w:val="19aList"/>
        <w:rPr>
          <w:lang w:val="en-ZA"/>
        </w:rPr>
      </w:pPr>
      <w:r w:rsidRPr="004B6DF8">
        <w:rPr>
          <w:lang w:val="en-ZA"/>
        </w:rPr>
        <w:t>b)</w:t>
      </w:r>
      <w:r w:rsidRPr="004B6DF8">
        <w:rPr>
          <w:lang w:val="en-ZA"/>
        </w:rPr>
        <w:tab/>
      </w:r>
      <w:proofErr w:type="gramStart"/>
      <w:r w:rsidRPr="004B6DF8">
        <w:rPr>
          <w:lang w:val="en-ZA"/>
        </w:rPr>
        <w:t>acquire</w:t>
      </w:r>
      <w:proofErr w:type="gramEnd"/>
      <w:r w:rsidRPr="004B6DF8">
        <w:rPr>
          <w:lang w:val="en-ZA"/>
        </w:rPr>
        <w:t>, control, apply, analyse and integrate knowledge independently and evaluate it in a substantiated manner;</w:t>
      </w:r>
    </w:p>
    <w:p w:rsidR="004B6DF8" w:rsidRPr="004B6DF8" w:rsidRDefault="004B6DF8" w:rsidP="00B55AAB">
      <w:pPr>
        <w:pStyle w:val="19aList"/>
        <w:rPr>
          <w:lang w:val="en-ZA"/>
        </w:rPr>
      </w:pPr>
      <w:r w:rsidRPr="004B6DF8">
        <w:rPr>
          <w:lang w:val="en-ZA"/>
        </w:rPr>
        <w:t>c)</w:t>
      </w:r>
      <w:r w:rsidRPr="004B6DF8">
        <w:rPr>
          <w:lang w:val="en-ZA"/>
        </w:rPr>
        <w:tab/>
      </w:r>
      <w:proofErr w:type="gramStart"/>
      <w:r w:rsidRPr="004B6DF8">
        <w:rPr>
          <w:lang w:val="en-ZA"/>
        </w:rPr>
        <w:t>understand</w:t>
      </w:r>
      <w:proofErr w:type="gramEnd"/>
      <w:r w:rsidRPr="004B6DF8">
        <w:rPr>
          <w:lang w:val="en-ZA"/>
        </w:rPr>
        <w:t xml:space="preserve"> the nature and cont</w:t>
      </w:r>
      <w:r w:rsidR="00CD26E5">
        <w:rPr>
          <w:lang w:val="en-ZA"/>
        </w:rPr>
        <w:t xml:space="preserve">ent of literature and language </w:t>
      </w:r>
      <w:r w:rsidRPr="004B6DF8">
        <w:rPr>
          <w:lang w:val="en-ZA"/>
        </w:rPr>
        <w:t>studies in Linguistics and Literary Theory;</w:t>
      </w:r>
    </w:p>
    <w:p w:rsidR="004B6DF8" w:rsidRPr="004B6DF8" w:rsidRDefault="004B6DF8" w:rsidP="00B55AAB">
      <w:pPr>
        <w:pStyle w:val="19aList"/>
        <w:rPr>
          <w:lang w:val="en-ZA"/>
        </w:rPr>
      </w:pPr>
      <w:r w:rsidRPr="004B6DF8">
        <w:rPr>
          <w:lang w:val="en-ZA"/>
        </w:rPr>
        <w:t>d)</w:t>
      </w:r>
      <w:r w:rsidRPr="004B6DF8">
        <w:rPr>
          <w:lang w:val="en-ZA"/>
        </w:rPr>
        <w:tab/>
      </w:r>
      <w:proofErr w:type="gramStart"/>
      <w:r w:rsidRPr="004B6DF8">
        <w:rPr>
          <w:lang w:val="en-ZA"/>
        </w:rPr>
        <w:t>apply</w:t>
      </w:r>
      <w:proofErr w:type="gramEnd"/>
      <w:r w:rsidRPr="004B6DF8">
        <w:rPr>
          <w:lang w:val="en-ZA"/>
        </w:rPr>
        <w:t xml:space="preserve"> the relevant literary or linguistic theories;</w:t>
      </w:r>
    </w:p>
    <w:p w:rsidR="004B6DF8" w:rsidRPr="004B6DF8" w:rsidRDefault="004B6DF8" w:rsidP="00B55AAB">
      <w:pPr>
        <w:pStyle w:val="19aList"/>
        <w:rPr>
          <w:lang w:val="en-ZA"/>
        </w:rPr>
      </w:pPr>
      <w:r w:rsidRPr="004B6DF8">
        <w:rPr>
          <w:lang w:val="en-ZA"/>
        </w:rPr>
        <w:t>e)</w:t>
      </w:r>
      <w:r w:rsidRPr="004B6DF8">
        <w:rPr>
          <w:lang w:val="en-ZA"/>
        </w:rPr>
        <w:tab/>
      </w:r>
      <w:proofErr w:type="gramStart"/>
      <w:r w:rsidRPr="004B6DF8">
        <w:rPr>
          <w:lang w:val="en-ZA"/>
        </w:rPr>
        <w:t>identify</w:t>
      </w:r>
      <w:proofErr w:type="gramEnd"/>
      <w:r w:rsidRPr="004B6DF8">
        <w:rPr>
          <w:lang w:val="en-ZA"/>
        </w:rPr>
        <w:t xml:space="preserve"> and apply suitable methodologies for his/her studies;</w:t>
      </w:r>
    </w:p>
    <w:p w:rsidR="004B6DF8" w:rsidRPr="004B6DF8" w:rsidRDefault="004B6DF8" w:rsidP="00B55AAB">
      <w:pPr>
        <w:pStyle w:val="19aList"/>
        <w:rPr>
          <w:lang w:val="en-ZA"/>
        </w:rPr>
      </w:pPr>
      <w:r w:rsidRPr="004B6DF8">
        <w:rPr>
          <w:lang w:val="en-ZA"/>
        </w:rPr>
        <w:t>f)</w:t>
      </w:r>
      <w:r w:rsidRPr="004B6DF8">
        <w:rPr>
          <w:lang w:val="en-ZA"/>
        </w:rPr>
        <w:tab/>
      </w:r>
      <w:proofErr w:type="gramStart"/>
      <w:r w:rsidRPr="004B6DF8">
        <w:rPr>
          <w:lang w:val="en-ZA"/>
        </w:rPr>
        <w:t>formulate</w:t>
      </w:r>
      <w:proofErr w:type="gramEnd"/>
      <w:r w:rsidRPr="004B6DF8">
        <w:rPr>
          <w:lang w:val="en-ZA"/>
        </w:rPr>
        <w:t xml:space="preserve"> an informed and independent opinion based on acquired/existing and theoretical knowledge</w:t>
      </w:r>
      <w:r w:rsidR="00CD26E5">
        <w:rPr>
          <w:lang w:val="en-ZA"/>
        </w:rPr>
        <w:t>;</w:t>
      </w:r>
    </w:p>
    <w:p w:rsidR="004B6DF8" w:rsidRPr="004B6DF8" w:rsidRDefault="004B6DF8" w:rsidP="00B55AAB">
      <w:pPr>
        <w:pStyle w:val="19aList"/>
        <w:rPr>
          <w:lang w:val="en-ZA"/>
        </w:rPr>
      </w:pPr>
      <w:r w:rsidRPr="004B6DF8">
        <w:rPr>
          <w:lang w:val="en-ZA"/>
        </w:rPr>
        <w:t>g)</w:t>
      </w:r>
      <w:r w:rsidRPr="004B6DF8">
        <w:rPr>
          <w:lang w:val="en-ZA"/>
        </w:rPr>
        <w:tab/>
      </w:r>
      <w:proofErr w:type="gramStart"/>
      <w:r w:rsidRPr="004B6DF8">
        <w:rPr>
          <w:lang w:val="en-ZA"/>
        </w:rPr>
        <w:t>situate</w:t>
      </w:r>
      <w:proofErr w:type="gramEnd"/>
      <w:r w:rsidRPr="004B6DF8">
        <w:rPr>
          <w:lang w:val="en-ZA"/>
        </w:rPr>
        <w:t xml:space="preserve"> the problems and results of the study within a broader social and cultural context and where applicable, from an individual world view</w:t>
      </w:r>
      <w:r w:rsidR="00CD26E5">
        <w:rPr>
          <w:lang w:val="en-ZA"/>
        </w:rPr>
        <w:t>.</w:t>
      </w:r>
    </w:p>
    <w:p w:rsidR="004B6DF8" w:rsidRPr="004B6DF8" w:rsidRDefault="004B6DF8" w:rsidP="00B55AAB">
      <w:pPr>
        <w:pStyle w:val="Heading5"/>
        <w:rPr>
          <w:noProof/>
          <w:lang w:val="en-ZA"/>
        </w:rPr>
      </w:pPr>
      <w:r w:rsidRPr="004B6DF8">
        <w:rPr>
          <w:noProof/>
          <w:lang w:val="en-ZA"/>
        </w:rPr>
        <w:t>Articulation</w:t>
      </w:r>
    </w:p>
    <w:p w:rsidR="004B6DF8" w:rsidRPr="004B6DF8" w:rsidRDefault="004B6DF8" w:rsidP="00B55AAB">
      <w:pPr>
        <w:pStyle w:val="19Par"/>
      </w:pPr>
      <w:r w:rsidRPr="004B6DF8">
        <w:t>On successful completion of the curriculum,</w:t>
      </w:r>
      <w:r w:rsidRPr="004B6DF8">
        <w:rPr>
          <w:b/>
        </w:rPr>
        <w:t xml:space="preserve"> </w:t>
      </w:r>
      <w:r w:rsidRPr="004B6DF8">
        <w:t>students may be admitted to a PhD in Afrikaans and Dutch or in Linguistics and Literary Theory.</w:t>
      </w:r>
    </w:p>
    <w:p w:rsidR="004B6DF8" w:rsidRPr="004B6DF8" w:rsidRDefault="004B6DF8" w:rsidP="00B55AAB">
      <w:pPr>
        <w:pStyle w:val="Heading5"/>
        <w:rPr>
          <w:noProof/>
          <w:lang w:val="en-ZA"/>
        </w:rPr>
      </w:pPr>
      <w:r w:rsidRPr="004B6DF8">
        <w:rPr>
          <w:noProof/>
          <w:lang w:val="en-ZA"/>
        </w:rPr>
        <w:t>Other rules</w:t>
      </w:r>
    </w:p>
    <w:p w:rsidR="004B6DF8" w:rsidRPr="004B6DF8" w:rsidRDefault="004B6DF8" w:rsidP="00B55AAB">
      <w:pPr>
        <w:pStyle w:val="19Par"/>
      </w:pPr>
      <w:r w:rsidRPr="004B6DF8">
        <w:t>The various programmes and modules from which a student may choose are restricted to the specific modules that the School of Languages and the particular subject group can offer in the circumstances of a given year. Aspects such as sabbatical leave, availability of academic staff, the minimum number of learners required for a course, and so forth may restrict the offer in a given year.</w:t>
      </w:r>
    </w:p>
    <w:p w:rsidR="004B6DF8" w:rsidRPr="004B6DF8" w:rsidRDefault="004B6DF8" w:rsidP="00B55AAB">
      <w:pPr>
        <w:pStyle w:val="Heading5"/>
        <w:rPr>
          <w:noProof/>
          <w:lang w:val="en-ZA"/>
        </w:rPr>
      </w:pPr>
      <w:r w:rsidRPr="004B6DF8">
        <w:rPr>
          <w:noProof/>
          <w:lang w:val="en-ZA" w:eastAsia="en-GB"/>
        </w:rPr>
        <w:t xml:space="preserve">Curriculum </w:t>
      </w:r>
      <w:r w:rsidRPr="00B55AAB">
        <w:t>L802P</w:t>
      </w:r>
      <w:r w:rsidRPr="004B6DF8">
        <w:rPr>
          <w:noProof/>
          <w:lang w:val="en-ZA" w:eastAsia="en-GB"/>
        </w:rPr>
        <w:t xml:space="preserve">: </w:t>
      </w:r>
      <w:r w:rsidRPr="004B6DF8">
        <w:rPr>
          <w:noProof/>
          <w:lang w:val="en-ZA"/>
        </w:rPr>
        <w:t xml:space="preserve">Linguistics and Literary Theory </w:t>
      </w:r>
      <w:r w:rsidRPr="004B6DF8">
        <w:rPr>
          <w:noProof/>
          <w:lang w:val="en-ZA" w:eastAsia="en-GB"/>
        </w:rPr>
        <w:t>(dissertation)</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CD26E5" w:rsidTr="00CD26E5">
        <w:tc>
          <w:tcPr>
            <w:tcW w:w="1241" w:type="dxa"/>
            <w:tcBorders>
              <w:top w:val="single" w:sz="12" w:space="0" w:color="auto"/>
              <w:left w:val="single" w:sz="12" w:space="0" w:color="auto"/>
              <w:bottom w:val="single" w:sz="2" w:space="0" w:color="auto"/>
              <w:right w:val="single" w:sz="2" w:space="0" w:color="auto"/>
            </w:tcBorders>
            <w:shd w:val="clear" w:color="auto" w:fill="C0C0C0"/>
            <w:hideMark/>
          </w:tcPr>
          <w:p w:rsidR="004B6DF8" w:rsidRPr="00CD26E5" w:rsidRDefault="004B6DF8" w:rsidP="00CD26E5">
            <w:pPr>
              <w:pStyle w:val="Tabel"/>
              <w:rPr>
                <w:b/>
                <w:lang w:val="en-ZA"/>
              </w:rPr>
            </w:pPr>
            <w:r w:rsidRPr="00CD26E5">
              <w:rPr>
                <w:b/>
                <w:lang w:val="en-ZA"/>
              </w:rPr>
              <w:t>Module code</w:t>
            </w:r>
          </w:p>
        </w:tc>
        <w:tc>
          <w:tcPr>
            <w:tcW w:w="3485" w:type="dxa"/>
            <w:tcBorders>
              <w:top w:val="single" w:sz="12" w:space="0" w:color="auto"/>
              <w:left w:val="single" w:sz="2" w:space="0" w:color="auto"/>
              <w:bottom w:val="single" w:sz="2" w:space="0" w:color="auto"/>
              <w:right w:val="single" w:sz="2" w:space="0" w:color="auto"/>
            </w:tcBorders>
            <w:shd w:val="clear" w:color="auto" w:fill="C0C0C0"/>
            <w:hideMark/>
          </w:tcPr>
          <w:p w:rsidR="004B6DF8" w:rsidRPr="00CD26E5" w:rsidRDefault="004B6DF8" w:rsidP="00CD26E5">
            <w:pPr>
              <w:pStyle w:val="Tabel"/>
              <w:rPr>
                <w:b/>
                <w:lang w:val="en-ZA"/>
              </w:rPr>
            </w:pPr>
            <w:r w:rsidRPr="00CD26E5">
              <w:rPr>
                <w:b/>
                <w:lang w:val="en-ZA"/>
              </w:rPr>
              <w:t>Descriptive name</w:t>
            </w:r>
          </w:p>
        </w:tc>
        <w:tc>
          <w:tcPr>
            <w:tcW w:w="896" w:type="dxa"/>
            <w:tcBorders>
              <w:top w:val="single" w:sz="12" w:space="0" w:color="auto"/>
              <w:left w:val="single" w:sz="2" w:space="0" w:color="auto"/>
              <w:bottom w:val="single" w:sz="2" w:space="0" w:color="auto"/>
              <w:right w:val="single" w:sz="12" w:space="0" w:color="auto"/>
            </w:tcBorders>
            <w:shd w:val="clear" w:color="auto" w:fill="C0C0C0"/>
            <w:hideMark/>
          </w:tcPr>
          <w:p w:rsidR="004B6DF8" w:rsidRPr="00CD26E5" w:rsidRDefault="004B6DF8" w:rsidP="00CD26E5">
            <w:pPr>
              <w:pStyle w:val="Tabel"/>
              <w:jc w:val="center"/>
              <w:rPr>
                <w:b/>
                <w:lang w:val="en-ZA"/>
              </w:rPr>
            </w:pPr>
            <w:r w:rsidRPr="00CD26E5">
              <w:rPr>
                <w:b/>
                <w:lang w:val="en-ZA"/>
              </w:rPr>
              <w:t>Credits</w:t>
            </w:r>
          </w:p>
        </w:tc>
      </w:tr>
      <w:tr w:rsidR="004B6DF8" w:rsidRPr="004B6DF8" w:rsidTr="00CD26E5">
        <w:tc>
          <w:tcPr>
            <w:tcW w:w="1241" w:type="dxa"/>
            <w:tcBorders>
              <w:top w:val="single" w:sz="2" w:space="0" w:color="auto"/>
              <w:left w:val="single" w:sz="12" w:space="0" w:color="auto"/>
              <w:bottom w:val="single" w:sz="2" w:space="0" w:color="auto"/>
              <w:right w:val="single" w:sz="2" w:space="0" w:color="auto"/>
            </w:tcBorders>
            <w:hideMark/>
          </w:tcPr>
          <w:p w:rsidR="004B6DF8" w:rsidRPr="004B6DF8" w:rsidRDefault="004B6DF8" w:rsidP="00CD26E5">
            <w:pPr>
              <w:pStyle w:val="Tabel"/>
              <w:rPr>
                <w:lang w:val="en-ZA"/>
              </w:rPr>
            </w:pPr>
            <w:r w:rsidRPr="004B6DF8">
              <w:rPr>
                <w:lang w:val="en-ZA"/>
              </w:rPr>
              <w:t>ATLW871</w:t>
            </w:r>
          </w:p>
        </w:tc>
        <w:tc>
          <w:tcPr>
            <w:tcW w:w="3485" w:type="dxa"/>
            <w:tcBorders>
              <w:top w:val="single" w:sz="2" w:space="0" w:color="auto"/>
              <w:left w:val="single" w:sz="2" w:space="0" w:color="auto"/>
              <w:bottom w:val="single" w:sz="2" w:space="0" w:color="auto"/>
              <w:right w:val="single" w:sz="2" w:space="0" w:color="auto"/>
            </w:tcBorders>
            <w:hideMark/>
          </w:tcPr>
          <w:p w:rsidR="004B6DF8" w:rsidRPr="004B6DF8" w:rsidRDefault="004B6DF8" w:rsidP="00CD26E5">
            <w:pPr>
              <w:pStyle w:val="Tabel"/>
              <w:rPr>
                <w:lang w:val="en-ZA"/>
              </w:rPr>
            </w:pPr>
            <w:r w:rsidRPr="004B6DF8">
              <w:rPr>
                <w:lang w:val="en-ZA"/>
              </w:rPr>
              <w:t xml:space="preserve">Linguistics and Literary Theory </w:t>
            </w:r>
            <w:r w:rsidRPr="004B6DF8">
              <w:rPr>
                <w:lang w:val="en-ZA" w:eastAsia="en-GB"/>
              </w:rPr>
              <w:t>(dissertation)</w:t>
            </w:r>
          </w:p>
        </w:tc>
        <w:tc>
          <w:tcPr>
            <w:tcW w:w="896" w:type="dxa"/>
            <w:tcBorders>
              <w:top w:val="single" w:sz="2" w:space="0" w:color="auto"/>
              <w:left w:val="single" w:sz="2" w:space="0" w:color="auto"/>
              <w:bottom w:val="single" w:sz="2" w:space="0" w:color="auto"/>
              <w:right w:val="single" w:sz="12" w:space="0" w:color="auto"/>
            </w:tcBorders>
            <w:hideMark/>
          </w:tcPr>
          <w:p w:rsidR="004B6DF8" w:rsidRPr="004B6DF8" w:rsidRDefault="004B6DF8" w:rsidP="00CD26E5">
            <w:pPr>
              <w:pStyle w:val="Tabel"/>
              <w:jc w:val="center"/>
              <w:rPr>
                <w:lang w:val="en-ZA"/>
              </w:rPr>
            </w:pPr>
            <w:r w:rsidRPr="004B6DF8">
              <w:rPr>
                <w:lang w:val="en-ZA"/>
              </w:rPr>
              <w:t>180</w:t>
            </w:r>
          </w:p>
        </w:tc>
      </w:tr>
      <w:tr w:rsidR="004B6DF8" w:rsidRPr="00CD26E5" w:rsidTr="00CD26E5">
        <w:tc>
          <w:tcPr>
            <w:tcW w:w="4726" w:type="dxa"/>
            <w:gridSpan w:val="2"/>
            <w:tcBorders>
              <w:top w:val="single" w:sz="2" w:space="0" w:color="auto"/>
              <w:left w:val="single" w:sz="12" w:space="0" w:color="auto"/>
              <w:bottom w:val="single" w:sz="12" w:space="0" w:color="auto"/>
              <w:right w:val="single" w:sz="2" w:space="0" w:color="auto"/>
            </w:tcBorders>
            <w:hideMark/>
          </w:tcPr>
          <w:p w:rsidR="004B6DF8" w:rsidRPr="00CD26E5" w:rsidRDefault="004B6DF8" w:rsidP="00CD26E5">
            <w:pPr>
              <w:pStyle w:val="Tabel"/>
              <w:rPr>
                <w:b/>
                <w:lang w:val="en-ZA"/>
              </w:rPr>
            </w:pPr>
            <w:r w:rsidRPr="00CD26E5">
              <w:rPr>
                <w:b/>
                <w:lang w:val="en-ZA"/>
              </w:rPr>
              <w:t>Total credits</w:t>
            </w:r>
          </w:p>
        </w:tc>
        <w:tc>
          <w:tcPr>
            <w:tcW w:w="896" w:type="dxa"/>
            <w:tcBorders>
              <w:top w:val="single" w:sz="2" w:space="0" w:color="auto"/>
              <w:left w:val="single" w:sz="2" w:space="0" w:color="auto"/>
              <w:bottom w:val="single" w:sz="12" w:space="0" w:color="auto"/>
              <w:right w:val="single" w:sz="12" w:space="0" w:color="auto"/>
            </w:tcBorders>
            <w:hideMark/>
          </w:tcPr>
          <w:p w:rsidR="004B6DF8" w:rsidRPr="00CD26E5" w:rsidRDefault="004B6DF8" w:rsidP="00CD26E5">
            <w:pPr>
              <w:pStyle w:val="Tabel"/>
              <w:jc w:val="center"/>
              <w:rPr>
                <w:b/>
                <w:lang w:val="en-ZA"/>
              </w:rPr>
            </w:pPr>
            <w:r w:rsidRPr="00CD26E5">
              <w:rPr>
                <w:b/>
                <w:lang w:val="en-ZA"/>
              </w:rPr>
              <w:t>180</w:t>
            </w:r>
          </w:p>
        </w:tc>
      </w:tr>
    </w:tbl>
    <w:p w:rsidR="004B6DF8" w:rsidRPr="004B6DF8" w:rsidRDefault="004B6DF8" w:rsidP="00B55AAB">
      <w:pPr>
        <w:pStyle w:val="19Par"/>
      </w:pPr>
      <w:bookmarkStart w:id="473" w:name="_Toc49064448"/>
      <w:bookmarkStart w:id="474" w:name="_Toc45077151"/>
      <w:bookmarkStart w:id="475" w:name="_Toc44211723"/>
      <w:bookmarkStart w:id="476" w:name="_Toc44211276"/>
      <w:bookmarkStart w:id="477" w:name="_Toc44210829"/>
      <w:bookmarkStart w:id="478" w:name="_Toc18806578"/>
      <w:bookmarkStart w:id="479" w:name="_Toc17180333"/>
      <w:bookmarkStart w:id="480" w:name="_Toc15806535"/>
      <w:bookmarkStart w:id="481" w:name="_Toc13475765"/>
      <w:bookmarkStart w:id="482" w:name="_Toc13473884"/>
    </w:p>
    <w:p w:rsidR="004B6DF8" w:rsidRPr="004B6DF8" w:rsidRDefault="004B6DF8" w:rsidP="00B55AAB">
      <w:pPr>
        <w:pStyle w:val="Heading4"/>
      </w:pPr>
      <w:bookmarkStart w:id="483" w:name="_Toc202076044"/>
      <w:bookmarkStart w:id="484" w:name="_Toc173831654"/>
      <w:bookmarkStart w:id="485" w:name="_Toc170266497"/>
      <w:bookmarkStart w:id="486" w:name="_Toc151516174"/>
      <w:bookmarkStart w:id="487" w:name="_Toc151451509"/>
      <w:bookmarkStart w:id="488" w:name="_Toc144601207"/>
      <w:bookmarkStart w:id="489" w:name="_Toc144544713"/>
      <w:bookmarkStart w:id="490" w:name="_Toc115227242"/>
      <w:bookmarkStart w:id="491" w:name="_Toc107885165"/>
      <w:bookmarkStart w:id="492" w:name="_Toc107042382"/>
      <w:bookmarkStart w:id="493" w:name="_Toc76452017"/>
      <w:bookmarkStart w:id="494" w:name="_Toc76278664"/>
      <w:bookmarkStart w:id="495" w:name="_Toc74532663"/>
      <w:bookmarkStart w:id="496" w:name="_Toc74379718"/>
      <w:r w:rsidRPr="004B6DF8">
        <w:t>Curriculum</w:t>
      </w:r>
      <w:proofErr w:type="gramStart"/>
      <w:r w:rsidRPr="004B6DF8">
        <w:t xml:space="preserve">  </w:t>
      </w:r>
      <w:proofErr w:type="gramEnd"/>
      <w:r w:rsidRPr="004B6DF8">
        <w:t xml:space="preserve">L803P: </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B6DF8">
        <w:t>Linguistics and Literary Theory (mini-dissertation)</w:t>
      </w:r>
    </w:p>
    <w:p w:rsidR="004B6DF8" w:rsidRPr="004B6DF8" w:rsidRDefault="004B6DF8" w:rsidP="00B55AAB">
      <w:pPr>
        <w:pStyle w:val="Heading5"/>
        <w:rPr>
          <w:noProof/>
          <w:lang w:val="en-ZA"/>
        </w:rPr>
      </w:pPr>
      <w:r w:rsidRPr="004B6DF8">
        <w:rPr>
          <w:noProof/>
          <w:lang w:val="en-ZA"/>
        </w:rPr>
        <w:t>Specific admission requirements of the curriculum</w:t>
      </w:r>
    </w:p>
    <w:p w:rsidR="004B6DF8" w:rsidRPr="004B6DF8" w:rsidRDefault="004B6DF8" w:rsidP="00B55AAB">
      <w:pPr>
        <w:pStyle w:val="19Par"/>
        <w:rPr>
          <w:lang w:val="en-ZA" w:eastAsia="en-GB"/>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B6DF8" w:rsidRPr="004B6DF8" w:rsidRDefault="00B55AAB" w:rsidP="00B55AAB">
      <w:pPr>
        <w:pStyle w:val="19aList"/>
        <w:rPr>
          <w:lang w:val="en-ZA"/>
        </w:rPr>
      </w:pPr>
      <w:r>
        <w:rPr>
          <w:lang w:val="en-ZA"/>
        </w:rPr>
        <w:lastRenderedPageBreak/>
        <w:t>a)</w:t>
      </w:r>
      <w:r>
        <w:rPr>
          <w:lang w:val="en-ZA"/>
        </w:rPr>
        <w:tab/>
      </w:r>
      <w:r w:rsidR="004B6DF8" w:rsidRPr="004B6DF8">
        <w:rPr>
          <w:lang w:val="en-ZA"/>
        </w:rPr>
        <w:t>A student must have an H</w:t>
      </w:r>
      <w:r w:rsidR="004B6DF8" w:rsidRPr="004B6DF8">
        <w:rPr>
          <w:szCs w:val="16"/>
          <w:lang w:val="en-ZA"/>
        </w:rPr>
        <w:t>onours degree in</w:t>
      </w:r>
      <w:r w:rsidR="004B6DF8" w:rsidRPr="004B6DF8">
        <w:rPr>
          <w:lang w:val="en-ZA"/>
        </w:rPr>
        <w:t xml:space="preserve"> a language or in Linguistics and Literary Theory or have the status of such a degree as approved by the Senate. Its study contents should satisfy the Chairperson of the subject group, the Director of the </w:t>
      </w:r>
      <w:r w:rsidR="004B6DF8" w:rsidRPr="004B6DF8">
        <w:rPr>
          <w:szCs w:val="16"/>
          <w:lang w:val="en-ZA"/>
        </w:rPr>
        <w:t>Research Unit</w:t>
      </w:r>
      <w:r w:rsidR="004B6DF8" w:rsidRPr="004B6DF8">
        <w:rPr>
          <w:lang w:val="en-ZA"/>
        </w:rPr>
        <w:t xml:space="preserve"> and, where necessary, the Director of the School of Languages as ad</w:t>
      </w:r>
      <w:r w:rsidR="002411C0">
        <w:rPr>
          <w:lang w:val="en-ZA"/>
        </w:rPr>
        <w:t xml:space="preserve">equate for a proposed MA </w:t>
      </w:r>
      <w:proofErr w:type="gramStart"/>
      <w:r w:rsidR="002411C0">
        <w:rPr>
          <w:lang w:val="en-ZA"/>
        </w:rPr>
        <w:t>study</w:t>
      </w:r>
      <w:proofErr w:type="gramEnd"/>
      <w:r w:rsidR="002411C0">
        <w:rPr>
          <w:lang w:val="en-ZA"/>
        </w:rPr>
        <w:t>.</w:t>
      </w:r>
    </w:p>
    <w:p w:rsidR="004B6DF8" w:rsidRDefault="002411C0" w:rsidP="00B55AAB">
      <w:pPr>
        <w:pStyle w:val="19aList"/>
        <w:rPr>
          <w:lang w:val="en-ZA"/>
        </w:rPr>
      </w:pPr>
      <w:r>
        <w:rPr>
          <w:lang w:val="en-ZA"/>
        </w:rPr>
        <w:t>b)</w:t>
      </w:r>
      <w:r>
        <w:rPr>
          <w:lang w:val="en-ZA"/>
        </w:rPr>
        <w:tab/>
      </w:r>
      <w:r w:rsidR="004B6DF8" w:rsidRPr="004B6DF8">
        <w:rPr>
          <w:lang w:val="en-ZA"/>
        </w:rPr>
        <w:t>A student must have obtained an average mark of at least 6</w:t>
      </w:r>
      <w:r w:rsidR="00C864AD">
        <w:rPr>
          <w:lang w:val="en-ZA"/>
        </w:rPr>
        <w:t>5</w:t>
      </w:r>
      <w:r w:rsidR="004B6DF8" w:rsidRPr="004B6DF8">
        <w:rPr>
          <w:lang w:val="en-ZA"/>
        </w:rPr>
        <w:t>% in the Honours examination. In case a student did not obtain 6</w:t>
      </w:r>
      <w:r w:rsidR="00C864AD">
        <w:rPr>
          <w:lang w:val="en-ZA"/>
        </w:rPr>
        <w:t>5</w:t>
      </w:r>
      <w:r w:rsidR="004B6DF8" w:rsidRPr="004B6DF8">
        <w:rPr>
          <w:lang w:val="en-ZA"/>
        </w:rPr>
        <w:t xml:space="preserve">% in the Honours examination, he/she may apply for an interview with the Chairperson of the particular subject group, the School Director and the Director of the </w:t>
      </w:r>
      <w:r w:rsidR="004B6DF8" w:rsidRPr="004B6DF8">
        <w:rPr>
          <w:szCs w:val="16"/>
          <w:lang w:val="en-ZA"/>
        </w:rPr>
        <w:t>Research Unit</w:t>
      </w:r>
      <w:r w:rsidR="004B6DF8" w:rsidRPr="004B6DF8">
        <w:rPr>
          <w:lang w:val="en-ZA"/>
        </w:rPr>
        <w:t>.</w:t>
      </w:r>
    </w:p>
    <w:p w:rsidR="00501549" w:rsidRPr="004B6DF8" w:rsidRDefault="00501549" w:rsidP="00B55AAB">
      <w:pPr>
        <w:pStyle w:val="19aList"/>
        <w:rPr>
          <w:lang w:val="en-ZA"/>
        </w:rPr>
      </w:pPr>
      <w:r>
        <w:rPr>
          <w:lang w:val="en-ZA"/>
        </w:rPr>
        <w:t>c)</w:t>
      </w:r>
      <w:r>
        <w:rPr>
          <w:lang w:val="en-ZA"/>
        </w:rPr>
        <w:tab/>
        <w:t>The student should also demonstrate an acceptable level of academic literacy.</w:t>
      </w:r>
    </w:p>
    <w:p w:rsidR="004B6DF8" w:rsidRPr="004B6DF8" w:rsidRDefault="004B6DF8" w:rsidP="00B55AAB">
      <w:pPr>
        <w:pStyle w:val="Heading5"/>
        <w:rPr>
          <w:noProof/>
          <w:lang w:val="en-ZA"/>
        </w:rPr>
      </w:pPr>
      <w:bookmarkStart w:id="497" w:name="_Toc202076049"/>
      <w:bookmarkStart w:id="498" w:name="_Toc173831659"/>
      <w:bookmarkStart w:id="499" w:name="_Toc170266502"/>
      <w:bookmarkStart w:id="500" w:name="_Toc151516179"/>
      <w:bookmarkStart w:id="501" w:name="_Toc151451514"/>
      <w:bookmarkStart w:id="502" w:name="_Toc144601212"/>
      <w:bookmarkStart w:id="503" w:name="_Toc144544718"/>
      <w:bookmarkStart w:id="504" w:name="_Toc115227247"/>
      <w:bookmarkStart w:id="505" w:name="_Toc107885170"/>
      <w:bookmarkStart w:id="506" w:name="_Toc107042387"/>
      <w:bookmarkStart w:id="507" w:name="_Toc76452022"/>
      <w:bookmarkStart w:id="508" w:name="_Toc76278669"/>
      <w:bookmarkStart w:id="509" w:name="_Toc74532668"/>
      <w:bookmarkStart w:id="510" w:name="_Toc74379723"/>
      <w:bookmarkStart w:id="511" w:name="_Toc49064453"/>
      <w:bookmarkStart w:id="512" w:name="_Toc45077156"/>
      <w:bookmarkStart w:id="513" w:name="_Toc44211728"/>
      <w:bookmarkStart w:id="514" w:name="_Toc44211281"/>
      <w:bookmarkStart w:id="515" w:name="_Toc44210834"/>
      <w:bookmarkStart w:id="516" w:name="_Toc18806583"/>
      <w:bookmarkStart w:id="517" w:name="_Toc17180338"/>
      <w:bookmarkStart w:id="518" w:name="_Toc15806540"/>
      <w:bookmarkStart w:id="519" w:name="_Toc13475770"/>
      <w:bookmarkStart w:id="520" w:name="_Toc13473889"/>
      <w:r w:rsidRPr="00B55AAB">
        <w:t>Curriculum</w:t>
      </w:r>
      <w:r w:rsidRPr="004B6DF8">
        <w:rPr>
          <w:noProof/>
          <w:lang w:val="en-ZA"/>
        </w:rPr>
        <w:t xml:space="preserve"> outcomes</w:t>
      </w:r>
    </w:p>
    <w:p w:rsidR="004B6DF8" w:rsidRPr="004B6DF8" w:rsidRDefault="004B6DF8" w:rsidP="00B55AAB">
      <w:pPr>
        <w:pStyle w:val="19Par"/>
        <w:rPr>
          <w:lang w:val="en-ZA"/>
        </w:rPr>
      </w:pPr>
      <w:r w:rsidRPr="004B6DF8">
        <w:rPr>
          <w:lang w:val="en-ZA"/>
        </w:rPr>
        <w:t>The outcomes listed below are generic for language curricula at this level. The particular outcomes for the various curricula are specified according to the focus of the relevant curriculum (language or literature), the nature of the subject, the language and the literature studied.</w:t>
      </w:r>
    </w:p>
    <w:p w:rsidR="004B6DF8" w:rsidRPr="004B6DF8" w:rsidRDefault="002411C0" w:rsidP="00B55AAB">
      <w:pPr>
        <w:pStyle w:val="19aList"/>
        <w:rPr>
          <w:lang w:val="en-ZA"/>
        </w:rPr>
      </w:pPr>
      <w:r>
        <w:rPr>
          <w:lang w:val="en-ZA"/>
        </w:rPr>
        <w:t>a)</w:t>
      </w:r>
      <w:r>
        <w:rPr>
          <w:lang w:val="en-ZA"/>
        </w:rPr>
        <w:tab/>
      </w:r>
      <w:r w:rsidR="004B6DF8" w:rsidRPr="004B6DF8">
        <w:rPr>
          <w:lang w:val="en-ZA"/>
        </w:rPr>
        <w:t>The acquisition of scholarly and scientific factual knowledge, and insight into the connections between related aspects by means of an interdisciplinary approach to academic disciplines.</w:t>
      </w:r>
    </w:p>
    <w:p w:rsidR="004B6DF8" w:rsidRPr="004B6DF8" w:rsidRDefault="002411C0" w:rsidP="00B55AAB">
      <w:pPr>
        <w:pStyle w:val="19aList"/>
        <w:rPr>
          <w:lang w:val="en-ZA"/>
        </w:rPr>
      </w:pPr>
      <w:r>
        <w:rPr>
          <w:lang w:val="en-ZA"/>
        </w:rPr>
        <w:t>b)</w:t>
      </w:r>
      <w:r>
        <w:rPr>
          <w:lang w:val="en-ZA"/>
        </w:rPr>
        <w:tab/>
      </w:r>
      <w:r w:rsidR="004B6DF8" w:rsidRPr="004B6DF8">
        <w:rPr>
          <w:lang w:val="en-ZA"/>
        </w:rPr>
        <w:t>The ability to identify and solve problems in a critical and creative manner.</w:t>
      </w:r>
    </w:p>
    <w:p w:rsidR="004B6DF8" w:rsidRPr="004B6DF8" w:rsidRDefault="002411C0" w:rsidP="00B55AAB">
      <w:pPr>
        <w:pStyle w:val="19aList"/>
        <w:rPr>
          <w:lang w:val="en-ZA"/>
        </w:rPr>
      </w:pPr>
      <w:r>
        <w:rPr>
          <w:lang w:val="en-ZA"/>
        </w:rPr>
        <w:t>c)</w:t>
      </w:r>
      <w:r>
        <w:rPr>
          <w:lang w:val="en-ZA"/>
        </w:rPr>
        <w:tab/>
      </w:r>
      <w:r w:rsidR="004B6DF8" w:rsidRPr="004B6DF8">
        <w:rPr>
          <w:lang w:val="en-ZA"/>
        </w:rPr>
        <w:t xml:space="preserve">The ability to acquire, control, </w:t>
      </w:r>
      <w:proofErr w:type="gramStart"/>
      <w:r w:rsidR="004B6DF8" w:rsidRPr="004B6DF8">
        <w:rPr>
          <w:lang w:val="en-ZA"/>
        </w:rPr>
        <w:t>apply</w:t>
      </w:r>
      <w:proofErr w:type="gramEnd"/>
      <w:r w:rsidR="004B6DF8" w:rsidRPr="004B6DF8">
        <w:rPr>
          <w:lang w:val="en-ZA"/>
        </w:rPr>
        <w:t>, analyse, and integrate knowledge independently, as well as evaluate it in a princ</w:t>
      </w:r>
      <w:r>
        <w:rPr>
          <w:lang w:val="en-ZA"/>
        </w:rPr>
        <w:t>ipled and well-grounded manner.</w:t>
      </w:r>
    </w:p>
    <w:p w:rsidR="004B6DF8" w:rsidRPr="004B6DF8" w:rsidRDefault="002411C0" w:rsidP="00B55AAB">
      <w:pPr>
        <w:pStyle w:val="19aList"/>
        <w:rPr>
          <w:lang w:val="en-ZA"/>
        </w:rPr>
      </w:pPr>
      <w:r>
        <w:rPr>
          <w:lang w:val="en-ZA"/>
        </w:rPr>
        <w:t>d)</w:t>
      </w:r>
      <w:r>
        <w:rPr>
          <w:lang w:val="en-ZA"/>
        </w:rPr>
        <w:tab/>
      </w:r>
      <w:r w:rsidR="004B6DF8" w:rsidRPr="004B6DF8">
        <w:rPr>
          <w:lang w:val="en-ZA"/>
        </w:rPr>
        <w:t>The student should be an effective learner who understands the need for life-long learning.</w:t>
      </w:r>
    </w:p>
    <w:p w:rsidR="004B6DF8" w:rsidRPr="004B6DF8" w:rsidRDefault="00501549" w:rsidP="00B55AAB">
      <w:pPr>
        <w:pStyle w:val="19aList"/>
        <w:rPr>
          <w:lang w:val="en-ZA"/>
        </w:rPr>
      </w:pPr>
      <w:r>
        <w:rPr>
          <w:lang w:val="en-ZA"/>
        </w:rPr>
        <w:t>e</w:t>
      </w:r>
      <w:r w:rsidR="002411C0">
        <w:rPr>
          <w:lang w:val="en-ZA"/>
        </w:rPr>
        <w:t>)</w:t>
      </w:r>
      <w:r w:rsidR="002411C0">
        <w:rPr>
          <w:lang w:val="en-ZA"/>
        </w:rPr>
        <w:tab/>
      </w:r>
      <w:r w:rsidR="004B6DF8" w:rsidRPr="004B6DF8">
        <w:rPr>
          <w:lang w:val="en-ZA"/>
        </w:rPr>
        <w:t>The ability to know and understand the nature and content of literature in several languages.</w:t>
      </w:r>
    </w:p>
    <w:p w:rsidR="004B6DF8" w:rsidRPr="004B6DF8" w:rsidRDefault="00501549" w:rsidP="00B55AAB">
      <w:pPr>
        <w:pStyle w:val="19aList"/>
        <w:rPr>
          <w:lang w:val="en-ZA"/>
        </w:rPr>
      </w:pPr>
      <w:r>
        <w:rPr>
          <w:lang w:val="en-ZA"/>
        </w:rPr>
        <w:t>f</w:t>
      </w:r>
      <w:r w:rsidR="002411C0">
        <w:rPr>
          <w:lang w:val="en-ZA"/>
        </w:rPr>
        <w:t>)</w:t>
      </w:r>
      <w:r w:rsidR="002411C0">
        <w:rPr>
          <w:lang w:val="en-ZA"/>
        </w:rPr>
        <w:tab/>
      </w:r>
      <w:r w:rsidR="004B6DF8" w:rsidRPr="004B6DF8">
        <w:rPr>
          <w:lang w:val="en-ZA"/>
        </w:rPr>
        <w:t>The ability to know and master the linguistic nature of several languages.</w:t>
      </w:r>
    </w:p>
    <w:p w:rsidR="004B6DF8" w:rsidRPr="004B6DF8" w:rsidRDefault="00501549" w:rsidP="00B55AAB">
      <w:pPr>
        <w:pStyle w:val="19aList"/>
        <w:rPr>
          <w:lang w:val="en-ZA"/>
        </w:rPr>
      </w:pPr>
      <w:r>
        <w:rPr>
          <w:lang w:val="en-ZA"/>
        </w:rPr>
        <w:t>g</w:t>
      </w:r>
      <w:r w:rsidR="002411C0">
        <w:rPr>
          <w:lang w:val="en-ZA"/>
        </w:rPr>
        <w:t>)</w:t>
      </w:r>
      <w:r w:rsidR="002411C0">
        <w:rPr>
          <w:lang w:val="en-ZA"/>
        </w:rPr>
        <w:tab/>
      </w:r>
      <w:r w:rsidR="004B6DF8" w:rsidRPr="004B6DF8">
        <w:rPr>
          <w:lang w:val="en-ZA"/>
        </w:rPr>
        <w:t>The ability to know and master various literary and linguistic theories.</w:t>
      </w:r>
    </w:p>
    <w:p w:rsidR="004B6DF8" w:rsidRPr="004B6DF8" w:rsidRDefault="00501549" w:rsidP="00B55AAB">
      <w:pPr>
        <w:pStyle w:val="19aList"/>
        <w:rPr>
          <w:lang w:val="en-ZA"/>
        </w:rPr>
      </w:pPr>
      <w:r>
        <w:rPr>
          <w:lang w:val="en-ZA"/>
        </w:rPr>
        <w:t>h</w:t>
      </w:r>
      <w:r w:rsidR="002411C0">
        <w:rPr>
          <w:lang w:val="en-ZA"/>
        </w:rPr>
        <w:t>)</w:t>
      </w:r>
      <w:r w:rsidR="002411C0">
        <w:rPr>
          <w:lang w:val="en-ZA"/>
        </w:rPr>
        <w:tab/>
      </w:r>
      <w:r w:rsidR="004B6DF8" w:rsidRPr="004B6DF8">
        <w:rPr>
          <w:lang w:val="en-ZA"/>
        </w:rPr>
        <w:t>The ability to deal critically with the methodologies of various theories.</w:t>
      </w:r>
    </w:p>
    <w:p w:rsidR="004B6DF8" w:rsidRPr="004B6DF8" w:rsidRDefault="00501549" w:rsidP="00B55AAB">
      <w:pPr>
        <w:pStyle w:val="19aList"/>
        <w:rPr>
          <w:lang w:val="en-ZA"/>
        </w:rPr>
      </w:pPr>
      <w:r>
        <w:rPr>
          <w:lang w:val="en-ZA"/>
        </w:rPr>
        <w:t>i</w:t>
      </w:r>
      <w:r w:rsidR="002411C0">
        <w:rPr>
          <w:lang w:val="en-ZA"/>
        </w:rPr>
        <w:t>)</w:t>
      </w:r>
      <w:r w:rsidR="002411C0">
        <w:rPr>
          <w:lang w:val="en-ZA"/>
        </w:rPr>
        <w:tab/>
      </w:r>
      <w:r w:rsidR="004B6DF8" w:rsidRPr="004B6DF8">
        <w:rPr>
          <w:lang w:val="en-ZA"/>
        </w:rPr>
        <w:t>The ability to formulate a personal literary opinion based on subject-specific and theoretical knowledge.</w:t>
      </w:r>
    </w:p>
    <w:p w:rsidR="004B6DF8" w:rsidRPr="004B6DF8" w:rsidRDefault="00501549" w:rsidP="00B55AAB">
      <w:pPr>
        <w:pStyle w:val="19aList"/>
        <w:rPr>
          <w:lang w:val="en-ZA"/>
        </w:rPr>
      </w:pPr>
      <w:r>
        <w:rPr>
          <w:lang w:val="en-ZA"/>
        </w:rPr>
        <w:t>j</w:t>
      </w:r>
      <w:r w:rsidR="002411C0">
        <w:rPr>
          <w:lang w:val="en-ZA"/>
        </w:rPr>
        <w:t>)</w:t>
      </w:r>
      <w:r w:rsidR="002411C0">
        <w:rPr>
          <w:lang w:val="en-ZA"/>
        </w:rPr>
        <w:tab/>
      </w:r>
      <w:r w:rsidR="004B6DF8" w:rsidRPr="004B6DF8">
        <w:rPr>
          <w:lang w:val="en-ZA"/>
        </w:rPr>
        <w:t>The ability to articulate and communicate the value of language and literature within a vocational context.</w:t>
      </w:r>
    </w:p>
    <w:p w:rsidR="004B6DF8" w:rsidRPr="004B6DF8" w:rsidRDefault="00501549" w:rsidP="00B55AAB">
      <w:pPr>
        <w:pStyle w:val="19aList"/>
        <w:rPr>
          <w:lang w:val="en-ZA"/>
        </w:rPr>
      </w:pPr>
      <w:r>
        <w:rPr>
          <w:lang w:val="en-ZA"/>
        </w:rPr>
        <w:t>k</w:t>
      </w:r>
      <w:r w:rsidR="002411C0">
        <w:rPr>
          <w:lang w:val="en-ZA"/>
        </w:rPr>
        <w:t>)</w:t>
      </w:r>
      <w:r w:rsidR="002411C0">
        <w:rPr>
          <w:lang w:val="en-ZA"/>
        </w:rPr>
        <w:tab/>
      </w:r>
      <w:r w:rsidR="004B6DF8" w:rsidRPr="004B6DF8">
        <w:rPr>
          <w:lang w:val="en-ZA"/>
        </w:rPr>
        <w:t>The ability to recognize, understand and communicate the linguistic and literary phenomena of the culturally-diverse South African and world populations.</w:t>
      </w:r>
    </w:p>
    <w:p w:rsidR="004B6DF8" w:rsidRPr="004B6DF8" w:rsidRDefault="004B6DF8" w:rsidP="00B55AAB">
      <w:pPr>
        <w:pStyle w:val="Heading5"/>
        <w:rPr>
          <w:noProof/>
          <w:lang w:val="en-ZA"/>
        </w:rPr>
      </w:pPr>
      <w:r w:rsidRPr="00B55AAB">
        <w:t>Articulation</w:t>
      </w:r>
    </w:p>
    <w:p w:rsidR="004B6DF8" w:rsidRPr="004B6DF8" w:rsidRDefault="004B6DF8" w:rsidP="00B55AAB">
      <w:pPr>
        <w:pStyle w:val="19Par"/>
        <w:rPr>
          <w:lang w:val="en-ZA"/>
        </w:rPr>
      </w:pPr>
      <w:r w:rsidRPr="004B6DF8">
        <w:rPr>
          <w:lang w:val="en-ZA"/>
        </w:rPr>
        <w:t>On successful completion of the curriculum, students may be admitted to a PhD degree in Afrikaans and Dutch or in Linguistics and Literary Theory.</w:t>
      </w:r>
    </w:p>
    <w:p w:rsidR="004B6DF8" w:rsidRPr="004B6DF8" w:rsidRDefault="004B6DF8" w:rsidP="00B55AAB">
      <w:pPr>
        <w:pStyle w:val="Heading5"/>
        <w:rPr>
          <w:noProof/>
          <w:lang w:val="en-ZA"/>
        </w:rPr>
      </w:pPr>
      <w:bookmarkStart w:id="521" w:name="_Toc179005272"/>
      <w:bookmarkStart w:id="522" w:name="_Toc151523839"/>
      <w:bookmarkStart w:id="523" w:name="_Toc151450211"/>
      <w:bookmarkStart w:id="524" w:name="_Toc151175020"/>
      <w:bookmarkStart w:id="525" w:name="_Toc145401492"/>
      <w:bookmarkStart w:id="526" w:name="_Toc144629724"/>
      <w:bookmarkStart w:id="527" w:name="_Toc117391943"/>
      <w:bookmarkStart w:id="528" w:name="_Toc113766287"/>
      <w:r w:rsidRPr="004B6DF8">
        <w:rPr>
          <w:noProof/>
          <w:lang w:val="en-ZA"/>
        </w:rPr>
        <w:t xml:space="preserve">Other </w:t>
      </w:r>
      <w:r w:rsidRPr="00B55AAB">
        <w:t>rules</w:t>
      </w:r>
      <w:bookmarkEnd w:id="521"/>
      <w:bookmarkEnd w:id="522"/>
      <w:bookmarkEnd w:id="523"/>
      <w:bookmarkEnd w:id="524"/>
      <w:bookmarkEnd w:id="525"/>
      <w:bookmarkEnd w:id="526"/>
      <w:bookmarkEnd w:id="527"/>
      <w:bookmarkEnd w:id="528"/>
    </w:p>
    <w:p w:rsidR="004B6DF8" w:rsidRPr="004B6DF8" w:rsidRDefault="004B6DF8" w:rsidP="00B55AAB">
      <w:pPr>
        <w:pStyle w:val="19Par"/>
      </w:pPr>
      <w:r w:rsidRPr="004B6DF8">
        <w:t>The various modules from which a student may choose are restricted to the specific modules that the School of Languages and the particular subject group can offer in the circumstances of a given year. Aspects such as sabbatical leave, availability of academic staff, the minimum number of students required for a course, and so forth may restrict the offer in a given year.</w:t>
      </w:r>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rsidR="004B6DF8" w:rsidRPr="004B6DF8" w:rsidRDefault="004B6DF8" w:rsidP="00B55AAB">
      <w:pPr>
        <w:pStyle w:val="Heading5"/>
        <w:rPr>
          <w:noProof/>
          <w:lang w:val="en-ZA"/>
        </w:rPr>
      </w:pPr>
      <w:r w:rsidRPr="004B6DF8">
        <w:rPr>
          <w:noProof/>
          <w:lang w:val="en-ZA"/>
        </w:rPr>
        <w:lastRenderedPageBreak/>
        <w:t>Curric</w:t>
      </w:r>
      <w:r w:rsidRPr="00B55AAB">
        <w:t>u</w:t>
      </w:r>
      <w:r w:rsidRPr="004B6DF8">
        <w:rPr>
          <w:noProof/>
          <w:lang w:val="en-ZA"/>
        </w:rPr>
        <w:t xml:space="preserve">lum L803P: </w:t>
      </w:r>
      <w:r w:rsidRPr="00B55AAB">
        <w:t>Linguistics</w:t>
      </w:r>
      <w:r w:rsidRPr="004B6DF8">
        <w:rPr>
          <w:noProof/>
          <w:lang w:val="en-ZA"/>
        </w:rPr>
        <w:t xml:space="preserve"> and Literary Theory </w:t>
      </w:r>
      <w:r w:rsidRPr="004B6DF8">
        <w:rPr>
          <w:rFonts w:cs="Arial"/>
          <w:noProof/>
          <w:szCs w:val="16"/>
          <w:lang w:val="en-ZA"/>
        </w:rPr>
        <w:t>(mini-dissertation)</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2411C0" w:rsidTr="002411C0">
        <w:tc>
          <w:tcPr>
            <w:tcW w:w="1241" w:type="dxa"/>
            <w:shd w:val="clear" w:color="auto" w:fill="C0C0C0"/>
            <w:hideMark/>
          </w:tcPr>
          <w:p w:rsidR="004B6DF8" w:rsidRPr="002411C0" w:rsidRDefault="004B6DF8" w:rsidP="002411C0">
            <w:pPr>
              <w:pStyle w:val="Tabel"/>
              <w:rPr>
                <w:b/>
                <w:lang w:val="en-ZA"/>
              </w:rPr>
            </w:pPr>
            <w:r w:rsidRPr="002411C0">
              <w:rPr>
                <w:b/>
                <w:lang w:val="en-ZA"/>
              </w:rPr>
              <w:t>Module code</w:t>
            </w:r>
          </w:p>
        </w:tc>
        <w:tc>
          <w:tcPr>
            <w:tcW w:w="3485" w:type="dxa"/>
            <w:shd w:val="clear" w:color="auto" w:fill="C0C0C0"/>
            <w:hideMark/>
          </w:tcPr>
          <w:p w:rsidR="004B6DF8" w:rsidRPr="002411C0" w:rsidRDefault="004B6DF8" w:rsidP="002411C0">
            <w:pPr>
              <w:pStyle w:val="Tabel"/>
              <w:rPr>
                <w:b/>
                <w:lang w:val="en-ZA"/>
              </w:rPr>
            </w:pPr>
            <w:r w:rsidRPr="002411C0">
              <w:rPr>
                <w:b/>
                <w:lang w:val="en-ZA"/>
              </w:rPr>
              <w:t>Descriptive name</w:t>
            </w:r>
          </w:p>
        </w:tc>
        <w:tc>
          <w:tcPr>
            <w:tcW w:w="896" w:type="dxa"/>
            <w:shd w:val="clear" w:color="auto" w:fill="C0C0C0"/>
            <w:hideMark/>
          </w:tcPr>
          <w:p w:rsidR="004B6DF8" w:rsidRPr="002411C0" w:rsidRDefault="004B6DF8" w:rsidP="002411C0">
            <w:pPr>
              <w:pStyle w:val="Tabel"/>
              <w:jc w:val="center"/>
              <w:rPr>
                <w:b/>
                <w:lang w:val="en-ZA"/>
              </w:rPr>
            </w:pPr>
            <w:r w:rsidRPr="002411C0">
              <w:rPr>
                <w:b/>
                <w:lang w:val="en-ZA"/>
              </w:rPr>
              <w:t>Credits</w:t>
            </w:r>
          </w:p>
        </w:tc>
      </w:tr>
      <w:tr w:rsidR="009D659E" w:rsidRPr="004B6DF8" w:rsidTr="00F538A2">
        <w:tc>
          <w:tcPr>
            <w:tcW w:w="1241" w:type="dxa"/>
            <w:hideMark/>
          </w:tcPr>
          <w:p w:rsidR="009D659E" w:rsidRPr="00B7169B" w:rsidRDefault="009D659E" w:rsidP="00F538A2">
            <w:pPr>
              <w:pStyle w:val="Tabel"/>
              <w:rPr>
                <w:rFonts w:cs="Arial"/>
                <w:szCs w:val="16"/>
                <w:lang w:val="en-ZA"/>
              </w:rPr>
            </w:pPr>
            <w:r w:rsidRPr="00B7169B">
              <w:rPr>
                <w:rFonts w:cs="Arial"/>
                <w:szCs w:val="16"/>
                <w:lang w:val="en-ZA"/>
              </w:rPr>
              <w:t>ATLW873</w:t>
            </w:r>
          </w:p>
        </w:tc>
        <w:tc>
          <w:tcPr>
            <w:tcW w:w="3485" w:type="dxa"/>
            <w:hideMark/>
          </w:tcPr>
          <w:p w:rsidR="009D659E" w:rsidRPr="00B7169B" w:rsidRDefault="009D659E" w:rsidP="00F538A2">
            <w:pPr>
              <w:pStyle w:val="Tabel"/>
              <w:rPr>
                <w:rFonts w:cs="Arial"/>
                <w:szCs w:val="16"/>
                <w:lang w:val="en-ZA"/>
              </w:rPr>
            </w:pPr>
            <w:r w:rsidRPr="00B7169B">
              <w:rPr>
                <w:lang w:val="en-ZA"/>
              </w:rPr>
              <w:t>Linguistics and Literary Theory</w:t>
            </w:r>
            <w:r w:rsidRPr="00B7169B">
              <w:rPr>
                <w:rFonts w:cs="Arial"/>
                <w:szCs w:val="16"/>
                <w:lang w:val="en-ZA"/>
              </w:rPr>
              <w:t xml:space="preserve"> (mini-dissertation)</w:t>
            </w:r>
          </w:p>
        </w:tc>
        <w:tc>
          <w:tcPr>
            <w:tcW w:w="896" w:type="dxa"/>
            <w:hideMark/>
          </w:tcPr>
          <w:p w:rsidR="009D659E" w:rsidRPr="00B7169B" w:rsidRDefault="009D659E" w:rsidP="00F538A2">
            <w:pPr>
              <w:pStyle w:val="Tabel"/>
              <w:jc w:val="center"/>
              <w:rPr>
                <w:rFonts w:cs="Arial"/>
                <w:szCs w:val="16"/>
                <w:lang w:val="en-ZA"/>
              </w:rPr>
            </w:pPr>
            <w:r>
              <w:rPr>
                <w:rFonts w:cs="Arial"/>
                <w:szCs w:val="16"/>
                <w:lang w:val="en-ZA"/>
              </w:rPr>
              <w:t>90</w:t>
            </w:r>
          </w:p>
        </w:tc>
      </w:tr>
      <w:tr w:rsidR="009D659E" w:rsidRPr="004B6DF8" w:rsidTr="00F538A2">
        <w:tc>
          <w:tcPr>
            <w:tcW w:w="1241" w:type="dxa"/>
            <w:hideMark/>
          </w:tcPr>
          <w:p w:rsidR="009D659E" w:rsidRPr="00B7169B" w:rsidRDefault="009D659E" w:rsidP="00F538A2">
            <w:pPr>
              <w:pStyle w:val="Tabel"/>
              <w:rPr>
                <w:rFonts w:cs="Arial"/>
                <w:szCs w:val="16"/>
                <w:lang w:val="en-ZA"/>
              </w:rPr>
            </w:pPr>
            <w:r w:rsidRPr="00B7169B">
              <w:rPr>
                <w:rFonts w:cs="Arial"/>
                <w:szCs w:val="16"/>
                <w:lang w:val="en-ZA"/>
              </w:rPr>
              <w:t>ATLW874</w:t>
            </w:r>
          </w:p>
        </w:tc>
        <w:tc>
          <w:tcPr>
            <w:tcW w:w="3485" w:type="dxa"/>
            <w:hideMark/>
          </w:tcPr>
          <w:p w:rsidR="009D659E" w:rsidRPr="00B7169B" w:rsidRDefault="009D659E" w:rsidP="00F538A2">
            <w:pPr>
              <w:pStyle w:val="Tabel"/>
              <w:rPr>
                <w:rFonts w:cs="Arial"/>
                <w:i/>
                <w:szCs w:val="16"/>
                <w:lang w:val="en-ZA"/>
              </w:rPr>
            </w:pPr>
            <w:r w:rsidRPr="00B7169B">
              <w:rPr>
                <w:lang w:val="en-ZA"/>
              </w:rPr>
              <w:t>Linguistics and Literary Theory</w:t>
            </w:r>
            <w:r>
              <w:rPr>
                <w:rFonts w:cs="Arial"/>
                <w:szCs w:val="16"/>
                <w:lang w:val="en-ZA"/>
              </w:rPr>
              <w:t>: Advanced introduction</w:t>
            </w:r>
          </w:p>
        </w:tc>
        <w:tc>
          <w:tcPr>
            <w:tcW w:w="896" w:type="dxa"/>
            <w:hideMark/>
          </w:tcPr>
          <w:p w:rsidR="009D659E" w:rsidRPr="00B7169B" w:rsidRDefault="009D659E" w:rsidP="00F538A2">
            <w:pPr>
              <w:pStyle w:val="Tabel"/>
              <w:jc w:val="center"/>
              <w:rPr>
                <w:rFonts w:cs="Arial"/>
                <w:szCs w:val="16"/>
                <w:lang w:val="en-ZA"/>
              </w:rPr>
            </w:pPr>
            <w:r>
              <w:rPr>
                <w:rFonts w:cs="Arial"/>
                <w:szCs w:val="16"/>
                <w:lang w:val="en-ZA"/>
              </w:rPr>
              <w:t>45</w:t>
            </w:r>
          </w:p>
        </w:tc>
      </w:tr>
      <w:tr w:rsidR="009D659E" w:rsidRPr="004B6DF8" w:rsidTr="00F538A2">
        <w:tc>
          <w:tcPr>
            <w:tcW w:w="1241" w:type="dxa"/>
            <w:hideMark/>
          </w:tcPr>
          <w:p w:rsidR="009D659E" w:rsidRPr="00B7169B" w:rsidRDefault="009D659E" w:rsidP="00F538A2">
            <w:pPr>
              <w:pStyle w:val="Tabel"/>
              <w:rPr>
                <w:rFonts w:cs="Arial"/>
                <w:szCs w:val="16"/>
                <w:lang w:val="en-ZA"/>
              </w:rPr>
            </w:pPr>
            <w:r w:rsidRPr="00B7169B">
              <w:rPr>
                <w:rFonts w:cs="Arial"/>
                <w:szCs w:val="16"/>
                <w:lang w:val="en-ZA"/>
              </w:rPr>
              <w:t>ATLW875</w:t>
            </w:r>
          </w:p>
        </w:tc>
        <w:tc>
          <w:tcPr>
            <w:tcW w:w="3485" w:type="dxa"/>
            <w:hideMark/>
          </w:tcPr>
          <w:p w:rsidR="009D659E" w:rsidRPr="00B7169B" w:rsidRDefault="009D659E" w:rsidP="00F538A2">
            <w:pPr>
              <w:pStyle w:val="Tabel"/>
              <w:rPr>
                <w:rFonts w:cs="Arial"/>
                <w:i/>
                <w:szCs w:val="16"/>
                <w:lang w:val="en-ZA"/>
              </w:rPr>
            </w:pPr>
            <w:r w:rsidRPr="00B7169B">
              <w:rPr>
                <w:lang w:val="en-ZA"/>
              </w:rPr>
              <w:t>Linguistics and Literary Theory</w:t>
            </w:r>
            <w:r>
              <w:rPr>
                <w:lang w:val="en-ZA"/>
              </w:rPr>
              <w:t>: Themes and tendencies</w:t>
            </w:r>
          </w:p>
        </w:tc>
        <w:tc>
          <w:tcPr>
            <w:tcW w:w="896" w:type="dxa"/>
            <w:hideMark/>
          </w:tcPr>
          <w:p w:rsidR="009D659E" w:rsidRPr="00B7169B" w:rsidRDefault="009D659E" w:rsidP="00F538A2">
            <w:pPr>
              <w:pStyle w:val="Tabel"/>
              <w:jc w:val="center"/>
              <w:rPr>
                <w:rFonts w:cs="Arial"/>
                <w:szCs w:val="16"/>
                <w:lang w:val="en-ZA"/>
              </w:rPr>
            </w:pPr>
            <w:r>
              <w:rPr>
                <w:rFonts w:cs="Arial"/>
                <w:szCs w:val="16"/>
                <w:lang w:val="en-ZA"/>
              </w:rPr>
              <w:t>45</w:t>
            </w:r>
          </w:p>
        </w:tc>
      </w:tr>
      <w:tr w:rsidR="009D659E" w:rsidRPr="002411C0" w:rsidTr="00F538A2">
        <w:tc>
          <w:tcPr>
            <w:tcW w:w="4726" w:type="dxa"/>
            <w:gridSpan w:val="2"/>
            <w:hideMark/>
          </w:tcPr>
          <w:p w:rsidR="009D659E" w:rsidRPr="00B7169B" w:rsidRDefault="009D659E" w:rsidP="00F538A2">
            <w:pPr>
              <w:pStyle w:val="Tabel"/>
              <w:rPr>
                <w:b/>
                <w:lang w:val="en-ZA"/>
              </w:rPr>
            </w:pPr>
            <w:r w:rsidRPr="00B7169B">
              <w:rPr>
                <w:b/>
                <w:lang w:val="en-ZA"/>
              </w:rPr>
              <w:t>Total credits</w:t>
            </w:r>
          </w:p>
        </w:tc>
        <w:tc>
          <w:tcPr>
            <w:tcW w:w="896" w:type="dxa"/>
            <w:hideMark/>
          </w:tcPr>
          <w:p w:rsidR="009D659E" w:rsidRPr="00B7169B" w:rsidRDefault="009D659E" w:rsidP="00F538A2">
            <w:pPr>
              <w:pStyle w:val="Tabel"/>
              <w:jc w:val="center"/>
              <w:rPr>
                <w:b/>
                <w:lang w:val="en-ZA"/>
              </w:rPr>
            </w:pPr>
            <w:r w:rsidRPr="00B7169B">
              <w:rPr>
                <w:b/>
                <w:lang w:val="en-ZA"/>
              </w:rPr>
              <w:t>18</w:t>
            </w:r>
            <w:r>
              <w:rPr>
                <w:b/>
                <w:lang w:val="en-ZA"/>
              </w:rPr>
              <w:t>0</w:t>
            </w:r>
          </w:p>
        </w:tc>
      </w:tr>
    </w:tbl>
    <w:p w:rsidR="004B6DF8" w:rsidRPr="004B6DF8" w:rsidRDefault="004B6DF8" w:rsidP="00B55AAB">
      <w:pPr>
        <w:pStyle w:val="19Par"/>
        <w:rPr>
          <w:lang w:val="en-ZA"/>
        </w:rPr>
      </w:pPr>
    </w:p>
    <w:p w:rsidR="004B6DF8" w:rsidRPr="004B6DF8" w:rsidRDefault="004B6DF8" w:rsidP="00B55AAB">
      <w:pPr>
        <w:pStyle w:val="Heading5"/>
        <w:rPr>
          <w:lang w:val="en-ZA"/>
        </w:rPr>
      </w:pPr>
      <w:r w:rsidRPr="004B6DF8">
        <w:rPr>
          <w:lang w:val="en-ZA"/>
        </w:rPr>
        <w:t>Rules for the compilation of the curriculum:</w:t>
      </w:r>
    </w:p>
    <w:p w:rsidR="009D659E" w:rsidRPr="004B6DF8" w:rsidRDefault="009D659E" w:rsidP="009D659E">
      <w:pPr>
        <w:pStyle w:val="19Bullets"/>
        <w:rPr>
          <w:lang w:val="en-ZA"/>
        </w:rPr>
      </w:pPr>
      <w:bookmarkStart w:id="529" w:name="_Toc107042388"/>
      <w:bookmarkStart w:id="530" w:name="_Toc76452023"/>
      <w:bookmarkStart w:id="531" w:name="_Toc76278670"/>
      <w:bookmarkStart w:id="532" w:name="_Toc74532669"/>
      <w:bookmarkStart w:id="533" w:name="_Toc74379724"/>
      <w:bookmarkStart w:id="534" w:name="_Toc49064454"/>
      <w:bookmarkStart w:id="535" w:name="_Toc45077157"/>
      <w:bookmarkStart w:id="536" w:name="_Toc44211729"/>
      <w:bookmarkStart w:id="537" w:name="_Toc44211282"/>
      <w:bookmarkStart w:id="538" w:name="_Toc44210835"/>
      <w:bookmarkStart w:id="539" w:name="_Toc18806584"/>
      <w:bookmarkStart w:id="540" w:name="_Toc17180339"/>
      <w:bookmarkStart w:id="541" w:name="_Toc15806541"/>
      <w:bookmarkStart w:id="542" w:name="_Toc13475771"/>
      <w:bookmarkStart w:id="543" w:name="_Toc13473890"/>
      <w:bookmarkStart w:id="544" w:name="_Toc202076050"/>
      <w:bookmarkStart w:id="545" w:name="_Toc173831660"/>
      <w:bookmarkStart w:id="546" w:name="_Toc170266503"/>
      <w:bookmarkStart w:id="547" w:name="_Toc151516180"/>
      <w:bookmarkStart w:id="548" w:name="_Toc151451515"/>
      <w:bookmarkStart w:id="549" w:name="_Toc144601213"/>
      <w:bookmarkStart w:id="550" w:name="_Toc144544719"/>
      <w:bookmarkStart w:id="551" w:name="_Toc115227248"/>
      <w:bookmarkStart w:id="552" w:name="_Toc107885171"/>
      <w:r w:rsidRPr="004B6DF8">
        <w:rPr>
          <w:lang w:val="en-ZA"/>
        </w:rPr>
        <w:t>The curriculum</w:t>
      </w:r>
      <w:r w:rsidRPr="004B6DF8">
        <w:rPr>
          <w:b/>
          <w:lang w:val="en-ZA"/>
        </w:rPr>
        <w:t xml:space="preserve"> </w:t>
      </w:r>
      <w:r w:rsidRPr="004B6DF8">
        <w:rPr>
          <w:lang w:val="en-ZA"/>
        </w:rPr>
        <w:t xml:space="preserve">entails writing a mini-dissertation of prescribed scope </w:t>
      </w:r>
      <w:r>
        <w:rPr>
          <w:lang w:val="en-ZA"/>
        </w:rPr>
        <w:t xml:space="preserve">(approximately 70 pages) </w:t>
      </w:r>
      <w:r w:rsidRPr="004B6DF8">
        <w:rPr>
          <w:lang w:val="en-ZA"/>
        </w:rPr>
        <w:t>as well as completing two other modules.</w:t>
      </w:r>
    </w:p>
    <w:p w:rsidR="009D659E" w:rsidRPr="004B6DF8" w:rsidRDefault="009D659E" w:rsidP="009D659E">
      <w:pPr>
        <w:pStyle w:val="19Bullets"/>
        <w:rPr>
          <w:lang w:val="en-ZA"/>
        </w:rPr>
      </w:pPr>
      <w:r w:rsidRPr="004B6DF8">
        <w:rPr>
          <w:lang w:val="en-ZA"/>
        </w:rPr>
        <w:t>The choice of the modules is determined in consultation with the particular supervisor for the mini-dissertation, the Director of the Research Unit and, if necessary, the Director of the School of Languages.</w:t>
      </w:r>
    </w:p>
    <w:p w:rsidR="009D659E" w:rsidRPr="004B6DF8" w:rsidRDefault="009D659E" w:rsidP="009D659E">
      <w:pPr>
        <w:pStyle w:val="19Bullets"/>
        <w:rPr>
          <w:b/>
          <w:lang w:val="en-ZA"/>
        </w:rPr>
      </w:pPr>
      <w:r>
        <w:rPr>
          <w:lang w:val="en-ZA"/>
        </w:rPr>
        <w:t>Modules sucessfully completed at universities with which the NWU has an exchange programme, and which have been approved by the Director of the Research Unit will be recognised for this purpose</w:t>
      </w:r>
      <w:r w:rsidRPr="004B6DF8">
        <w:rPr>
          <w:lang w:val="en-ZA"/>
        </w:rPr>
        <w:t>.</w:t>
      </w:r>
    </w:p>
    <w:p w:rsidR="00BE0F51" w:rsidRPr="00BE0F51" w:rsidRDefault="004B6DF8" w:rsidP="00BE0F51">
      <w:pPr>
        <w:pStyle w:val="Heading3"/>
      </w:pPr>
      <w:bookmarkStart w:id="553" w:name="_Toc396903222"/>
      <w:r w:rsidRPr="004B6DF8">
        <w:t>PROGRAMME</w:t>
      </w:r>
      <w:r w:rsidR="00B55AAB">
        <w:t>:</w:t>
      </w:r>
      <w:r w:rsidRPr="004B6DF8">
        <w:t xml:space="preserve"> MASTER OF ARTS —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4B6DF8">
        <w:t>APPLIED LINGUISTICS</w:t>
      </w:r>
      <w:bookmarkStart w:id="554" w:name="_Toc76278671"/>
      <w:bookmarkStart w:id="555" w:name="_Toc74532670"/>
      <w:bookmarkStart w:id="556" w:name="_Toc74379725"/>
      <w:bookmarkStart w:id="557" w:name="_Toc49064455"/>
      <w:bookmarkStart w:id="558" w:name="_Toc45077158"/>
      <w:bookmarkStart w:id="559" w:name="_Toc44211730"/>
      <w:bookmarkStart w:id="560" w:name="_Toc44211283"/>
      <w:bookmarkStart w:id="561" w:name="_Toc44210836"/>
      <w:bookmarkStart w:id="562" w:name="_Toc18806585"/>
      <w:bookmarkStart w:id="563" w:name="_Toc17180340"/>
      <w:bookmarkStart w:id="564" w:name="_Toc15806542"/>
      <w:bookmarkStart w:id="565" w:name="_Toc13475772"/>
      <w:bookmarkStart w:id="566" w:name="_Toc13473891"/>
      <w:bookmarkStart w:id="567" w:name="_Toc202076051"/>
      <w:bookmarkStart w:id="568" w:name="_Toc173831661"/>
      <w:bookmarkStart w:id="569" w:name="_Toc170266504"/>
      <w:bookmarkStart w:id="570" w:name="_Toc151516181"/>
      <w:bookmarkStart w:id="571" w:name="_Toc151451516"/>
      <w:bookmarkStart w:id="572" w:name="_Toc144601214"/>
      <w:bookmarkStart w:id="573" w:name="_Toc144544720"/>
      <w:bookmarkStart w:id="574" w:name="_Toc115227249"/>
      <w:bookmarkStart w:id="575" w:name="_Toc107885172"/>
      <w:bookmarkStart w:id="576" w:name="_Toc107042389"/>
      <w:bookmarkStart w:id="577" w:name="_Toc76452024"/>
      <w:bookmarkEnd w:id="544"/>
      <w:bookmarkEnd w:id="545"/>
      <w:bookmarkEnd w:id="546"/>
      <w:bookmarkEnd w:id="547"/>
      <w:bookmarkEnd w:id="548"/>
      <w:bookmarkEnd w:id="549"/>
      <w:bookmarkEnd w:id="550"/>
      <w:bookmarkEnd w:id="551"/>
      <w:bookmarkEnd w:id="552"/>
      <w:bookmarkEnd w:id="553"/>
    </w:p>
    <w:bookmarkEnd w:id="554"/>
    <w:bookmarkEnd w:id="555"/>
    <w:bookmarkEnd w:id="556"/>
    <w:bookmarkEnd w:id="557"/>
    <w:bookmarkEnd w:id="558"/>
    <w:bookmarkEnd w:id="559"/>
    <w:bookmarkEnd w:id="560"/>
    <w:bookmarkEnd w:id="561"/>
    <w:bookmarkEnd w:id="562"/>
    <w:bookmarkEnd w:id="563"/>
    <w:bookmarkEnd w:id="564"/>
    <w:bookmarkEnd w:id="565"/>
    <w:bookmarkEnd w:id="566"/>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bookmarkEnd w:id="567"/>
      <w:bookmarkEnd w:id="568"/>
      <w:bookmarkEnd w:id="569"/>
      <w:bookmarkEnd w:id="570"/>
      <w:bookmarkEnd w:id="571"/>
      <w:bookmarkEnd w:id="572"/>
      <w:bookmarkEnd w:id="573"/>
      <w:bookmarkEnd w:id="574"/>
      <w:bookmarkEnd w:id="575"/>
      <w:bookmarkEnd w:id="576"/>
      <w:bookmarkEnd w:id="577"/>
    </w:p>
    <w:p w:rsidR="004B6DF8" w:rsidRPr="004B6DF8" w:rsidRDefault="004B6DF8" w:rsidP="00B55AAB">
      <w:pPr>
        <w:pStyle w:val="19Par"/>
        <w:rPr>
          <w:lang w:val="en-ZA" w:eastAsia="en-GB"/>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B6DF8" w:rsidRPr="004B6DF8" w:rsidRDefault="00BE0F51" w:rsidP="00B55AAB">
      <w:pPr>
        <w:pStyle w:val="19aList"/>
        <w:rPr>
          <w:lang w:val="en-ZA"/>
        </w:rPr>
      </w:pPr>
      <w:r>
        <w:rPr>
          <w:lang w:val="en-ZA"/>
        </w:rPr>
        <w:t>a)</w:t>
      </w:r>
      <w:r>
        <w:rPr>
          <w:lang w:val="en-ZA"/>
        </w:rPr>
        <w:tab/>
      </w:r>
      <w:r w:rsidR="004B6DF8" w:rsidRPr="004B6DF8">
        <w:rPr>
          <w:lang w:val="en-ZA"/>
        </w:rPr>
        <w:t>A learner must have an H</w:t>
      </w:r>
      <w:r w:rsidR="004B6DF8" w:rsidRPr="004B6DF8">
        <w:rPr>
          <w:szCs w:val="16"/>
          <w:lang w:val="en-ZA"/>
        </w:rPr>
        <w:t>onours degree in</w:t>
      </w:r>
      <w:r w:rsidR="004B6DF8" w:rsidRPr="004B6DF8">
        <w:rPr>
          <w:lang w:val="en-ZA"/>
        </w:rPr>
        <w:t xml:space="preserve"> Afrikaans and Dutch or have the status of such a degree as approved by the Senate. Its study contents should satisfy the chairperson of the subject group, the Director of the </w:t>
      </w:r>
      <w:r w:rsidR="004B6DF8" w:rsidRPr="004B6DF8">
        <w:rPr>
          <w:szCs w:val="16"/>
          <w:lang w:val="en-ZA"/>
        </w:rPr>
        <w:t>Research Unit</w:t>
      </w:r>
      <w:r w:rsidR="004B6DF8" w:rsidRPr="004B6DF8">
        <w:rPr>
          <w:lang w:val="en-ZA"/>
        </w:rPr>
        <w:t xml:space="preserve"> and, where necessary, the Director of the School of Languages with a view to the proposed M</w:t>
      </w:r>
      <w:r>
        <w:rPr>
          <w:lang w:val="en-ZA"/>
        </w:rPr>
        <w:t xml:space="preserve">A </w:t>
      </w:r>
      <w:proofErr w:type="gramStart"/>
      <w:r>
        <w:rPr>
          <w:lang w:val="en-ZA"/>
        </w:rPr>
        <w:t>study</w:t>
      </w:r>
      <w:proofErr w:type="gramEnd"/>
      <w:r>
        <w:rPr>
          <w:lang w:val="en-ZA"/>
        </w:rPr>
        <w:t>.</w:t>
      </w:r>
    </w:p>
    <w:p w:rsidR="004B6DF8" w:rsidRPr="004B6DF8" w:rsidRDefault="00BE0F51" w:rsidP="00B55AAB">
      <w:pPr>
        <w:pStyle w:val="19aList"/>
        <w:rPr>
          <w:lang w:val="en-ZA"/>
        </w:rPr>
      </w:pPr>
      <w:r>
        <w:rPr>
          <w:lang w:val="en-ZA"/>
        </w:rPr>
        <w:t>b)</w:t>
      </w:r>
      <w:r>
        <w:rPr>
          <w:lang w:val="en-ZA"/>
        </w:rPr>
        <w:tab/>
      </w:r>
      <w:r w:rsidR="004B6DF8" w:rsidRPr="004B6DF8">
        <w:rPr>
          <w:lang w:val="en-ZA"/>
        </w:rPr>
        <w:t>A learner must have obtained an average mark of at least 6</w:t>
      </w:r>
      <w:r w:rsidR="00C864AD">
        <w:rPr>
          <w:lang w:val="en-ZA"/>
        </w:rPr>
        <w:t>5</w:t>
      </w:r>
      <w:r w:rsidR="004B6DF8" w:rsidRPr="004B6DF8">
        <w:rPr>
          <w:lang w:val="en-ZA"/>
        </w:rPr>
        <w:t>% in the H</w:t>
      </w:r>
      <w:r w:rsidR="004B6DF8" w:rsidRPr="004B6DF8">
        <w:rPr>
          <w:szCs w:val="16"/>
          <w:lang w:val="en-ZA"/>
        </w:rPr>
        <w:t>onours</w:t>
      </w:r>
      <w:r w:rsidR="004B6DF8" w:rsidRPr="004B6DF8">
        <w:rPr>
          <w:lang w:val="en-ZA"/>
        </w:rPr>
        <w:t xml:space="preserve"> examination. In case a learner did not obtain 6</w:t>
      </w:r>
      <w:r w:rsidR="00C864AD">
        <w:rPr>
          <w:lang w:val="en-ZA"/>
        </w:rPr>
        <w:t>5</w:t>
      </w:r>
      <w:r w:rsidR="004B6DF8" w:rsidRPr="004B6DF8">
        <w:rPr>
          <w:lang w:val="en-ZA"/>
        </w:rPr>
        <w:t>% in the H</w:t>
      </w:r>
      <w:r w:rsidR="004B6DF8" w:rsidRPr="004B6DF8">
        <w:rPr>
          <w:szCs w:val="16"/>
          <w:lang w:val="en-ZA"/>
        </w:rPr>
        <w:t>onours</w:t>
      </w:r>
      <w:r w:rsidR="004B6DF8" w:rsidRPr="004B6DF8">
        <w:rPr>
          <w:lang w:val="en-ZA"/>
        </w:rPr>
        <w:t xml:space="preserve"> examination, he/she may apply for an </w:t>
      </w:r>
      <w:r>
        <w:rPr>
          <w:lang w:val="en-ZA"/>
        </w:rPr>
        <w:t xml:space="preserve">interview with the Chairperson </w:t>
      </w:r>
      <w:r w:rsidR="004B6DF8" w:rsidRPr="004B6DF8">
        <w:rPr>
          <w:lang w:val="en-ZA"/>
        </w:rPr>
        <w:t xml:space="preserve">of the particular subject group, the School Director and the Director of the </w:t>
      </w:r>
      <w:r w:rsidR="004B6DF8" w:rsidRPr="004B6DF8">
        <w:rPr>
          <w:szCs w:val="16"/>
          <w:lang w:val="en-ZA"/>
        </w:rPr>
        <w:t>Research Unit</w:t>
      </w:r>
      <w:r w:rsidR="004B6DF8" w:rsidRPr="004B6DF8">
        <w:rPr>
          <w:lang w:val="en-ZA"/>
        </w:rPr>
        <w:t>.</w:t>
      </w:r>
    </w:p>
    <w:p w:rsidR="004B6DF8" w:rsidRPr="004B6DF8" w:rsidRDefault="00BE0F51" w:rsidP="00B55AAB">
      <w:pPr>
        <w:pStyle w:val="19aList"/>
        <w:rPr>
          <w:lang w:val="en-ZA"/>
        </w:rPr>
      </w:pPr>
      <w:r>
        <w:rPr>
          <w:szCs w:val="16"/>
          <w:lang w:val="en-ZA"/>
        </w:rPr>
        <w:t>c)</w:t>
      </w:r>
      <w:r>
        <w:rPr>
          <w:szCs w:val="16"/>
          <w:lang w:val="en-ZA"/>
        </w:rPr>
        <w:tab/>
      </w:r>
      <w:r w:rsidR="004B6DF8" w:rsidRPr="004B6DF8">
        <w:rPr>
          <w:szCs w:val="16"/>
          <w:lang w:val="en-ZA"/>
        </w:rPr>
        <w:t>The student should also demonstrate an acceptable level of academic literacy</w:t>
      </w:r>
    </w:p>
    <w:p w:rsidR="004B6DF8" w:rsidRPr="004B6DF8" w:rsidRDefault="004B6DF8" w:rsidP="001001DA">
      <w:pPr>
        <w:pStyle w:val="Heading4"/>
      </w:pPr>
      <w:bookmarkStart w:id="578" w:name="_Toc202076052"/>
      <w:bookmarkStart w:id="579" w:name="_Toc173831662"/>
      <w:bookmarkStart w:id="580" w:name="_Toc170266505"/>
      <w:bookmarkStart w:id="581" w:name="_Toc151516182"/>
      <w:bookmarkStart w:id="582" w:name="_Toc151451517"/>
      <w:bookmarkStart w:id="583" w:name="_Toc144601215"/>
      <w:bookmarkStart w:id="584" w:name="_Toc144544721"/>
      <w:bookmarkStart w:id="585" w:name="_Toc115227250"/>
      <w:bookmarkStart w:id="586" w:name="_Toc107885173"/>
      <w:bookmarkStart w:id="587" w:name="_Toc107042390"/>
      <w:bookmarkStart w:id="588" w:name="_Toc76452025"/>
      <w:bookmarkStart w:id="589" w:name="_Toc76278672"/>
      <w:bookmarkStart w:id="590" w:name="_Toc74532671"/>
      <w:bookmarkStart w:id="591" w:name="_Toc74379726"/>
      <w:bookmarkStart w:id="592" w:name="_Toc49064456"/>
      <w:bookmarkStart w:id="593" w:name="_Toc45077159"/>
      <w:bookmarkStart w:id="594" w:name="_Toc44211731"/>
      <w:bookmarkStart w:id="595" w:name="_Toc44211284"/>
      <w:bookmarkStart w:id="596" w:name="_Toc44210837"/>
      <w:bookmarkStart w:id="597" w:name="_Toc18806586"/>
      <w:bookmarkStart w:id="598" w:name="_Toc17180341"/>
      <w:bookmarkStart w:id="599" w:name="_Toc15806543"/>
      <w:bookmarkStart w:id="600" w:name="_Toc13475773"/>
      <w:bookmarkStart w:id="601" w:name="_Toc13473892"/>
      <w:r w:rsidRPr="004B6DF8">
        <w:t>Programme outcomes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4B6DF8" w:rsidRPr="004B6DF8" w:rsidRDefault="004B6DF8" w:rsidP="00B55AAB">
      <w:pPr>
        <w:pStyle w:val="19Par"/>
        <w:rPr>
          <w:lang w:val="en-ZA"/>
        </w:rPr>
      </w:pPr>
      <w:bookmarkStart w:id="602" w:name="_Toc202076055"/>
      <w:bookmarkStart w:id="603" w:name="_Toc173831665"/>
      <w:bookmarkStart w:id="604" w:name="_Toc170266508"/>
      <w:bookmarkStart w:id="605" w:name="_Toc151516185"/>
      <w:bookmarkStart w:id="606" w:name="_Toc151451520"/>
      <w:bookmarkStart w:id="607" w:name="_Toc144601218"/>
      <w:bookmarkStart w:id="608" w:name="_Toc144544724"/>
      <w:bookmarkStart w:id="609" w:name="_Toc115227253"/>
      <w:bookmarkStart w:id="610" w:name="_Toc107885176"/>
      <w:bookmarkStart w:id="611" w:name="_Toc107042393"/>
      <w:bookmarkStart w:id="612" w:name="_Toc76452028"/>
      <w:bookmarkStart w:id="613" w:name="_Toc76278675"/>
      <w:bookmarkStart w:id="614" w:name="_Toc74532674"/>
      <w:bookmarkStart w:id="615" w:name="_Toc74379729"/>
      <w:bookmarkStart w:id="616" w:name="_Toc49064459"/>
      <w:bookmarkStart w:id="617" w:name="_Toc45077162"/>
      <w:bookmarkStart w:id="618" w:name="_Toc44211734"/>
      <w:bookmarkStart w:id="619" w:name="_Toc44211287"/>
      <w:bookmarkStart w:id="620" w:name="_Toc44210840"/>
      <w:bookmarkStart w:id="621" w:name="_Toc18806589"/>
      <w:bookmarkStart w:id="622" w:name="_Toc17180344"/>
      <w:bookmarkStart w:id="623" w:name="_Toc15806546"/>
      <w:bookmarkStart w:id="624" w:name="_Toc13475776"/>
      <w:bookmarkStart w:id="625" w:name="_Toc13473895"/>
      <w:r w:rsidRPr="004B6DF8">
        <w:rPr>
          <w:lang w:val="en-ZA"/>
        </w:rPr>
        <w:t>The outcomes listed below are generic for language curricula at this level. The particular outcomes for the various curricula are specified according to the focus of the relevant curriculum (language or literature), the nature of the subject, the language and the literature studied.</w:t>
      </w:r>
    </w:p>
    <w:p w:rsidR="004B6DF8" w:rsidRPr="004B6DF8" w:rsidRDefault="004B6DF8" w:rsidP="00B55AAB">
      <w:pPr>
        <w:pStyle w:val="19Par"/>
      </w:pPr>
      <w:r w:rsidRPr="004B6DF8">
        <w:t>The student sh</w:t>
      </w:r>
      <w:r w:rsidR="00BE0F51">
        <w:t>ould demonstrate the ability to</w:t>
      </w:r>
    </w:p>
    <w:p w:rsidR="004B6DF8" w:rsidRPr="004B6DF8" w:rsidRDefault="004B6DF8" w:rsidP="00B55AAB">
      <w:pPr>
        <w:pStyle w:val="19aList"/>
        <w:rPr>
          <w:lang w:val="en-ZA"/>
        </w:rPr>
      </w:pPr>
      <w:r w:rsidRPr="004B6DF8">
        <w:rPr>
          <w:lang w:val="en-ZA"/>
        </w:rPr>
        <w:t>a)</w:t>
      </w:r>
      <w:r w:rsidRPr="004B6DF8">
        <w:rPr>
          <w:lang w:val="en-ZA"/>
        </w:rPr>
        <w:tab/>
      </w:r>
      <w:proofErr w:type="gramStart"/>
      <w:r w:rsidRPr="004B6DF8">
        <w:rPr>
          <w:lang w:val="en-ZA"/>
        </w:rPr>
        <w:t>identitfy</w:t>
      </w:r>
      <w:proofErr w:type="gramEnd"/>
      <w:r w:rsidRPr="004B6DF8">
        <w:rPr>
          <w:lang w:val="en-ZA"/>
        </w:rPr>
        <w:t xml:space="preserve"> and resolve problems in applied liguisitics in a critical and creative way;</w:t>
      </w:r>
    </w:p>
    <w:p w:rsidR="004B6DF8" w:rsidRPr="004B6DF8" w:rsidRDefault="004B6DF8" w:rsidP="00B55AAB">
      <w:pPr>
        <w:pStyle w:val="19aList"/>
        <w:rPr>
          <w:lang w:val="en-ZA"/>
        </w:rPr>
      </w:pPr>
      <w:r w:rsidRPr="004B6DF8">
        <w:rPr>
          <w:lang w:val="en-ZA"/>
        </w:rPr>
        <w:t>b)</w:t>
      </w:r>
      <w:r w:rsidRPr="004B6DF8">
        <w:rPr>
          <w:lang w:val="en-ZA"/>
        </w:rPr>
        <w:tab/>
      </w:r>
      <w:proofErr w:type="gramStart"/>
      <w:r w:rsidRPr="004B6DF8">
        <w:rPr>
          <w:lang w:val="en-ZA"/>
        </w:rPr>
        <w:t>acquire</w:t>
      </w:r>
      <w:proofErr w:type="gramEnd"/>
      <w:r w:rsidRPr="004B6DF8">
        <w:rPr>
          <w:lang w:val="en-ZA"/>
        </w:rPr>
        <w:t>, control, apply, analyse and integrate knowledge independently and to evaluate it in a substantiated manner;</w:t>
      </w:r>
    </w:p>
    <w:p w:rsidR="004B6DF8" w:rsidRPr="004B6DF8" w:rsidRDefault="004B6DF8" w:rsidP="00B55AAB">
      <w:pPr>
        <w:pStyle w:val="19aList"/>
        <w:rPr>
          <w:lang w:val="en-ZA"/>
        </w:rPr>
      </w:pPr>
      <w:r w:rsidRPr="004B6DF8">
        <w:rPr>
          <w:lang w:val="en-ZA"/>
        </w:rPr>
        <w:t>c)</w:t>
      </w:r>
      <w:r w:rsidRPr="004B6DF8">
        <w:rPr>
          <w:lang w:val="en-ZA"/>
        </w:rPr>
        <w:tab/>
      </w:r>
      <w:proofErr w:type="gramStart"/>
      <w:r w:rsidRPr="004B6DF8">
        <w:rPr>
          <w:lang w:val="en-ZA"/>
        </w:rPr>
        <w:t>understand</w:t>
      </w:r>
      <w:proofErr w:type="gramEnd"/>
      <w:r w:rsidRPr="004B6DF8">
        <w:rPr>
          <w:lang w:val="en-ZA"/>
        </w:rPr>
        <w:t xml:space="preserve"> the nature and content of Applied Linguistics;</w:t>
      </w:r>
    </w:p>
    <w:p w:rsidR="004B6DF8" w:rsidRPr="004B6DF8" w:rsidRDefault="004B6DF8" w:rsidP="00B55AAB">
      <w:pPr>
        <w:pStyle w:val="19aList"/>
        <w:rPr>
          <w:lang w:val="en-ZA"/>
        </w:rPr>
      </w:pPr>
      <w:r w:rsidRPr="004B6DF8">
        <w:rPr>
          <w:lang w:val="en-ZA"/>
        </w:rPr>
        <w:t>d)</w:t>
      </w:r>
      <w:r w:rsidRPr="004B6DF8">
        <w:rPr>
          <w:lang w:val="en-ZA"/>
        </w:rPr>
        <w:tab/>
      </w:r>
      <w:proofErr w:type="gramStart"/>
      <w:r w:rsidRPr="004B6DF8">
        <w:rPr>
          <w:lang w:val="en-ZA"/>
        </w:rPr>
        <w:t>apply</w:t>
      </w:r>
      <w:proofErr w:type="gramEnd"/>
      <w:r w:rsidRPr="004B6DF8">
        <w:rPr>
          <w:lang w:val="en-ZA"/>
        </w:rPr>
        <w:t xml:space="preserve"> relevant literary or linguistic theories;</w:t>
      </w:r>
    </w:p>
    <w:p w:rsidR="004B6DF8" w:rsidRPr="004B6DF8" w:rsidRDefault="004B6DF8" w:rsidP="00B55AAB">
      <w:pPr>
        <w:pStyle w:val="19aList"/>
        <w:rPr>
          <w:lang w:val="en-ZA"/>
        </w:rPr>
      </w:pPr>
      <w:r w:rsidRPr="004B6DF8">
        <w:rPr>
          <w:lang w:val="en-ZA"/>
        </w:rPr>
        <w:t>e)</w:t>
      </w:r>
      <w:r w:rsidRPr="004B6DF8">
        <w:rPr>
          <w:lang w:val="en-ZA"/>
        </w:rPr>
        <w:tab/>
      </w:r>
      <w:proofErr w:type="gramStart"/>
      <w:r w:rsidRPr="004B6DF8">
        <w:rPr>
          <w:lang w:val="en-ZA"/>
        </w:rPr>
        <w:t>identify</w:t>
      </w:r>
      <w:proofErr w:type="gramEnd"/>
      <w:r w:rsidRPr="004B6DF8">
        <w:rPr>
          <w:lang w:val="en-ZA"/>
        </w:rPr>
        <w:t xml:space="preserve"> and apply suitable met</w:t>
      </w:r>
      <w:r w:rsidR="00BE0F51">
        <w:rPr>
          <w:lang w:val="en-ZA"/>
        </w:rPr>
        <w:t>hodologies for his/her studies;</w:t>
      </w:r>
    </w:p>
    <w:p w:rsidR="004B6DF8" w:rsidRPr="004B6DF8" w:rsidRDefault="004B6DF8" w:rsidP="00B55AAB">
      <w:pPr>
        <w:pStyle w:val="19aList"/>
        <w:rPr>
          <w:lang w:val="en-ZA"/>
        </w:rPr>
      </w:pPr>
      <w:r w:rsidRPr="004B6DF8">
        <w:rPr>
          <w:lang w:val="en-ZA"/>
        </w:rPr>
        <w:lastRenderedPageBreak/>
        <w:t>f)</w:t>
      </w:r>
      <w:r w:rsidRPr="004B6DF8">
        <w:rPr>
          <w:lang w:val="en-ZA"/>
        </w:rPr>
        <w:tab/>
      </w:r>
      <w:proofErr w:type="gramStart"/>
      <w:r w:rsidRPr="004B6DF8">
        <w:rPr>
          <w:lang w:val="en-ZA"/>
        </w:rPr>
        <w:t>formulate</w:t>
      </w:r>
      <w:proofErr w:type="gramEnd"/>
      <w:r w:rsidRPr="004B6DF8">
        <w:rPr>
          <w:lang w:val="en-ZA"/>
        </w:rPr>
        <w:t xml:space="preserve"> an informed and independent opinion based on acquired/exi</w:t>
      </w:r>
      <w:r w:rsidR="00BE0F51">
        <w:rPr>
          <w:lang w:val="en-ZA"/>
        </w:rPr>
        <w:t>sting and theoretical knowledge;</w:t>
      </w:r>
    </w:p>
    <w:p w:rsidR="004B6DF8" w:rsidRPr="004B6DF8" w:rsidRDefault="004B6DF8" w:rsidP="00B55AAB">
      <w:pPr>
        <w:pStyle w:val="19aList"/>
        <w:rPr>
          <w:lang w:val="en-ZA"/>
        </w:rPr>
      </w:pPr>
      <w:r w:rsidRPr="004B6DF8">
        <w:rPr>
          <w:lang w:val="en-ZA"/>
        </w:rPr>
        <w:t>g)</w:t>
      </w:r>
      <w:r w:rsidRPr="004B6DF8">
        <w:rPr>
          <w:lang w:val="en-ZA"/>
        </w:rPr>
        <w:tab/>
      </w:r>
      <w:proofErr w:type="gramStart"/>
      <w:r w:rsidRPr="004B6DF8">
        <w:rPr>
          <w:lang w:val="en-ZA"/>
        </w:rPr>
        <w:t>situate</w:t>
      </w:r>
      <w:proofErr w:type="gramEnd"/>
      <w:r w:rsidRPr="004B6DF8">
        <w:rPr>
          <w:lang w:val="en-ZA"/>
        </w:rPr>
        <w:t xml:space="preserve"> the problems and results of the study within a broader s</w:t>
      </w:r>
      <w:r w:rsidR="00BE0F51">
        <w:rPr>
          <w:lang w:val="en-ZA"/>
        </w:rPr>
        <w:t xml:space="preserve">ocial and cultural context and </w:t>
      </w:r>
      <w:r w:rsidRPr="004B6DF8">
        <w:rPr>
          <w:lang w:val="en-ZA"/>
        </w:rPr>
        <w:t>where applicable, fr</w:t>
      </w:r>
      <w:r w:rsidR="00BE0F51">
        <w:rPr>
          <w:lang w:val="en-ZA"/>
        </w:rPr>
        <w:t>om an individual world view;</w:t>
      </w:r>
    </w:p>
    <w:p w:rsidR="004B6DF8" w:rsidRPr="004B6DF8" w:rsidRDefault="00BE0F51" w:rsidP="00B55AAB">
      <w:pPr>
        <w:pStyle w:val="19aList"/>
        <w:rPr>
          <w:lang w:val="en-ZA"/>
        </w:rPr>
      </w:pPr>
      <w:r>
        <w:rPr>
          <w:lang w:val="en-ZA"/>
        </w:rPr>
        <w:t>h)</w:t>
      </w:r>
      <w:r>
        <w:rPr>
          <w:lang w:val="en-ZA"/>
        </w:rPr>
        <w:tab/>
      </w:r>
      <w:proofErr w:type="gramStart"/>
      <w:r>
        <w:rPr>
          <w:lang w:val="en-ZA"/>
        </w:rPr>
        <w:t>p</w:t>
      </w:r>
      <w:r w:rsidR="004B6DF8" w:rsidRPr="004B6DF8">
        <w:rPr>
          <w:lang w:val="en-ZA"/>
        </w:rPr>
        <w:t>resent</w:t>
      </w:r>
      <w:proofErr w:type="gramEnd"/>
      <w:r w:rsidR="004B6DF8" w:rsidRPr="004B6DF8">
        <w:rPr>
          <w:lang w:val="en-ZA"/>
        </w:rPr>
        <w:t xml:space="preserve"> the results of the study in appropriate academic language</w:t>
      </w:r>
      <w:r>
        <w:rPr>
          <w:lang w:val="en-ZA"/>
        </w:rPr>
        <w:t>.</w:t>
      </w:r>
    </w:p>
    <w:p w:rsidR="004B6DF8" w:rsidRPr="00B55AAB" w:rsidRDefault="004B6DF8" w:rsidP="00B55AAB">
      <w:pPr>
        <w:pStyle w:val="Heading4"/>
        <w:rPr>
          <w:rStyle w:val="Char30"/>
          <w:b/>
        </w:rPr>
      </w:pPr>
      <w:r w:rsidRPr="00B55AAB">
        <w:rPr>
          <w:rStyle w:val="Char30"/>
          <w:b/>
        </w:rPr>
        <w:t>Curriculum L805P: Applied Liguistics</w:t>
      </w:r>
    </w:p>
    <w:p w:rsidR="004B6DF8" w:rsidRPr="004B6DF8" w:rsidRDefault="004B6DF8" w:rsidP="00B55AAB">
      <w:pPr>
        <w:pStyle w:val="Heading5"/>
        <w:rPr>
          <w:noProof/>
          <w:lang w:val="en-ZA" w:eastAsia="en-GB"/>
        </w:rPr>
      </w:pPr>
      <w:r w:rsidRPr="00B55AAB">
        <w:t>Articulation</w:t>
      </w:r>
    </w:p>
    <w:p w:rsidR="004B6DF8" w:rsidRPr="004B6DF8" w:rsidRDefault="004B6DF8" w:rsidP="00B55AAB">
      <w:pPr>
        <w:pStyle w:val="19Par"/>
        <w:rPr>
          <w:lang w:val="en-ZA"/>
        </w:rPr>
      </w:pPr>
      <w:r w:rsidRPr="004B6DF8">
        <w:rPr>
          <w:lang w:val="en-ZA"/>
        </w:rPr>
        <w:t>On successful completion of the curriculum, students may be admitted to a PhD degree in Afrikaans and Dutch or in Linguistics and Literary Theory.</w:t>
      </w:r>
    </w:p>
    <w:p w:rsidR="004B6DF8" w:rsidRPr="00B55AAB" w:rsidRDefault="004B6DF8" w:rsidP="00B55AAB">
      <w:pPr>
        <w:pStyle w:val="Heading5"/>
        <w:rPr>
          <w:rStyle w:val="Char30"/>
          <w:b/>
        </w:rPr>
      </w:pPr>
      <w:r w:rsidRPr="00B55AAB">
        <w:rPr>
          <w:rStyle w:val="Char30"/>
          <w:b/>
          <w:szCs w:val="16"/>
        </w:rPr>
        <w:t>Curriculum L805P: Applied Liguistics</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BE0F51" w:rsidTr="00BE0F51">
        <w:tc>
          <w:tcPr>
            <w:tcW w:w="1241" w:type="dxa"/>
            <w:shd w:val="clear" w:color="auto" w:fill="C0C0C0"/>
            <w:hideMark/>
          </w:tcPr>
          <w:p w:rsidR="004B6DF8" w:rsidRPr="00BE0F51" w:rsidRDefault="004B6DF8" w:rsidP="00BE0F51">
            <w:pPr>
              <w:pStyle w:val="Tabel"/>
              <w:rPr>
                <w:b/>
                <w:lang w:val="en-ZA"/>
              </w:rPr>
            </w:pPr>
            <w:r w:rsidRPr="00BE0F51">
              <w:rPr>
                <w:b/>
                <w:lang w:val="en-ZA"/>
              </w:rPr>
              <w:t>Module code</w:t>
            </w:r>
          </w:p>
        </w:tc>
        <w:tc>
          <w:tcPr>
            <w:tcW w:w="3485" w:type="dxa"/>
            <w:shd w:val="clear" w:color="auto" w:fill="C0C0C0"/>
            <w:hideMark/>
          </w:tcPr>
          <w:p w:rsidR="004B6DF8" w:rsidRPr="00BE0F51" w:rsidRDefault="004B6DF8" w:rsidP="00BE0F51">
            <w:pPr>
              <w:pStyle w:val="Tabel"/>
              <w:rPr>
                <w:b/>
                <w:lang w:val="en-ZA"/>
              </w:rPr>
            </w:pPr>
            <w:r w:rsidRPr="00BE0F51">
              <w:rPr>
                <w:b/>
                <w:lang w:val="en-ZA"/>
              </w:rPr>
              <w:t>Descriptive name</w:t>
            </w:r>
          </w:p>
        </w:tc>
        <w:tc>
          <w:tcPr>
            <w:tcW w:w="896" w:type="dxa"/>
            <w:shd w:val="clear" w:color="auto" w:fill="C0C0C0"/>
            <w:hideMark/>
          </w:tcPr>
          <w:p w:rsidR="004B6DF8" w:rsidRPr="00BE0F51" w:rsidRDefault="004B6DF8" w:rsidP="00BE0F51">
            <w:pPr>
              <w:pStyle w:val="Tabel"/>
              <w:jc w:val="center"/>
              <w:rPr>
                <w:b/>
                <w:lang w:val="en-ZA"/>
              </w:rPr>
            </w:pPr>
            <w:r w:rsidRPr="00BE0F51">
              <w:rPr>
                <w:b/>
                <w:lang w:val="en-ZA"/>
              </w:rPr>
              <w:t>Credits</w:t>
            </w:r>
          </w:p>
        </w:tc>
      </w:tr>
      <w:tr w:rsidR="004B6DF8" w:rsidRPr="004B6DF8" w:rsidTr="00BE0F51">
        <w:tc>
          <w:tcPr>
            <w:tcW w:w="1241" w:type="dxa"/>
            <w:hideMark/>
          </w:tcPr>
          <w:p w:rsidR="004B6DF8" w:rsidRPr="004B6DF8" w:rsidRDefault="004B6DF8" w:rsidP="00BE0F51">
            <w:pPr>
              <w:pStyle w:val="Tabel"/>
              <w:rPr>
                <w:lang w:val="en-ZA"/>
              </w:rPr>
            </w:pPr>
            <w:smartTag w:uri="urn:schemas-microsoft-com:office:smarttags" w:element="stockticker">
              <w:r w:rsidRPr="004B6DF8">
                <w:rPr>
                  <w:lang w:val="en-ZA"/>
                </w:rPr>
                <w:t>ATTL</w:t>
              </w:r>
            </w:smartTag>
            <w:r w:rsidRPr="004B6DF8">
              <w:rPr>
                <w:lang w:val="en-ZA"/>
              </w:rPr>
              <w:t>871</w:t>
            </w:r>
          </w:p>
        </w:tc>
        <w:tc>
          <w:tcPr>
            <w:tcW w:w="3485" w:type="dxa"/>
            <w:hideMark/>
          </w:tcPr>
          <w:p w:rsidR="004B6DF8" w:rsidRPr="004B6DF8" w:rsidRDefault="00BE0F51" w:rsidP="00BE0F51">
            <w:pPr>
              <w:pStyle w:val="Tabel"/>
              <w:rPr>
                <w:lang w:val="en-ZA"/>
              </w:rPr>
            </w:pPr>
            <w:r>
              <w:rPr>
                <w:lang w:val="en-ZA"/>
              </w:rPr>
              <w:t>Applied Linguistics</w:t>
            </w:r>
          </w:p>
        </w:tc>
        <w:tc>
          <w:tcPr>
            <w:tcW w:w="896" w:type="dxa"/>
            <w:hideMark/>
          </w:tcPr>
          <w:p w:rsidR="004B6DF8" w:rsidRPr="004B6DF8" w:rsidRDefault="004B6DF8" w:rsidP="00BE0F51">
            <w:pPr>
              <w:pStyle w:val="Tabel"/>
              <w:jc w:val="center"/>
              <w:rPr>
                <w:lang w:val="en-ZA"/>
              </w:rPr>
            </w:pPr>
            <w:r w:rsidRPr="004B6DF8">
              <w:rPr>
                <w:lang w:val="en-ZA"/>
              </w:rPr>
              <w:t>180</w:t>
            </w:r>
          </w:p>
        </w:tc>
      </w:tr>
      <w:tr w:rsidR="004B6DF8" w:rsidRPr="00BE0F51" w:rsidTr="00BE0F51">
        <w:tc>
          <w:tcPr>
            <w:tcW w:w="4726" w:type="dxa"/>
            <w:gridSpan w:val="2"/>
            <w:hideMark/>
          </w:tcPr>
          <w:p w:rsidR="004B6DF8" w:rsidRPr="00BE0F51" w:rsidRDefault="004B6DF8" w:rsidP="00BE0F51">
            <w:pPr>
              <w:pStyle w:val="Tabel"/>
              <w:rPr>
                <w:b/>
                <w:lang w:val="en-ZA"/>
              </w:rPr>
            </w:pPr>
            <w:r w:rsidRPr="00BE0F51">
              <w:rPr>
                <w:b/>
                <w:lang w:val="en-ZA"/>
              </w:rPr>
              <w:t>Total credits</w:t>
            </w:r>
          </w:p>
        </w:tc>
        <w:tc>
          <w:tcPr>
            <w:tcW w:w="896" w:type="dxa"/>
            <w:hideMark/>
          </w:tcPr>
          <w:p w:rsidR="004B6DF8" w:rsidRPr="00BE0F51" w:rsidRDefault="004B6DF8" w:rsidP="00BE0F51">
            <w:pPr>
              <w:pStyle w:val="Tabel"/>
              <w:jc w:val="center"/>
              <w:rPr>
                <w:b/>
                <w:lang w:val="en-ZA"/>
              </w:rPr>
            </w:pPr>
            <w:r w:rsidRPr="00BE0F51">
              <w:rPr>
                <w:b/>
                <w:lang w:val="en-ZA"/>
              </w:rPr>
              <w:t>180</w:t>
            </w:r>
          </w:p>
        </w:tc>
      </w:tr>
    </w:tbl>
    <w:p w:rsidR="004B6DF8" w:rsidRPr="004B6DF8" w:rsidRDefault="004B6DF8" w:rsidP="00B55AAB">
      <w:pPr>
        <w:pStyle w:val="19Par"/>
        <w:rPr>
          <w:lang w:val="en-ZA" w:eastAsia="en-GB"/>
        </w:rPr>
      </w:pPr>
    </w:p>
    <w:p w:rsidR="004B6DF8" w:rsidRPr="004B6DF8" w:rsidRDefault="004B6DF8" w:rsidP="00155138">
      <w:pPr>
        <w:pStyle w:val="Heading3"/>
      </w:pPr>
      <w:bookmarkStart w:id="626" w:name="_Toc396903223"/>
      <w:bookmarkStart w:id="627" w:name="_Toc236617996"/>
      <w:r w:rsidRPr="004B6DF8">
        <w:t>PROGRAMME</w:t>
      </w:r>
      <w:r w:rsidR="00B55AAB">
        <w:t>:</w:t>
      </w:r>
      <w:r w:rsidRPr="004B6DF8">
        <w:t xml:space="preserve"> MASTER OF ARTS — ENGLISH LANGUAGE AND LITERATURE</w:t>
      </w:r>
      <w:bookmarkEnd w:id="626"/>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B55AAB">
      <w:pPr>
        <w:pStyle w:val="19Par"/>
        <w:rPr>
          <w:strike/>
        </w:rPr>
      </w:pPr>
      <w:r w:rsidRPr="004B6DF8">
        <w:rPr>
          <w:lang w:eastAsia="en-GB"/>
        </w:rPr>
        <w:t xml:space="preserve">In addition to General Rule </w:t>
      </w:r>
      <w:r w:rsidR="00C47822">
        <w:rPr>
          <w:lang w:eastAsia="en-GB"/>
        </w:rPr>
        <w:t>A.4.2</w:t>
      </w:r>
      <w:r w:rsidRPr="004B6DF8">
        <w:rPr>
          <w:lang w:eastAsia="en-GB"/>
        </w:rPr>
        <w:t xml:space="preserve"> of the University the following is also applicable:</w:t>
      </w:r>
    </w:p>
    <w:p w:rsidR="004B6DF8" w:rsidRPr="004B6DF8" w:rsidRDefault="004B6DF8" w:rsidP="00B55AAB">
      <w:pPr>
        <w:pStyle w:val="19aList"/>
      </w:pPr>
      <w:proofErr w:type="gramStart"/>
      <w:r w:rsidRPr="004B6DF8">
        <w:t>a</w:t>
      </w:r>
      <w:proofErr w:type="gramEnd"/>
      <w:r w:rsidRPr="004B6DF8">
        <w:t>)</w:t>
      </w:r>
      <w:r w:rsidRPr="004B6DF8">
        <w:tab/>
        <w:t>A student must have an Honours degree in English or have the status of such a degree approved by Senate. Its study contents must be to the satisfaction of the Chairperson of the Subject Group, the Director of the Research Unit, and where necessary, the Director of the School of Languages, for a proposed MA study.</w:t>
      </w:r>
    </w:p>
    <w:p w:rsidR="004B6DF8" w:rsidRPr="004B6DF8" w:rsidRDefault="004B6DF8" w:rsidP="00B55AAB">
      <w:pPr>
        <w:pStyle w:val="19aList"/>
      </w:pPr>
      <w:proofErr w:type="gramStart"/>
      <w:r w:rsidRPr="004B6DF8">
        <w:t>b</w:t>
      </w:r>
      <w:proofErr w:type="gramEnd"/>
      <w:r w:rsidRPr="004B6DF8">
        <w:t>)</w:t>
      </w:r>
      <w:r w:rsidRPr="004B6DF8">
        <w:tab/>
        <w:t>A student must have obtained an average mark of at least 6</w:t>
      </w:r>
      <w:r w:rsidR="00C864AD">
        <w:t>5</w:t>
      </w:r>
      <w:r w:rsidRPr="004B6DF8">
        <w:t>% in the honours examination. In case a student did not obtain 6</w:t>
      </w:r>
      <w:r w:rsidR="00C864AD">
        <w:t>5</w:t>
      </w:r>
      <w:r w:rsidRPr="004B6DF8">
        <w:t>% in the honours examination, he/she may apply for an interview with the Chairperson of the particular subject group, the School Director and the Director of the Research Unit.</w:t>
      </w:r>
    </w:p>
    <w:p w:rsidR="004B6DF8" w:rsidRPr="004B6DF8" w:rsidRDefault="004B6DF8" w:rsidP="00B55AAB">
      <w:pPr>
        <w:pStyle w:val="19aList"/>
      </w:pPr>
      <w:proofErr w:type="gramStart"/>
      <w:r w:rsidRPr="004B6DF8">
        <w:t>c</w:t>
      </w:r>
      <w:proofErr w:type="gramEnd"/>
      <w:r w:rsidRPr="004B6DF8">
        <w:t>)</w:t>
      </w:r>
      <w:r w:rsidRPr="004B6DF8">
        <w:tab/>
        <w:t>The student also has to demonstrate an acceptable level of academic literacy.</w:t>
      </w:r>
    </w:p>
    <w:p w:rsidR="004B6DF8" w:rsidRPr="004B6DF8" w:rsidRDefault="004B6DF8" w:rsidP="001001DA">
      <w:pPr>
        <w:pStyle w:val="Heading4"/>
      </w:pPr>
      <w:r w:rsidRPr="004B6DF8">
        <w:t>Programme outcomes</w:t>
      </w:r>
    </w:p>
    <w:p w:rsidR="004B6DF8" w:rsidRPr="004B6DF8" w:rsidRDefault="004B6DF8" w:rsidP="00B55AAB">
      <w:pPr>
        <w:pStyle w:val="19Par"/>
      </w:pPr>
      <w:r w:rsidRPr="004B6DF8">
        <w:t>The outcomes listed below are generic outcomes for the language cur</w:t>
      </w:r>
      <w:r w:rsidR="00BE0F51">
        <w:t>riculums offered at this level.</w:t>
      </w:r>
      <w:r w:rsidRPr="004B6DF8">
        <w:t xml:space="preserve"> The choice of curriculum focus (i.e. linguistics or literature), the nature of the subject, and the language or literature studied, will determine which of these outcomes will be applicable to the </w:t>
      </w:r>
      <w:proofErr w:type="gramStart"/>
      <w:r w:rsidRPr="004B6DF8">
        <w:t>relevant</w:t>
      </w:r>
      <w:proofErr w:type="gramEnd"/>
      <w:r w:rsidRPr="004B6DF8">
        <w:t xml:space="preserve"> curriculum.</w:t>
      </w:r>
    </w:p>
    <w:p w:rsidR="004B6DF8" w:rsidRPr="004B6DF8" w:rsidRDefault="004B6DF8" w:rsidP="00B55AAB">
      <w:pPr>
        <w:pStyle w:val="19Par"/>
      </w:pPr>
      <w:r w:rsidRPr="004B6DF8">
        <w:t>The student must demonstrate the ability to</w:t>
      </w:r>
    </w:p>
    <w:p w:rsidR="004B6DF8" w:rsidRPr="00B55AAB" w:rsidRDefault="004B6DF8" w:rsidP="00B55AAB">
      <w:pPr>
        <w:pStyle w:val="19aList"/>
        <w:rPr>
          <w:szCs w:val="16"/>
        </w:rPr>
      </w:pPr>
      <w:r w:rsidRPr="00B55AAB">
        <w:rPr>
          <w:szCs w:val="16"/>
        </w:rPr>
        <w:t>a)</w:t>
      </w:r>
      <w:r w:rsidRPr="00B55AAB">
        <w:rPr>
          <w:szCs w:val="16"/>
        </w:rPr>
        <w:tab/>
        <w:t>identify and solve literary or linguistic problems in a critical and creative manner;</w:t>
      </w:r>
    </w:p>
    <w:p w:rsidR="004B6DF8" w:rsidRPr="00B55AAB" w:rsidRDefault="004B6DF8" w:rsidP="00B55AAB">
      <w:pPr>
        <w:pStyle w:val="19aList"/>
      </w:pPr>
      <w:r w:rsidRPr="00B55AAB">
        <w:t>b)</w:t>
      </w:r>
      <w:r w:rsidRPr="00B55AAB">
        <w:tab/>
        <w:t>acquire, master, apply, analyse, and integrate knowledge independently, as well as evaluate it in a principled and well-grounded manner;</w:t>
      </w:r>
    </w:p>
    <w:p w:rsidR="004B6DF8" w:rsidRPr="00B55AAB" w:rsidRDefault="004B6DF8" w:rsidP="00B55AAB">
      <w:pPr>
        <w:pStyle w:val="19aList"/>
      </w:pPr>
      <w:r w:rsidRPr="00B55AAB">
        <w:t>c)</w:t>
      </w:r>
      <w:r w:rsidRPr="00B55AAB">
        <w:tab/>
        <w:t>understand the nature and content of English language or literature;</w:t>
      </w:r>
    </w:p>
    <w:p w:rsidR="004B6DF8" w:rsidRPr="00B55AAB" w:rsidRDefault="004B6DF8" w:rsidP="00B55AAB">
      <w:pPr>
        <w:pStyle w:val="19aList"/>
      </w:pPr>
      <w:r w:rsidRPr="00B55AAB">
        <w:t>d)</w:t>
      </w:r>
      <w:r w:rsidRPr="00B55AAB">
        <w:tab/>
        <w:t>master appropriate literary or linguistic theories;</w:t>
      </w:r>
    </w:p>
    <w:p w:rsidR="004B6DF8" w:rsidRPr="00B55AAB" w:rsidRDefault="004B6DF8" w:rsidP="00B55AAB">
      <w:pPr>
        <w:pStyle w:val="19aList"/>
      </w:pPr>
      <w:r w:rsidRPr="00B55AAB">
        <w:t>e)</w:t>
      </w:r>
      <w:r w:rsidRPr="00B55AAB">
        <w:tab/>
        <w:t xml:space="preserve">identify and apply appropriate methodologies for the study; </w:t>
      </w:r>
    </w:p>
    <w:p w:rsidR="004B6DF8" w:rsidRPr="00B55AAB" w:rsidRDefault="004B6DF8" w:rsidP="00B55AAB">
      <w:pPr>
        <w:pStyle w:val="19aList"/>
      </w:pPr>
      <w:r w:rsidRPr="00B55AAB">
        <w:t>f)</w:t>
      </w:r>
      <w:r w:rsidRPr="00B55AAB">
        <w:tab/>
        <w:t>formulate an informed viewpoint based on subject specific and theoretical knowledge;</w:t>
      </w:r>
    </w:p>
    <w:p w:rsidR="004B6DF8" w:rsidRPr="00B55AAB" w:rsidRDefault="004B6DF8" w:rsidP="00B55AAB">
      <w:pPr>
        <w:pStyle w:val="19aList"/>
      </w:pPr>
      <w:r w:rsidRPr="00B55AAB">
        <w:lastRenderedPageBreak/>
        <w:t>g)</w:t>
      </w:r>
      <w:r w:rsidRPr="00B55AAB">
        <w:tab/>
        <w:t>situate the problem and findings of the study in their broader societal and cultural context and within an articulated world vi</w:t>
      </w:r>
      <w:r w:rsidR="00BE0F51">
        <w:t>ew if and where appropriate;</w:t>
      </w:r>
    </w:p>
    <w:p w:rsidR="004B6DF8" w:rsidRPr="00B55AAB" w:rsidRDefault="004B6DF8" w:rsidP="00B55AAB">
      <w:pPr>
        <w:pStyle w:val="19aList"/>
      </w:pPr>
      <w:proofErr w:type="gramStart"/>
      <w:r w:rsidRPr="00B55AAB">
        <w:t>h</w:t>
      </w:r>
      <w:proofErr w:type="gramEnd"/>
      <w:r w:rsidRPr="00B55AAB">
        <w:t>)</w:t>
      </w:r>
      <w:r w:rsidRPr="00B55AAB">
        <w:tab/>
        <w:t>present the findings of the study in appropriate academic language.</w:t>
      </w:r>
    </w:p>
    <w:p w:rsidR="004B6DF8" w:rsidRPr="004B6DF8" w:rsidRDefault="00BE0F51" w:rsidP="001001DA">
      <w:pPr>
        <w:pStyle w:val="Heading4"/>
      </w:pPr>
      <w:r>
        <w:rPr>
          <w:lang w:eastAsia="en-GB"/>
        </w:rPr>
        <w:t>Curriculum L810P:</w:t>
      </w:r>
      <w:r w:rsidR="004B6DF8" w:rsidRPr="004B6DF8">
        <w:rPr>
          <w:lang w:eastAsia="en-GB"/>
        </w:rPr>
        <w:t xml:space="preserve"> English language and Literature </w:t>
      </w:r>
    </w:p>
    <w:p w:rsidR="004B6DF8" w:rsidRPr="004B6DF8" w:rsidRDefault="004B6DF8" w:rsidP="00B55AAB">
      <w:pPr>
        <w:pStyle w:val="Heading5"/>
        <w:rPr>
          <w:noProof/>
          <w:lang w:val="en-ZA"/>
        </w:rPr>
      </w:pPr>
      <w:r w:rsidRPr="00B55AAB">
        <w:t>Articulation</w:t>
      </w:r>
    </w:p>
    <w:p w:rsidR="004B6DF8" w:rsidRPr="004B6DF8" w:rsidRDefault="004B6DF8" w:rsidP="00B55AAB">
      <w:pPr>
        <w:pStyle w:val="19Par"/>
      </w:pPr>
      <w:r w:rsidRPr="004B6DF8">
        <w:t>After successful completion of the curriculum, students can be admitted to the PhD in</w:t>
      </w:r>
      <w:r w:rsidRPr="004B6DF8">
        <w:rPr>
          <w:i/>
          <w:iCs/>
        </w:rPr>
        <w:t xml:space="preserve"> </w:t>
      </w:r>
      <w:r w:rsidRPr="004B6DF8">
        <w:t>English.</w:t>
      </w:r>
    </w:p>
    <w:p w:rsidR="004B6DF8" w:rsidRPr="004B6DF8" w:rsidRDefault="004B6DF8" w:rsidP="00B55AAB">
      <w:pPr>
        <w:pStyle w:val="Heading5"/>
        <w:rPr>
          <w:noProof/>
          <w:lang w:val="en-ZA"/>
        </w:rPr>
      </w:pPr>
      <w:r w:rsidRPr="00B55AAB">
        <w:t>Curriculum</w:t>
      </w:r>
      <w:r w:rsidR="00BE0F51">
        <w:rPr>
          <w:noProof/>
          <w:lang w:val="en-ZA"/>
        </w:rPr>
        <w:t xml:space="preserve"> L810P</w:t>
      </w:r>
      <w:r w:rsidRPr="004B6DF8">
        <w:rPr>
          <w:noProof/>
          <w:lang w:val="en-ZA"/>
        </w:rPr>
        <w:t xml:space="preserve">: </w:t>
      </w:r>
      <w:r w:rsidR="00BE0F51">
        <w:rPr>
          <w:noProof/>
          <w:lang w:val="en-ZA"/>
        </w:rPr>
        <w:t>English Language and Literature</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BE0F51" w:rsidTr="00BE0F51">
        <w:tc>
          <w:tcPr>
            <w:tcW w:w="1241" w:type="dxa"/>
            <w:shd w:val="clear" w:color="auto" w:fill="C0C0C0"/>
            <w:hideMark/>
          </w:tcPr>
          <w:p w:rsidR="004B6DF8" w:rsidRPr="00BE0F51" w:rsidRDefault="004B6DF8" w:rsidP="00BE0F51">
            <w:pPr>
              <w:pStyle w:val="Tabel"/>
              <w:rPr>
                <w:b/>
                <w:lang w:val="en-ZA"/>
              </w:rPr>
            </w:pPr>
            <w:r w:rsidRPr="00BE0F51">
              <w:rPr>
                <w:b/>
                <w:lang w:val="en-ZA"/>
              </w:rPr>
              <w:t>Module code</w:t>
            </w:r>
          </w:p>
        </w:tc>
        <w:tc>
          <w:tcPr>
            <w:tcW w:w="3485" w:type="dxa"/>
            <w:shd w:val="clear" w:color="auto" w:fill="C0C0C0"/>
            <w:hideMark/>
          </w:tcPr>
          <w:p w:rsidR="004B6DF8" w:rsidRPr="00BE0F51" w:rsidRDefault="004B6DF8" w:rsidP="00BE0F51">
            <w:pPr>
              <w:pStyle w:val="Tabel"/>
              <w:rPr>
                <w:b/>
                <w:lang w:val="en-ZA"/>
              </w:rPr>
            </w:pPr>
            <w:r w:rsidRPr="00BE0F51">
              <w:rPr>
                <w:b/>
                <w:lang w:val="en-ZA"/>
              </w:rPr>
              <w:t>Descriptive name</w:t>
            </w:r>
          </w:p>
        </w:tc>
        <w:tc>
          <w:tcPr>
            <w:tcW w:w="896" w:type="dxa"/>
            <w:shd w:val="clear" w:color="auto" w:fill="C0C0C0"/>
            <w:hideMark/>
          </w:tcPr>
          <w:p w:rsidR="004B6DF8" w:rsidRPr="00BE0F51" w:rsidRDefault="004B6DF8" w:rsidP="00BE0F51">
            <w:pPr>
              <w:pStyle w:val="Tabel"/>
              <w:jc w:val="center"/>
              <w:rPr>
                <w:b/>
                <w:lang w:val="en-ZA"/>
              </w:rPr>
            </w:pPr>
            <w:r w:rsidRPr="00BE0F51">
              <w:rPr>
                <w:b/>
                <w:lang w:val="en-ZA"/>
              </w:rPr>
              <w:t>Credits</w:t>
            </w:r>
          </w:p>
        </w:tc>
      </w:tr>
      <w:tr w:rsidR="004B6DF8" w:rsidRPr="004B6DF8" w:rsidTr="00BE0F51">
        <w:tc>
          <w:tcPr>
            <w:tcW w:w="1241" w:type="dxa"/>
            <w:hideMark/>
          </w:tcPr>
          <w:p w:rsidR="004B6DF8" w:rsidRPr="004B6DF8" w:rsidRDefault="004B6DF8" w:rsidP="00BE0F51">
            <w:pPr>
              <w:pStyle w:val="Tabel"/>
              <w:rPr>
                <w:lang w:val="en-ZA"/>
              </w:rPr>
            </w:pPr>
            <w:r w:rsidRPr="004B6DF8">
              <w:rPr>
                <w:lang w:val="en-ZA"/>
              </w:rPr>
              <w:t>ENLL871</w:t>
            </w:r>
          </w:p>
        </w:tc>
        <w:tc>
          <w:tcPr>
            <w:tcW w:w="3485" w:type="dxa"/>
            <w:hideMark/>
          </w:tcPr>
          <w:p w:rsidR="004B6DF8" w:rsidRPr="004B6DF8" w:rsidRDefault="00BE0F51" w:rsidP="00BE0F51">
            <w:pPr>
              <w:pStyle w:val="Tabel"/>
              <w:rPr>
                <w:lang w:val="en-ZA"/>
              </w:rPr>
            </w:pPr>
            <w:r>
              <w:rPr>
                <w:lang w:val="en-ZA"/>
              </w:rPr>
              <w:t>English</w:t>
            </w:r>
          </w:p>
        </w:tc>
        <w:tc>
          <w:tcPr>
            <w:tcW w:w="896" w:type="dxa"/>
            <w:hideMark/>
          </w:tcPr>
          <w:p w:rsidR="004B6DF8" w:rsidRPr="004B6DF8" w:rsidRDefault="004B6DF8" w:rsidP="00BE0F51">
            <w:pPr>
              <w:pStyle w:val="Tabel"/>
              <w:jc w:val="center"/>
              <w:rPr>
                <w:lang w:val="en-ZA"/>
              </w:rPr>
            </w:pPr>
            <w:r w:rsidRPr="004B6DF8">
              <w:rPr>
                <w:lang w:val="en-ZA"/>
              </w:rPr>
              <w:t>180</w:t>
            </w:r>
          </w:p>
        </w:tc>
      </w:tr>
      <w:tr w:rsidR="004B6DF8" w:rsidRPr="00BE0F51" w:rsidTr="00BE0F51">
        <w:tc>
          <w:tcPr>
            <w:tcW w:w="4726" w:type="dxa"/>
            <w:gridSpan w:val="2"/>
            <w:hideMark/>
          </w:tcPr>
          <w:p w:rsidR="004B6DF8" w:rsidRPr="00BE0F51" w:rsidRDefault="00BE0F51" w:rsidP="00BE0F51">
            <w:pPr>
              <w:pStyle w:val="Tabel"/>
              <w:rPr>
                <w:b/>
                <w:lang w:val="en-ZA"/>
              </w:rPr>
            </w:pPr>
            <w:r>
              <w:rPr>
                <w:b/>
                <w:lang w:val="en-ZA"/>
              </w:rPr>
              <w:t>Total credits</w:t>
            </w:r>
          </w:p>
        </w:tc>
        <w:tc>
          <w:tcPr>
            <w:tcW w:w="896" w:type="dxa"/>
            <w:hideMark/>
          </w:tcPr>
          <w:p w:rsidR="004B6DF8" w:rsidRPr="00BE0F51" w:rsidRDefault="004B6DF8" w:rsidP="00BE0F51">
            <w:pPr>
              <w:pStyle w:val="Tabel"/>
              <w:jc w:val="center"/>
              <w:rPr>
                <w:b/>
                <w:lang w:val="en-ZA"/>
              </w:rPr>
            </w:pPr>
            <w:r w:rsidRPr="00BE0F51">
              <w:rPr>
                <w:b/>
                <w:lang w:val="en-ZA"/>
              </w:rPr>
              <w:t>180</w:t>
            </w:r>
          </w:p>
        </w:tc>
      </w:tr>
    </w:tbl>
    <w:p w:rsidR="004B6DF8" w:rsidRPr="00BE0F51" w:rsidRDefault="004B6DF8" w:rsidP="00B55AAB">
      <w:pPr>
        <w:pStyle w:val="19Par"/>
        <w:rPr>
          <w:lang w:val="en-ZA"/>
        </w:rPr>
      </w:pPr>
    </w:p>
    <w:p w:rsidR="004B6DF8" w:rsidRPr="004B6DF8" w:rsidRDefault="004B6DF8" w:rsidP="00155138">
      <w:pPr>
        <w:pStyle w:val="Heading3"/>
      </w:pPr>
      <w:bookmarkStart w:id="628" w:name="_Toc396903224"/>
      <w:r w:rsidRPr="004B6DF8">
        <w:t>PROGRAMME</w:t>
      </w:r>
      <w:r w:rsidR="00B55AAB">
        <w:t>:</w:t>
      </w:r>
      <w:r w:rsidRPr="004B6DF8">
        <w:t xml:space="preserve"> MASTER OF ARTS —</w:t>
      </w:r>
      <w:r w:rsidR="000A0F8D">
        <w:t xml:space="preserve"> </w:t>
      </w:r>
      <w:r w:rsidRPr="004B6DF8">
        <w:t>APPLIED LANGUAGE STUDIES</w:t>
      </w:r>
      <w:bookmarkEnd w:id="628"/>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B55AAB">
      <w:pPr>
        <w:pStyle w:val="19Par"/>
        <w:rPr>
          <w:lang w:val="en-ZA" w:eastAsia="en-GB"/>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B6DF8" w:rsidRPr="004B6DF8" w:rsidRDefault="00BE0F51" w:rsidP="00B55AAB">
      <w:pPr>
        <w:pStyle w:val="19aList"/>
      </w:pPr>
      <w:proofErr w:type="gramStart"/>
      <w:r>
        <w:t>a</w:t>
      </w:r>
      <w:proofErr w:type="gramEnd"/>
      <w:r>
        <w:t>)</w:t>
      </w:r>
      <w:r>
        <w:tab/>
      </w:r>
      <w:r w:rsidR="004B6DF8" w:rsidRPr="004B6DF8">
        <w:t>A student must have an Honours degree in English or have the status of such a degree approved by Senate. Its study contents must be to the satisfaction of the Chairperson of the Subject Group, the Director of the Research Unit, and where necessary, the Director of the School of Languages, for the proposed MA study.</w:t>
      </w:r>
    </w:p>
    <w:p w:rsidR="004B6DF8" w:rsidRPr="004B6DF8" w:rsidRDefault="00BE0F51" w:rsidP="00B55AAB">
      <w:pPr>
        <w:pStyle w:val="19aList"/>
      </w:pPr>
      <w:proofErr w:type="gramStart"/>
      <w:r>
        <w:t>b</w:t>
      </w:r>
      <w:proofErr w:type="gramEnd"/>
      <w:r>
        <w:t>)</w:t>
      </w:r>
      <w:r>
        <w:tab/>
      </w:r>
      <w:r w:rsidR="004B6DF8" w:rsidRPr="004B6DF8">
        <w:t>A student must have obtained an average mark of at least 6</w:t>
      </w:r>
      <w:r w:rsidR="00C864AD">
        <w:t>5</w:t>
      </w:r>
      <w:r w:rsidR="004B6DF8" w:rsidRPr="004B6DF8">
        <w:t>% in the fourth year or Honours examination. In case a student did not obtain 6</w:t>
      </w:r>
      <w:r w:rsidR="00C864AD">
        <w:t>5</w:t>
      </w:r>
      <w:r w:rsidR="004B6DF8" w:rsidRPr="004B6DF8">
        <w:t>% in the preceding examination, he/she may apply for an interview with the Chairperson of the particular subject group, the School Director and the Director of the Research Unit.</w:t>
      </w:r>
    </w:p>
    <w:p w:rsidR="004B6DF8" w:rsidRPr="004B6DF8" w:rsidRDefault="004B6DF8" w:rsidP="00B55AAB">
      <w:pPr>
        <w:pStyle w:val="19aList"/>
        <w:rPr>
          <w:lang w:val="en-ZA"/>
        </w:rPr>
      </w:pPr>
      <w:r w:rsidRPr="004B6DF8">
        <w:rPr>
          <w:lang w:val="en-ZA"/>
        </w:rPr>
        <w:t>c)</w:t>
      </w:r>
      <w:r w:rsidRPr="004B6DF8">
        <w:rPr>
          <w:lang w:val="en-ZA"/>
        </w:rPr>
        <w:tab/>
        <w:t>The student also has to demonstrate an acceptable level of academic literacy.</w:t>
      </w:r>
    </w:p>
    <w:p w:rsidR="004B6DF8" w:rsidRPr="004B6DF8" w:rsidRDefault="004B6DF8" w:rsidP="001001DA">
      <w:pPr>
        <w:pStyle w:val="Heading4"/>
      </w:pPr>
      <w:r w:rsidRPr="004B6DF8">
        <w:t>Programme outcomes</w:t>
      </w:r>
    </w:p>
    <w:p w:rsidR="004B6DF8" w:rsidRPr="004B6DF8" w:rsidRDefault="004B6DF8" w:rsidP="00B55AAB">
      <w:pPr>
        <w:pStyle w:val="19Par"/>
      </w:pPr>
      <w:r w:rsidRPr="004B6DF8">
        <w:t>The outcomes listed below are generic outcomes for the language cur</w:t>
      </w:r>
      <w:r w:rsidR="00BE0F51">
        <w:t>riculums offered at this level.</w:t>
      </w:r>
      <w:r w:rsidRPr="004B6DF8">
        <w:t xml:space="preserve"> The choice of curriculum focus (i.e. linguistics or literature), the nature of the subject, and the language or literature studied, will determine which of these outcomes will be applicable to the </w:t>
      </w:r>
      <w:proofErr w:type="gramStart"/>
      <w:r w:rsidRPr="004B6DF8">
        <w:t>relevant</w:t>
      </w:r>
      <w:proofErr w:type="gramEnd"/>
      <w:r w:rsidRPr="004B6DF8">
        <w:t xml:space="preserve"> curriculum.</w:t>
      </w:r>
    </w:p>
    <w:p w:rsidR="004B6DF8" w:rsidRPr="004B6DF8" w:rsidRDefault="004B6DF8" w:rsidP="00B55AAB">
      <w:pPr>
        <w:pStyle w:val="19Par"/>
      </w:pPr>
      <w:r w:rsidRPr="004B6DF8">
        <w:t>The student must demonstrate the ability to</w:t>
      </w:r>
    </w:p>
    <w:p w:rsidR="004B6DF8" w:rsidRPr="004B6DF8" w:rsidRDefault="004B6DF8" w:rsidP="00B55AAB">
      <w:pPr>
        <w:pStyle w:val="19aList"/>
      </w:pPr>
      <w:r w:rsidRPr="004B6DF8">
        <w:t>a)</w:t>
      </w:r>
      <w:r w:rsidRPr="004B6DF8">
        <w:tab/>
        <w:t>identify and solve applied linguistic problems in a critical and creative manner;</w:t>
      </w:r>
    </w:p>
    <w:p w:rsidR="004B6DF8" w:rsidRPr="004B6DF8" w:rsidRDefault="004B6DF8" w:rsidP="00B55AAB">
      <w:pPr>
        <w:pStyle w:val="19aList"/>
      </w:pPr>
      <w:r w:rsidRPr="004B6DF8">
        <w:t>b)</w:t>
      </w:r>
      <w:r w:rsidRPr="004B6DF8">
        <w:tab/>
        <w:t>acquire, master, apply, analyse, and integrate knowledge independently, as well as evaluate it in a principled and well-grounded manner;</w:t>
      </w:r>
    </w:p>
    <w:p w:rsidR="004B6DF8" w:rsidRPr="004B6DF8" w:rsidRDefault="004B6DF8" w:rsidP="00B55AAB">
      <w:pPr>
        <w:pStyle w:val="19aList"/>
      </w:pPr>
      <w:r w:rsidRPr="004B6DF8">
        <w:t>c)</w:t>
      </w:r>
      <w:r w:rsidRPr="004B6DF8">
        <w:tab/>
        <w:t>understand the nature and content of applied linguistics;</w:t>
      </w:r>
    </w:p>
    <w:p w:rsidR="004B6DF8" w:rsidRPr="004B6DF8" w:rsidRDefault="004B6DF8" w:rsidP="00B55AAB">
      <w:pPr>
        <w:pStyle w:val="19aList"/>
      </w:pPr>
      <w:r w:rsidRPr="004B6DF8">
        <w:t>d)</w:t>
      </w:r>
      <w:r w:rsidRPr="004B6DF8">
        <w:tab/>
        <w:t>master appropriate literary or linguistic theories;</w:t>
      </w:r>
    </w:p>
    <w:p w:rsidR="004B6DF8" w:rsidRPr="004B6DF8" w:rsidRDefault="004B6DF8" w:rsidP="00B55AAB">
      <w:pPr>
        <w:pStyle w:val="19aList"/>
      </w:pPr>
      <w:r w:rsidRPr="004B6DF8">
        <w:t>e)</w:t>
      </w:r>
      <w:r w:rsidRPr="004B6DF8">
        <w:tab/>
        <w:t xml:space="preserve">identify and apply appropriate methodologies for the study; </w:t>
      </w:r>
    </w:p>
    <w:p w:rsidR="004B6DF8" w:rsidRPr="004B6DF8" w:rsidRDefault="004B6DF8" w:rsidP="00B55AAB">
      <w:pPr>
        <w:pStyle w:val="19aList"/>
      </w:pPr>
      <w:r w:rsidRPr="004B6DF8">
        <w:t>f)</w:t>
      </w:r>
      <w:r w:rsidRPr="004B6DF8">
        <w:tab/>
        <w:t>ormulate an informed viewpoint based on subject specific and theoretical knowledge;</w:t>
      </w:r>
    </w:p>
    <w:p w:rsidR="004B6DF8" w:rsidRPr="004B6DF8" w:rsidRDefault="004B6DF8" w:rsidP="00B55AAB">
      <w:pPr>
        <w:pStyle w:val="19aList"/>
      </w:pPr>
      <w:r w:rsidRPr="004B6DF8">
        <w:t>g)</w:t>
      </w:r>
      <w:r w:rsidRPr="004B6DF8">
        <w:tab/>
        <w:t>situate the problem and findings of the study in their broader societal and cultural context and within an articulated world vi</w:t>
      </w:r>
      <w:r w:rsidR="00BE0F51">
        <w:t>ew if and where appropriate;</w:t>
      </w:r>
    </w:p>
    <w:p w:rsidR="004B6DF8" w:rsidRPr="004B6DF8" w:rsidRDefault="004B6DF8" w:rsidP="00B55AAB">
      <w:pPr>
        <w:pStyle w:val="19aList"/>
        <w:rPr>
          <w:lang w:val="en-ZA"/>
        </w:rPr>
      </w:pPr>
      <w:r w:rsidRPr="004B6DF8">
        <w:rPr>
          <w:lang w:val="en-ZA"/>
        </w:rPr>
        <w:lastRenderedPageBreak/>
        <w:t>h)</w:t>
      </w:r>
      <w:r w:rsidRPr="004B6DF8">
        <w:rPr>
          <w:lang w:val="en-ZA"/>
        </w:rPr>
        <w:tab/>
      </w:r>
      <w:proofErr w:type="gramStart"/>
      <w:r w:rsidRPr="004B6DF8">
        <w:rPr>
          <w:lang w:val="en-ZA"/>
        </w:rPr>
        <w:t>present</w:t>
      </w:r>
      <w:proofErr w:type="gramEnd"/>
      <w:r w:rsidRPr="004B6DF8">
        <w:rPr>
          <w:lang w:val="en-ZA"/>
        </w:rPr>
        <w:t xml:space="preserve"> the findings of the study in appropriate academic language.</w:t>
      </w:r>
    </w:p>
    <w:p w:rsidR="004B6DF8" w:rsidRPr="004B6DF8" w:rsidRDefault="00A5720D" w:rsidP="001001DA">
      <w:pPr>
        <w:pStyle w:val="Heading4"/>
        <w:rPr>
          <w:lang w:eastAsia="en-GB"/>
        </w:rPr>
      </w:pPr>
      <w:r>
        <w:rPr>
          <w:lang w:eastAsia="en-GB"/>
        </w:rPr>
        <w:t>Curriculum L812P:</w:t>
      </w:r>
      <w:r w:rsidR="004B6DF8" w:rsidRPr="004B6DF8">
        <w:rPr>
          <w:lang w:eastAsia="en-GB"/>
        </w:rPr>
        <w:t xml:space="preserve"> Applied Language</w:t>
      </w:r>
      <w:r>
        <w:rPr>
          <w:lang w:eastAsia="en-GB"/>
        </w:rPr>
        <w:t xml:space="preserve"> Studies</w:t>
      </w:r>
    </w:p>
    <w:p w:rsidR="004B6DF8" w:rsidRPr="004B6DF8" w:rsidRDefault="004B6DF8" w:rsidP="00B55AAB">
      <w:pPr>
        <w:pStyle w:val="Heading5"/>
        <w:rPr>
          <w:noProof/>
          <w:lang w:val="en-ZA"/>
        </w:rPr>
      </w:pPr>
      <w:r w:rsidRPr="00B55AAB">
        <w:t>Articulation</w:t>
      </w:r>
    </w:p>
    <w:p w:rsidR="004B6DF8" w:rsidRPr="004B6DF8" w:rsidRDefault="004B6DF8" w:rsidP="00B55AAB">
      <w:pPr>
        <w:pStyle w:val="19Par"/>
      </w:pPr>
      <w:r w:rsidRPr="004B6DF8">
        <w:t>After successful completion of the curriculum, students can be admitted to the PhD in</w:t>
      </w:r>
      <w:r w:rsidRPr="004B6DF8">
        <w:rPr>
          <w:i/>
          <w:iCs/>
        </w:rPr>
        <w:t xml:space="preserve"> </w:t>
      </w:r>
      <w:r w:rsidRPr="004B6DF8">
        <w:t>English.</w:t>
      </w:r>
    </w:p>
    <w:p w:rsidR="004B6DF8" w:rsidRPr="004B6DF8" w:rsidRDefault="004B6DF8" w:rsidP="00B55AAB">
      <w:pPr>
        <w:pStyle w:val="Heading5"/>
        <w:rPr>
          <w:noProof/>
          <w:lang w:val="en-ZA"/>
        </w:rPr>
      </w:pPr>
      <w:r w:rsidRPr="00B55AAB">
        <w:t>Curriculum</w:t>
      </w:r>
      <w:r w:rsidR="00A5720D">
        <w:rPr>
          <w:noProof/>
          <w:lang w:val="en-ZA"/>
        </w:rPr>
        <w:t>: L812P: Applied Language Studies</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A5720D" w:rsidTr="00A5720D">
        <w:tc>
          <w:tcPr>
            <w:tcW w:w="1241" w:type="dxa"/>
            <w:shd w:val="clear" w:color="auto" w:fill="C0C0C0"/>
            <w:hideMark/>
          </w:tcPr>
          <w:p w:rsidR="004B6DF8" w:rsidRPr="00A5720D" w:rsidRDefault="004B6DF8" w:rsidP="00A5720D">
            <w:pPr>
              <w:pStyle w:val="Tabel"/>
              <w:rPr>
                <w:b/>
                <w:lang w:val="en-ZA"/>
              </w:rPr>
            </w:pPr>
            <w:r w:rsidRPr="00A5720D">
              <w:rPr>
                <w:b/>
                <w:lang w:val="en-ZA"/>
              </w:rPr>
              <w:t>Module code</w:t>
            </w:r>
          </w:p>
        </w:tc>
        <w:tc>
          <w:tcPr>
            <w:tcW w:w="3485" w:type="dxa"/>
            <w:shd w:val="clear" w:color="auto" w:fill="C0C0C0"/>
            <w:hideMark/>
          </w:tcPr>
          <w:p w:rsidR="004B6DF8" w:rsidRPr="00A5720D" w:rsidRDefault="004B6DF8" w:rsidP="00A5720D">
            <w:pPr>
              <w:pStyle w:val="Tabel"/>
              <w:rPr>
                <w:b/>
                <w:lang w:val="en-ZA"/>
              </w:rPr>
            </w:pPr>
            <w:r w:rsidRPr="00A5720D">
              <w:rPr>
                <w:b/>
                <w:lang w:val="en-ZA"/>
              </w:rPr>
              <w:t>Descriptive name</w:t>
            </w:r>
          </w:p>
        </w:tc>
        <w:tc>
          <w:tcPr>
            <w:tcW w:w="896" w:type="dxa"/>
            <w:shd w:val="clear" w:color="auto" w:fill="C0C0C0"/>
            <w:hideMark/>
          </w:tcPr>
          <w:p w:rsidR="004B6DF8" w:rsidRPr="00A5720D" w:rsidRDefault="004B6DF8" w:rsidP="00A5720D">
            <w:pPr>
              <w:pStyle w:val="Tabel"/>
              <w:jc w:val="center"/>
              <w:rPr>
                <w:b/>
                <w:lang w:val="en-ZA"/>
              </w:rPr>
            </w:pPr>
            <w:r w:rsidRPr="00A5720D">
              <w:rPr>
                <w:b/>
                <w:lang w:val="en-ZA"/>
              </w:rPr>
              <w:t>Credits</w:t>
            </w:r>
          </w:p>
        </w:tc>
      </w:tr>
      <w:tr w:rsidR="004B6DF8" w:rsidRPr="004B6DF8" w:rsidTr="00A5720D">
        <w:tc>
          <w:tcPr>
            <w:tcW w:w="1241" w:type="dxa"/>
            <w:hideMark/>
          </w:tcPr>
          <w:p w:rsidR="004B6DF8" w:rsidRPr="004B6DF8" w:rsidRDefault="004B6DF8" w:rsidP="00A5720D">
            <w:pPr>
              <w:pStyle w:val="Tabel"/>
              <w:rPr>
                <w:lang w:val="en-ZA"/>
              </w:rPr>
            </w:pPr>
            <w:r w:rsidRPr="004B6DF8">
              <w:rPr>
                <w:szCs w:val="16"/>
                <w:lang w:val="en-ZA"/>
              </w:rPr>
              <w:t>ALST871</w:t>
            </w:r>
          </w:p>
        </w:tc>
        <w:tc>
          <w:tcPr>
            <w:tcW w:w="3485" w:type="dxa"/>
            <w:hideMark/>
          </w:tcPr>
          <w:p w:rsidR="004B6DF8" w:rsidRPr="004B6DF8" w:rsidRDefault="004B6DF8" w:rsidP="00A5720D">
            <w:pPr>
              <w:pStyle w:val="Tabel"/>
              <w:rPr>
                <w:lang w:val="en-ZA"/>
              </w:rPr>
            </w:pPr>
            <w:r w:rsidRPr="004B6DF8">
              <w:rPr>
                <w:lang w:val="en-ZA"/>
              </w:rPr>
              <w:t>Applied language studies</w:t>
            </w:r>
          </w:p>
        </w:tc>
        <w:tc>
          <w:tcPr>
            <w:tcW w:w="896" w:type="dxa"/>
            <w:hideMark/>
          </w:tcPr>
          <w:p w:rsidR="004B6DF8" w:rsidRPr="004B6DF8" w:rsidRDefault="004B6DF8" w:rsidP="00A5720D">
            <w:pPr>
              <w:pStyle w:val="Tabel"/>
              <w:jc w:val="center"/>
              <w:rPr>
                <w:lang w:val="en-ZA"/>
              </w:rPr>
            </w:pPr>
            <w:r w:rsidRPr="004B6DF8">
              <w:rPr>
                <w:lang w:val="en-ZA"/>
              </w:rPr>
              <w:t>180</w:t>
            </w:r>
          </w:p>
        </w:tc>
      </w:tr>
      <w:tr w:rsidR="004B6DF8" w:rsidRPr="00A5720D" w:rsidTr="00A5720D">
        <w:tc>
          <w:tcPr>
            <w:tcW w:w="4726" w:type="dxa"/>
            <w:gridSpan w:val="2"/>
            <w:hideMark/>
          </w:tcPr>
          <w:p w:rsidR="004B6DF8" w:rsidRPr="00A5720D" w:rsidRDefault="00A5720D" w:rsidP="00A5720D">
            <w:pPr>
              <w:pStyle w:val="Tabel"/>
              <w:rPr>
                <w:b/>
                <w:lang w:val="en-ZA"/>
              </w:rPr>
            </w:pPr>
            <w:r>
              <w:rPr>
                <w:b/>
                <w:lang w:val="en-ZA"/>
              </w:rPr>
              <w:t>Total credits</w:t>
            </w:r>
          </w:p>
        </w:tc>
        <w:tc>
          <w:tcPr>
            <w:tcW w:w="896" w:type="dxa"/>
            <w:hideMark/>
          </w:tcPr>
          <w:p w:rsidR="004B6DF8" w:rsidRPr="00A5720D" w:rsidRDefault="004B6DF8" w:rsidP="00A5720D">
            <w:pPr>
              <w:pStyle w:val="Tabel"/>
              <w:jc w:val="center"/>
              <w:rPr>
                <w:b/>
                <w:lang w:val="en-ZA"/>
              </w:rPr>
            </w:pPr>
            <w:r w:rsidRPr="00A5720D">
              <w:rPr>
                <w:b/>
                <w:lang w:val="en-ZA"/>
              </w:rPr>
              <w:t>180</w:t>
            </w:r>
          </w:p>
        </w:tc>
      </w:tr>
    </w:tbl>
    <w:p w:rsidR="004B6DF8" w:rsidRPr="004B6DF8" w:rsidRDefault="004B6DF8" w:rsidP="00B55AAB">
      <w:pPr>
        <w:pStyle w:val="19Par"/>
      </w:pPr>
    </w:p>
    <w:p w:rsidR="004B6DF8" w:rsidRPr="004B6DF8" w:rsidRDefault="004B6DF8" w:rsidP="00155138">
      <w:pPr>
        <w:pStyle w:val="Heading3"/>
      </w:pPr>
      <w:bookmarkStart w:id="629" w:name="_Toc396903225"/>
      <w:r w:rsidRPr="004B6DF8">
        <w:t>PROGRAM</w:t>
      </w:r>
      <w:r w:rsidR="00B55AAB">
        <w:t>ME:</w:t>
      </w:r>
      <w:r w:rsidRPr="004B6DF8">
        <w:t xml:space="preserve"> MAGISTER ARTIUM —</w:t>
      </w:r>
      <w:r w:rsidR="000A0F8D">
        <w:t xml:space="preserve"> </w:t>
      </w:r>
      <w:r w:rsidRPr="004B6DF8">
        <w:t>SETSWANA</w:t>
      </w:r>
      <w:bookmarkEnd w:id="627"/>
      <w:bookmarkEnd w:id="629"/>
    </w:p>
    <w:p w:rsidR="004B6DF8" w:rsidRPr="004B6DF8" w:rsidRDefault="00A5720D" w:rsidP="001001DA">
      <w:pPr>
        <w:pStyle w:val="Heading4"/>
      </w:pPr>
      <w:bookmarkStart w:id="630" w:name="_Toc202076069"/>
      <w:bookmarkStart w:id="631" w:name="_Toc173831679"/>
      <w:bookmarkStart w:id="632" w:name="_Toc170266522"/>
      <w:bookmarkStart w:id="633" w:name="_Toc151516199"/>
      <w:bookmarkStart w:id="634" w:name="_Toc151451534"/>
      <w:bookmarkStart w:id="635" w:name="_Toc144601232"/>
      <w:bookmarkStart w:id="636" w:name="_Toc144544738"/>
      <w:bookmarkStart w:id="637" w:name="_Toc115227267"/>
      <w:bookmarkStart w:id="638" w:name="_Toc107885190"/>
      <w:bookmarkStart w:id="639" w:name="_Toc107042407"/>
      <w:bookmarkStart w:id="640" w:name="_Toc76452042"/>
      <w:bookmarkStart w:id="641" w:name="_Toc76278689"/>
      <w:bookmarkStart w:id="642" w:name="_Toc74532688"/>
      <w:bookmarkStart w:id="643" w:name="_Toc74379743"/>
      <w:bookmarkStart w:id="644" w:name="_Toc49064473"/>
      <w:bookmarkStart w:id="645" w:name="_Toc45077176"/>
      <w:bookmarkStart w:id="646" w:name="_Toc44211748"/>
      <w:bookmarkStart w:id="647" w:name="_Toc44211301"/>
      <w:bookmarkStart w:id="648" w:name="_Toc44210854"/>
      <w:bookmarkStart w:id="649" w:name="_Toc18806603"/>
      <w:bookmarkStart w:id="650" w:name="_Toc17180358"/>
      <w:bookmarkStart w:id="651" w:name="_Toc15806560"/>
      <w:bookmarkStart w:id="652" w:name="_Toc13475790"/>
      <w:bookmarkStart w:id="653" w:name="_Toc1347390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t>Curriculum L855P</w:t>
      </w:r>
      <w:r w:rsidR="004B6DF8" w:rsidRPr="004B6DF8">
        <w:t>: Setswana</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4B6DF8" w:rsidRPr="004B6DF8" w:rsidRDefault="004B6DF8" w:rsidP="006667F4">
      <w:pPr>
        <w:pStyle w:val="Heading5"/>
        <w:rPr>
          <w:noProof/>
          <w:lang w:val="en-ZA"/>
        </w:rPr>
      </w:pPr>
      <w:r w:rsidRPr="004B6DF8">
        <w:rPr>
          <w:noProof/>
          <w:lang w:val="en-ZA"/>
        </w:rPr>
        <w:t>Spesific admission requirements of the programme</w:t>
      </w:r>
    </w:p>
    <w:p w:rsidR="004B6DF8" w:rsidRPr="004B6DF8" w:rsidRDefault="004B6DF8" w:rsidP="006667F4">
      <w:pPr>
        <w:pStyle w:val="19Par"/>
        <w:rPr>
          <w:lang w:val="en-ZA" w:eastAsia="en-GB"/>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B6DF8" w:rsidRPr="004B6DF8" w:rsidRDefault="00A5720D" w:rsidP="006667F4">
      <w:pPr>
        <w:pStyle w:val="19aList"/>
        <w:rPr>
          <w:lang w:val="en-ZA"/>
        </w:rPr>
      </w:pPr>
      <w:r>
        <w:rPr>
          <w:lang w:val="en-ZA"/>
        </w:rPr>
        <w:t>a)</w:t>
      </w:r>
      <w:r>
        <w:rPr>
          <w:lang w:val="en-ZA"/>
        </w:rPr>
        <w:tab/>
      </w:r>
      <w:r w:rsidR="004B6DF8" w:rsidRPr="004B6DF8">
        <w:rPr>
          <w:lang w:val="en-ZA"/>
        </w:rPr>
        <w:t xml:space="preserve">A student must have an </w:t>
      </w:r>
      <w:r w:rsidR="004B6DF8" w:rsidRPr="004B6DF8">
        <w:rPr>
          <w:szCs w:val="16"/>
          <w:lang w:val="en-ZA"/>
        </w:rPr>
        <w:t>Honours degree in</w:t>
      </w:r>
      <w:r w:rsidR="004B6DF8" w:rsidRPr="004B6DF8">
        <w:rPr>
          <w:lang w:val="en-ZA"/>
        </w:rPr>
        <w:t xml:space="preserve"> Tswana or an equivalent qualification.</w:t>
      </w:r>
    </w:p>
    <w:p w:rsidR="004B6DF8" w:rsidRPr="004B6DF8" w:rsidRDefault="00A5720D" w:rsidP="006667F4">
      <w:pPr>
        <w:pStyle w:val="19aList"/>
        <w:rPr>
          <w:lang w:val="en-ZA"/>
        </w:rPr>
      </w:pPr>
      <w:r>
        <w:rPr>
          <w:lang w:val="en-ZA"/>
        </w:rPr>
        <w:t>b)</w:t>
      </w:r>
      <w:r>
        <w:rPr>
          <w:lang w:val="en-ZA"/>
        </w:rPr>
        <w:tab/>
      </w:r>
      <w:r w:rsidR="004B6DF8" w:rsidRPr="004B6DF8">
        <w:rPr>
          <w:lang w:val="en-ZA"/>
        </w:rPr>
        <w:t>A student must have obtained an average mark of at least 6</w:t>
      </w:r>
      <w:r w:rsidR="00C864AD">
        <w:rPr>
          <w:lang w:val="en-ZA"/>
        </w:rPr>
        <w:t>5</w:t>
      </w:r>
      <w:r w:rsidR="004B6DF8" w:rsidRPr="004B6DF8">
        <w:rPr>
          <w:lang w:val="en-ZA"/>
        </w:rPr>
        <w:t>% in the Honours examination. In case a student did not obtain 6</w:t>
      </w:r>
      <w:r w:rsidR="00C864AD">
        <w:rPr>
          <w:lang w:val="en-ZA"/>
        </w:rPr>
        <w:t>5</w:t>
      </w:r>
      <w:r w:rsidR="004B6DF8" w:rsidRPr="004B6DF8">
        <w:rPr>
          <w:lang w:val="en-ZA"/>
        </w:rPr>
        <w:t xml:space="preserve">% in the Honours examination, he/she may apply for an </w:t>
      </w:r>
      <w:r>
        <w:rPr>
          <w:lang w:val="en-ZA"/>
        </w:rPr>
        <w:t xml:space="preserve">interview with the Chairperson </w:t>
      </w:r>
      <w:r w:rsidR="004B6DF8" w:rsidRPr="004B6DF8">
        <w:rPr>
          <w:lang w:val="en-ZA"/>
        </w:rPr>
        <w:t xml:space="preserve">of the particular subject group, the School Director and the Director of the </w:t>
      </w:r>
      <w:r w:rsidR="004B6DF8" w:rsidRPr="004B6DF8">
        <w:rPr>
          <w:szCs w:val="16"/>
          <w:lang w:val="en-ZA"/>
        </w:rPr>
        <w:t>Research Unit</w:t>
      </w:r>
      <w:r w:rsidR="004B6DF8" w:rsidRPr="004B6DF8">
        <w:rPr>
          <w:lang w:val="en-ZA"/>
        </w:rPr>
        <w:t>.</w:t>
      </w:r>
    </w:p>
    <w:p w:rsidR="004B6DF8" w:rsidRPr="004B6DF8" w:rsidRDefault="00A5720D" w:rsidP="006667F4">
      <w:pPr>
        <w:pStyle w:val="19aList"/>
        <w:rPr>
          <w:i/>
          <w:szCs w:val="16"/>
          <w:lang w:val="en-ZA"/>
        </w:rPr>
      </w:pPr>
      <w:r>
        <w:rPr>
          <w:lang w:val="en-ZA"/>
        </w:rPr>
        <w:t>c)</w:t>
      </w:r>
      <w:r>
        <w:rPr>
          <w:lang w:val="en-ZA"/>
        </w:rPr>
        <w:tab/>
      </w:r>
      <w:r w:rsidR="004B6DF8" w:rsidRPr="004B6DF8">
        <w:rPr>
          <w:lang w:val="en-ZA"/>
        </w:rPr>
        <w:t>The student also has to demonstrate a</w:t>
      </w:r>
      <w:r>
        <w:rPr>
          <w:lang w:val="en-ZA"/>
        </w:rPr>
        <w:t xml:space="preserve">n acceptable level of academic </w:t>
      </w:r>
      <w:r w:rsidR="004B6DF8" w:rsidRPr="004B6DF8">
        <w:rPr>
          <w:lang w:val="en-ZA"/>
        </w:rPr>
        <w:t>literacy.</w:t>
      </w:r>
    </w:p>
    <w:p w:rsidR="004B6DF8" w:rsidRPr="004B6DF8" w:rsidRDefault="004B6DF8" w:rsidP="006667F4">
      <w:pPr>
        <w:pStyle w:val="Heading5"/>
        <w:rPr>
          <w:noProof/>
          <w:lang w:val="en-ZA"/>
        </w:rPr>
      </w:pPr>
      <w:r w:rsidRPr="004B6DF8">
        <w:rPr>
          <w:noProof/>
          <w:lang w:val="en-ZA"/>
        </w:rPr>
        <w:t xml:space="preserve">Programme </w:t>
      </w:r>
      <w:r w:rsidRPr="006667F4">
        <w:t>outcomes</w:t>
      </w:r>
    </w:p>
    <w:p w:rsidR="004B6DF8" w:rsidRPr="004B6DF8" w:rsidRDefault="004B6DF8" w:rsidP="006667F4">
      <w:pPr>
        <w:pStyle w:val="19Par"/>
        <w:rPr>
          <w:lang w:val="en-ZA"/>
        </w:rPr>
      </w:pPr>
      <w:r w:rsidRPr="004B6DF8">
        <w:rPr>
          <w:lang w:val="en-ZA"/>
        </w:rPr>
        <w:t xml:space="preserve">The outcomes listed below are generic for language curricula at this level. The particular outcomes for the various curricula are </w:t>
      </w:r>
      <w:proofErr w:type="gramStart"/>
      <w:r w:rsidRPr="004B6DF8">
        <w:rPr>
          <w:lang w:val="en-ZA"/>
        </w:rPr>
        <w:t>specified  according</w:t>
      </w:r>
      <w:proofErr w:type="gramEnd"/>
      <w:r w:rsidRPr="004B6DF8">
        <w:rPr>
          <w:lang w:val="en-ZA"/>
        </w:rPr>
        <w:t xml:space="preserve"> to the fo</w:t>
      </w:r>
      <w:r w:rsidR="00A5720D">
        <w:rPr>
          <w:lang w:val="en-ZA"/>
        </w:rPr>
        <w:t xml:space="preserve">cus of the relevant curriculum </w:t>
      </w:r>
      <w:r w:rsidRPr="004B6DF8">
        <w:rPr>
          <w:lang w:val="en-ZA"/>
        </w:rPr>
        <w:t>(language or literature), the nature of the subject, the language and the literature studied.</w:t>
      </w:r>
    </w:p>
    <w:p w:rsidR="004B6DF8" w:rsidRPr="004B6DF8" w:rsidRDefault="004B6DF8" w:rsidP="006667F4">
      <w:pPr>
        <w:pStyle w:val="19Par"/>
      </w:pPr>
      <w:r w:rsidRPr="004B6DF8">
        <w:t>The student sh</w:t>
      </w:r>
      <w:r w:rsidR="00A5720D">
        <w:t>ould demonstrate the ability to</w:t>
      </w:r>
    </w:p>
    <w:p w:rsidR="004B6DF8" w:rsidRPr="004B6DF8" w:rsidRDefault="00A5720D" w:rsidP="006667F4">
      <w:pPr>
        <w:pStyle w:val="19aList"/>
        <w:rPr>
          <w:lang w:val="en-ZA"/>
        </w:rPr>
      </w:pPr>
      <w:r>
        <w:rPr>
          <w:lang w:val="en-ZA"/>
        </w:rPr>
        <w:t>a)</w:t>
      </w:r>
      <w:r>
        <w:rPr>
          <w:lang w:val="en-ZA"/>
        </w:rPr>
        <w:tab/>
      </w:r>
      <w:proofErr w:type="gramStart"/>
      <w:r w:rsidR="004B6DF8" w:rsidRPr="004B6DF8">
        <w:rPr>
          <w:lang w:val="en-ZA"/>
        </w:rPr>
        <w:t>identitfy</w:t>
      </w:r>
      <w:proofErr w:type="gramEnd"/>
      <w:r w:rsidR="004B6DF8" w:rsidRPr="004B6DF8">
        <w:rPr>
          <w:lang w:val="en-ZA"/>
        </w:rPr>
        <w:t xml:space="preserve"> and resolve literary or linguistic problems in a critical and creative way;</w:t>
      </w:r>
    </w:p>
    <w:p w:rsidR="004B6DF8" w:rsidRPr="004B6DF8" w:rsidRDefault="00A5720D" w:rsidP="006667F4">
      <w:pPr>
        <w:pStyle w:val="19aList"/>
        <w:rPr>
          <w:color w:val="000000"/>
          <w:lang w:val="en-ZA"/>
        </w:rPr>
      </w:pPr>
      <w:r>
        <w:rPr>
          <w:color w:val="000000"/>
          <w:lang w:val="en-ZA"/>
        </w:rPr>
        <w:t>b)</w:t>
      </w:r>
      <w:r>
        <w:rPr>
          <w:color w:val="000000"/>
          <w:lang w:val="en-ZA"/>
        </w:rPr>
        <w:tab/>
      </w:r>
      <w:proofErr w:type="gramStart"/>
      <w:r w:rsidR="004B6DF8" w:rsidRPr="004B6DF8">
        <w:rPr>
          <w:color w:val="000000"/>
          <w:lang w:val="en-ZA"/>
        </w:rPr>
        <w:t>acquire</w:t>
      </w:r>
      <w:proofErr w:type="gramEnd"/>
      <w:r w:rsidR="004B6DF8" w:rsidRPr="004B6DF8">
        <w:rPr>
          <w:color w:val="000000"/>
          <w:lang w:val="en-ZA"/>
        </w:rPr>
        <w:t>, control, apply, analyse and integrate knowledge independently and evaluate it in a substantiated manner;</w:t>
      </w:r>
    </w:p>
    <w:p w:rsidR="004B6DF8" w:rsidRPr="004B6DF8" w:rsidRDefault="00A5720D" w:rsidP="006667F4">
      <w:pPr>
        <w:pStyle w:val="19aList"/>
        <w:rPr>
          <w:color w:val="000000"/>
          <w:lang w:val="en-ZA"/>
        </w:rPr>
      </w:pPr>
      <w:r>
        <w:rPr>
          <w:color w:val="000000"/>
          <w:lang w:val="en-ZA"/>
        </w:rPr>
        <w:t>c)</w:t>
      </w:r>
      <w:r w:rsidR="004B6DF8" w:rsidRPr="004B6DF8">
        <w:rPr>
          <w:color w:val="000000"/>
          <w:lang w:val="en-ZA"/>
        </w:rPr>
        <w:tab/>
      </w:r>
      <w:proofErr w:type="gramStart"/>
      <w:r w:rsidR="004B6DF8" w:rsidRPr="004B6DF8">
        <w:rPr>
          <w:color w:val="000000"/>
          <w:lang w:val="en-ZA"/>
        </w:rPr>
        <w:t>understand</w:t>
      </w:r>
      <w:proofErr w:type="gramEnd"/>
      <w:r w:rsidR="004B6DF8" w:rsidRPr="004B6DF8">
        <w:rPr>
          <w:color w:val="000000"/>
          <w:lang w:val="en-ZA"/>
        </w:rPr>
        <w:t xml:space="preserve"> the nature and content of the Setswana language and literature;</w:t>
      </w:r>
    </w:p>
    <w:p w:rsidR="004B6DF8" w:rsidRPr="004B6DF8" w:rsidRDefault="00A5720D" w:rsidP="006667F4">
      <w:pPr>
        <w:pStyle w:val="19aList"/>
        <w:rPr>
          <w:color w:val="000000"/>
          <w:lang w:val="en-ZA"/>
        </w:rPr>
      </w:pPr>
      <w:r>
        <w:rPr>
          <w:color w:val="000000"/>
          <w:lang w:val="en-ZA"/>
        </w:rPr>
        <w:t>d)</w:t>
      </w:r>
      <w:r>
        <w:rPr>
          <w:color w:val="000000"/>
          <w:lang w:val="en-ZA"/>
        </w:rPr>
        <w:tab/>
      </w:r>
      <w:proofErr w:type="gramStart"/>
      <w:r w:rsidR="004B6DF8" w:rsidRPr="004B6DF8">
        <w:rPr>
          <w:color w:val="000000"/>
          <w:lang w:val="en-ZA"/>
        </w:rPr>
        <w:t>apply</w:t>
      </w:r>
      <w:proofErr w:type="gramEnd"/>
      <w:r w:rsidR="004B6DF8" w:rsidRPr="004B6DF8">
        <w:rPr>
          <w:color w:val="000000"/>
          <w:lang w:val="en-ZA"/>
        </w:rPr>
        <w:t xml:space="preserve"> suitable literary and linguistic theories;</w:t>
      </w:r>
    </w:p>
    <w:p w:rsidR="004B6DF8" w:rsidRPr="004B6DF8" w:rsidRDefault="00A5720D" w:rsidP="006667F4">
      <w:pPr>
        <w:pStyle w:val="19aList"/>
        <w:rPr>
          <w:color w:val="000000"/>
          <w:lang w:val="en-ZA"/>
        </w:rPr>
      </w:pPr>
      <w:r>
        <w:rPr>
          <w:color w:val="000000"/>
          <w:lang w:val="en-ZA"/>
        </w:rPr>
        <w:t>e)</w:t>
      </w:r>
      <w:r>
        <w:rPr>
          <w:color w:val="000000"/>
          <w:lang w:val="en-ZA"/>
        </w:rPr>
        <w:tab/>
      </w:r>
      <w:proofErr w:type="gramStart"/>
      <w:r w:rsidR="004B6DF8" w:rsidRPr="004B6DF8">
        <w:rPr>
          <w:color w:val="000000"/>
          <w:lang w:val="en-ZA"/>
        </w:rPr>
        <w:t>identify</w:t>
      </w:r>
      <w:proofErr w:type="gramEnd"/>
      <w:r w:rsidR="004B6DF8" w:rsidRPr="004B6DF8">
        <w:rPr>
          <w:color w:val="000000"/>
          <w:lang w:val="en-ZA"/>
        </w:rPr>
        <w:t xml:space="preserve"> and apply suitable  meth</w:t>
      </w:r>
      <w:r>
        <w:rPr>
          <w:color w:val="000000"/>
          <w:lang w:val="en-ZA"/>
        </w:rPr>
        <w:t>odologies for his/her studies;</w:t>
      </w:r>
    </w:p>
    <w:p w:rsidR="004B6DF8" w:rsidRPr="004B6DF8" w:rsidRDefault="00A5720D" w:rsidP="006667F4">
      <w:pPr>
        <w:pStyle w:val="19aList"/>
        <w:rPr>
          <w:color w:val="000000"/>
          <w:lang w:val="en-ZA"/>
        </w:rPr>
      </w:pPr>
      <w:r>
        <w:rPr>
          <w:color w:val="000000"/>
          <w:lang w:val="en-ZA"/>
        </w:rPr>
        <w:t>f)</w:t>
      </w:r>
      <w:r>
        <w:rPr>
          <w:color w:val="000000"/>
          <w:lang w:val="en-ZA"/>
        </w:rPr>
        <w:tab/>
      </w:r>
      <w:proofErr w:type="gramStart"/>
      <w:r w:rsidR="004B6DF8" w:rsidRPr="004B6DF8">
        <w:rPr>
          <w:color w:val="000000"/>
          <w:lang w:val="en-ZA"/>
        </w:rPr>
        <w:t>formulate</w:t>
      </w:r>
      <w:proofErr w:type="gramEnd"/>
      <w:r w:rsidR="004B6DF8" w:rsidRPr="004B6DF8">
        <w:rPr>
          <w:color w:val="000000"/>
          <w:lang w:val="en-ZA"/>
        </w:rPr>
        <w:t xml:space="preserve"> an informed and independent opinion based on acquired/exis</w:t>
      </w:r>
      <w:r>
        <w:rPr>
          <w:color w:val="000000"/>
          <w:lang w:val="en-ZA"/>
        </w:rPr>
        <w:t>ting and theoretical knowledge;</w:t>
      </w:r>
    </w:p>
    <w:p w:rsidR="004B6DF8" w:rsidRPr="004B6DF8" w:rsidRDefault="00A5720D" w:rsidP="006667F4">
      <w:pPr>
        <w:pStyle w:val="19aList"/>
        <w:rPr>
          <w:color w:val="000000"/>
          <w:lang w:val="en-ZA"/>
        </w:rPr>
      </w:pPr>
      <w:r>
        <w:rPr>
          <w:color w:val="000000"/>
          <w:lang w:val="en-ZA"/>
        </w:rPr>
        <w:t>g)</w:t>
      </w:r>
      <w:r>
        <w:rPr>
          <w:color w:val="000000"/>
          <w:lang w:val="en-ZA"/>
        </w:rPr>
        <w:tab/>
      </w:r>
      <w:proofErr w:type="gramStart"/>
      <w:r w:rsidR="004B6DF8" w:rsidRPr="004B6DF8">
        <w:rPr>
          <w:color w:val="000000"/>
          <w:lang w:val="en-ZA"/>
        </w:rPr>
        <w:t>situate</w:t>
      </w:r>
      <w:proofErr w:type="gramEnd"/>
      <w:r w:rsidR="004B6DF8" w:rsidRPr="004B6DF8">
        <w:rPr>
          <w:color w:val="000000"/>
          <w:lang w:val="en-ZA"/>
        </w:rPr>
        <w:t xml:space="preserve"> the problems and results of the study within a broader social and cultural context and where applicable, fr</w:t>
      </w:r>
      <w:r>
        <w:rPr>
          <w:color w:val="000000"/>
          <w:lang w:val="en-ZA"/>
        </w:rPr>
        <w:t>om an individual world view;</w:t>
      </w:r>
    </w:p>
    <w:p w:rsidR="004B6DF8" w:rsidRPr="004B6DF8" w:rsidRDefault="00A5720D" w:rsidP="006667F4">
      <w:pPr>
        <w:pStyle w:val="19aList"/>
        <w:rPr>
          <w:color w:val="000000"/>
          <w:lang w:val="en-ZA"/>
        </w:rPr>
      </w:pPr>
      <w:r>
        <w:rPr>
          <w:color w:val="000000"/>
          <w:lang w:val="en-ZA"/>
        </w:rPr>
        <w:t>h)</w:t>
      </w:r>
      <w:r>
        <w:rPr>
          <w:color w:val="000000"/>
          <w:lang w:val="en-ZA"/>
        </w:rPr>
        <w:tab/>
      </w:r>
      <w:proofErr w:type="gramStart"/>
      <w:r>
        <w:rPr>
          <w:color w:val="000000"/>
          <w:lang w:val="en-ZA"/>
        </w:rPr>
        <w:t>p</w:t>
      </w:r>
      <w:r w:rsidR="004B6DF8" w:rsidRPr="004B6DF8">
        <w:rPr>
          <w:color w:val="000000"/>
          <w:lang w:val="en-ZA"/>
        </w:rPr>
        <w:t>resent</w:t>
      </w:r>
      <w:proofErr w:type="gramEnd"/>
      <w:r w:rsidR="004B6DF8" w:rsidRPr="004B6DF8">
        <w:rPr>
          <w:color w:val="000000"/>
          <w:lang w:val="en-ZA"/>
        </w:rPr>
        <w:t xml:space="preserve"> the results of the study in suitable academic language</w:t>
      </w:r>
      <w:r>
        <w:rPr>
          <w:color w:val="000000"/>
          <w:lang w:val="en-ZA"/>
        </w:rPr>
        <w:t>.</w:t>
      </w:r>
    </w:p>
    <w:p w:rsidR="004B6DF8" w:rsidRPr="004B6DF8" w:rsidRDefault="004B6DF8" w:rsidP="006667F4">
      <w:pPr>
        <w:pStyle w:val="Heading6"/>
        <w:rPr>
          <w:noProof/>
          <w:lang w:val="en-ZA"/>
        </w:rPr>
      </w:pPr>
      <w:r w:rsidRPr="004B6DF8">
        <w:rPr>
          <w:noProof/>
          <w:lang w:val="en-ZA"/>
        </w:rPr>
        <w:lastRenderedPageBreak/>
        <w:t>Articulation</w:t>
      </w:r>
    </w:p>
    <w:p w:rsidR="004B6DF8" w:rsidRPr="004B6DF8" w:rsidRDefault="004B6DF8" w:rsidP="006667F4">
      <w:pPr>
        <w:pStyle w:val="19Par"/>
        <w:rPr>
          <w:lang w:val="en-ZA"/>
        </w:rPr>
      </w:pPr>
      <w:r w:rsidRPr="004B6DF8">
        <w:rPr>
          <w:lang w:val="en-ZA"/>
        </w:rPr>
        <w:t>On successful completion of the curriculum, students may be admitted to a PhD degree in Tswana.</w:t>
      </w:r>
    </w:p>
    <w:p w:rsidR="004B6DF8" w:rsidRPr="004B6DF8" w:rsidRDefault="004B6DF8" w:rsidP="006667F4">
      <w:pPr>
        <w:pStyle w:val="Heading5"/>
        <w:rPr>
          <w:noProof/>
          <w:lang w:val="en-ZA"/>
        </w:rPr>
      </w:pPr>
      <w:bookmarkStart w:id="654" w:name="_Toc179005297"/>
      <w:bookmarkStart w:id="655" w:name="_Toc151523864"/>
      <w:bookmarkStart w:id="656" w:name="_Toc151450236"/>
      <w:bookmarkStart w:id="657" w:name="_Toc151175045"/>
      <w:bookmarkStart w:id="658" w:name="_Toc145401517"/>
      <w:bookmarkStart w:id="659" w:name="_Toc144629749"/>
      <w:bookmarkStart w:id="660" w:name="_Toc117391968"/>
      <w:bookmarkStart w:id="661" w:name="_Toc113766312"/>
      <w:r w:rsidRPr="004B6DF8">
        <w:rPr>
          <w:noProof/>
          <w:lang w:val="en-ZA"/>
        </w:rPr>
        <w:t xml:space="preserve">Other </w:t>
      </w:r>
      <w:r w:rsidRPr="006667F4">
        <w:t>rules</w:t>
      </w:r>
      <w:bookmarkEnd w:id="654"/>
      <w:bookmarkEnd w:id="655"/>
      <w:bookmarkEnd w:id="656"/>
      <w:bookmarkEnd w:id="657"/>
      <w:bookmarkEnd w:id="658"/>
      <w:bookmarkEnd w:id="659"/>
      <w:bookmarkEnd w:id="660"/>
      <w:bookmarkEnd w:id="661"/>
    </w:p>
    <w:p w:rsidR="004B6DF8" w:rsidRPr="004B6DF8" w:rsidRDefault="004B6DF8" w:rsidP="006667F4">
      <w:pPr>
        <w:pStyle w:val="19Par"/>
      </w:pPr>
      <w:r w:rsidRPr="004B6DF8">
        <w:t>The Master</w:t>
      </w:r>
      <w:r w:rsidR="00A5720D">
        <w:t>’</w:t>
      </w:r>
      <w:r w:rsidRPr="004B6DF8">
        <w:t>s degree in Setswana is offered in English or in Setswana. Dissertations written in English will be translated into Setswana.</w:t>
      </w:r>
    </w:p>
    <w:p w:rsidR="004B6DF8" w:rsidRPr="004B6DF8" w:rsidRDefault="004B6DF8" w:rsidP="006667F4">
      <w:pPr>
        <w:pStyle w:val="Heading5"/>
        <w:rPr>
          <w:noProof/>
          <w:lang w:val="en-ZA"/>
        </w:rPr>
      </w:pPr>
      <w:r w:rsidRPr="006667F4">
        <w:t>Curriculum</w:t>
      </w:r>
      <w:r w:rsidRPr="004B6DF8">
        <w:rPr>
          <w:noProof/>
          <w:lang w:val="en-ZA"/>
        </w:rPr>
        <w:t xml:space="preserve"> L855P: Setswana</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A5720D" w:rsidTr="00A5720D">
        <w:tc>
          <w:tcPr>
            <w:tcW w:w="1241" w:type="dxa"/>
            <w:shd w:val="clear" w:color="auto" w:fill="C0C0C0"/>
            <w:hideMark/>
          </w:tcPr>
          <w:p w:rsidR="004B6DF8" w:rsidRPr="00A5720D" w:rsidRDefault="004B6DF8" w:rsidP="00A5720D">
            <w:pPr>
              <w:pStyle w:val="Tabel"/>
              <w:rPr>
                <w:b/>
                <w:lang w:val="en-ZA"/>
              </w:rPr>
            </w:pPr>
            <w:r w:rsidRPr="00A5720D">
              <w:rPr>
                <w:b/>
                <w:lang w:val="en-ZA"/>
              </w:rPr>
              <w:t>Module code</w:t>
            </w:r>
          </w:p>
        </w:tc>
        <w:tc>
          <w:tcPr>
            <w:tcW w:w="3485" w:type="dxa"/>
            <w:shd w:val="clear" w:color="auto" w:fill="C0C0C0"/>
            <w:hideMark/>
          </w:tcPr>
          <w:p w:rsidR="004B6DF8" w:rsidRPr="00A5720D" w:rsidRDefault="004B6DF8" w:rsidP="00A5720D">
            <w:pPr>
              <w:pStyle w:val="Tabel"/>
              <w:rPr>
                <w:b/>
                <w:lang w:val="en-ZA"/>
              </w:rPr>
            </w:pPr>
            <w:r w:rsidRPr="00A5720D">
              <w:rPr>
                <w:b/>
                <w:lang w:val="en-ZA"/>
              </w:rPr>
              <w:t>Descriptive name</w:t>
            </w:r>
          </w:p>
        </w:tc>
        <w:tc>
          <w:tcPr>
            <w:tcW w:w="896" w:type="dxa"/>
            <w:shd w:val="clear" w:color="auto" w:fill="C0C0C0"/>
            <w:hideMark/>
          </w:tcPr>
          <w:p w:rsidR="004B6DF8" w:rsidRPr="00A5720D" w:rsidRDefault="004B6DF8" w:rsidP="00A5720D">
            <w:pPr>
              <w:pStyle w:val="Tabel"/>
              <w:jc w:val="center"/>
              <w:rPr>
                <w:b/>
                <w:lang w:val="en-ZA"/>
              </w:rPr>
            </w:pPr>
            <w:r w:rsidRPr="00A5720D">
              <w:rPr>
                <w:b/>
                <w:lang w:val="en-ZA"/>
              </w:rPr>
              <w:t>Credits</w:t>
            </w:r>
          </w:p>
        </w:tc>
      </w:tr>
      <w:tr w:rsidR="004B6DF8" w:rsidRPr="004B6DF8" w:rsidTr="00A5720D">
        <w:tc>
          <w:tcPr>
            <w:tcW w:w="1241" w:type="dxa"/>
            <w:hideMark/>
          </w:tcPr>
          <w:p w:rsidR="004B6DF8" w:rsidRPr="004B6DF8" w:rsidRDefault="004B6DF8" w:rsidP="00A5720D">
            <w:pPr>
              <w:pStyle w:val="Tabel"/>
              <w:rPr>
                <w:lang w:val="en-ZA"/>
              </w:rPr>
            </w:pPr>
            <w:r w:rsidRPr="004B6DF8">
              <w:rPr>
                <w:szCs w:val="16"/>
                <w:lang w:val="en-ZA"/>
              </w:rPr>
              <w:t>TSNL871</w:t>
            </w:r>
          </w:p>
        </w:tc>
        <w:tc>
          <w:tcPr>
            <w:tcW w:w="3485" w:type="dxa"/>
            <w:hideMark/>
          </w:tcPr>
          <w:p w:rsidR="004B6DF8" w:rsidRPr="004B6DF8" w:rsidRDefault="00A5720D" w:rsidP="00A5720D">
            <w:pPr>
              <w:pStyle w:val="Tabel"/>
              <w:rPr>
                <w:lang w:val="en-ZA"/>
              </w:rPr>
            </w:pPr>
            <w:r>
              <w:rPr>
                <w:lang w:val="en-ZA"/>
              </w:rPr>
              <w:t>Setswana</w:t>
            </w:r>
          </w:p>
        </w:tc>
        <w:tc>
          <w:tcPr>
            <w:tcW w:w="896" w:type="dxa"/>
            <w:hideMark/>
          </w:tcPr>
          <w:p w:rsidR="004B6DF8" w:rsidRPr="004B6DF8" w:rsidRDefault="004B6DF8" w:rsidP="00A5720D">
            <w:pPr>
              <w:pStyle w:val="Tabel"/>
              <w:jc w:val="center"/>
              <w:rPr>
                <w:lang w:val="en-ZA"/>
              </w:rPr>
            </w:pPr>
            <w:r w:rsidRPr="004B6DF8">
              <w:rPr>
                <w:lang w:val="en-ZA"/>
              </w:rPr>
              <w:t>180</w:t>
            </w:r>
          </w:p>
        </w:tc>
      </w:tr>
      <w:tr w:rsidR="004B6DF8" w:rsidRPr="00A5720D" w:rsidTr="00A5720D">
        <w:tc>
          <w:tcPr>
            <w:tcW w:w="4726" w:type="dxa"/>
            <w:gridSpan w:val="2"/>
            <w:hideMark/>
          </w:tcPr>
          <w:p w:rsidR="004B6DF8" w:rsidRPr="00A5720D" w:rsidRDefault="004B6DF8" w:rsidP="00A5720D">
            <w:pPr>
              <w:pStyle w:val="Tabel"/>
              <w:rPr>
                <w:b/>
                <w:lang w:val="en-ZA"/>
              </w:rPr>
            </w:pPr>
            <w:r w:rsidRPr="00A5720D">
              <w:rPr>
                <w:b/>
                <w:lang w:val="en-ZA"/>
              </w:rPr>
              <w:t>Total credits</w:t>
            </w:r>
          </w:p>
        </w:tc>
        <w:tc>
          <w:tcPr>
            <w:tcW w:w="896" w:type="dxa"/>
            <w:hideMark/>
          </w:tcPr>
          <w:p w:rsidR="004B6DF8" w:rsidRPr="00A5720D" w:rsidRDefault="004B6DF8" w:rsidP="00A5720D">
            <w:pPr>
              <w:pStyle w:val="Tabel"/>
              <w:jc w:val="center"/>
              <w:rPr>
                <w:b/>
                <w:lang w:val="en-ZA"/>
              </w:rPr>
            </w:pPr>
            <w:r w:rsidRPr="00A5720D">
              <w:rPr>
                <w:b/>
                <w:lang w:val="en-ZA"/>
              </w:rPr>
              <w:t>180</w:t>
            </w:r>
          </w:p>
        </w:tc>
      </w:tr>
    </w:tbl>
    <w:p w:rsidR="00596EF7" w:rsidRDefault="00596EF7" w:rsidP="006667F4">
      <w:pPr>
        <w:pStyle w:val="19Par"/>
        <w:rPr>
          <w:lang w:val="en-ZA"/>
        </w:rPr>
      </w:pPr>
      <w:bookmarkStart w:id="662" w:name="_Toc49064479"/>
      <w:bookmarkStart w:id="663" w:name="_Toc45077182"/>
      <w:bookmarkStart w:id="664" w:name="_Toc44211754"/>
      <w:bookmarkStart w:id="665" w:name="_Toc44211307"/>
      <w:bookmarkStart w:id="666" w:name="_Toc44210860"/>
      <w:bookmarkStart w:id="667" w:name="_Toc18806609"/>
      <w:bookmarkStart w:id="668" w:name="_Toc17180364"/>
      <w:bookmarkStart w:id="669" w:name="_Toc15806566"/>
      <w:bookmarkStart w:id="670" w:name="_Toc13475796"/>
      <w:bookmarkStart w:id="671" w:name="_Toc13473915"/>
    </w:p>
    <w:p w:rsidR="00596EF7" w:rsidRDefault="00596EF7" w:rsidP="00596EF7">
      <w:pPr>
        <w:rPr>
          <w:szCs w:val="32"/>
          <w:lang w:val="en-ZA"/>
        </w:rPr>
      </w:pPr>
      <w:r>
        <w:rPr>
          <w:lang w:val="en-ZA"/>
        </w:rPr>
        <w:br w:type="page"/>
      </w:r>
    </w:p>
    <w:p w:rsidR="004B6DF8" w:rsidRPr="004B6DF8" w:rsidRDefault="004B6DF8" w:rsidP="001001DA">
      <w:pPr>
        <w:pStyle w:val="Heading2"/>
      </w:pPr>
      <w:bookmarkStart w:id="672" w:name="_Toc396903226"/>
      <w:bookmarkStart w:id="673" w:name="_Toc229279160"/>
      <w:bookmarkEnd w:id="662"/>
      <w:bookmarkEnd w:id="663"/>
      <w:bookmarkEnd w:id="664"/>
      <w:bookmarkEnd w:id="665"/>
      <w:bookmarkEnd w:id="666"/>
      <w:bookmarkEnd w:id="667"/>
      <w:bookmarkEnd w:id="668"/>
      <w:bookmarkEnd w:id="669"/>
      <w:bookmarkEnd w:id="670"/>
      <w:bookmarkEnd w:id="671"/>
      <w:r w:rsidRPr="004B6DF8">
        <w:lastRenderedPageBreak/>
        <w:t>MASTER’S DEGREE PROGRAMMES IN RESEARCH FOCUS AREA SOCIAL TRANSFORMATION</w:t>
      </w:r>
      <w:bookmarkEnd w:id="672"/>
    </w:p>
    <w:p w:rsidR="004B6DF8" w:rsidRPr="004B6DF8" w:rsidRDefault="004B6DF8" w:rsidP="00155138">
      <w:pPr>
        <w:pStyle w:val="Heading3"/>
      </w:pPr>
      <w:bookmarkStart w:id="674" w:name="_Toc396903227"/>
      <w:r w:rsidRPr="004B6DF8">
        <w:t>PROGRAMME</w:t>
      </w:r>
      <w:r w:rsidR="00A5720D">
        <w:t>:</w:t>
      </w:r>
      <w:r w:rsidRPr="004B6DF8">
        <w:t xml:space="preserve"> MASTER OF ARTS — </w:t>
      </w:r>
      <w:bookmarkEnd w:id="673"/>
      <w:r w:rsidRPr="004B6DF8">
        <w:t>INDUSTRIAL SOCIOLOGY</w:t>
      </w:r>
      <w:bookmarkEnd w:id="674"/>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6667F4" w:rsidRDefault="004B6DF8" w:rsidP="006667F4">
      <w:pPr>
        <w:pStyle w:val="19Par"/>
      </w:pPr>
      <w:r w:rsidRPr="006667F4">
        <w:rPr>
          <w:szCs w:val="16"/>
        </w:rPr>
        <w:t xml:space="preserve">In addition to General Rule </w:t>
      </w:r>
      <w:r w:rsidR="00C47822">
        <w:rPr>
          <w:szCs w:val="16"/>
        </w:rPr>
        <w:t>A.4.2</w:t>
      </w:r>
      <w:r w:rsidRPr="006667F4">
        <w:rPr>
          <w:szCs w:val="16"/>
        </w:rPr>
        <w:t xml:space="preserve"> of the University the following is also applicable:</w:t>
      </w:r>
    </w:p>
    <w:p w:rsidR="001E3CBB" w:rsidRDefault="001E3CBB" w:rsidP="001E3CBB">
      <w:pPr>
        <w:pStyle w:val="19aList"/>
        <w:rPr>
          <w:lang w:val="en-ZA"/>
        </w:rPr>
      </w:pPr>
      <w:r>
        <w:rPr>
          <w:lang w:val="en-ZA"/>
        </w:rPr>
        <w:t>a)</w:t>
      </w:r>
      <w:r>
        <w:rPr>
          <w:lang w:val="en-ZA"/>
        </w:rPr>
        <w:tab/>
      </w:r>
      <w:r w:rsidRPr="004B6DF8">
        <w:rPr>
          <w:lang w:val="en-ZA"/>
        </w:rPr>
        <w:t xml:space="preserve">An Honours degree in Sociology or an equivalent qualification </w:t>
      </w:r>
      <w:r w:rsidR="00F22E8B">
        <w:rPr>
          <w:lang w:val="en-ZA"/>
        </w:rPr>
        <w:t xml:space="preserve">in a related discipline </w:t>
      </w:r>
      <w:r w:rsidRPr="004B6DF8">
        <w:rPr>
          <w:lang w:val="en-ZA"/>
        </w:rPr>
        <w:t>obtained with an average mark of 65%.</w:t>
      </w:r>
    </w:p>
    <w:p w:rsidR="001E3CBB" w:rsidRDefault="00F22E8B" w:rsidP="001E3CBB">
      <w:pPr>
        <w:pStyle w:val="19aList"/>
        <w:rPr>
          <w:lang w:val="en-ZA"/>
        </w:rPr>
      </w:pPr>
      <w:r>
        <w:rPr>
          <w:lang w:val="en-ZA"/>
        </w:rPr>
        <w:t>b)</w:t>
      </w:r>
      <w:r>
        <w:rPr>
          <w:lang w:val="en-ZA"/>
        </w:rPr>
        <w:tab/>
        <w:t>All ad</w:t>
      </w:r>
      <w:r w:rsidR="001E3CBB">
        <w:rPr>
          <w:lang w:val="en-ZA"/>
        </w:rPr>
        <w:t>mitted candidates must</w:t>
      </w:r>
      <w:r w:rsidR="001E3CBB" w:rsidRPr="004B6DF8">
        <w:rPr>
          <w:lang w:val="en-ZA"/>
        </w:rPr>
        <w:t xml:space="preserve"> attend an introductory and orientation meeting at the Potchefstroom Campus on</w:t>
      </w:r>
      <w:r w:rsidR="001E3CBB">
        <w:rPr>
          <w:lang w:val="en-ZA"/>
        </w:rPr>
        <w:t xml:space="preserve"> a date determined by the </w:t>
      </w:r>
      <w:smartTag w:uri="urn:schemas-microsoft-com:office:smarttags" w:element="PlaceName">
        <w:r w:rsidR="001E3CBB">
          <w:rPr>
            <w:lang w:val="en-ZA"/>
          </w:rPr>
          <w:t>Research</w:t>
        </w:r>
      </w:smartTag>
      <w:r w:rsidR="001E3CBB" w:rsidRPr="004B6DF8">
        <w:rPr>
          <w:lang w:val="en-ZA"/>
        </w:rPr>
        <w:t xml:space="preserve"> </w:t>
      </w:r>
      <w:r w:rsidR="001E3CBB">
        <w:rPr>
          <w:lang w:val="en-ZA"/>
        </w:rPr>
        <w:t xml:space="preserve">and </w:t>
      </w:r>
      <w:smartTag w:uri="urn:schemas-microsoft-com:office:smarttags" w:element="PlaceType">
        <w:r w:rsidR="001E3CBB">
          <w:rPr>
            <w:lang w:val="en-ZA"/>
          </w:rPr>
          <w:t>School</w:t>
        </w:r>
      </w:smartTag>
      <w:r w:rsidR="001E3CBB">
        <w:rPr>
          <w:lang w:val="en-ZA"/>
        </w:rPr>
        <w:t xml:space="preserve"> </w:t>
      </w:r>
      <w:r w:rsidR="001E3CBB" w:rsidRPr="004B6DF8">
        <w:rPr>
          <w:lang w:val="en-ZA"/>
        </w:rPr>
        <w:t>Director.</w:t>
      </w:r>
    </w:p>
    <w:p w:rsidR="001E3CBB" w:rsidRDefault="00F22E8B" w:rsidP="001E3CBB">
      <w:pPr>
        <w:pStyle w:val="19aList"/>
        <w:rPr>
          <w:lang w:val="en-ZA"/>
        </w:rPr>
      </w:pPr>
      <w:r>
        <w:rPr>
          <w:lang w:val="en-ZA"/>
        </w:rPr>
        <w:t>c</w:t>
      </w:r>
      <w:r w:rsidR="001E3CBB">
        <w:rPr>
          <w:lang w:val="en-ZA"/>
        </w:rPr>
        <w:t>)   Masters students are required to submit a research proposal which meets the required standard for title registration, within 6 months of registration.  Failure to do so may result in the termination of a student’s studies.</w:t>
      </w:r>
    </w:p>
    <w:p w:rsidR="001E3CBB" w:rsidRPr="004B6DF8" w:rsidRDefault="00F22E8B" w:rsidP="001E3CBB">
      <w:pPr>
        <w:pStyle w:val="19aList"/>
        <w:rPr>
          <w:lang w:val="en-ZA"/>
        </w:rPr>
      </w:pPr>
      <w:r>
        <w:rPr>
          <w:lang w:val="en-ZA"/>
        </w:rPr>
        <w:t>d</w:t>
      </w:r>
      <w:r w:rsidR="000017A7">
        <w:rPr>
          <w:lang w:val="en-ZA"/>
        </w:rPr>
        <w:t>)</w:t>
      </w:r>
      <w:r w:rsidR="000017A7">
        <w:rPr>
          <w:lang w:val="en-ZA"/>
        </w:rPr>
        <w:tab/>
        <w:t xml:space="preserve">Should a student be </w:t>
      </w:r>
      <w:r w:rsidR="001E3CBB">
        <w:rPr>
          <w:lang w:val="en-ZA"/>
        </w:rPr>
        <w:t>accepted in this programme</w:t>
      </w:r>
      <w:r w:rsidR="001E3CBB">
        <w:rPr>
          <w:szCs w:val="16"/>
        </w:rPr>
        <w:t xml:space="preserve">, </w:t>
      </w:r>
      <w:r w:rsidR="001E3CBB" w:rsidRPr="008F137B">
        <w:rPr>
          <w:szCs w:val="16"/>
        </w:rPr>
        <w:t>a student m</w:t>
      </w:r>
      <w:r w:rsidR="001E3CBB">
        <w:rPr>
          <w:szCs w:val="16"/>
        </w:rPr>
        <w:t>ay not change his/her programme during the Academic year</w:t>
      </w:r>
      <w:r w:rsidR="001E3CBB" w:rsidRPr="008F137B">
        <w:rPr>
          <w:szCs w:val="16"/>
        </w:rPr>
        <w:t>.  Should a student wish t</w:t>
      </w:r>
      <w:r w:rsidR="001E3CBB">
        <w:rPr>
          <w:szCs w:val="16"/>
        </w:rPr>
        <w:t>o change his/her programme</w:t>
      </w:r>
      <w:r w:rsidR="001E3CBB" w:rsidRPr="008F137B">
        <w:rPr>
          <w:szCs w:val="16"/>
        </w:rPr>
        <w:t>, he/she would have to formally cancel his/her studies and</w:t>
      </w:r>
      <w:r w:rsidR="001E3CBB">
        <w:rPr>
          <w:szCs w:val="16"/>
        </w:rPr>
        <w:t xml:space="preserve"> re-apply for admission to the p</w:t>
      </w:r>
      <w:r w:rsidR="001E3CBB" w:rsidRPr="008F137B">
        <w:rPr>
          <w:szCs w:val="16"/>
        </w:rPr>
        <w:t>rogramme the following year.</w:t>
      </w:r>
      <w:proofErr w:type="gramStart"/>
      <w:r w:rsidR="001E3CBB" w:rsidRPr="008F137B">
        <w:rPr>
          <w:szCs w:val="16"/>
        </w:rPr>
        <w:t xml:space="preserve">  </w:t>
      </w:r>
      <w:proofErr w:type="gramEnd"/>
      <w:r w:rsidR="001E3CBB" w:rsidRPr="008F137B">
        <w:rPr>
          <w:szCs w:val="16"/>
        </w:rPr>
        <w:t xml:space="preserve">Acceptance in </w:t>
      </w:r>
      <w:proofErr w:type="gramStart"/>
      <w:r w:rsidR="001E3CBB" w:rsidRPr="008F137B">
        <w:rPr>
          <w:szCs w:val="16"/>
        </w:rPr>
        <w:t>this</w:t>
      </w:r>
      <w:proofErr w:type="gramEnd"/>
      <w:r w:rsidR="001E3CBB" w:rsidRPr="008F137B">
        <w:rPr>
          <w:szCs w:val="16"/>
        </w:rPr>
        <w:t xml:space="preserve"> case, is not guaranteed and the application will undergo the normal selection process</w:t>
      </w:r>
      <w:r w:rsidR="001E3CBB">
        <w:rPr>
          <w:szCs w:val="16"/>
        </w:rPr>
        <w:t>.</w:t>
      </w:r>
    </w:p>
    <w:p w:rsidR="004B6DF8" w:rsidRPr="004B6DF8" w:rsidRDefault="004B6DF8" w:rsidP="001001DA">
      <w:pPr>
        <w:pStyle w:val="Heading4"/>
      </w:pPr>
      <w:r w:rsidRPr="004B6DF8">
        <w:t>Programme outomes</w:t>
      </w:r>
    </w:p>
    <w:p w:rsidR="004B6DF8" w:rsidRPr="006667F4" w:rsidRDefault="004B6DF8" w:rsidP="006667F4">
      <w:pPr>
        <w:pStyle w:val="19Par"/>
      </w:pPr>
      <w:r w:rsidRPr="006667F4">
        <w:rPr>
          <w:szCs w:val="16"/>
        </w:rPr>
        <w:t>The student should be able to undertake advanced research on the industry in the society and report</w:t>
      </w:r>
      <w:r w:rsidR="009E7DA7">
        <w:rPr>
          <w:szCs w:val="16"/>
        </w:rPr>
        <w:t xml:space="preserve"> on it in a </w:t>
      </w:r>
      <w:proofErr w:type="gramStart"/>
      <w:r w:rsidR="009E7DA7">
        <w:rPr>
          <w:szCs w:val="16"/>
        </w:rPr>
        <w:t>scientific</w:t>
      </w:r>
      <w:proofErr w:type="gramEnd"/>
      <w:r w:rsidR="009E7DA7">
        <w:rPr>
          <w:szCs w:val="16"/>
        </w:rPr>
        <w:t xml:space="preserve"> manner. </w:t>
      </w:r>
      <w:r w:rsidRPr="006667F4">
        <w:rPr>
          <w:szCs w:val="16"/>
        </w:rPr>
        <w:t>It will also serve as preparation for proceeding to further advanced studies.</w:t>
      </w:r>
    </w:p>
    <w:p w:rsidR="004B6DF8" w:rsidRPr="004B6DF8" w:rsidRDefault="004B6DF8" w:rsidP="001001DA">
      <w:pPr>
        <w:pStyle w:val="Heading4"/>
      </w:pPr>
      <w:r w:rsidRPr="004B6DF8">
        <w:t>Articulation</w:t>
      </w:r>
    </w:p>
    <w:p w:rsidR="004B6DF8" w:rsidRPr="004B6DF8" w:rsidRDefault="004B6DF8" w:rsidP="006667F4">
      <w:pPr>
        <w:pStyle w:val="19Par"/>
      </w:pPr>
      <w:r w:rsidRPr="004B6DF8">
        <w:t>On successful completion of the curriculum students may be admitted to a PhD degree in Industrial Sociology.</w:t>
      </w:r>
    </w:p>
    <w:p w:rsidR="004B6DF8" w:rsidRPr="004B6DF8" w:rsidRDefault="009E7DA7" w:rsidP="001001DA">
      <w:pPr>
        <w:pStyle w:val="Heading4"/>
      </w:pPr>
      <w:r>
        <w:t>Curriculum L801P:</w:t>
      </w:r>
      <w:r w:rsidR="004B6DF8" w:rsidRPr="004B6DF8">
        <w:t xml:space="preserve"> Industrial Sociology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9E7DA7" w:rsidTr="009E7DA7">
        <w:tc>
          <w:tcPr>
            <w:tcW w:w="1241" w:type="dxa"/>
            <w:shd w:val="clear" w:color="auto" w:fill="C0C0C0"/>
            <w:hideMark/>
          </w:tcPr>
          <w:p w:rsidR="004B6DF8" w:rsidRPr="009E7DA7" w:rsidRDefault="004B6DF8" w:rsidP="009E7DA7">
            <w:pPr>
              <w:pStyle w:val="Tabel"/>
              <w:rPr>
                <w:b/>
                <w:lang w:val="en-ZA"/>
              </w:rPr>
            </w:pPr>
            <w:r w:rsidRPr="009E7DA7">
              <w:rPr>
                <w:b/>
                <w:lang w:val="en-ZA"/>
              </w:rPr>
              <w:t>Module code</w:t>
            </w:r>
          </w:p>
        </w:tc>
        <w:tc>
          <w:tcPr>
            <w:tcW w:w="3485" w:type="dxa"/>
            <w:shd w:val="clear" w:color="auto" w:fill="C0C0C0"/>
            <w:hideMark/>
          </w:tcPr>
          <w:p w:rsidR="004B6DF8" w:rsidRPr="009E7DA7" w:rsidRDefault="004B6DF8" w:rsidP="009E7DA7">
            <w:pPr>
              <w:pStyle w:val="Tabel"/>
              <w:rPr>
                <w:b/>
                <w:lang w:val="en-ZA"/>
              </w:rPr>
            </w:pPr>
            <w:r w:rsidRPr="009E7DA7">
              <w:rPr>
                <w:b/>
                <w:lang w:val="en-ZA"/>
              </w:rPr>
              <w:t>Descriptive name</w:t>
            </w:r>
          </w:p>
        </w:tc>
        <w:tc>
          <w:tcPr>
            <w:tcW w:w="896" w:type="dxa"/>
            <w:shd w:val="clear" w:color="auto" w:fill="C0C0C0"/>
            <w:hideMark/>
          </w:tcPr>
          <w:p w:rsidR="004B6DF8" w:rsidRPr="009E7DA7" w:rsidRDefault="004B6DF8" w:rsidP="009E7DA7">
            <w:pPr>
              <w:pStyle w:val="Tabel"/>
              <w:jc w:val="center"/>
              <w:rPr>
                <w:b/>
                <w:lang w:val="en-ZA"/>
              </w:rPr>
            </w:pPr>
            <w:r w:rsidRPr="009E7DA7">
              <w:rPr>
                <w:b/>
                <w:lang w:val="en-ZA"/>
              </w:rPr>
              <w:t>Credits</w:t>
            </w:r>
          </w:p>
        </w:tc>
      </w:tr>
      <w:tr w:rsidR="004B6DF8" w:rsidRPr="004B6DF8" w:rsidTr="009E7DA7">
        <w:tc>
          <w:tcPr>
            <w:tcW w:w="1241" w:type="dxa"/>
            <w:hideMark/>
          </w:tcPr>
          <w:p w:rsidR="004B6DF8" w:rsidRPr="004B6DF8" w:rsidRDefault="004B6DF8" w:rsidP="009E7DA7">
            <w:pPr>
              <w:pStyle w:val="Tabel"/>
              <w:rPr>
                <w:lang w:val="en-ZA"/>
              </w:rPr>
            </w:pPr>
            <w:r w:rsidRPr="004B6DF8">
              <w:rPr>
                <w:lang w:val="en-ZA"/>
              </w:rPr>
              <w:t>ISOC871</w:t>
            </w:r>
          </w:p>
        </w:tc>
        <w:tc>
          <w:tcPr>
            <w:tcW w:w="3485" w:type="dxa"/>
            <w:hideMark/>
          </w:tcPr>
          <w:p w:rsidR="004B6DF8" w:rsidRPr="004B6DF8" w:rsidRDefault="009E7DA7" w:rsidP="009E7DA7">
            <w:pPr>
              <w:pStyle w:val="Tabel"/>
              <w:rPr>
                <w:lang w:val="en-ZA"/>
              </w:rPr>
            </w:pPr>
            <w:r>
              <w:rPr>
                <w:lang w:val="en-ZA"/>
              </w:rPr>
              <w:t>Industrial Sociology</w:t>
            </w:r>
          </w:p>
        </w:tc>
        <w:tc>
          <w:tcPr>
            <w:tcW w:w="896" w:type="dxa"/>
            <w:hideMark/>
          </w:tcPr>
          <w:p w:rsidR="004B6DF8" w:rsidRPr="004B6DF8" w:rsidRDefault="004B6DF8" w:rsidP="009E7DA7">
            <w:pPr>
              <w:pStyle w:val="Tabel"/>
              <w:jc w:val="center"/>
              <w:rPr>
                <w:lang w:val="en-ZA"/>
              </w:rPr>
            </w:pPr>
            <w:r w:rsidRPr="004B6DF8">
              <w:rPr>
                <w:lang w:val="en-ZA"/>
              </w:rPr>
              <w:t>180</w:t>
            </w:r>
          </w:p>
        </w:tc>
      </w:tr>
      <w:tr w:rsidR="004B6DF8" w:rsidRPr="009E7DA7" w:rsidTr="009E7DA7">
        <w:tc>
          <w:tcPr>
            <w:tcW w:w="4726" w:type="dxa"/>
            <w:gridSpan w:val="2"/>
            <w:hideMark/>
          </w:tcPr>
          <w:p w:rsidR="004B6DF8" w:rsidRPr="009E7DA7" w:rsidRDefault="004B6DF8" w:rsidP="009E7DA7">
            <w:pPr>
              <w:pStyle w:val="Tabel"/>
              <w:rPr>
                <w:b/>
                <w:lang w:val="en-ZA"/>
              </w:rPr>
            </w:pPr>
            <w:r w:rsidRPr="009E7DA7">
              <w:rPr>
                <w:b/>
                <w:lang w:val="en-ZA"/>
              </w:rPr>
              <w:t>Total credits</w:t>
            </w:r>
          </w:p>
        </w:tc>
        <w:tc>
          <w:tcPr>
            <w:tcW w:w="896" w:type="dxa"/>
            <w:hideMark/>
          </w:tcPr>
          <w:p w:rsidR="004B6DF8" w:rsidRPr="009E7DA7" w:rsidRDefault="004B6DF8" w:rsidP="009E7DA7">
            <w:pPr>
              <w:pStyle w:val="Tabel"/>
              <w:jc w:val="center"/>
              <w:rPr>
                <w:b/>
                <w:lang w:val="en-ZA"/>
              </w:rPr>
            </w:pPr>
            <w:r w:rsidRPr="009E7DA7">
              <w:rPr>
                <w:b/>
                <w:lang w:val="en-ZA"/>
              </w:rPr>
              <w:t>180</w:t>
            </w:r>
          </w:p>
        </w:tc>
      </w:tr>
    </w:tbl>
    <w:p w:rsidR="004B6DF8" w:rsidRPr="004B6DF8" w:rsidRDefault="004B6DF8" w:rsidP="006667F4">
      <w:pPr>
        <w:pStyle w:val="19Par"/>
      </w:pPr>
      <w:bookmarkStart w:id="675" w:name="_Toc229279162"/>
    </w:p>
    <w:p w:rsidR="004B6DF8" w:rsidRPr="004B6DF8" w:rsidRDefault="004B6DF8" w:rsidP="00155138">
      <w:pPr>
        <w:pStyle w:val="Heading3"/>
      </w:pPr>
      <w:bookmarkStart w:id="676" w:name="_Toc396903228"/>
      <w:r w:rsidRPr="004B6DF8">
        <w:t>PROGRAMME</w:t>
      </w:r>
      <w:r w:rsidR="006667F4">
        <w:t>:</w:t>
      </w:r>
      <w:r w:rsidRPr="004B6DF8">
        <w:t xml:space="preserve"> MASTER OF ARTS — </w:t>
      </w:r>
      <w:bookmarkEnd w:id="675"/>
      <w:r w:rsidRPr="004B6DF8">
        <w:t>HISTORY</w:t>
      </w:r>
      <w:bookmarkEnd w:id="676"/>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6667F4" w:rsidRDefault="004B6DF8" w:rsidP="006667F4">
      <w:pPr>
        <w:pStyle w:val="19Par"/>
      </w:pPr>
      <w:r w:rsidRPr="006667F4">
        <w:rPr>
          <w:szCs w:val="16"/>
        </w:rPr>
        <w:t xml:space="preserve">In addition to General Rule </w:t>
      </w:r>
      <w:r w:rsidR="00C47822">
        <w:rPr>
          <w:szCs w:val="16"/>
        </w:rPr>
        <w:t>A.4.2</w:t>
      </w:r>
      <w:r w:rsidRPr="006667F4">
        <w:rPr>
          <w:szCs w:val="16"/>
        </w:rPr>
        <w:t xml:space="preserve"> of the University the following is also applicable:</w:t>
      </w:r>
    </w:p>
    <w:p w:rsidR="00DB03D4" w:rsidRDefault="00DB03D4" w:rsidP="001E3CBB">
      <w:pPr>
        <w:pStyle w:val="19aList"/>
        <w:rPr>
          <w:lang w:val="en-ZA"/>
        </w:rPr>
      </w:pPr>
      <w:bookmarkStart w:id="677" w:name="_Toc76452071"/>
      <w:bookmarkStart w:id="678" w:name="_Toc76278718"/>
      <w:bookmarkStart w:id="679" w:name="_Toc74532717"/>
      <w:bookmarkStart w:id="680" w:name="_Toc74379772"/>
      <w:bookmarkStart w:id="681" w:name="_Toc49064502"/>
      <w:bookmarkStart w:id="682" w:name="_Toc45077205"/>
      <w:bookmarkStart w:id="683" w:name="_Toc44211777"/>
      <w:bookmarkStart w:id="684" w:name="_Toc44211330"/>
      <w:bookmarkStart w:id="685" w:name="_Toc44210883"/>
      <w:bookmarkStart w:id="686" w:name="_Toc18806632"/>
      <w:bookmarkStart w:id="687" w:name="_Toc17180387"/>
      <w:bookmarkStart w:id="688" w:name="_Toc15806589"/>
      <w:bookmarkStart w:id="689" w:name="_Toc13475819"/>
      <w:bookmarkStart w:id="690" w:name="_Toc13473938"/>
      <w:bookmarkStart w:id="691" w:name="_Toc179005322"/>
      <w:bookmarkStart w:id="692" w:name="_Toc151523889"/>
      <w:bookmarkStart w:id="693" w:name="_Toc151450261"/>
      <w:bookmarkStart w:id="694" w:name="_Toc151175070"/>
      <w:bookmarkStart w:id="695" w:name="_Toc145401542"/>
      <w:bookmarkStart w:id="696" w:name="_Toc144629774"/>
      <w:bookmarkStart w:id="697" w:name="_Toc117391993"/>
      <w:bookmarkStart w:id="698" w:name="_Toc113766337"/>
      <w:r>
        <w:rPr>
          <w:lang w:val="en-ZA"/>
        </w:rPr>
        <w:t>a)</w:t>
      </w:r>
      <w:r>
        <w:rPr>
          <w:lang w:val="en-ZA"/>
        </w:rPr>
        <w:tab/>
      </w:r>
      <w:r w:rsidRPr="004B6DF8">
        <w:rPr>
          <w:lang w:val="en-ZA"/>
        </w:rPr>
        <w:t>An Honours degree in History</w:t>
      </w:r>
      <w:proofErr w:type="gramStart"/>
      <w:r>
        <w:rPr>
          <w:lang w:val="en-ZA"/>
        </w:rPr>
        <w:t>,Cultural</w:t>
      </w:r>
      <w:proofErr w:type="gramEnd"/>
      <w:r>
        <w:rPr>
          <w:lang w:val="en-ZA"/>
        </w:rPr>
        <w:t xml:space="preserve"> History, Heritage and Cultural Tourism Management</w:t>
      </w:r>
      <w:r w:rsidRPr="004B6DF8">
        <w:rPr>
          <w:lang w:val="en-ZA"/>
        </w:rPr>
        <w:t xml:space="preserve"> or an equivalent qualification </w:t>
      </w:r>
      <w:r>
        <w:rPr>
          <w:lang w:val="en-ZA"/>
        </w:rPr>
        <w:t>in a related discipline</w:t>
      </w:r>
    </w:p>
    <w:p w:rsidR="001E3CBB" w:rsidRDefault="001E3CBB" w:rsidP="001E3CBB">
      <w:pPr>
        <w:pStyle w:val="19aList"/>
        <w:rPr>
          <w:lang w:val="en-ZA"/>
        </w:rPr>
      </w:pPr>
      <w:r>
        <w:rPr>
          <w:lang w:val="en-ZA"/>
        </w:rPr>
        <w:t>b)</w:t>
      </w:r>
      <w:r>
        <w:rPr>
          <w:lang w:val="en-ZA"/>
        </w:rPr>
        <w:tab/>
        <w:t>Masters students are required to submit a research proposal which meets the required standard for title registration, within 6 months of registration.  Failure to do so may result in the termination of a student’s studies.</w:t>
      </w:r>
    </w:p>
    <w:p w:rsidR="001E3CBB" w:rsidRDefault="000017A7" w:rsidP="001E3CBB">
      <w:pPr>
        <w:pStyle w:val="19aList"/>
        <w:rPr>
          <w:lang w:val="en-ZA"/>
        </w:rPr>
      </w:pPr>
      <w:r>
        <w:rPr>
          <w:lang w:val="en-ZA"/>
        </w:rPr>
        <w:t xml:space="preserve">c) </w:t>
      </w:r>
      <w:r>
        <w:rPr>
          <w:lang w:val="en-ZA"/>
        </w:rPr>
        <w:tab/>
        <w:t xml:space="preserve">Should a student be </w:t>
      </w:r>
      <w:r w:rsidR="001E3CBB">
        <w:rPr>
          <w:lang w:val="en-ZA"/>
        </w:rPr>
        <w:t>accepted in this programme</w:t>
      </w:r>
      <w:r w:rsidR="001E3CBB">
        <w:rPr>
          <w:szCs w:val="16"/>
        </w:rPr>
        <w:t xml:space="preserve">, </w:t>
      </w:r>
      <w:r w:rsidR="001E3CBB" w:rsidRPr="008F137B">
        <w:rPr>
          <w:szCs w:val="16"/>
        </w:rPr>
        <w:t>a student m</w:t>
      </w:r>
      <w:r w:rsidR="001E3CBB">
        <w:rPr>
          <w:szCs w:val="16"/>
        </w:rPr>
        <w:t>ay not change his/her programme during the Academic year</w:t>
      </w:r>
      <w:r w:rsidR="001E3CBB" w:rsidRPr="008F137B">
        <w:rPr>
          <w:szCs w:val="16"/>
        </w:rPr>
        <w:t>.  Should a student wish t</w:t>
      </w:r>
      <w:r w:rsidR="001E3CBB">
        <w:rPr>
          <w:szCs w:val="16"/>
        </w:rPr>
        <w:t>o change his/her programme</w:t>
      </w:r>
      <w:r w:rsidR="001E3CBB" w:rsidRPr="008F137B">
        <w:rPr>
          <w:szCs w:val="16"/>
        </w:rPr>
        <w:t>, he/she would have to formally cancel his/her studies and</w:t>
      </w:r>
      <w:r w:rsidR="001E3CBB">
        <w:rPr>
          <w:szCs w:val="16"/>
        </w:rPr>
        <w:t xml:space="preserve"> re-apply for admission to the p</w:t>
      </w:r>
      <w:r w:rsidR="001E3CBB" w:rsidRPr="008F137B">
        <w:rPr>
          <w:szCs w:val="16"/>
        </w:rPr>
        <w:t>rogramme the following year.</w:t>
      </w:r>
      <w:proofErr w:type="gramStart"/>
      <w:r w:rsidR="001E3CBB" w:rsidRPr="008F137B">
        <w:rPr>
          <w:szCs w:val="16"/>
        </w:rPr>
        <w:t xml:space="preserve">  </w:t>
      </w:r>
      <w:proofErr w:type="gramEnd"/>
      <w:r w:rsidR="001E3CBB" w:rsidRPr="008F137B">
        <w:rPr>
          <w:szCs w:val="16"/>
        </w:rPr>
        <w:t xml:space="preserve">Acceptance in </w:t>
      </w:r>
      <w:proofErr w:type="gramStart"/>
      <w:r w:rsidR="001E3CBB" w:rsidRPr="008F137B">
        <w:rPr>
          <w:szCs w:val="16"/>
        </w:rPr>
        <w:t>this</w:t>
      </w:r>
      <w:proofErr w:type="gramEnd"/>
      <w:r w:rsidR="001E3CBB" w:rsidRPr="008F137B">
        <w:rPr>
          <w:szCs w:val="16"/>
        </w:rPr>
        <w:t xml:space="preserve"> case, is not guaranteed and the application will undergo the normal selection process</w:t>
      </w:r>
      <w:r w:rsidR="001E3CBB">
        <w:rPr>
          <w:szCs w:val="16"/>
        </w:rPr>
        <w:t>.</w:t>
      </w:r>
    </w:p>
    <w:p w:rsidR="004B6DF8" w:rsidRPr="004B6DF8" w:rsidRDefault="004B6DF8" w:rsidP="001001DA">
      <w:pPr>
        <w:pStyle w:val="Heading4"/>
      </w:pPr>
      <w:r w:rsidRPr="004B6DF8">
        <w:lastRenderedPageBreak/>
        <w:t xml:space="preserve">Curriculum </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4B6DF8">
        <w:t>outcomes</w:t>
      </w:r>
      <w:bookmarkEnd w:id="691"/>
      <w:bookmarkEnd w:id="692"/>
      <w:bookmarkEnd w:id="693"/>
      <w:bookmarkEnd w:id="694"/>
      <w:bookmarkEnd w:id="695"/>
      <w:bookmarkEnd w:id="696"/>
      <w:bookmarkEnd w:id="697"/>
      <w:bookmarkEnd w:id="698"/>
    </w:p>
    <w:p w:rsidR="004B6DF8" w:rsidRPr="006667F4" w:rsidRDefault="004B6DF8" w:rsidP="006667F4">
      <w:pPr>
        <w:pStyle w:val="19Par"/>
      </w:pPr>
      <w:r w:rsidRPr="006667F4">
        <w:rPr>
          <w:szCs w:val="16"/>
        </w:rPr>
        <w:t xml:space="preserve">The student should be able to undertake advanced research on aspects relating to history and report on it in a </w:t>
      </w:r>
      <w:proofErr w:type="gramStart"/>
      <w:r w:rsidRPr="006667F4">
        <w:rPr>
          <w:szCs w:val="16"/>
        </w:rPr>
        <w:t>scientific</w:t>
      </w:r>
      <w:proofErr w:type="gramEnd"/>
      <w:r w:rsidRPr="006667F4">
        <w:rPr>
          <w:szCs w:val="16"/>
        </w:rPr>
        <w:t xml:space="preserve"> manner. It will also prepare the learner to proceed with advanced studies.</w:t>
      </w:r>
    </w:p>
    <w:p w:rsidR="004B6DF8" w:rsidRPr="004B6DF8" w:rsidRDefault="004B6DF8" w:rsidP="001001DA">
      <w:pPr>
        <w:pStyle w:val="Heading4"/>
      </w:pPr>
      <w:r w:rsidRPr="004B6DF8">
        <w:t>Articulation</w:t>
      </w:r>
    </w:p>
    <w:p w:rsidR="004B6DF8" w:rsidRPr="004B6DF8" w:rsidRDefault="004B6DF8" w:rsidP="006667F4">
      <w:pPr>
        <w:pStyle w:val="19Par"/>
      </w:pPr>
      <w:r w:rsidRPr="004B6DF8">
        <w:t>On successful completion of the curriculum students may be admitted to a PhD degree in History</w:t>
      </w:r>
      <w:r w:rsidR="009E7DA7">
        <w:t>.</w:t>
      </w:r>
    </w:p>
    <w:p w:rsidR="004B6DF8" w:rsidRPr="004B6DF8" w:rsidRDefault="004B6DF8" w:rsidP="001001DA">
      <w:pPr>
        <w:pStyle w:val="Heading4"/>
      </w:pPr>
      <w:r w:rsidRPr="004B6DF8">
        <w:t xml:space="preserve">Curriculum </w:t>
      </w:r>
      <w:r w:rsidR="009E7DA7">
        <w:t>L820P:</w:t>
      </w:r>
      <w:r w:rsidRPr="004B6DF8">
        <w:t xml:space="preserve"> History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DB03D4" w:rsidRPr="009E7DA7" w:rsidTr="00EB1130">
        <w:tc>
          <w:tcPr>
            <w:tcW w:w="1241" w:type="dxa"/>
            <w:shd w:val="clear" w:color="auto" w:fill="C0C0C0"/>
            <w:hideMark/>
          </w:tcPr>
          <w:p w:rsidR="00DB03D4" w:rsidRPr="009E7DA7" w:rsidRDefault="00DB03D4" w:rsidP="00EB1130">
            <w:pPr>
              <w:pStyle w:val="Tabel"/>
              <w:rPr>
                <w:b/>
                <w:lang w:val="en-ZA"/>
              </w:rPr>
            </w:pPr>
            <w:r w:rsidRPr="009E7DA7">
              <w:rPr>
                <w:b/>
                <w:lang w:val="en-ZA"/>
              </w:rPr>
              <w:t>Module code</w:t>
            </w:r>
          </w:p>
        </w:tc>
        <w:tc>
          <w:tcPr>
            <w:tcW w:w="3485" w:type="dxa"/>
            <w:shd w:val="clear" w:color="auto" w:fill="C0C0C0"/>
            <w:hideMark/>
          </w:tcPr>
          <w:p w:rsidR="00DB03D4" w:rsidRPr="009E7DA7" w:rsidRDefault="00DB03D4" w:rsidP="00EB1130">
            <w:pPr>
              <w:pStyle w:val="Tabel"/>
              <w:rPr>
                <w:b/>
                <w:lang w:val="en-ZA"/>
              </w:rPr>
            </w:pPr>
            <w:r w:rsidRPr="009E7DA7">
              <w:rPr>
                <w:b/>
                <w:lang w:val="en-ZA"/>
              </w:rPr>
              <w:t>Descriptive name</w:t>
            </w:r>
          </w:p>
        </w:tc>
        <w:tc>
          <w:tcPr>
            <w:tcW w:w="896" w:type="dxa"/>
            <w:shd w:val="clear" w:color="auto" w:fill="C0C0C0"/>
            <w:hideMark/>
          </w:tcPr>
          <w:p w:rsidR="00DB03D4" w:rsidRPr="009E7DA7" w:rsidRDefault="00DB03D4" w:rsidP="00EB1130">
            <w:pPr>
              <w:pStyle w:val="Tabel"/>
              <w:jc w:val="center"/>
              <w:rPr>
                <w:b/>
                <w:lang w:val="en-ZA"/>
              </w:rPr>
            </w:pPr>
            <w:r w:rsidRPr="009E7DA7">
              <w:rPr>
                <w:b/>
                <w:lang w:val="en-ZA"/>
              </w:rPr>
              <w:t>Credits</w:t>
            </w:r>
          </w:p>
        </w:tc>
      </w:tr>
      <w:tr w:rsidR="00DB03D4" w:rsidRPr="009E7DA7" w:rsidTr="00EB1130">
        <w:tc>
          <w:tcPr>
            <w:tcW w:w="5622" w:type="dxa"/>
            <w:gridSpan w:val="3"/>
            <w:shd w:val="clear" w:color="auto" w:fill="C0C0C0"/>
          </w:tcPr>
          <w:p w:rsidR="00DB03D4" w:rsidRPr="009E7DA7" w:rsidRDefault="00DB03D4" w:rsidP="00EB1130">
            <w:pPr>
              <w:pStyle w:val="Tabel"/>
              <w:jc w:val="center"/>
              <w:rPr>
                <w:b/>
                <w:lang w:val="en-ZA"/>
              </w:rPr>
            </w:pPr>
            <w:r>
              <w:rPr>
                <w:b/>
                <w:lang w:val="en-ZA"/>
              </w:rPr>
              <w:t>The student must must select ONE of the following specializations in this programme</w:t>
            </w:r>
          </w:p>
        </w:tc>
      </w:tr>
      <w:tr w:rsidR="00DB03D4" w:rsidRPr="004B6DF8" w:rsidTr="00EB1130">
        <w:tc>
          <w:tcPr>
            <w:tcW w:w="1241" w:type="dxa"/>
            <w:hideMark/>
          </w:tcPr>
          <w:p w:rsidR="00DB03D4" w:rsidRPr="004B6DF8" w:rsidRDefault="00DB03D4" w:rsidP="00EB1130">
            <w:pPr>
              <w:pStyle w:val="Tabel"/>
              <w:rPr>
                <w:lang w:val="en-ZA"/>
              </w:rPr>
            </w:pPr>
            <w:smartTag w:uri="urn:schemas-microsoft-com:office:smarttags" w:element="stockticker">
              <w:r w:rsidRPr="004B6DF8">
                <w:rPr>
                  <w:lang w:val="en-ZA"/>
                </w:rPr>
                <w:t>HIST</w:t>
              </w:r>
            </w:smartTag>
            <w:r w:rsidRPr="004B6DF8">
              <w:rPr>
                <w:lang w:val="en-ZA"/>
              </w:rPr>
              <w:t>871</w:t>
            </w:r>
          </w:p>
        </w:tc>
        <w:tc>
          <w:tcPr>
            <w:tcW w:w="3485" w:type="dxa"/>
            <w:hideMark/>
          </w:tcPr>
          <w:p w:rsidR="00DB03D4" w:rsidRPr="004B6DF8" w:rsidRDefault="00DB03D4" w:rsidP="00EB1130">
            <w:pPr>
              <w:pStyle w:val="Tabel"/>
              <w:rPr>
                <w:lang w:val="en-ZA"/>
              </w:rPr>
            </w:pPr>
            <w:r>
              <w:rPr>
                <w:lang w:val="en-ZA"/>
              </w:rPr>
              <w:t>History</w:t>
            </w:r>
          </w:p>
        </w:tc>
        <w:tc>
          <w:tcPr>
            <w:tcW w:w="896" w:type="dxa"/>
            <w:hideMark/>
          </w:tcPr>
          <w:p w:rsidR="00DB03D4" w:rsidRPr="004B6DF8" w:rsidRDefault="00DB03D4" w:rsidP="00EB1130">
            <w:pPr>
              <w:pStyle w:val="Tabel"/>
              <w:jc w:val="center"/>
              <w:rPr>
                <w:lang w:val="en-ZA"/>
              </w:rPr>
            </w:pPr>
            <w:r w:rsidRPr="004B6DF8">
              <w:rPr>
                <w:lang w:val="en-ZA"/>
              </w:rPr>
              <w:t>180</w:t>
            </w:r>
          </w:p>
        </w:tc>
      </w:tr>
      <w:tr w:rsidR="00DB03D4" w:rsidRPr="004B6DF8" w:rsidTr="00EB1130">
        <w:tc>
          <w:tcPr>
            <w:tcW w:w="5622" w:type="dxa"/>
            <w:gridSpan w:val="3"/>
          </w:tcPr>
          <w:p w:rsidR="00DB03D4" w:rsidRPr="00CE1966" w:rsidRDefault="00DB03D4" w:rsidP="00EB1130">
            <w:pPr>
              <w:pStyle w:val="Tabel"/>
              <w:jc w:val="center"/>
              <w:rPr>
                <w:b/>
                <w:lang w:val="en-ZA"/>
              </w:rPr>
            </w:pPr>
            <w:r w:rsidRPr="00CE1966">
              <w:rPr>
                <w:b/>
                <w:lang w:val="en-ZA"/>
              </w:rPr>
              <w:t>OR</w:t>
            </w:r>
          </w:p>
        </w:tc>
      </w:tr>
      <w:tr w:rsidR="00DB03D4" w:rsidRPr="004B6DF8" w:rsidTr="00EB1130">
        <w:tc>
          <w:tcPr>
            <w:tcW w:w="1241" w:type="dxa"/>
          </w:tcPr>
          <w:p w:rsidR="00DB03D4" w:rsidRPr="004B6DF8" w:rsidRDefault="00DB03D4" w:rsidP="00EB1130">
            <w:pPr>
              <w:pStyle w:val="Tabel"/>
              <w:rPr>
                <w:lang w:val="en-ZA"/>
              </w:rPr>
            </w:pPr>
            <w:r>
              <w:rPr>
                <w:lang w:val="en-ZA"/>
              </w:rPr>
              <w:t>EKTP871</w:t>
            </w:r>
          </w:p>
        </w:tc>
        <w:tc>
          <w:tcPr>
            <w:tcW w:w="3485" w:type="dxa"/>
          </w:tcPr>
          <w:p w:rsidR="00DB03D4" w:rsidRDefault="00DB03D4" w:rsidP="00EB1130">
            <w:pPr>
              <w:pStyle w:val="Tabel"/>
              <w:rPr>
                <w:lang w:val="en-ZA"/>
              </w:rPr>
            </w:pPr>
            <w:r>
              <w:rPr>
                <w:lang w:val="en-ZA"/>
              </w:rPr>
              <w:t>Heritage and Cultural Tourism Management</w:t>
            </w:r>
          </w:p>
        </w:tc>
        <w:tc>
          <w:tcPr>
            <w:tcW w:w="896" w:type="dxa"/>
          </w:tcPr>
          <w:p w:rsidR="00DB03D4" w:rsidRPr="004B6DF8" w:rsidRDefault="00DB03D4" w:rsidP="00EB1130">
            <w:pPr>
              <w:pStyle w:val="Tabel"/>
              <w:jc w:val="center"/>
              <w:rPr>
                <w:lang w:val="en-ZA"/>
              </w:rPr>
            </w:pPr>
            <w:r>
              <w:rPr>
                <w:lang w:val="en-ZA"/>
              </w:rPr>
              <w:t>180</w:t>
            </w:r>
          </w:p>
        </w:tc>
      </w:tr>
      <w:tr w:rsidR="00DB03D4" w:rsidRPr="004B6DF8" w:rsidTr="00EB1130">
        <w:tc>
          <w:tcPr>
            <w:tcW w:w="5622" w:type="dxa"/>
            <w:gridSpan w:val="3"/>
          </w:tcPr>
          <w:p w:rsidR="00DB03D4" w:rsidRPr="00CE1966" w:rsidRDefault="00DB03D4" w:rsidP="00EB1130">
            <w:pPr>
              <w:pStyle w:val="Tabel"/>
              <w:jc w:val="center"/>
              <w:rPr>
                <w:b/>
                <w:lang w:val="en-ZA"/>
              </w:rPr>
            </w:pPr>
            <w:r w:rsidRPr="00CE1966">
              <w:rPr>
                <w:b/>
                <w:lang w:val="en-ZA"/>
              </w:rPr>
              <w:t>OR</w:t>
            </w:r>
          </w:p>
        </w:tc>
      </w:tr>
      <w:tr w:rsidR="00DB03D4" w:rsidRPr="004B6DF8" w:rsidTr="00EB1130">
        <w:tc>
          <w:tcPr>
            <w:tcW w:w="1241" w:type="dxa"/>
          </w:tcPr>
          <w:p w:rsidR="00DB03D4" w:rsidRPr="004B6DF8" w:rsidRDefault="00DB03D4" w:rsidP="00EB1130">
            <w:pPr>
              <w:pStyle w:val="Tabel"/>
              <w:rPr>
                <w:lang w:val="en-ZA"/>
              </w:rPr>
            </w:pPr>
            <w:r>
              <w:rPr>
                <w:lang w:val="en-ZA"/>
              </w:rPr>
              <w:t>HISP871</w:t>
            </w:r>
          </w:p>
        </w:tc>
        <w:tc>
          <w:tcPr>
            <w:tcW w:w="3485" w:type="dxa"/>
          </w:tcPr>
          <w:p w:rsidR="00DB03D4" w:rsidRDefault="00DB03D4" w:rsidP="00EB1130">
            <w:pPr>
              <w:pStyle w:val="Tabel"/>
              <w:rPr>
                <w:lang w:val="en-ZA"/>
              </w:rPr>
            </w:pPr>
            <w:r>
              <w:rPr>
                <w:lang w:val="en-ZA"/>
              </w:rPr>
              <w:t>Cultural History</w:t>
            </w:r>
          </w:p>
        </w:tc>
        <w:tc>
          <w:tcPr>
            <w:tcW w:w="896" w:type="dxa"/>
          </w:tcPr>
          <w:p w:rsidR="00DB03D4" w:rsidRPr="004B6DF8" w:rsidRDefault="00DB03D4" w:rsidP="00EB1130">
            <w:pPr>
              <w:pStyle w:val="Tabel"/>
              <w:jc w:val="center"/>
              <w:rPr>
                <w:lang w:val="en-ZA"/>
              </w:rPr>
            </w:pPr>
            <w:r>
              <w:rPr>
                <w:lang w:val="en-ZA"/>
              </w:rPr>
              <w:t>180</w:t>
            </w:r>
          </w:p>
        </w:tc>
      </w:tr>
      <w:tr w:rsidR="00DB03D4" w:rsidRPr="009E7DA7" w:rsidTr="00EB1130">
        <w:tc>
          <w:tcPr>
            <w:tcW w:w="4726" w:type="dxa"/>
            <w:gridSpan w:val="2"/>
            <w:hideMark/>
          </w:tcPr>
          <w:p w:rsidR="00DB03D4" w:rsidRPr="009E7DA7" w:rsidRDefault="00DB03D4" w:rsidP="00EB1130">
            <w:pPr>
              <w:pStyle w:val="Tabel"/>
              <w:rPr>
                <w:b/>
                <w:lang w:val="en-ZA"/>
              </w:rPr>
            </w:pPr>
            <w:r w:rsidRPr="009E7DA7">
              <w:rPr>
                <w:b/>
                <w:lang w:val="en-ZA"/>
              </w:rPr>
              <w:t>Total credits</w:t>
            </w:r>
          </w:p>
        </w:tc>
        <w:tc>
          <w:tcPr>
            <w:tcW w:w="896" w:type="dxa"/>
            <w:hideMark/>
          </w:tcPr>
          <w:p w:rsidR="00DB03D4" w:rsidRPr="009E7DA7" w:rsidRDefault="00DB03D4" w:rsidP="00EB1130">
            <w:pPr>
              <w:pStyle w:val="Tabel"/>
              <w:jc w:val="center"/>
              <w:rPr>
                <w:b/>
                <w:lang w:val="en-ZA"/>
              </w:rPr>
            </w:pPr>
            <w:r w:rsidRPr="009E7DA7">
              <w:rPr>
                <w:b/>
                <w:lang w:val="en-ZA"/>
              </w:rPr>
              <w:t>180</w:t>
            </w:r>
          </w:p>
        </w:tc>
      </w:tr>
    </w:tbl>
    <w:p w:rsidR="004B6DF8" w:rsidRPr="004B6DF8" w:rsidRDefault="004B6DF8" w:rsidP="006667F4">
      <w:pPr>
        <w:pStyle w:val="19Par"/>
      </w:pPr>
    </w:p>
    <w:p w:rsidR="004B6DF8" w:rsidRPr="004B6DF8" w:rsidRDefault="004B6DF8" w:rsidP="00155138">
      <w:pPr>
        <w:pStyle w:val="Heading3"/>
      </w:pPr>
      <w:bookmarkStart w:id="699" w:name="_Toc229279119"/>
      <w:bookmarkStart w:id="700" w:name="_Toc396903229"/>
      <w:r w:rsidRPr="004B6DF8">
        <w:t>PROGRAMME</w:t>
      </w:r>
      <w:r w:rsidR="006667F4">
        <w:t>:</w:t>
      </w:r>
      <w:r w:rsidRPr="004B6DF8">
        <w:t xml:space="preserve"> MASTER OF ARTS —</w:t>
      </w:r>
      <w:bookmarkEnd w:id="699"/>
      <w:r w:rsidR="000A0F8D">
        <w:t xml:space="preserve"> </w:t>
      </w:r>
      <w:r w:rsidRPr="004B6DF8">
        <w:t>COMMUNICATION STUDIES</w:t>
      </w:r>
      <w:bookmarkEnd w:id="700"/>
    </w:p>
    <w:p w:rsidR="004B6DF8" w:rsidRPr="004B6DF8" w:rsidRDefault="004B6DF8" w:rsidP="001001DA">
      <w:pPr>
        <w:pStyle w:val="Heading4"/>
      </w:pPr>
      <w:bookmarkStart w:id="701" w:name="_Toc229279120"/>
      <w:r w:rsidRPr="004B6DF8">
        <w:t xml:space="preserve">Curriculum L827P: </w:t>
      </w:r>
      <w:bookmarkEnd w:id="701"/>
      <w:r w:rsidRPr="004B6DF8">
        <w:t>Communication Studies (dissertation)</w:t>
      </w:r>
    </w:p>
    <w:p w:rsidR="006667F4" w:rsidRPr="006667F4" w:rsidRDefault="004B6DF8" w:rsidP="006667F4">
      <w:pPr>
        <w:pStyle w:val="Heading5"/>
        <w:rPr>
          <w:noProof/>
          <w:lang w:val="en-ZA" w:eastAsia="en-GB"/>
        </w:rPr>
      </w:pPr>
      <w:r w:rsidRPr="004B6DF8">
        <w:rPr>
          <w:noProof/>
          <w:lang w:val="en-ZA"/>
        </w:rPr>
        <w:t xml:space="preserve">Specific </w:t>
      </w:r>
      <w:r w:rsidRPr="006667F4">
        <w:t>admission</w:t>
      </w:r>
      <w:r w:rsidRPr="004B6DF8">
        <w:rPr>
          <w:noProof/>
          <w:lang w:val="en-ZA"/>
        </w:rPr>
        <w:t xml:space="preserve"> requirements of the curriculum</w:t>
      </w:r>
    </w:p>
    <w:p w:rsidR="004B6DF8" w:rsidRPr="004B6DF8" w:rsidRDefault="004B6DF8" w:rsidP="006667F4">
      <w:pPr>
        <w:pStyle w:val="19Par"/>
        <w:rPr>
          <w:noProof/>
          <w:lang w:val="en-ZA" w:eastAsia="en-GB"/>
        </w:rPr>
      </w:pPr>
      <w:r w:rsidRPr="004B6DF8">
        <w:rPr>
          <w:noProof/>
          <w:lang w:val="en-ZA" w:eastAsia="en-GB"/>
        </w:rPr>
        <w:t xml:space="preserve">In addition to General Rule </w:t>
      </w:r>
      <w:r w:rsidR="00C47822">
        <w:rPr>
          <w:noProof/>
          <w:lang w:val="en-ZA" w:eastAsia="en-GB"/>
        </w:rPr>
        <w:t>A.4.2</w:t>
      </w:r>
      <w:r w:rsidRPr="004B6DF8">
        <w:rPr>
          <w:noProof/>
          <w:lang w:val="en-ZA" w:eastAsia="en-GB"/>
        </w:rPr>
        <w:t xml:space="preserve"> of the Un</w:t>
      </w:r>
      <w:r w:rsidR="00392BE8">
        <w:rPr>
          <w:noProof/>
          <w:lang w:val="en-ZA" w:eastAsia="en-GB"/>
        </w:rPr>
        <w:t xml:space="preserve">iversity the following is also </w:t>
      </w:r>
      <w:r w:rsidRPr="004B6DF8">
        <w:rPr>
          <w:noProof/>
          <w:lang w:val="en-ZA" w:eastAsia="en-GB"/>
        </w:rPr>
        <w:t>applicable:</w:t>
      </w:r>
    </w:p>
    <w:p w:rsidR="004B6DF8" w:rsidRPr="004B6DF8" w:rsidRDefault="00392BE8" w:rsidP="006667F4">
      <w:pPr>
        <w:pStyle w:val="19aList"/>
        <w:rPr>
          <w:lang w:val="en-ZA"/>
        </w:rPr>
      </w:pPr>
      <w:r>
        <w:rPr>
          <w:lang w:val="en-ZA"/>
        </w:rPr>
        <w:t>a)</w:t>
      </w:r>
      <w:r>
        <w:rPr>
          <w:lang w:val="en-ZA"/>
        </w:rPr>
        <w:tab/>
      </w:r>
      <w:r w:rsidR="004B6DF8" w:rsidRPr="004B6DF8">
        <w:rPr>
          <w:lang w:val="en-ZA"/>
        </w:rPr>
        <w:t xml:space="preserve">A four year Bachelor of Communication qualification for which the core modules at the fourth level were passed with an average of </w:t>
      </w:r>
      <w:r w:rsidR="006A67B9">
        <w:rPr>
          <w:lang w:val="en-ZA"/>
        </w:rPr>
        <w:t>65</w:t>
      </w:r>
      <w:r w:rsidR="004B6DF8" w:rsidRPr="004B6DF8">
        <w:rPr>
          <w:lang w:val="en-ZA"/>
        </w:rPr>
        <w:t>%, or an Honours degree in Communication which was obtained with an average of 65%, or an equivalent qualification o</w:t>
      </w:r>
      <w:r>
        <w:rPr>
          <w:lang w:val="en-ZA"/>
        </w:rPr>
        <w:t>btained with an average of 65%.</w:t>
      </w:r>
    </w:p>
    <w:p w:rsidR="004B6DF8" w:rsidRPr="004B6DF8" w:rsidRDefault="00392BE8" w:rsidP="006667F4">
      <w:pPr>
        <w:pStyle w:val="19aList"/>
        <w:rPr>
          <w:lang w:val="en-ZA"/>
        </w:rPr>
      </w:pPr>
      <w:r>
        <w:rPr>
          <w:lang w:val="en-ZA"/>
        </w:rPr>
        <w:t>b)</w:t>
      </w:r>
      <w:r>
        <w:rPr>
          <w:lang w:val="en-ZA"/>
        </w:rPr>
        <w:tab/>
      </w:r>
      <w:r w:rsidR="004B6DF8" w:rsidRPr="004B6DF8">
        <w:rPr>
          <w:lang w:val="en-ZA"/>
        </w:rPr>
        <w:t>Admission is subject to a screening process.</w:t>
      </w:r>
    </w:p>
    <w:p w:rsidR="004B6DF8" w:rsidRPr="004B6DF8" w:rsidRDefault="004B6DF8" w:rsidP="006667F4">
      <w:pPr>
        <w:pStyle w:val="Heading5"/>
        <w:rPr>
          <w:noProof/>
          <w:lang w:val="en-ZA"/>
        </w:rPr>
      </w:pPr>
      <w:r w:rsidRPr="004B6DF8">
        <w:rPr>
          <w:noProof/>
          <w:lang w:val="en-ZA"/>
        </w:rPr>
        <w:t>Curriculum outcomes</w:t>
      </w:r>
    </w:p>
    <w:p w:rsidR="004B6DF8" w:rsidRPr="004B6DF8" w:rsidRDefault="004B6DF8" w:rsidP="006667F4">
      <w:pPr>
        <w:pStyle w:val="19Par"/>
      </w:pPr>
      <w:r w:rsidRPr="004B6DF8">
        <w:t>On completion of this curricu</w:t>
      </w:r>
      <w:r w:rsidR="00392BE8">
        <w:t>lum, students should be able to</w:t>
      </w:r>
    </w:p>
    <w:p w:rsidR="004B6DF8" w:rsidRPr="004B6DF8" w:rsidRDefault="00392BE8" w:rsidP="006667F4">
      <w:pPr>
        <w:pStyle w:val="19aList"/>
        <w:rPr>
          <w:lang w:val="en-ZA"/>
        </w:rPr>
      </w:pPr>
      <w:r>
        <w:rPr>
          <w:lang w:val="en-ZA"/>
        </w:rPr>
        <w:t>a)</w:t>
      </w:r>
      <w:r>
        <w:rPr>
          <w:lang w:val="en-ZA"/>
        </w:rPr>
        <w:tab/>
      </w:r>
      <w:r w:rsidR="004B6DF8" w:rsidRPr="004B6DF8">
        <w:rPr>
          <w:lang w:val="en-ZA"/>
        </w:rPr>
        <w:t>operate professionally and effectively as communications specialists within an increasingly complex and developing environment that demands the analysis, evaluation and reconstruction/recreation/re-packaging of selected, practical and theoretical/abstract communications concepts, practices and data;</w:t>
      </w:r>
    </w:p>
    <w:p w:rsidR="004B6DF8" w:rsidRPr="004B6DF8" w:rsidRDefault="004B6DF8" w:rsidP="006667F4">
      <w:pPr>
        <w:pStyle w:val="19aList"/>
        <w:rPr>
          <w:lang w:val="en-ZA"/>
        </w:rPr>
      </w:pPr>
      <w:r w:rsidRPr="004B6DF8">
        <w:rPr>
          <w:lang w:val="en-ZA"/>
        </w:rPr>
        <w:t>b)</w:t>
      </w:r>
      <w:r w:rsidRPr="004B6DF8">
        <w:rPr>
          <w:lang w:val="en-ZA"/>
        </w:rPr>
        <w:tab/>
      </w:r>
      <w:proofErr w:type="gramStart"/>
      <w:r w:rsidRPr="004B6DF8">
        <w:rPr>
          <w:lang w:val="en-ZA"/>
        </w:rPr>
        <w:t>identify</w:t>
      </w:r>
      <w:proofErr w:type="gramEnd"/>
      <w:r w:rsidRPr="004B6DF8">
        <w:rPr>
          <w:lang w:val="en-ZA"/>
        </w:rPr>
        <w:t>, analyse and contextualise communication problems within a complex and constantly changing communication environment and to apply the appropriate communication theories and research methodologies to address the problems on both an</w:t>
      </w:r>
      <w:r w:rsidR="00392BE8">
        <w:rPr>
          <w:lang w:val="en-ZA"/>
        </w:rPr>
        <w:t xml:space="preserve"> academic and practical manner;</w:t>
      </w:r>
    </w:p>
    <w:p w:rsidR="004B6DF8" w:rsidRPr="004B6DF8" w:rsidRDefault="004B6DF8" w:rsidP="006667F4">
      <w:pPr>
        <w:pStyle w:val="19aList"/>
        <w:rPr>
          <w:lang w:val="en-ZA"/>
        </w:rPr>
      </w:pPr>
      <w:r w:rsidRPr="004B6DF8">
        <w:rPr>
          <w:lang w:val="en-ZA"/>
        </w:rPr>
        <w:t>c)</w:t>
      </w:r>
      <w:r w:rsidRPr="004B6DF8">
        <w:rPr>
          <w:lang w:val="en-ZA"/>
        </w:rPr>
        <w:tab/>
      </w:r>
      <w:proofErr w:type="gramStart"/>
      <w:r w:rsidRPr="004B6DF8">
        <w:rPr>
          <w:lang w:val="en-ZA"/>
        </w:rPr>
        <w:t>compile</w:t>
      </w:r>
      <w:proofErr w:type="gramEnd"/>
      <w:r w:rsidRPr="004B6DF8">
        <w:rPr>
          <w:lang w:val="en-ZA"/>
        </w:rPr>
        <w:t xml:space="preserve"> and successfully complete a research proposal </w:t>
      </w:r>
      <w:r w:rsidR="002118ED">
        <w:rPr>
          <w:lang w:val="en-ZA"/>
        </w:rPr>
        <w:t xml:space="preserve">within six months after registration </w:t>
      </w:r>
      <w:r w:rsidRPr="004B6DF8">
        <w:rPr>
          <w:lang w:val="en-ZA"/>
        </w:rPr>
        <w:t>that complies with the requ</w:t>
      </w:r>
      <w:r w:rsidR="00392BE8">
        <w:rPr>
          <w:lang w:val="en-ZA"/>
        </w:rPr>
        <w:t>irements of the institution;</w:t>
      </w:r>
    </w:p>
    <w:p w:rsidR="004B6DF8" w:rsidRDefault="004B6DF8" w:rsidP="006667F4">
      <w:pPr>
        <w:pStyle w:val="19aList"/>
        <w:rPr>
          <w:lang w:val="en-ZA"/>
        </w:rPr>
      </w:pPr>
      <w:r w:rsidRPr="004B6DF8">
        <w:rPr>
          <w:lang w:val="en-ZA"/>
        </w:rPr>
        <w:t>d)</w:t>
      </w:r>
      <w:r w:rsidRPr="004B6DF8">
        <w:rPr>
          <w:lang w:val="en-ZA"/>
        </w:rPr>
        <w:tab/>
      </w:r>
      <w:proofErr w:type="gramStart"/>
      <w:r w:rsidRPr="004B6DF8">
        <w:rPr>
          <w:lang w:val="en-ZA"/>
        </w:rPr>
        <w:t>to</w:t>
      </w:r>
      <w:proofErr w:type="gramEnd"/>
      <w:r w:rsidRPr="004B6DF8">
        <w:rPr>
          <w:lang w:val="en-ZA"/>
        </w:rPr>
        <w:t xml:space="preserve"> do independent research on a specific communication problem by using relevant scientific methods a</w:t>
      </w:r>
      <w:r w:rsidR="00392BE8">
        <w:rPr>
          <w:lang w:val="en-ZA"/>
        </w:rPr>
        <w:t xml:space="preserve">nd to document it in a written </w:t>
      </w:r>
      <w:r w:rsidRPr="004B6DF8">
        <w:rPr>
          <w:lang w:val="en-ZA"/>
        </w:rPr>
        <w:t>report.</w:t>
      </w:r>
    </w:p>
    <w:p w:rsidR="006A67B9" w:rsidRPr="006A67B9" w:rsidRDefault="006A67B9" w:rsidP="006A67B9">
      <w:pPr>
        <w:pStyle w:val="19aList"/>
        <w:rPr>
          <w:szCs w:val="16"/>
          <w:lang w:val="en-ZA"/>
        </w:rPr>
      </w:pPr>
      <w:r w:rsidRPr="006A67B9">
        <w:rPr>
          <w:szCs w:val="16"/>
          <w:lang w:val="en-ZA"/>
        </w:rPr>
        <w:t>e)</w:t>
      </w:r>
      <w:r w:rsidRPr="006A67B9">
        <w:rPr>
          <w:szCs w:val="16"/>
          <w:lang w:val="en-ZA"/>
        </w:rPr>
        <w:tab/>
      </w:r>
      <w:proofErr w:type="gramStart"/>
      <w:r w:rsidRPr="006A67B9">
        <w:rPr>
          <w:szCs w:val="16"/>
          <w:lang w:val="en-ZA"/>
        </w:rPr>
        <w:t>present</w:t>
      </w:r>
      <w:proofErr w:type="gramEnd"/>
      <w:r w:rsidRPr="006A67B9">
        <w:rPr>
          <w:szCs w:val="16"/>
          <w:lang w:val="en-ZA"/>
        </w:rPr>
        <w:t xml:space="preserve"> and discuss any aspect of research to co-students by means of colloquia.</w:t>
      </w:r>
    </w:p>
    <w:p w:rsidR="006A67B9" w:rsidRPr="004B6DF8" w:rsidRDefault="006A67B9" w:rsidP="006667F4">
      <w:pPr>
        <w:pStyle w:val="19aList"/>
        <w:rPr>
          <w:lang w:val="en-ZA"/>
        </w:rPr>
      </w:pPr>
    </w:p>
    <w:p w:rsidR="004B6DF8" w:rsidRPr="004B6DF8" w:rsidRDefault="004B6DF8" w:rsidP="006667F4">
      <w:pPr>
        <w:pStyle w:val="Heading5"/>
        <w:rPr>
          <w:noProof/>
          <w:lang w:val="en-ZA"/>
        </w:rPr>
      </w:pPr>
      <w:r w:rsidRPr="006667F4">
        <w:lastRenderedPageBreak/>
        <w:t>Articulation</w:t>
      </w:r>
    </w:p>
    <w:p w:rsidR="004B6DF8" w:rsidRPr="004B6DF8" w:rsidRDefault="004B6DF8" w:rsidP="006667F4">
      <w:pPr>
        <w:pStyle w:val="19Par"/>
      </w:pPr>
      <w:r w:rsidRPr="004B6DF8">
        <w:t>On the successful completion of the curriculum, students (who obtained the qualification with an average mark of 65%) may be admitted to the doctoral programme for Communication.</w:t>
      </w:r>
    </w:p>
    <w:p w:rsidR="004B6DF8" w:rsidRPr="004B6DF8" w:rsidRDefault="004B6DF8" w:rsidP="006667F4">
      <w:pPr>
        <w:pStyle w:val="Heading5"/>
        <w:rPr>
          <w:noProof/>
          <w:lang w:val="en-ZA"/>
        </w:rPr>
      </w:pPr>
      <w:r w:rsidRPr="006667F4">
        <w:t>Curriculum</w:t>
      </w:r>
      <w:r w:rsidR="00392BE8">
        <w:rPr>
          <w:noProof/>
          <w:lang w:val="en-ZA"/>
        </w:rPr>
        <w:t xml:space="preserve"> L827P: </w:t>
      </w:r>
      <w:r w:rsidRPr="004B6DF8">
        <w:rPr>
          <w:noProof/>
          <w:lang w:val="en-ZA"/>
        </w:rPr>
        <w:t>Communication dissertation</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392BE8" w:rsidTr="00392BE8">
        <w:tc>
          <w:tcPr>
            <w:tcW w:w="1241" w:type="dxa"/>
            <w:shd w:val="clear" w:color="auto" w:fill="C0C0C0"/>
            <w:hideMark/>
          </w:tcPr>
          <w:p w:rsidR="004B6DF8" w:rsidRPr="00392BE8" w:rsidRDefault="004B6DF8" w:rsidP="00392BE8">
            <w:pPr>
              <w:pStyle w:val="Tabel"/>
              <w:rPr>
                <w:b/>
                <w:lang w:val="en-ZA"/>
              </w:rPr>
            </w:pPr>
            <w:r w:rsidRPr="00392BE8">
              <w:rPr>
                <w:b/>
                <w:lang w:val="en-ZA"/>
              </w:rPr>
              <w:t>Module code</w:t>
            </w:r>
          </w:p>
        </w:tc>
        <w:tc>
          <w:tcPr>
            <w:tcW w:w="3485" w:type="dxa"/>
            <w:shd w:val="clear" w:color="auto" w:fill="C0C0C0"/>
            <w:hideMark/>
          </w:tcPr>
          <w:p w:rsidR="004B6DF8" w:rsidRPr="00392BE8" w:rsidRDefault="004B6DF8" w:rsidP="00392BE8">
            <w:pPr>
              <w:pStyle w:val="Tabel"/>
              <w:rPr>
                <w:b/>
                <w:lang w:val="en-ZA"/>
              </w:rPr>
            </w:pPr>
            <w:r w:rsidRPr="00392BE8">
              <w:rPr>
                <w:b/>
                <w:lang w:val="en-ZA"/>
              </w:rPr>
              <w:t>Descriptive name</w:t>
            </w:r>
          </w:p>
        </w:tc>
        <w:tc>
          <w:tcPr>
            <w:tcW w:w="896" w:type="dxa"/>
            <w:shd w:val="clear" w:color="auto" w:fill="C0C0C0"/>
            <w:hideMark/>
          </w:tcPr>
          <w:p w:rsidR="004B6DF8" w:rsidRPr="00392BE8" w:rsidRDefault="004B6DF8" w:rsidP="00392BE8">
            <w:pPr>
              <w:pStyle w:val="Tabel"/>
              <w:jc w:val="center"/>
              <w:rPr>
                <w:b/>
                <w:lang w:val="en-ZA"/>
              </w:rPr>
            </w:pPr>
            <w:r w:rsidRPr="00392BE8">
              <w:rPr>
                <w:b/>
                <w:lang w:val="en-ZA"/>
              </w:rPr>
              <w:t>Credits</w:t>
            </w:r>
          </w:p>
        </w:tc>
      </w:tr>
      <w:tr w:rsidR="004B6DF8" w:rsidRPr="004B6DF8" w:rsidTr="00392BE8">
        <w:tc>
          <w:tcPr>
            <w:tcW w:w="1241" w:type="dxa"/>
            <w:hideMark/>
          </w:tcPr>
          <w:p w:rsidR="004B6DF8" w:rsidRPr="004B6DF8" w:rsidRDefault="004B6DF8" w:rsidP="00392BE8">
            <w:pPr>
              <w:pStyle w:val="Tabel"/>
              <w:rPr>
                <w:lang w:val="en-ZA"/>
              </w:rPr>
            </w:pPr>
            <w:r w:rsidRPr="004B6DF8">
              <w:rPr>
                <w:lang w:val="en-ZA"/>
              </w:rPr>
              <w:t>KOMN871</w:t>
            </w:r>
          </w:p>
        </w:tc>
        <w:tc>
          <w:tcPr>
            <w:tcW w:w="3485" w:type="dxa"/>
            <w:hideMark/>
          </w:tcPr>
          <w:p w:rsidR="004B6DF8" w:rsidRPr="004B6DF8" w:rsidRDefault="004B6DF8" w:rsidP="00392BE8">
            <w:pPr>
              <w:pStyle w:val="Tabel"/>
              <w:rPr>
                <w:lang w:val="en-ZA"/>
              </w:rPr>
            </w:pPr>
            <w:r w:rsidRPr="004B6DF8">
              <w:rPr>
                <w:lang w:val="en-ZA"/>
              </w:rPr>
              <w:t>Communication Studies (dissertation)</w:t>
            </w:r>
          </w:p>
        </w:tc>
        <w:tc>
          <w:tcPr>
            <w:tcW w:w="896" w:type="dxa"/>
            <w:hideMark/>
          </w:tcPr>
          <w:p w:rsidR="004B6DF8" w:rsidRPr="004B6DF8" w:rsidRDefault="004B6DF8" w:rsidP="00392BE8">
            <w:pPr>
              <w:pStyle w:val="Tabel"/>
              <w:jc w:val="center"/>
              <w:rPr>
                <w:lang w:val="en-ZA"/>
              </w:rPr>
            </w:pPr>
            <w:r w:rsidRPr="004B6DF8">
              <w:rPr>
                <w:lang w:val="en-ZA"/>
              </w:rPr>
              <w:t>180</w:t>
            </w:r>
          </w:p>
        </w:tc>
      </w:tr>
      <w:tr w:rsidR="004B6DF8" w:rsidRPr="00392BE8" w:rsidTr="00392BE8">
        <w:tc>
          <w:tcPr>
            <w:tcW w:w="4726" w:type="dxa"/>
            <w:gridSpan w:val="2"/>
            <w:hideMark/>
          </w:tcPr>
          <w:p w:rsidR="004B6DF8" w:rsidRPr="00392BE8" w:rsidRDefault="004B6DF8" w:rsidP="00392BE8">
            <w:pPr>
              <w:pStyle w:val="Tabel"/>
              <w:rPr>
                <w:b/>
                <w:lang w:val="en-ZA"/>
              </w:rPr>
            </w:pPr>
            <w:r w:rsidRPr="00392BE8">
              <w:rPr>
                <w:b/>
                <w:lang w:val="en-ZA"/>
              </w:rPr>
              <w:t>Total credits</w:t>
            </w:r>
          </w:p>
        </w:tc>
        <w:tc>
          <w:tcPr>
            <w:tcW w:w="896" w:type="dxa"/>
            <w:hideMark/>
          </w:tcPr>
          <w:p w:rsidR="004B6DF8" w:rsidRPr="00392BE8" w:rsidRDefault="004B6DF8" w:rsidP="00392BE8">
            <w:pPr>
              <w:pStyle w:val="Tabel"/>
              <w:jc w:val="center"/>
              <w:rPr>
                <w:b/>
                <w:lang w:val="en-ZA"/>
              </w:rPr>
            </w:pPr>
            <w:r w:rsidRPr="00392BE8">
              <w:rPr>
                <w:b/>
                <w:lang w:val="en-ZA"/>
              </w:rPr>
              <w:t>180</w:t>
            </w:r>
          </w:p>
        </w:tc>
      </w:tr>
    </w:tbl>
    <w:p w:rsidR="004B6DF8" w:rsidRPr="004B6DF8" w:rsidRDefault="004B6DF8" w:rsidP="006667F4">
      <w:pPr>
        <w:pStyle w:val="19Par"/>
        <w:rPr>
          <w:lang w:val="en-ZA"/>
        </w:rPr>
      </w:pPr>
    </w:p>
    <w:p w:rsidR="004B6DF8" w:rsidRPr="004B6DF8" w:rsidRDefault="00392BE8" w:rsidP="001001DA">
      <w:pPr>
        <w:pStyle w:val="Heading4"/>
      </w:pPr>
      <w:bookmarkStart w:id="702" w:name="_Toc229279121"/>
      <w:r>
        <w:t>Curriculum</w:t>
      </w:r>
      <w:proofErr w:type="gramStart"/>
      <w:r>
        <w:t xml:space="preserve">  </w:t>
      </w:r>
      <w:proofErr w:type="gramEnd"/>
      <w:r>
        <w:t>L828P:</w:t>
      </w:r>
      <w:r w:rsidR="004B6DF8" w:rsidRPr="004B6DF8">
        <w:t xml:space="preserve"> </w:t>
      </w:r>
      <w:bookmarkEnd w:id="702"/>
      <w:r w:rsidR="004B6DF8" w:rsidRPr="004B6DF8">
        <w:t>Communication Practice</w:t>
      </w:r>
    </w:p>
    <w:p w:rsidR="004B6DF8" w:rsidRPr="004B6DF8" w:rsidRDefault="004B6DF8" w:rsidP="006667F4">
      <w:pPr>
        <w:pStyle w:val="Heading5"/>
        <w:rPr>
          <w:noProof/>
          <w:lang w:val="en-ZA"/>
        </w:rPr>
      </w:pPr>
      <w:r w:rsidRPr="004B6DF8">
        <w:rPr>
          <w:noProof/>
          <w:lang w:val="en-ZA"/>
        </w:rPr>
        <w:t xml:space="preserve">Specific </w:t>
      </w:r>
      <w:r w:rsidRPr="006667F4">
        <w:t>admission</w:t>
      </w:r>
      <w:r w:rsidRPr="004B6DF8">
        <w:rPr>
          <w:noProof/>
          <w:lang w:val="en-ZA"/>
        </w:rPr>
        <w:t xml:space="preserve"> requirements of the curriculum</w:t>
      </w:r>
    </w:p>
    <w:p w:rsidR="004B6DF8" w:rsidRPr="006667F4" w:rsidRDefault="004B6DF8" w:rsidP="006667F4">
      <w:pPr>
        <w:pStyle w:val="19Par"/>
      </w:pPr>
      <w:r w:rsidRPr="006667F4">
        <w:t xml:space="preserve">In addition to General Rule </w:t>
      </w:r>
      <w:r w:rsidR="00C47822">
        <w:t>A.4.2</w:t>
      </w:r>
      <w:r w:rsidRPr="006667F4">
        <w:t xml:space="preserve"> of the University the following is also applicable:</w:t>
      </w:r>
    </w:p>
    <w:p w:rsidR="004B6DF8" w:rsidRPr="004B6DF8" w:rsidRDefault="006667F4" w:rsidP="006667F4">
      <w:pPr>
        <w:pStyle w:val="19aList"/>
        <w:rPr>
          <w:lang w:val="en-ZA"/>
        </w:rPr>
      </w:pPr>
      <w:r>
        <w:rPr>
          <w:lang w:val="en-ZA"/>
        </w:rPr>
        <w:t>a)</w:t>
      </w:r>
      <w:r>
        <w:rPr>
          <w:lang w:val="en-ZA"/>
        </w:rPr>
        <w:tab/>
      </w:r>
      <w:r w:rsidR="004B6DF8" w:rsidRPr="004B6DF8">
        <w:rPr>
          <w:lang w:val="en-ZA"/>
        </w:rPr>
        <w:t>A Bachelor of Communication qualification of four year duration, for which the m</w:t>
      </w:r>
      <w:r w:rsidR="00392BE8">
        <w:rPr>
          <w:lang w:val="en-ZA"/>
        </w:rPr>
        <w:t>odules at fourth-year level (NQF</w:t>
      </w:r>
      <w:r w:rsidR="004B6DF8" w:rsidRPr="004B6DF8">
        <w:rPr>
          <w:lang w:val="en-ZA"/>
        </w:rPr>
        <w:t xml:space="preserve"> level 8) were successfully completed with an average of 65%, or an Honours degree in Communication obtained with an average mark of 65%, </w:t>
      </w:r>
      <w:r w:rsidR="00392BE8">
        <w:rPr>
          <w:lang w:val="en-ZA"/>
        </w:rPr>
        <w:t>or an equivalent qualification.</w:t>
      </w:r>
    </w:p>
    <w:p w:rsidR="004B6DF8" w:rsidRPr="004B6DF8" w:rsidRDefault="00392BE8" w:rsidP="006667F4">
      <w:pPr>
        <w:pStyle w:val="19aList"/>
        <w:rPr>
          <w:lang w:val="en-ZA"/>
        </w:rPr>
      </w:pPr>
      <w:r>
        <w:rPr>
          <w:lang w:val="en-ZA"/>
        </w:rPr>
        <w:t>b)</w:t>
      </w:r>
      <w:r>
        <w:rPr>
          <w:lang w:val="en-ZA"/>
        </w:rPr>
        <w:tab/>
      </w:r>
      <w:r w:rsidR="004B6DF8" w:rsidRPr="004B6DF8">
        <w:rPr>
          <w:lang w:val="en-ZA"/>
        </w:rPr>
        <w:t xml:space="preserve">Admission to curriculum L828P depends on a screening/selection process scheduled for October of the previous year. Information with regard to this </w:t>
      </w:r>
      <w:proofErr w:type="gramStart"/>
      <w:r w:rsidR="004B6DF8" w:rsidRPr="004B6DF8">
        <w:rPr>
          <w:lang w:val="en-ZA"/>
        </w:rPr>
        <w:t>process,</w:t>
      </w:r>
      <w:proofErr w:type="gramEnd"/>
      <w:r w:rsidR="004B6DF8" w:rsidRPr="004B6DF8">
        <w:rPr>
          <w:lang w:val="en-ZA"/>
        </w:rPr>
        <w:t xml:space="preserve"> can be obtained from the Direc</w:t>
      </w:r>
      <w:r>
        <w:rPr>
          <w:lang w:val="en-ZA"/>
        </w:rPr>
        <w:t>tor of the Research Focus Area.</w:t>
      </w:r>
    </w:p>
    <w:p w:rsidR="005B5A97" w:rsidRDefault="005B5A97" w:rsidP="005B5A97">
      <w:pPr>
        <w:pStyle w:val="19aList"/>
        <w:rPr>
          <w:szCs w:val="16"/>
          <w:lang w:val="en-ZA"/>
        </w:rPr>
      </w:pPr>
      <w:r w:rsidRPr="005B5A97">
        <w:rPr>
          <w:szCs w:val="16"/>
          <w:lang w:val="en-ZA"/>
        </w:rPr>
        <w:t>c)</w:t>
      </w:r>
      <w:r w:rsidRPr="005B5A97">
        <w:rPr>
          <w:szCs w:val="16"/>
          <w:lang w:val="en-ZA"/>
        </w:rPr>
        <w:tab/>
        <w:t xml:space="preserve">Admission is limited according </w:t>
      </w:r>
      <w:proofErr w:type="gramStart"/>
      <w:r w:rsidRPr="005B5A97">
        <w:rPr>
          <w:szCs w:val="16"/>
          <w:lang w:val="en-ZA"/>
        </w:rPr>
        <w:t>to  available</w:t>
      </w:r>
      <w:proofErr w:type="gramEnd"/>
      <w:r w:rsidRPr="005B5A97">
        <w:rPr>
          <w:szCs w:val="16"/>
          <w:lang w:val="en-ZA"/>
        </w:rPr>
        <w:t xml:space="preserve"> capacity within the School of Communication Studies.</w:t>
      </w:r>
    </w:p>
    <w:p w:rsidR="001F2006" w:rsidRPr="005B5A97" w:rsidRDefault="001F2006" w:rsidP="005B5A97">
      <w:pPr>
        <w:pStyle w:val="19aList"/>
        <w:rPr>
          <w:rFonts w:eastAsia="Times New Roman"/>
          <w:szCs w:val="16"/>
          <w:lang w:val="en-ZA"/>
        </w:rPr>
      </w:pPr>
    </w:p>
    <w:p w:rsidR="004B6DF8" w:rsidRPr="004B6DF8" w:rsidRDefault="004B6DF8" w:rsidP="006667F4">
      <w:pPr>
        <w:pStyle w:val="Heading5"/>
        <w:rPr>
          <w:noProof/>
          <w:lang w:val="en-ZA"/>
        </w:rPr>
      </w:pPr>
      <w:r w:rsidRPr="006667F4">
        <w:t>Curriculum</w:t>
      </w:r>
      <w:r w:rsidRPr="004B6DF8">
        <w:rPr>
          <w:noProof/>
          <w:lang w:val="en-ZA"/>
        </w:rPr>
        <w:t xml:space="preserve"> outcomes</w:t>
      </w:r>
    </w:p>
    <w:p w:rsidR="004B6DF8" w:rsidRPr="004B6DF8" w:rsidRDefault="004B6DF8" w:rsidP="006667F4">
      <w:pPr>
        <w:pStyle w:val="19Par"/>
        <w:rPr>
          <w:lang w:val="en-ZA"/>
        </w:rPr>
      </w:pPr>
      <w:r w:rsidRPr="004B6DF8">
        <w:rPr>
          <w:lang w:val="en-ZA"/>
        </w:rPr>
        <w:t>After completing the curriculum, the student should be able to</w:t>
      </w:r>
    </w:p>
    <w:p w:rsidR="004B6DF8" w:rsidRPr="004B6DF8" w:rsidRDefault="00392BE8" w:rsidP="006667F4">
      <w:pPr>
        <w:pStyle w:val="19aList"/>
        <w:rPr>
          <w:lang w:val="en-ZA"/>
        </w:rPr>
      </w:pPr>
      <w:r>
        <w:rPr>
          <w:lang w:val="en-ZA"/>
        </w:rPr>
        <w:t>a)</w:t>
      </w:r>
      <w:r>
        <w:rPr>
          <w:lang w:val="en-ZA"/>
        </w:rPr>
        <w:tab/>
      </w:r>
      <w:r w:rsidR="004B6DF8" w:rsidRPr="004B6DF8">
        <w:rPr>
          <w:lang w:val="en-ZA"/>
        </w:rPr>
        <w:t>function effectively with a suitably professional attitude as a communication specialist in an increasingly complex communication environment in which selected practical and theoretical/abstract communication concepts, practices and data have to be analysed, evaluated and reconstructed/recreated/repackaged within a development context;</w:t>
      </w:r>
    </w:p>
    <w:p w:rsidR="004B6DF8" w:rsidRPr="004B6DF8" w:rsidRDefault="00392BE8" w:rsidP="006667F4">
      <w:pPr>
        <w:pStyle w:val="19aList"/>
        <w:rPr>
          <w:lang w:val="en-ZA"/>
        </w:rPr>
      </w:pPr>
      <w:r>
        <w:rPr>
          <w:lang w:val="en-ZA"/>
        </w:rPr>
        <w:t>b)</w:t>
      </w:r>
      <w:r>
        <w:rPr>
          <w:lang w:val="en-ZA"/>
        </w:rPr>
        <w:tab/>
      </w:r>
      <w:proofErr w:type="gramStart"/>
      <w:r w:rsidR="004B6DF8" w:rsidRPr="004B6DF8">
        <w:rPr>
          <w:lang w:val="en-ZA"/>
        </w:rPr>
        <w:t>apply</w:t>
      </w:r>
      <w:proofErr w:type="gramEnd"/>
      <w:r w:rsidR="004B6DF8" w:rsidRPr="004B6DF8">
        <w:rPr>
          <w:lang w:val="en-ZA"/>
        </w:rPr>
        <w:t xml:space="preserve"> specialised communication principles, strategies, techniques and practices in specific and integrated profit as well as non-profit environments, with reference to </w:t>
      </w:r>
      <w:r w:rsidR="005D6657">
        <w:rPr>
          <w:lang w:val="en-ZA"/>
        </w:rPr>
        <w:t xml:space="preserve">Documentary </w:t>
      </w:r>
      <w:r w:rsidR="004B6DF8" w:rsidRPr="004B6DF8">
        <w:rPr>
          <w:lang w:val="en-ZA"/>
        </w:rPr>
        <w:t>video;</w:t>
      </w:r>
    </w:p>
    <w:p w:rsidR="004B6DF8" w:rsidRPr="004B6DF8" w:rsidRDefault="00392BE8" w:rsidP="006667F4">
      <w:pPr>
        <w:pStyle w:val="19aList"/>
        <w:rPr>
          <w:lang w:val="en-ZA"/>
        </w:rPr>
      </w:pPr>
      <w:r>
        <w:rPr>
          <w:lang w:val="en-ZA"/>
        </w:rPr>
        <w:t>c)</w:t>
      </w:r>
      <w:r>
        <w:rPr>
          <w:lang w:val="en-ZA"/>
        </w:rPr>
        <w:tab/>
      </w:r>
      <w:proofErr w:type="gramStart"/>
      <w:r w:rsidR="004B6DF8" w:rsidRPr="004B6DF8">
        <w:rPr>
          <w:lang w:val="en-ZA"/>
        </w:rPr>
        <w:t>identify</w:t>
      </w:r>
      <w:proofErr w:type="gramEnd"/>
      <w:r w:rsidR="004B6DF8" w:rsidRPr="004B6DF8">
        <w:rPr>
          <w:lang w:val="en-ZA"/>
        </w:rPr>
        <w:t>, analyse and contextualise communication problems from the complex and changing communication environment and to do suitable practice-oriented research to address the problems.</w:t>
      </w:r>
    </w:p>
    <w:p w:rsidR="004B6DF8" w:rsidRPr="004B6DF8" w:rsidRDefault="004B6DF8" w:rsidP="006667F4">
      <w:pPr>
        <w:pStyle w:val="Heading5"/>
        <w:rPr>
          <w:noProof/>
          <w:lang w:val="en-ZA"/>
        </w:rPr>
      </w:pPr>
      <w:r w:rsidRPr="006667F4">
        <w:t>Articulation</w:t>
      </w:r>
    </w:p>
    <w:p w:rsidR="00392BE8" w:rsidRDefault="00392BE8" w:rsidP="00392BE8">
      <w:pPr>
        <w:pStyle w:val="19Par"/>
      </w:pPr>
      <w:r>
        <w:t>On the successful completion of the curriculum, students (who obtained the qualification with an average mark of 65%) may be admitted to the doctoral programme for Communi</w:t>
      </w:r>
      <w:r w:rsidR="005D6657">
        <w:t>cation</w:t>
      </w:r>
      <w:r>
        <w:t>.</w:t>
      </w:r>
    </w:p>
    <w:p w:rsidR="004B6DF8" w:rsidRPr="004B6DF8" w:rsidRDefault="004B6DF8" w:rsidP="006667F4">
      <w:pPr>
        <w:pStyle w:val="Heading5"/>
        <w:rPr>
          <w:noProof/>
          <w:lang w:val="en-ZA"/>
        </w:rPr>
      </w:pPr>
      <w:r w:rsidRPr="004B6DF8">
        <w:rPr>
          <w:noProof/>
          <w:lang w:val="en-ZA"/>
        </w:rPr>
        <w:t>Other rules</w:t>
      </w:r>
    </w:p>
    <w:p w:rsidR="004B6DF8" w:rsidRPr="004B6DF8" w:rsidRDefault="004B6DF8" w:rsidP="006667F4">
      <w:pPr>
        <w:pStyle w:val="19Par"/>
      </w:pPr>
      <w:r w:rsidRPr="004B6DF8">
        <w:t>The examination sub-minimum for all modules is 50%.</w:t>
      </w:r>
    </w:p>
    <w:p w:rsidR="004B6DF8" w:rsidRPr="004B6DF8" w:rsidRDefault="00392BE8" w:rsidP="006667F4">
      <w:pPr>
        <w:pStyle w:val="Heading5"/>
        <w:rPr>
          <w:noProof/>
          <w:lang w:val="en-ZA"/>
        </w:rPr>
      </w:pPr>
      <w:bookmarkStart w:id="703" w:name="_Toc202076125"/>
      <w:bookmarkStart w:id="704" w:name="_Toc173831735"/>
      <w:bookmarkStart w:id="705" w:name="_Toc170266578"/>
      <w:bookmarkStart w:id="706" w:name="_Toc151516255"/>
      <w:bookmarkStart w:id="707" w:name="_Toc151451590"/>
      <w:bookmarkStart w:id="708" w:name="_Toc144601288"/>
      <w:bookmarkStart w:id="709" w:name="_Toc144544794"/>
      <w:bookmarkStart w:id="710" w:name="_Toc115227323"/>
      <w:bookmarkStart w:id="711" w:name="_Toc107885246"/>
      <w:bookmarkStart w:id="712" w:name="_Toc107042463"/>
      <w:bookmarkStart w:id="713" w:name="_Toc76452098"/>
      <w:bookmarkStart w:id="714" w:name="_Toc76278745"/>
      <w:bookmarkStart w:id="715" w:name="_Toc74532744"/>
      <w:bookmarkStart w:id="716" w:name="_Toc74379799"/>
      <w:r>
        <w:rPr>
          <w:noProof/>
          <w:lang w:val="en-ZA"/>
        </w:rPr>
        <w:lastRenderedPageBreak/>
        <w:t>Curriculum L828P:</w:t>
      </w:r>
      <w:r w:rsidR="004B6DF8" w:rsidRPr="004B6DF8">
        <w:rPr>
          <w:noProof/>
          <w:lang w:val="en-ZA"/>
        </w:rPr>
        <w:t xml:space="preserve"> Communication Practice</w:t>
      </w:r>
    </w:p>
    <w:tbl>
      <w:tblPr>
        <w:tblW w:w="0" w:type="auto"/>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3260"/>
        <w:gridCol w:w="993"/>
      </w:tblGrid>
      <w:tr w:rsidR="004B6DF8" w:rsidRPr="00DA03DF" w:rsidTr="00DA03DF">
        <w:tc>
          <w:tcPr>
            <w:tcW w:w="1276" w:type="dxa"/>
            <w:shd w:val="clear" w:color="auto" w:fill="C0C0C0"/>
            <w:hideMark/>
          </w:tcP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rsidR="004B6DF8" w:rsidRPr="00DA03DF" w:rsidRDefault="004B6DF8" w:rsidP="00DA03DF">
            <w:pPr>
              <w:pStyle w:val="Tabel"/>
              <w:rPr>
                <w:b/>
              </w:rPr>
            </w:pPr>
            <w:r w:rsidRPr="00DA03DF">
              <w:rPr>
                <w:b/>
              </w:rPr>
              <w:t>Module code</w:t>
            </w:r>
          </w:p>
        </w:tc>
        <w:tc>
          <w:tcPr>
            <w:tcW w:w="3260" w:type="dxa"/>
            <w:shd w:val="clear" w:color="auto" w:fill="C0C0C0"/>
            <w:hideMark/>
          </w:tcPr>
          <w:p w:rsidR="004B6DF8" w:rsidRPr="00DA03DF" w:rsidRDefault="004B6DF8" w:rsidP="00DA03DF">
            <w:pPr>
              <w:pStyle w:val="Tabel"/>
              <w:rPr>
                <w:b/>
              </w:rPr>
            </w:pPr>
            <w:r w:rsidRPr="00DA03DF">
              <w:rPr>
                <w:b/>
              </w:rPr>
              <w:t>Descriptive name</w:t>
            </w:r>
          </w:p>
        </w:tc>
        <w:tc>
          <w:tcPr>
            <w:tcW w:w="993" w:type="dxa"/>
            <w:shd w:val="clear" w:color="auto" w:fill="C0C0C0"/>
            <w:hideMark/>
          </w:tcPr>
          <w:p w:rsidR="004B6DF8" w:rsidRPr="00DA03DF" w:rsidRDefault="004B6DF8" w:rsidP="00DA03DF">
            <w:pPr>
              <w:pStyle w:val="Tabel"/>
              <w:jc w:val="center"/>
              <w:rPr>
                <w:b/>
              </w:rPr>
            </w:pPr>
            <w:r w:rsidRPr="00DA03DF">
              <w:rPr>
                <w:b/>
              </w:rPr>
              <w:t>Credits</w:t>
            </w:r>
          </w:p>
        </w:tc>
      </w:tr>
      <w:tr w:rsidR="004B6DF8" w:rsidRPr="00DA03DF" w:rsidTr="00DA03DF">
        <w:tc>
          <w:tcPr>
            <w:tcW w:w="1276" w:type="dxa"/>
            <w:hideMark/>
          </w:tcPr>
          <w:p w:rsidR="004B6DF8" w:rsidRPr="00DA03DF" w:rsidRDefault="004B6DF8" w:rsidP="00DA03DF">
            <w:pPr>
              <w:pStyle w:val="Tabel"/>
              <w:rPr>
                <w:szCs w:val="16"/>
              </w:rPr>
            </w:pPr>
            <w:r w:rsidRPr="00DA03DF">
              <w:rPr>
                <w:szCs w:val="16"/>
              </w:rPr>
              <w:t>KOMP811</w:t>
            </w:r>
          </w:p>
        </w:tc>
        <w:tc>
          <w:tcPr>
            <w:tcW w:w="3260" w:type="dxa"/>
            <w:hideMark/>
          </w:tcPr>
          <w:p w:rsidR="004B6DF8" w:rsidRPr="00DA03DF" w:rsidRDefault="004B6DF8" w:rsidP="00DA03DF">
            <w:pPr>
              <w:pStyle w:val="Tabel"/>
              <w:rPr>
                <w:szCs w:val="16"/>
              </w:rPr>
            </w:pPr>
            <w:r w:rsidRPr="00DA03DF">
              <w:rPr>
                <w:szCs w:val="16"/>
              </w:rPr>
              <w:t>Theory</w:t>
            </w:r>
          </w:p>
        </w:tc>
        <w:tc>
          <w:tcPr>
            <w:tcW w:w="993" w:type="dxa"/>
            <w:hideMark/>
          </w:tcPr>
          <w:p w:rsidR="004B6DF8" w:rsidRPr="00DA03DF" w:rsidRDefault="004B6DF8" w:rsidP="00DA03DF">
            <w:pPr>
              <w:pStyle w:val="Tabel"/>
              <w:jc w:val="center"/>
              <w:rPr>
                <w:szCs w:val="16"/>
              </w:rPr>
            </w:pPr>
            <w:r w:rsidRPr="00DA03DF">
              <w:rPr>
                <w:szCs w:val="16"/>
              </w:rPr>
              <w:t>32</w:t>
            </w:r>
          </w:p>
        </w:tc>
      </w:tr>
      <w:tr w:rsidR="004B6DF8" w:rsidRPr="00DA03DF" w:rsidTr="00DA03DF">
        <w:tc>
          <w:tcPr>
            <w:tcW w:w="1276" w:type="dxa"/>
            <w:hideMark/>
          </w:tcPr>
          <w:p w:rsidR="004B6DF8" w:rsidRPr="00DA03DF" w:rsidRDefault="004B6DF8" w:rsidP="00DA03DF">
            <w:pPr>
              <w:pStyle w:val="Tabel"/>
              <w:rPr>
                <w:szCs w:val="16"/>
              </w:rPr>
            </w:pPr>
            <w:r w:rsidRPr="00DA03DF">
              <w:rPr>
                <w:szCs w:val="16"/>
              </w:rPr>
              <w:t>KOMP872</w:t>
            </w:r>
          </w:p>
        </w:tc>
        <w:tc>
          <w:tcPr>
            <w:tcW w:w="3260" w:type="dxa"/>
            <w:hideMark/>
          </w:tcPr>
          <w:p w:rsidR="004B6DF8" w:rsidRPr="00DA03DF" w:rsidRDefault="004B6DF8" w:rsidP="00DA03DF">
            <w:pPr>
              <w:pStyle w:val="Tabel"/>
              <w:rPr>
                <w:szCs w:val="16"/>
              </w:rPr>
            </w:pPr>
            <w:r w:rsidRPr="00DA03DF">
              <w:rPr>
                <w:szCs w:val="16"/>
              </w:rPr>
              <w:t>Specialisation: Project A</w:t>
            </w:r>
          </w:p>
        </w:tc>
        <w:tc>
          <w:tcPr>
            <w:tcW w:w="993" w:type="dxa"/>
            <w:hideMark/>
          </w:tcPr>
          <w:p w:rsidR="004B6DF8" w:rsidRPr="00DA03DF" w:rsidRDefault="004B6DF8" w:rsidP="00DA03DF">
            <w:pPr>
              <w:pStyle w:val="Tabel"/>
              <w:jc w:val="center"/>
              <w:rPr>
                <w:szCs w:val="16"/>
              </w:rPr>
            </w:pPr>
            <w:r w:rsidRPr="00DA03DF">
              <w:rPr>
                <w:szCs w:val="16"/>
              </w:rPr>
              <w:t>32</w:t>
            </w:r>
          </w:p>
        </w:tc>
      </w:tr>
      <w:tr w:rsidR="004B6DF8" w:rsidRPr="00DA03DF" w:rsidTr="00DA03DF">
        <w:tc>
          <w:tcPr>
            <w:tcW w:w="1276" w:type="dxa"/>
            <w:hideMark/>
          </w:tcPr>
          <w:p w:rsidR="004B6DF8" w:rsidRPr="00DA03DF" w:rsidRDefault="004B6DF8" w:rsidP="00DA03DF">
            <w:pPr>
              <w:pStyle w:val="Tabel"/>
              <w:rPr>
                <w:szCs w:val="16"/>
              </w:rPr>
            </w:pPr>
            <w:r w:rsidRPr="00DA03DF">
              <w:rPr>
                <w:szCs w:val="16"/>
              </w:rPr>
              <w:t>KOMP873</w:t>
            </w:r>
          </w:p>
        </w:tc>
        <w:tc>
          <w:tcPr>
            <w:tcW w:w="3260" w:type="dxa"/>
            <w:hideMark/>
          </w:tcPr>
          <w:p w:rsidR="004B6DF8" w:rsidRPr="00DA03DF" w:rsidRDefault="004B6DF8" w:rsidP="00DA03DF">
            <w:pPr>
              <w:pStyle w:val="Tabel"/>
              <w:rPr>
                <w:szCs w:val="16"/>
              </w:rPr>
            </w:pPr>
            <w:r w:rsidRPr="00DA03DF">
              <w:rPr>
                <w:szCs w:val="16"/>
              </w:rPr>
              <w:t>Specialisation: Project B</w:t>
            </w:r>
          </w:p>
        </w:tc>
        <w:tc>
          <w:tcPr>
            <w:tcW w:w="993" w:type="dxa"/>
            <w:hideMark/>
          </w:tcPr>
          <w:p w:rsidR="004B6DF8" w:rsidRPr="00DA03DF" w:rsidRDefault="004B6DF8" w:rsidP="00DA03DF">
            <w:pPr>
              <w:pStyle w:val="Tabel"/>
              <w:jc w:val="center"/>
              <w:rPr>
                <w:szCs w:val="16"/>
              </w:rPr>
            </w:pPr>
            <w:r w:rsidRPr="00DA03DF">
              <w:rPr>
                <w:szCs w:val="16"/>
              </w:rPr>
              <w:t>32</w:t>
            </w:r>
          </w:p>
        </w:tc>
      </w:tr>
      <w:tr w:rsidR="004B6DF8" w:rsidRPr="00DA03DF" w:rsidTr="00DA03DF">
        <w:tc>
          <w:tcPr>
            <w:tcW w:w="1276" w:type="dxa"/>
            <w:hideMark/>
          </w:tcPr>
          <w:p w:rsidR="004B6DF8" w:rsidRPr="00DA03DF" w:rsidRDefault="004B6DF8" w:rsidP="00DA03DF">
            <w:pPr>
              <w:pStyle w:val="Tabel"/>
              <w:rPr>
                <w:szCs w:val="16"/>
              </w:rPr>
            </w:pPr>
            <w:r w:rsidRPr="00DA03DF">
              <w:rPr>
                <w:szCs w:val="16"/>
              </w:rPr>
              <w:t>KOMP874</w:t>
            </w:r>
          </w:p>
        </w:tc>
        <w:tc>
          <w:tcPr>
            <w:tcW w:w="3260" w:type="dxa"/>
            <w:hideMark/>
          </w:tcPr>
          <w:p w:rsidR="004B6DF8" w:rsidRPr="00DA03DF" w:rsidRDefault="004B6DF8" w:rsidP="00DA03DF">
            <w:pPr>
              <w:pStyle w:val="Tabel"/>
              <w:rPr>
                <w:szCs w:val="16"/>
              </w:rPr>
            </w:pPr>
            <w:r w:rsidRPr="00DA03DF">
              <w:rPr>
                <w:szCs w:val="16"/>
              </w:rPr>
              <w:t>Research project</w:t>
            </w:r>
          </w:p>
        </w:tc>
        <w:tc>
          <w:tcPr>
            <w:tcW w:w="993" w:type="dxa"/>
            <w:hideMark/>
          </w:tcPr>
          <w:p w:rsidR="004B6DF8" w:rsidRPr="00DA03DF" w:rsidRDefault="004B6DF8" w:rsidP="00DA03DF">
            <w:pPr>
              <w:pStyle w:val="Tabel"/>
              <w:jc w:val="center"/>
              <w:rPr>
                <w:szCs w:val="16"/>
              </w:rPr>
            </w:pPr>
            <w:r w:rsidRPr="00DA03DF">
              <w:rPr>
                <w:szCs w:val="16"/>
              </w:rPr>
              <w:t>32</w:t>
            </w:r>
          </w:p>
        </w:tc>
      </w:tr>
      <w:tr w:rsidR="004B6DF8" w:rsidRPr="00DA03DF" w:rsidTr="00DA03DF">
        <w:tc>
          <w:tcPr>
            <w:tcW w:w="4536" w:type="dxa"/>
            <w:gridSpan w:val="2"/>
            <w:hideMark/>
          </w:tcPr>
          <w:p w:rsidR="004B6DF8" w:rsidRPr="00DA03DF" w:rsidRDefault="004B6DF8" w:rsidP="00DA03DF">
            <w:pPr>
              <w:pStyle w:val="Tabel"/>
              <w:rPr>
                <w:b/>
              </w:rPr>
            </w:pPr>
            <w:r w:rsidRPr="00DA03DF">
              <w:rPr>
                <w:b/>
              </w:rPr>
              <w:t>Total credits</w:t>
            </w:r>
          </w:p>
        </w:tc>
        <w:tc>
          <w:tcPr>
            <w:tcW w:w="993" w:type="dxa"/>
            <w:hideMark/>
          </w:tcPr>
          <w:p w:rsidR="004B6DF8" w:rsidRPr="00DA03DF" w:rsidRDefault="004B6DF8" w:rsidP="00DA03DF">
            <w:pPr>
              <w:pStyle w:val="Tabel"/>
              <w:jc w:val="center"/>
              <w:rPr>
                <w:b/>
              </w:rPr>
            </w:pPr>
            <w:r w:rsidRPr="00DA03DF">
              <w:rPr>
                <w:b/>
              </w:rPr>
              <w:t>128</w:t>
            </w:r>
          </w:p>
        </w:tc>
      </w:tr>
    </w:tbl>
    <w:p w:rsidR="004B6DF8" w:rsidRPr="004B6DF8" w:rsidRDefault="004B6DF8" w:rsidP="006667F4">
      <w:pPr>
        <w:pStyle w:val="19Par"/>
        <w:rPr>
          <w:lang w:val="en-ZA"/>
        </w:rPr>
      </w:pPr>
    </w:p>
    <w:p w:rsidR="004B6DF8" w:rsidRPr="004B6DF8" w:rsidRDefault="004B6DF8" w:rsidP="006667F4">
      <w:pPr>
        <w:pStyle w:val="Heading5"/>
        <w:rPr>
          <w:lang w:val="en-ZA"/>
        </w:rPr>
      </w:pPr>
      <w:r w:rsidRPr="004B6DF8">
        <w:rPr>
          <w:lang w:val="en-ZA"/>
        </w:rPr>
        <w:t>Rules for th</w:t>
      </w:r>
      <w:r w:rsidR="000A0F8D">
        <w:rPr>
          <w:lang w:val="en-ZA"/>
        </w:rPr>
        <w:t>e compilation of the curriculum</w:t>
      </w:r>
    </w:p>
    <w:p w:rsidR="004B6DF8" w:rsidRPr="004B6DF8" w:rsidRDefault="004B6DF8" w:rsidP="006667F4">
      <w:pPr>
        <w:pStyle w:val="19Bullets"/>
        <w:rPr>
          <w:lang w:val="en-ZA"/>
        </w:rPr>
      </w:pPr>
      <w:r w:rsidRPr="004B6DF8">
        <w:rPr>
          <w:lang w:val="en-ZA"/>
        </w:rPr>
        <w:t>All modules are compulsory. Students in this curriculum</w:t>
      </w:r>
      <w:r w:rsidRPr="004B6DF8">
        <w:rPr>
          <w:b/>
          <w:lang w:val="en-ZA"/>
        </w:rPr>
        <w:t xml:space="preserve"> </w:t>
      </w:r>
      <w:r w:rsidRPr="004B6DF8">
        <w:rPr>
          <w:lang w:val="en-ZA"/>
        </w:rPr>
        <w:t xml:space="preserve">specialise in </w:t>
      </w:r>
      <w:r w:rsidR="00075086">
        <w:rPr>
          <w:lang w:val="en-ZA"/>
        </w:rPr>
        <w:t>Documentary video</w:t>
      </w:r>
      <w:r w:rsidRPr="004B6DF8">
        <w:rPr>
          <w:lang w:val="en-ZA"/>
        </w:rPr>
        <w:t>.</w:t>
      </w:r>
    </w:p>
    <w:p w:rsidR="004B6DF8" w:rsidRPr="004B6DF8" w:rsidRDefault="004B6DF8" w:rsidP="00155138">
      <w:pPr>
        <w:pStyle w:val="Heading3"/>
      </w:pPr>
      <w:bookmarkStart w:id="717" w:name="_Toc229279164"/>
      <w:bookmarkStart w:id="718" w:name="_Toc396903230"/>
      <w:r w:rsidRPr="004B6DF8">
        <w:t>PROGRAMME</w:t>
      </w:r>
      <w:r w:rsidR="006667F4">
        <w:t>:</w:t>
      </w:r>
      <w:r w:rsidRPr="004B6DF8">
        <w:t xml:space="preserve"> MASTER OF ARTS —</w:t>
      </w:r>
      <w:bookmarkEnd w:id="717"/>
      <w:r w:rsidR="000A0F8D">
        <w:t xml:space="preserve"> </w:t>
      </w:r>
      <w:r w:rsidRPr="004B6DF8">
        <w:t>PUBLIC MANAGEMENT AND GOVERNANCE</w:t>
      </w:r>
      <w:bookmarkEnd w:id="718"/>
    </w:p>
    <w:p w:rsidR="004B6DF8" w:rsidRPr="004B6DF8" w:rsidRDefault="004B6DF8" w:rsidP="001001DA">
      <w:pPr>
        <w:pStyle w:val="Heading4"/>
      </w:pPr>
      <w:r w:rsidRPr="004B6DF8">
        <w:t xml:space="preserve">Specific admission </w:t>
      </w:r>
      <w:proofErr w:type="gramStart"/>
      <w:r w:rsidRPr="004B6DF8">
        <w:t xml:space="preserve">requirements </w:t>
      </w:r>
      <w:r w:rsidR="004326C2">
        <w:t>and</w:t>
      </w:r>
      <w:proofErr w:type="gramEnd"/>
      <w:r w:rsidR="004326C2">
        <w:t xml:space="preserve"> rules </w:t>
      </w:r>
      <w:r w:rsidRPr="004B6DF8">
        <w:t>of the programme</w:t>
      </w:r>
    </w:p>
    <w:p w:rsidR="004B6DF8" w:rsidRPr="004B6DF8" w:rsidRDefault="004B6DF8" w:rsidP="008419F6">
      <w:pPr>
        <w:pStyle w:val="19Par"/>
        <w:rPr>
          <w:lang w:val="en-ZA"/>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F54C5" w:rsidRPr="004B6DF8" w:rsidRDefault="004F54C5" w:rsidP="004F54C5">
      <w:pPr>
        <w:pStyle w:val="19aList"/>
        <w:rPr>
          <w:lang w:val="en-ZA"/>
        </w:rPr>
      </w:pPr>
      <w:r>
        <w:rPr>
          <w:lang w:val="en-ZA"/>
        </w:rPr>
        <w:t>a)</w:t>
      </w:r>
      <w:r>
        <w:rPr>
          <w:lang w:val="en-ZA"/>
        </w:rPr>
        <w:tab/>
      </w:r>
      <w:r w:rsidRPr="004B6DF8">
        <w:rPr>
          <w:lang w:val="en-ZA"/>
        </w:rPr>
        <w:t xml:space="preserve">An Honours degree in Development and Management or an equivalent qualification </w:t>
      </w:r>
      <w:r w:rsidR="00CA3D3B">
        <w:rPr>
          <w:lang w:val="en-ZA"/>
        </w:rPr>
        <w:t xml:space="preserve">in a related discipline </w:t>
      </w:r>
      <w:r w:rsidRPr="004B6DF8">
        <w:rPr>
          <w:lang w:val="en-ZA"/>
        </w:rPr>
        <w:t>obtained with an average mark of 65%.</w:t>
      </w:r>
    </w:p>
    <w:p w:rsidR="004F54C5" w:rsidRDefault="00CA3D3B" w:rsidP="004F54C5">
      <w:pPr>
        <w:pStyle w:val="19aList"/>
        <w:rPr>
          <w:lang w:val="en-ZA"/>
        </w:rPr>
      </w:pPr>
      <w:r>
        <w:rPr>
          <w:lang w:val="en-ZA"/>
        </w:rPr>
        <w:t>b</w:t>
      </w:r>
      <w:r w:rsidR="004F54C5">
        <w:rPr>
          <w:lang w:val="en-ZA"/>
        </w:rPr>
        <w:t>)</w:t>
      </w:r>
      <w:r w:rsidR="004F54C5">
        <w:rPr>
          <w:lang w:val="en-ZA"/>
        </w:rPr>
        <w:tab/>
        <w:t>All admitted candidates must</w:t>
      </w:r>
      <w:r w:rsidR="004F54C5" w:rsidRPr="004B6DF8">
        <w:rPr>
          <w:lang w:val="en-ZA"/>
        </w:rPr>
        <w:t xml:space="preserve"> attend an introductory and orientation meeting at the Potchefstroom Campus on</w:t>
      </w:r>
      <w:r w:rsidR="004F54C5">
        <w:rPr>
          <w:lang w:val="en-ZA"/>
        </w:rPr>
        <w:t xml:space="preserve"> a date determined by the Research</w:t>
      </w:r>
      <w:r w:rsidR="004F54C5" w:rsidRPr="004B6DF8">
        <w:rPr>
          <w:lang w:val="en-ZA"/>
        </w:rPr>
        <w:t xml:space="preserve"> </w:t>
      </w:r>
      <w:r w:rsidR="004F54C5">
        <w:rPr>
          <w:lang w:val="en-ZA"/>
        </w:rPr>
        <w:t xml:space="preserve">and School </w:t>
      </w:r>
      <w:r w:rsidR="004F54C5" w:rsidRPr="004B6DF8">
        <w:rPr>
          <w:lang w:val="en-ZA"/>
        </w:rPr>
        <w:t>Director.</w:t>
      </w:r>
    </w:p>
    <w:p w:rsidR="004F54C5" w:rsidRDefault="00CA3D3B" w:rsidP="004F54C5">
      <w:pPr>
        <w:pStyle w:val="19aList"/>
        <w:rPr>
          <w:lang w:val="en-ZA"/>
        </w:rPr>
      </w:pPr>
      <w:r>
        <w:rPr>
          <w:lang w:val="en-ZA"/>
        </w:rPr>
        <w:t>c</w:t>
      </w:r>
      <w:r w:rsidR="004F54C5">
        <w:rPr>
          <w:lang w:val="en-ZA"/>
        </w:rPr>
        <w:t>)   Masters students are required to submit a research proposal which meets the required standard for title registration, within 6 months of registration.  Failure to do so may result in the termination of a student’s studies.</w:t>
      </w:r>
    </w:p>
    <w:p w:rsidR="004F54C5" w:rsidRPr="004B6DF8" w:rsidRDefault="00CA3D3B" w:rsidP="004F54C5">
      <w:pPr>
        <w:pStyle w:val="19aList"/>
        <w:rPr>
          <w:lang w:val="en-ZA"/>
        </w:rPr>
      </w:pPr>
      <w:r>
        <w:rPr>
          <w:lang w:val="en-ZA"/>
        </w:rPr>
        <w:t>d</w:t>
      </w:r>
      <w:r w:rsidR="000017A7">
        <w:rPr>
          <w:lang w:val="en-ZA"/>
        </w:rPr>
        <w:t>)</w:t>
      </w:r>
      <w:r w:rsidR="000017A7">
        <w:rPr>
          <w:lang w:val="en-ZA"/>
        </w:rPr>
        <w:tab/>
        <w:t xml:space="preserve">Should a student be </w:t>
      </w:r>
      <w:r w:rsidR="004F54C5">
        <w:rPr>
          <w:lang w:val="en-ZA"/>
        </w:rPr>
        <w:t>accepted in this programme</w:t>
      </w:r>
      <w:r w:rsidR="004F54C5">
        <w:rPr>
          <w:szCs w:val="16"/>
        </w:rPr>
        <w:t xml:space="preserve">, </w:t>
      </w:r>
      <w:r w:rsidR="004F54C5" w:rsidRPr="008F137B">
        <w:rPr>
          <w:szCs w:val="16"/>
        </w:rPr>
        <w:t>a student m</w:t>
      </w:r>
      <w:r w:rsidR="004F54C5">
        <w:rPr>
          <w:szCs w:val="16"/>
        </w:rPr>
        <w:t>ay not change his/her programme during the Academic year</w:t>
      </w:r>
      <w:r w:rsidR="004F54C5" w:rsidRPr="008F137B">
        <w:rPr>
          <w:szCs w:val="16"/>
        </w:rPr>
        <w:t>.  Should a student w</w:t>
      </w:r>
      <w:r w:rsidR="004F54C5">
        <w:rPr>
          <w:szCs w:val="16"/>
        </w:rPr>
        <w:t>ish to change his/her programme</w:t>
      </w:r>
      <w:r w:rsidR="004F54C5" w:rsidRPr="008F137B">
        <w:rPr>
          <w:szCs w:val="16"/>
        </w:rPr>
        <w:t>, he/she would have to formally cancel his/her studies and</w:t>
      </w:r>
      <w:r w:rsidR="004F54C5">
        <w:rPr>
          <w:szCs w:val="16"/>
        </w:rPr>
        <w:t xml:space="preserve"> re-apply for admission to the p</w:t>
      </w:r>
      <w:r w:rsidR="004F54C5" w:rsidRPr="008F137B">
        <w:rPr>
          <w:szCs w:val="16"/>
        </w:rPr>
        <w:t>rogramme the following year.</w:t>
      </w:r>
      <w:proofErr w:type="gramStart"/>
      <w:r w:rsidR="004F54C5" w:rsidRPr="008F137B">
        <w:rPr>
          <w:szCs w:val="16"/>
        </w:rPr>
        <w:t xml:space="preserve">  </w:t>
      </w:r>
      <w:proofErr w:type="gramEnd"/>
      <w:r w:rsidR="004F54C5" w:rsidRPr="008F137B">
        <w:rPr>
          <w:szCs w:val="16"/>
        </w:rPr>
        <w:t xml:space="preserve">Acceptance in </w:t>
      </w:r>
      <w:proofErr w:type="gramStart"/>
      <w:r w:rsidR="004F54C5" w:rsidRPr="008F137B">
        <w:rPr>
          <w:szCs w:val="16"/>
        </w:rPr>
        <w:t>this</w:t>
      </w:r>
      <w:proofErr w:type="gramEnd"/>
      <w:r w:rsidR="004F54C5" w:rsidRPr="008F137B">
        <w:rPr>
          <w:szCs w:val="16"/>
        </w:rPr>
        <w:t xml:space="preserve"> case, is not guaranteed and the application will undergo the normal selection process</w:t>
      </w:r>
      <w:r w:rsidR="004F54C5">
        <w:rPr>
          <w:szCs w:val="16"/>
        </w:rPr>
        <w:t>.</w:t>
      </w:r>
    </w:p>
    <w:p w:rsidR="004B6DF8" w:rsidRPr="004B6DF8" w:rsidRDefault="004B6DF8" w:rsidP="001001DA">
      <w:pPr>
        <w:pStyle w:val="Heading4"/>
      </w:pPr>
      <w:r w:rsidRPr="004B6DF8">
        <w:t>Programme outcomes</w:t>
      </w:r>
    </w:p>
    <w:p w:rsidR="004B6DF8" w:rsidRPr="008419F6" w:rsidRDefault="004B6DF8" w:rsidP="008419F6">
      <w:pPr>
        <w:pStyle w:val="19Par"/>
      </w:pPr>
      <w:r w:rsidRPr="008419F6">
        <w:t>The student should be able to do advanced research on public management phenomena and to repor</w:t>
      </w:r>
      <w:r w:rsidR="00DA03DF">
        <w:t xml:space="preserve">t on it in a </w:t>
      </w:r>
      <w:proofErr w:type="gramStart"/>
      <w:r w:rsidR="00DA03DF">
        <w:t>scientific</w:t>
      </w:r>
      <w:proofErr w:type="gramEnd"/>
      <w:r w:rsidR="00DA03DF">
        <w:t xml:space="preserve"> manner.</w:t>
      </w:r>
      <w:r w:rsidRPr="008419F6">
        <w:t xml:space="preserve"> It should also prepare students for further advanced studies.</w:t>
      </w:r>
    </w:p>
    <w:p w:rsidR="004B6DF8" w:rsidRPr="004B6DF8" w:rsidRDefault="004B6DF8" w:rsidP="001001DA">
      <w:pPr>
        <w:pStyle w:val="Heading4"/>
      </w:pPr>
      <w:r w:rsidRPr="004B6DF8">
        <w:t>Articulation</w:t>
      </w:r>
    </w:p>
    <w:p w:rsidR="004B6DF8" w:rsidRPr="004B6DF8" w:rsidRDefault="004B6DF8" w:rsidP="008419F6">
      <w:pPr>
        <w:pStyle w:val="19Par"/>
      </w:pPr>
      <w:r w:rsidRPr="004B6DF8">
        <w:t>On successful completion of the curriculum,</w:t>
      </w:r>
      <w:r w:rsidRPr="004B6DF8">
        <w:rPr>
          <w:b/>
        </w:rPr>
        <w:t xml:space="preserve"> </w:t>
      </w:r>
      <w:r w:rsidRPr="004B6DF8">
        <w:t>students may be admtted to a PhD degree in Public Management and Governance.</w:t>
      </w:r>
    </w:p>
    <w:p w:rsidR="004B6DF8" w:rsidRPr="004B6DF8" w:rsidRDefault="004B6DF8" w:rsidP="001001DA">
      <w:pPr>
        <w:pStyle w:val="Heading4"/>
      </w:pPr>
      <w:r w:rsidRPr="004B6DF8">
        <w:t>Curriculum L800P: Public Management and Governance</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DA03DF" w:rsidTr="00DA03DF">
        <w:tc>
          <w:tcPr>
            <w:tcW w:w="1241" w:type="dxa"/>
            <w:shd w:val="clear" w:color="auto" w:fill="C0C0C0"/>
            <w:hideMark/>
          </w:tcPr>
          <w:p w:rsidR="004B6DF8" w:rsidRPr="00DA03DF" w:rsidRDefault="004B6DF8" w:rsidP="00DA03DF">
            <w:pPr>
              <w:pStyle w:val="Tabel"/>
              <w:rPr>
                <w:b/>
                <w:lang w:val="en-ZA"/>
              </w:rPr>
            </w:pPr>
            <w:r w:rsidRPr="00DA03DF">
              <w:rPr>
                <w:b/>
                <w:lang w:val="en-ZA"/>
              </w:rPr>
              <w:t>Module code</w:t>
            </w:r>
          </w:p>
        </w:tc>
        <w:tc>
          <w:tcPr>
            <w:tcW w:w="3485" w:type="dxa"/>
            <w:shd w:val="clear" w:color="auto" w:fill="C0C0C0"/>
            <w:hideMark/>
          </w:tcPr>
          <w:p w:rsidR="004B6DF8" w:rsidRPr="00DA03DF" w:rsidRDefault="004B6DF8" w:rsidP="00DA03DF">
            <w:pPr>
              <w:pStyle w:val="Tabel"/>
              <w:rPr>
                <w:b/>
                <w:lang w:val="en-ZA"/>
              </w:rPr>
            </w:pPr>
            <w:r w:rsidRPr="00DA03DF">
              <w:rPr>
                <w:b/>
                <w:lang w:val="en-ZA"/>
              </w:rPr>
              <w:t>Descriptive name</w:t>
            </w:r>
          </w:p>
        </w:tc>
        <w:tc>
          <w:tcPr>
            <w:tcW w:w="896" w:type="dxa"/>
            <w:shd w:val="clear" w:color="auto" w:fill="C0C0C0"/>
            <w:hideMark/>
          </w:tcPr>
          <w:p w:rsidR="004B6DF8" w:rsidRPr="00DA03DF" w:rsidRDefault="004B6DF8" w:rsidP="00DA03DF">
            <w:pPr>
              <w:pStyle w:val="Tabel"/>
              <w:jc w:val="center"/>
              <w:rPr>
                <w:b/>
                <w:lang w:val="en-ZA"/>
              </w:rPr>
            </w:pPr>
            <w:r w:rsidRPr="00DA03DF">
              <w:rPr>
                <w:b/>
                <w:lang w:val="en-ZA"/>
              </w:rPr>
              <w:t>Credits</w:t>
            </w:r>
          </w:p>
        </w:tc>
      </w:tr>
      <w:tr w:rsidR="004B6DF8" w:rsidRPr="004B6DF8" w:rsidTr="00DA03DF">
        <w:tc>
          <w:tcPr>
            <w:tcW w:w="1241" w:type="dxa"/>
            <w:hideMark/>
          </w:tcPr>
          <w:p w:rsidR="004B6DF8" w:rsidRPr="004B6DF8" w:rsidRDefault="004B6DF8" w:rsidP="00DA03DF">
            <w:pPr>
              <w:pStyle w:val="Tabel"/>
              <w:rPr>
                <w:rFonts w:cs="Arial"/>
                <w:szCs w:val="16"/>
                <w:lang w:val="en-ZA"/>
              </w:rPr>
            </w:pPr>
            <w:r w:rsidRPr="004B6DF8">
              <w:rPr>
                <w:rFonts w:cs="Arial"/>
                <w:szCs w:val="16"/>
                <w:lang w:val="en-ZA"/>
              </w:rPr>
              <w:t>PUMA 871</w:t>
            </w:r>
          </w:p>
        </w:tc>
        <w:tc>
          <w:tcPr>
            <w:tcW w:w="3485" w:type="dxa"/>
            <w:hideMark/>
          </w:tcPr>
          <w:p w:rsidR="004B6DF8" w:rsidRPr="004B6DF8" w:rsidRDefault="004B6DF8" w:rsidP="00DA03DF">
            <w:pPr>
              <w:pStyle w:val="Tabel"/>
              <w:rPr>
                <w:rFonts w:cs="Arial"/>
                <w:szCs w:val="16"/>
                <w:lang w:val="en-ZA"/>
              </w:rPr>
            </w:pPr>
            <w:r w:rsidRPr="004B6DF8">
              <w:rPr>
                <w:lang w:val="en-ZA"/>
              </w:rPr>
              <w:t>Public Management and Governance</w:t>
            </w:r>
          </w:p>
        </w:tc>
        <w:tc>
          <w:tcPr>
            <w:tcW w:w="896" w:type="dxa"/>
            <w:hideMark/>
          </w:tcPr>
          <w:p w:rsidR="004B6DF8" w:rsidRPr="004B6DF8" w:rsidRDefault="004B6DF8" w:rsidP="00DA03DF">
            <w:pPr>
              <w:pStyle w:val="Tabel"/>
              <w:jc w:val="center"/>
              <w:rPr>
                <w:rFonts w:cs="Arial"/>
                <w:szCs w:val="16"/>
                <w:lang w:val="en-ZA"/>
              </w:rPr>
            </w:pPr>
            <w:r w:rsidRPr="004B6DF8">
              <w:rPr>
                <w:rFonts w:cs="Arial"/>
                <w:szCs w:val="16"/>
                <w:lang w:val="en-ZA"/>
              </w:rPr>
              <w:t>180</w:t>
            </w:r>
          </w:p>
        </w:tc>
      </w:tr>
      <w:tr w:rsidR="004B6DF8" w:rsidRPr="00DA03DF" w:rsidTr="00DA03DF">
        <w:tc>
          <w:tcPr>
            <w:tcW w:w="4726" w:type="dxa"/>
            <w:gridSpan w:val="2"/>
            <w:hideMark/>
          </w:tcPr>
          <w:p w:rsidR="004B6DF8" w:rsidRPr="00DA03DF" w:rsidRDefault="004B6DF8" w:rsidP="00DA03DF">
            <w:pPr>
              <w:pStyle w:val="Tabel"/>
              <w:rPr>
                <w:rFonts w:cs="Arial"/>
                <w:b/>
                <w:szCs w:val="16"/>
                <w:lang w:val="en-ZA"/>
              </w:rPr>
            </w:pPr>
            <w:r w:rsidRPr="00DA03DF">
              <w:rPr>
                <w:rFonts w:cs="Arial"/>
                <w:b/>
                <w:szCs w:val="16"/>
                <w:lang w:val="en-ZA"/>
              </w:rPr>
              <w:t>Total credits</w:t>
            </w:r>
          </w:p>
        </w:tc>
        <w:tc>
          <w:tcPr>
            <w:tcW w:w="896" w:type="dxa"/>
            <w:hideMark/>
          </w:tcPr>
          <w:p w:rsidR="004B6DF8" w:rsidRPr="00DA03DF" w:rsidRDefault="004B6DF8" w:rsidP="00DA03DF">
            <w:pPr>
              <w:pStyle w:val="Tabel"/>
              <w:jc w:val="center"/>
              <w:rPr>
                <w:rFonts w:cs="Arial"/>
                <w:b/>
                <w:szCs w:val="16"/>
                <w:lang w:val="en-ZA"/>
              </w:rPr>
            </w:pPr>
            <w:r w:rsidRPr="00DA03DF">
              <w:rPr>
                <w:rFonts w:cs="Arial"/>
                <w:b/>
                <w:szCs w:val="16"/>
                <w:lang w:val="en-ZA"/>
              </w:rPr>
              <w:t>180</w:t>
            </w:r>
          </w:p>
        </w:tc>
      </w:tr>
    </w:tbl>
    <w:p w:rsidR="004B6DF8" w:rsidRPr="004B6DF8" w:rsidRDefault="004B6DF8" w:rsidP="008419F6">
      <w:pPr>
        <w:pStyle w:val="19Par"/>
        <w:rPr>
          <w:lang w:val="en-ZA"/>
        </w:rPr>
      </w:pPr>
    </w:p>
    <w:p w:rsidR="004B6DF8" w:rsidRPr="00DA03DF" w:rsidRDefault="004B6DF8" w:rsidP="00155138">
      <w:pPr>
        <w:pStyle w:val="Heading3"/>
      </w:pPr>
      <w:bookmarkStart w:id="719" w:name="_Toc396903231"/>
      <w:r w:rsidRPr="00DA03DF">
        <w:lastRenderedPageBreak/>
        <w:t xml:space="preserve">PROGRAMME: MASTER OF ARTS </w:t>
      </w:r>
      <w:r w:rsidR="000A0F8D">
        <w:t>—</w:t>
      </w:r>
      <w:r w:rsidRPr="00DA03DF">
        <w:t xml:space="preserve"> POLITICAL STUDIES</w:t>
      </w:r>
      <w:bookmarkEnd w:id="719"/>
    </w:p>
    <w:p w:rsidR="004B6DF8" w:rsidRPr="004B6DF8" w:rsidRDefault="004B6DF8" w:rsidP="001001DA">
      <w:pPr>
        <w:pStyle w:val="Heading4"/>
      </w:pPr>
      <w:r w:rsidRPr="004B6DF8">
        <w:t xml:space="preserve">Specific admission </w:t>
      </w:r>
      <w:proofErr w:type="gramStart"/>
      <w:r w:rsidRPr="004B6DF8">
        <w:t xml:space="preserve">requirements </w:t>
      </w:r>
      <w:r w:rsidR="004326C2">
        <w:t>and</w:t>
      </w:r>
      <w:proofErr w:type="gramEnd"/>
      <w:r w:rsidR="004326C2">
        <w:t xml:space="preserve"> rules </w:t>
      </w:r>
      <w:r w:rsidRPr="004B6DF8">
        <w:t>of the programme</w:t>
      </w:r>
    </w:p>
    <w:p w:rsidR="004B6DF8" w:rsidRPr="004B6DF8" w:rsidRDefault="004B6DF8" w:rsidP="008419F6">
      <w:pPr>
        <w:pStyle w:val="19Par"/>
        <w:rPr>
          <w:lang w:val="en-ZA"/>
        </w:rPr>
      </w:pPr>
      <w:r w:rsidRPr="004B6DF8">
        <w:rPr>
          <w:lang w:val="en-ZA" w:eastAsia="en-GB"/>
        </w:rPr>
        <w:t xml:space="preserve">In addition to General Rule </w:t>
      </w:r>
      <w:r w:rsidR="00C47822">
        <w:rPr>
          <w:lang w:val="en-ZA" w:eastAsia="en-GB"/>
        </w:rPr>
        <w:t>A.4.2</w:t>
      </w:r>
      <w:r w:rsidRPr="004B6DF8">
        <w:rPr>
          <w:lang w:val="en-ZA" w:eastAsia="en-GB"/>
        </w:rPr>
        <w:t xml:space="preserve"> of the University the following is also applicable:</w:t>
      </w:r>
    </w:p>
    <w:p w:rsidR="004F54C5" w:rsidRPr="004B6DF8" w:rsidRDefault="004F54C5" w:rsidP="004F54C5">
      <w:pPr>
        <w:pStyle w:val="19aList"/>
        <w:rPr>
          <w:lang w:val="en-ZA"/>
        </w:rPr>
      </w:pPr>
      <w:r>
        <w:rPr>
          <w:lang w:val="en-ZA"/>
        </w:rPr>
        <w:t>a)</w:t>
      </w:r>
      <w:r>
        <w:rPr>
          <w:lang w:val="en-ZA"/>
        </w:rPr>
        <w:tab/>
      </w:r>
      <w:r w:rsidRPr="004B6DF8">
        <w:rPr>
          <w:lang w:val="en-ZA"/>
        </w:rPr>
        <w:t xml:space="preserve">An Honours degree in Political Studies or an equivalent qualification </w:t>
      </w:r>
      <w:r w:rsidR="005474A9">
        <w:rPr>
          <w:lang w:val="en-ZA"/>
        </w:rPr>
        <w:t xml:space="preserve">in a related discipline </w:t>
      </w:r>
      <w:r w:rsidRPr="004B6DF8">
        <w:rPr>
          <w:lang w:val="en-ZA"/>
        </w:rPr>
        <w:t>obtained with an average mark of 65%.</w:t>
      </w:r>
    </w:p>
    <w:p w:rsidR="004F54C5" w:rsidRDefault="004F54C5" w:rsidP="004F54C5">
      <w:pPr>
        <w:pStyle w:val="19aList"/>
        <w:rPr>
          <w:lang w:val="en-ZA"/>
        </w:rPr>
      </w:pPr>
      <w:r>
        <w:rPr>
          <w:lang w:val="en-ZA"/>
        </w:rPr>
        <w:t>b)</w:t>
      </w:r>
      <w:r>
        <w:rPr>
          <w:lang w:val="en-ZA"/>
        </w:rPr>
        <w:tab/>
        <w:t>All admitted candidates must</w:t>
      </w:r>
      <w:r w:rsidRPr="004B6DF8">
        <w:rPr>
          <w:lang w:val="en-ZA"/>
        </w:rPr>
        <w:t xml:space="preserve"> attend an introductory and orientation </w:t>
      </w:r>
      <w:r>
        <w:rPr>
          <w:lang w:val="en-ZA"/>
        </w:rPr>
        <w:t>meeting at the Potchefstroom Campus on a date determined by the Research</w:t>
      </w:r>
      <w:r w:rsidRPr="004B6DF8">
        <w:rPr>
          <w:lang w:val="en-ZA"/>
        </w:rPr>
        <w:t xml:space="preserve"> </w:t>
      </w:r>
      <w:r>
        <w:rPr>
          <w:lang w:val="en-ZA"/>
        </w:rPr>
        <w:t xml:space="preserve">and School </w:t>
      </w:r>
      <w:r w:rsidRPr="004B6DF8">
        <w:rPr>
          <w:lang w:val="en-ZA"/>
        </w:rPr>
        <w:t>Director.</w:t>
      </w:r>
    </w:p>
    <w:p w:rsidR="004F54C5" w:rsidRDefault="005474A9" w:rsidP="004F54C5">
      <w:pPr>
        <w:pStyle w:val="19aList"/>
        <w:rPr>
          <w:lang w:val="en-ZA"/>
        </w:rPr>
      </w:pPr>
      <w:r>
        <w:rPr>
          <w:lang w:val="en-ZA"/>
        </w:rPr>
        <w:t>c</w:t>
      </w:r>
      <w:r w:rsidR="004F54C5">
        <w:rPr>
          <w:lang w:val="en-ZA"/>
        </w:rPr>
        <w:t>)</w:t>
      </w:r>
      <w:r w:rsidR="004F54C5" w:rsidRPr="00691620">
        <w:rPr>
          <w:lang w:val="en-ZA"/>
        </w:rPr>
        <w:t xml:space="preserve"> </w:t>
      </w:r>
      <w:r w:rsidR="004F54C5">
        <w:rPr>
          <w:lang w:val="en-ZA"/>
        </w:rPr>
        <w:t xml:space="preserve">  Masters students are required to submit a research proposal which meets the required standard for title registration, within 6 months of registration.  Failure to do so may result in the termination of a student’s studies.</w:t>
      </w:r>
    </w:p>
    <w:p w:rsidR="004F54C5" w:rsidRPr="004B6DF8" w:rsidRDefault="005474A9" w:rsidP="004F54C5">
      <w:pPr>
        <w:pStyle w:val="19aList"/>
        <w:rPr>
          <w:lang w:val="en-ZA"/>
        </w:rPr>
      </w:pPr>
      <w:r>
        <w:rPr>
          <w:lang w:val="en-ZA"/>
        </w:rPr>
        <w:t>d)</w:t>
      </w:r>
      <w:r>
        <w:rPr>
          <w:lang w:val="en-ZA"/>
        </w:rPr>
        <w:tab/>
        <w:t>Should a student be a</w:t>
      </w:r>
      <w:r w:rsidR="004F54C5">
        <w:rPr>
          <w:lang w:val="en-ZA"/>
        </w:rPr>
        <w:t>ccepted in this programme</w:t>
      </w:r>
      <w:r w:rsidR="004F54C5">
        <w:rPr>
          <w:szCs w:val="16"/>
        </w:rPr>
        <w:t xml:space="preserve">, </w:t>
      </w:r>
      <w:r w:rsidR="004F54C5" w:rsidRPr="008F137B">
        <w:rPr>
          <w:szCs w:val="16"/>
        </w:rPr>
        <w:t>a student m</w:t>
      </w:r>
      <w:r w:rsidR="004F54C5">
        <w:rPr>
          <w:szCs w:val="16"/>
        </w:rPr>
        <w:t>ay not change his/her programme during the Academic year</w:t>
      </w:r>
      <w:r w:rsidR="004F54C5" w:rsidRPr="008F137B">
        <w:rPr>
          <w:szCs w:val="16"/>
        </w:rPr>
        <w:t>.  Should a student w</w:t>
      </w:r>
      <w:r w:rsidR="004F54C5">
        <w:rPr>
          <w:szCs w:val="16"/>
        </w:rPr>
        <w:t>ish to change his/her programme</w:t>
      </w:r>
      <w:r w:rsidR="004F54C5" w:rsidRPr="008F137B">
        <w:rPr>
          <w:szCs w:val="16"/>
        </w:rPr>
        <w:t>, he/she would have to formally cancel his/her studies and re-apply for admission to</w:t>
      </w:r>
      <w:r w:rsidR="004F54C5">
        <w:rPr>
          <w:szCs w:val="16"/>
        </w:rPr>
        <w:t xml:space="preserve"> the p</w:t>
      </w:r>
      <w:r w:rsidR="004F54C5" w:rsidRPr="008F137B">
        <w:rPr>
          <w:szCs w:val="16"/>
        </w:rPr>
        <w:t>rogramme the following year.</w:t>
      </w:r>
      <w:proofErr w:type="gramStart"/>
      <w:r w:rsidR="004F54C5" w:rsidRPr="008F137B">
        <w:rPr>
          <w:szCs w:val="16"/>
        </w:rPr>
        <w:t xml:space="preserve">  </w:t>
      </w:r>
      <w:proofErr w:type="gramEnd"/>
      <w:r w:rsidR="004F54C5" w:rsidRPr="008F137B">
        <w:rPr>
          <w:szCs w:val="16"/>
        </w:rPr>
        <w:t xml:space="preserve">Acceptance in </w:t>
      </w:r>
      <w:proofErr w:type="gramStart"/>
      <w:r w:rsidR="004F54C5" w:rsidRPr="008F137B">
        <w:rPr>
          <w:szCs w:val="16"/>
        </w:rPr>
        <w:t>this</w:t>
      </w:r>
      <w:proofErr w:type="gramEnd"/>
      <w:r w:rsidR="004F54C5" w:rsidRPr="008F137B">
        <w:rPr>
          <w:szCs w:val="16"/>
        </w:rPr>
        <w:t xml:space="preserve"> case, is not guaranteed and the application will undergo the normal selection process</w:t>
      </w:r>
      <w:r w:rsidR="004F54C5">
        <w:rPr>
          <w:szCs w:val="16"/>
        </w:rPr>
        <w:t>.</w:t>
      </w:r>
    </w:p>
    <w:p w:rsidR="004B6DF8" w:rsidRPr="004B6DF8" w:rsidRDefault="004B6DF8" w:rsidP="001001DA">
      <w:pPr>
        <w:pStyle w:val="Heading4"/>
        <w:rPr>
          <w:lang w:eastAsia="en-GB"/>
        </w:rPr>
      </w:pPr>
      <w:r w:rsidRPr="004B6DF8">
        <w:rPr>
          <w:lang w:eastAsia="en-GB"/>
        </w:rPr>
        <w:t xml:space="preserve">Programme outcomes </w:t>
      </w:r>
    </w:p>
    <w:p w:rsidR="004B6DF8" w:rsidRPr="004B6DF8" w:rsidRDefault="004B6DF8" w:rsidP="008419F6">
      <w:pPr>
        <w:pStyle w:val="19Par"/>
      </w:pPr>
      <w:r w:rsidRPr="004B6DF8">
        <w:t xml:space="preserve">The student should be able to undertake advanced research on phenomena of public governance and report on it in a </w:t>
      </w:r>
      <w:proofErr w:type="gramStart"/>
      <w:r w:rsidRPr="004B6DF8">
        <w:t>scientific</w:t>
      </w:r>
      <w:proofErr w:type="gramEnd"/>
      <w:r w:rsidRPr="004B6DF8">
        <w:t xml:space="preserve"> manner. It will also serve as preparation for proceeding to further advanced studies.</w:t>
      </w:r>
    </w:p>
    <w:p w:rsidR="004B6DF8" w:rsidRPr="004B6DF8" w:rsidRDefault="004B6DF8" w:rsidP="001001DA">
      <w:pPr>
        <w:pStyle w:val="Heading4"/>
      </w:pPr>
      <w:r w:rsidRPr="004B6DF8">
        <w:t>Articulation</w:t>
      </w:r>
    </w:p>
    <w:p w:rsidR="004B6DF8" w:rsidRPr="004B6DF8" w:rsidRDefault="004B6DF8" w:rsidP="008419F6">
      <w:pPr>
        <w:pStyle w:val="19Par"/>
        <w:rPr>
          <w:lang w:val="en-ZA"/>
        </w:rPr>
      </w:pPr>
      <w:bookmarkStart w:id="720" w:name="_Toc202076137"/>
      <w:bookmarkStart w:id="721" w:name="_Toc173831747"/>
      <w:bookmarkStart w:id="722" w:name="_Toc170266590"/>
      <w:bookmarkStart w:id="723" w:name="_Toc151516267"/>
      <w:bookmarkStart w:id="724" w:name="_Toc151451602"/>
      <w:bookmarkStart w:id="725" w:name="_Toc144601300"/>
      <w:bookmarkStart w:id="726" w:name="_Toc144544806"/>
      <w:bookmarkStart w:id="727" w:name="_Toc107042469"/>
      <w:bookmarkStart w:id="728" w:name="_Toc76452110"/>
      <w:bookmarkStart w:id="729" w:name="_Toc76278757"/>
      <w:bookmarkStart w:id="730" w:name="_Toc74532756"/>
      <w:bookmarkStart w:id="731" w:name="_Toc74379811"/>
      <w:bookmarkStart w:id="732" w:name="_Toc49064535"/>
      <w:bookmarkStart w:id="733" w:name="_Toc45077238"/>
      <w:bookmarkStart w:id="734" w:name="_Toc44211809"/>
      <w:bookmarkStart w:id="735" w:name="_Toc44211362"/>
      <w:bookmarkStart w:id="736" w:name="_Toc44210915"/>
      <w:bookmarkStart w:id="737" w:name="_Toc18806662"/>
      <w:bookmarkStart w:id="738" w:name="_Toc17180417"/>
      <w:bookmarkStart w:id="739" w:name="_Toc15806619"/>
      <w:bookmarkStart w:id="740" w:name="_Toc13475849"/>
      <w:bookmarkStart w:id="741" w:name="_Toc13473968"/>
      <w:bookmarkStart w:id="742" w:name="_Toc115227335"/>
      <w:bookmarkStart w:id="743" w:name="_Toc107885252"/>
      <w:r w:rsidRPr="004B6DF8">
        <w:rPr>
          <w:lang w:val="en-ZA"/>
        </w:rPr>
        <w:t>On successful completion of the curriculum, learners may be admitted to a PhD degree in Political Studies.</w:t>
      </w:r>
    </w:p>
    <w:p w:rsidR="004B6DF8" w:rsidRPr="004B6DF8" w:rsidRDefault="004B6DF8" w:rsidP="001001DA">
      <w:pPr>
        <w:pStyle w:val="Heading4"/>
      </w:pPr>
      <w:r w:rsidRPr="004B6DF8">
        <w:t>Curriculum L801P: Political Studie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4B6DF8">
        <w:t>s</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DA03DF" w:rsidTr="00DA03DF">
        <w:tc>
          <w:tcPr>
            <w:tcW w:w="1241" w:type="dxa"/>
            <w:shd w:val="clear" w:color="auto" w:fill="C0C0C0"/>
            <w:hideMark/>
          </w:tcPr>
          <w:p w:rsidR="004B6DF8" w:rsidRPr="00DA03DF" w:rsidRDefault="004B6DF8" w:rsidP="00DA03DF">
            <w:pPr>
              <w:pStyle w:val="Tabel"/>
              <w:rPr>
                <w:b/>
                <w:lang w:val="en-ZA"/>
              </w:rPr>
            </w:pPr>
            <w:r w:rsidRPr="00DA03DF">
              <w:rPr>
                <w:b/>
                <w:lang w:val="en-ZA"/>
              </w:rPr>
              <w:t>Module code</w:t>
            </w:r>
          </w:p>
        </w:tc>
        <w:tc>
          <w:tcPr>
            <w:tcW w:w="3485" w:type="dxa"/>
            <w:shd w:val="clear" w:color="auto" w:fill="C0C0C0"/>
            <w:hideMark/>
          </w:tcPr>
          <w:p w:rsidR="004B6DF8" w:rsidRPr="00DA03DF" w:rsidRDefault="004B6DF8" w:rsidP="00DA03DF">
            <w:pPr>
              <w:pStyle w:val="Tabel"/>
              <w:rPr>
                <w:b/>
                <w:lang w:val="en-ZA"/>
              </w:rPr>
            </w:pPr>
            <w:r w:rsidRPr="00DA03DF">
              <w:rPr>
                <w:rFonts w:cs="Arial"/>
                <w:b/>
                <w:szCs w:val="16"/>
                <w:lang w:val="en-ZA"/>
              </w:rPr>
              <w:t>Des</w:t>
            </w:r>
            <w:r w:rsidR="00DA03DF">
              <w:rPr>
                <w:rFonts w:cs="Arial"/>
                <w:b/>
                <w:szCs w:val="16"/>
                <w:lang w:val="en-ZA"/>
              </w:rPr>
              <w:t>c</w:t>
            </w:r>
            <w:r w:rsidRPr="00DA03DF">
              <w:rPr>
                <w:rFonts w:cs="Arial"/>
                <w:b/>
                <w:szCs w:val="16"/>
                <w:lang w:val="en-ZA"/>
              </w:rPr>
              <w:t>riptive name</w:t>
            </w:r>
          </w:p>
        </w:tc>
        <w:tc>
          <w:tcPr>
            <w:tcW w:w="896" w:type="dxa"/>
            <w:shd w:val="clear" w:color="auto" w:fill="C0C0C0"/>
            <w:hideMark/>
          </w:tcPr>
          <w:p w:rsidR="004B6DF8" w:rsidRPr="00DA03DF" w:rsidRDefault="004B6DF8" w:rsidP="00DA03DF">
            <w:pPr>
              <w:pStyle w:val="Tabel"/>
              <w:jc w:val="center"/>
              <w:rPr>
                <w:b/>
                <w:lang w:val="en-ZA"/>
              </w:rPr>
            </w:pPr>
            <w:r w:rsidRPr="00DA03DF">
              <w:rPr>
                <w:rFonts w:cs="Arial"/>
                <w:b/>
                <w:szCs w:val="16"/>
                <w:lang w:val="en-ZA"/>
              </w:rPr>
              <w:t>Credits</w:t>
            </w:r>
          </w:p>
        </w:tc>
      </w:tr>
      <w:tr w:rsidR="004B6DF8" w:rsidRPr="004B6DF8" w:rsidTr="00DA03DF">
        <w:tc>
          <w:tcPr>
            <w:tcW w:w="1241" w:type="dxa"/>
            <w:hideMark/>
          </w:tcPr>
          <w:p w:rsidR="004B6DF8" w:rsidRPr="004B6DF8" w:rsidRDefault="004B6DF8" w:rsidP="00DA03DF">
            <w:pPr>
              <w:pStyle w:val="Tabel"/>
              <w:rPr>
                <w:szCs w:val="16"/>
                <w:lang w:val="en-ZA"/>
              </w:rPr>
            </w:pPr>
            <w:r w:rsidRPr="004B6DF8">
              <w:rPr>
                <w:szCs w:val="16"/>
                <w:lang w:val="en-ZA"/>
              </w:rPr>
              <w:t>POLS871</w:t>
            </w:r>
          </w:p>
        </w:tc>
        <w:tc>
          <w:tcPr>
            <w:tcW w:w="3485" w:type="dxa"/>
            <w:hideMark/>
          </w:tcPr>
          <w:p w:rsidR="004B6DF8" w:rsidRPr="004B6DF8" w:rsidRDefault="004B6DF8" w:rsidP="00DA03DF">
            <w:pPr>
              <w:pStyle w:val="Tabel"/>
              <w:rPr>
                <w:rFonts w:cs="Arial"/>
                <w:szCs w:val="16"/>
                <w:lang w:val="en-ZA"/>
              </w:rPr>
            </w:pPr>
            <w:r w:rsidRPr="004B6DF8">
              <w:rPr>
                <w:rFonts w:cs="Arial"/>
                <w:szCs w:val="16"/>
                <w:lang w:val="en-ZA"/>
              </w:rPr>
              <w:t>Political Studies</w:t>
            </w:r>
          </w:p>
        </w:tc>
        <w:tc>
          <w:tcPr>
            <w:tcW w:w="896" w:type="dxa"/>
            <w:hideMark/>
          </w:tcPr>
          <w:p w:rsidR="004B6DF8" w:rsidRPr="004B6DF8" w:rsidRDefault="004B6DF8" w:rsidP="00DA03DF">
            <w:pPr>
              <w:pStyle w:val="Tabel"/>
              <w:jc w:val="center"/>
              <w:rPr>
                <w:rFonts w:cs="Arial"/>
                <w:szCs w:val="16"/>
                <w:lang w:val="en-ZA"/>
              </w:rPr>
            </w:pPr>
            <w:r w:rsidRPr="004B6DF8">
              <w:rPr>
                <w:rFonts w:cs="Arial"/>
                <w:szCs w:val="16"/>
                <w:lang w:val="en-ZA"/>
              </w:rPr>
              <w:t>180</w:t>
            </w:r>
          </w:p>
        </w:tc>
      </w:tr>
      <w:tr w:rsidR="004B6DF8" w:rsidRPr="00DA03DF" w:rsidTr="00DA03DF">
        <w:tc>
          <w:tcPr>
            <w:tcW w:w="4726" w:type="dxa"/>
            <w:gridSpan w:val="2"/>
            <w:hideMark/>
          </w:tcPr>
          <w:p w:rsidR="004B6DF8" w:rsidRPr="00DA03DF" w:rsidRDefault="004B6DF8" w:rsidP="00DA03DF">
            <w:pPr>
              <w:pStyle w:val="Tabel"/>
              <w:rPr>
                <w:b/>
                <w:lang w:val="en-ZA"/>
              </w:rPr>
            </w:pPr>
            <w:r w:rsidRPr="00DA03DF">
              <w:rPr>
                <w:b/>
                <w:lang w:val="en-ZA"/>
              </w:rPr>
              <w:t>Total credits</w:t>
            </w:r>
          </w:p>
        </w:tc>
        <w:tc>
          <w:tcPr>
            <w:tcW w:w="896" w:type="dxa"/>
            <w:hideMark/>
          </w:tcPr>
          <w:p w:rsidR="004B6DF8" w:rsidRPr="00DA03DF" w:rsidRDefault="004B6DF8" w:rsidP="00DA03DF">
            <w:pPr>
              <w:pStyle w:val="Tabel"/>
              <w:jc w:val="center"/>
              <w:rPr>
                <w:b/>
                <w:lang w:val="en-ZA"/>
              </w:rPr>
            </w:pPr>
            <w:r w:rsidRPr="00DA03DF">
              <w:rPr>
                <w:b/>
                <w:lang w:val="en-ZA"/>
              </w:rPr>
              <w:t>180</w:t>
            </w:r>
          </w:p>
        </w:tc>
      </w:tr>
    </w:tbl>
    <w:p w:rsidR="004B6DF8" w:rsidRPr="004B6DF8" w:rsidRDefault="004B6DF8" w:rsidP="008419F6">
      <w:pPr>
        <w:pStyle w:val="19Par"/>
        <w:rPr>
          <w:lang w:val="en-ZA"/>
        </w:rPr>
      </w:pPr>
    </w:p>
    <w:p w:rsidR="004B6DF8" w:rsidRPr="004B6DF8" w:rsidRDefault="004B6DF8" w:rsidP="00155138">
      <w:pPr>
        <w:pStyle w:val="Heading3"/>
      </w:pPr>
      <w:bookmarkStart w:id="744" w:name="_Toc229279163"/>
      <w:bookmarkStart w:id="745" w:name="_Toc396903232"/>
      <w:r w:rsidRPr="004B6DF8">
        <w:t>PROGRAMME</w:t>
      </w:r>
      <w:r w:rsidR="008419F6">
        <w:t>:</w:t>
      </w:r>
      <w:r w:rsidRPr="004B6DF8">
        <w:t xml:space="preserve"> MASTER OF ARTS —</w:t>
      </w:r>
      <w:bookmarkEnd w:id="744"/>
      <w:r w:rsidR="00DA03DF">
        <w:t xml:space="preserve"> </w:t>
      </w:r>
      <w:r w:rsidRPr="004B6DF8">
        <w:t>SOCIOLOGY</w:t>
      </w:r>
      <w:bookmarkEnd w:id="745"/>
    </w:p>
    <w:p w:rsidR="004B6DF8" w:rsidRPr="004B6DF8" w:rsidRDefault="004B6DF8" w:rsidP="001001DA">
      <w:pPr>
        <w:pStyle w:val="Heading4"/>
      </w:pPr>
      <w:r w:rsidRPr="004B6DF8">
        <w:t xml:space="preserve">Specific admission </w:t>
      </w:r>
      <w:proofErr w:type="gramStart"/>
      <w:r w:rsidRPr="004B6DF8">
        <w:t xml:space="preserve">requirements </w:t>
      </w:r>
      <w:r w:rsidR="004326C2">
        <w:t>and</w:t>
      </w:r>
      <w:proofErr w:type="gramEnd"/>
      <w:r w:rsidR="004326C2">
        <w:t xml:space="preserve"> rules </w:t>
      </w:r>
      <w:r w:rsidRPr="004B6DF8">
        <w:t>of the programme</w:t>
      </w:r>
    </w:p>
    <w:p w:rsidR="004B6DF8" w:rsidRPr="008419F6" w:rsidRDefault="004B6DF8" w:rsidP="008419F6">
      <w:pPr>
        <w:pStyle w:val="19Par"/>
      </w:pPr>
      <w:r w:rsidRPr="008419F6">
        <w:t xml:space="preserve">In addition to General Rule </w:t>
      </w:r>
      <w:r w:rsidR="00C47822">
        <w:t>A.4.2</w:t>
      </w:r>
      <w:r w:rsidRPr="008419F6">
        <w:t xml:space="preserve"> of the University the following is also applicable:</w:t>
      </w:r>
    </w:p>
    <w:p w:rsidR="007568D7" w:rsidRPr="004B6DF8" w:rsidRDefault="007568D7" w:rsidP="007568D7">
      <w:pPr>
        <w:pStyle w:val="19aList"/>
        <w:rPr>
          <w:lang w:val="en-ZA"/>
        </w:rPr>
      </w:pPr>
      <w:r>
        <w:rPr>
          <w:lang w:val="en-ZA"/>
        </w:rPr>
        <w:t>a)</w:t>
      </w:r>
      <w:r>
        <w:rPr>
          <w:lang w:val="en-ZA"/>
        </w:rPr>
        <w:tab/>
      </w:r>
      <w:r w:rsidRPr="004B6DF8">
        <w:rPr>
          <w:lang w:val="en-ZA"/>
        </w:rPr>
        <w:t xml:space="preserve">An Honours degree in Sociology or an equivalent qualification </w:t>
      </w:r>
      <w:r w:rsidR="000017A7">
        <w:rPr>
          <w:lang w:val="en-ZA"/>
        </w:rPr>
        <w:t xml:space="preserve">in a related discipline </w:t>
      </w:r>
      <w:r w:rsidRPr="004B6DF8">
        <w:rPr>
          <w:lang w:val="en-ZA"/>
        </w:rPr>
        <w:t>obtained with an average mark of 65%.</w:t>
      </w:r>
    </w:p>
    <w:p w:rsidR="000017A7" w:rsidRDefault="007568D7" w:rsidP="007568D7">
      <w:pPr>
        <w:pStyle w:val="19aList"/>
        <w:rPr>
          <w:lang w:val="en-ZA"/>
        </w:rPr>
      </w:pPr>
      <w:r>
        <w:rPr>
          <w:lang w:val="en-ZA"/>
        </w:rPr>
        <w:t>b)</w:t>
      </w:r>
      <w:r>
        <w:rPr>
          <w:lang w:val="en-ZA"/>
        </w:rPr>
        <w:tab/>
      </w:r>
      <w:r w:rsidR="000017A7" w:rsidRPr="000D0450">
        <w:rPr>
          <w:lang w:val="en-GB"/>
        </w:rPr>
        <w:t>If an applicant did not obtain an average mark of at least 65%, he/she may apply for an interview with the Subject Chairperson, the School Director and the Director of the Research Focus Area</w:t>
      </w:r>
      <w:r w:rsidR="000017A7">
        <w:rPr>
          <w:lang w:val="en-GB"/>
        </w:rPr>
        <w:t>.</w:t>
      </w:r>
    </w:p>
    <w:p w:rsidR="007568D7" w:rsidRDefault="007568D7" w:rsidP="007568D7">
      <w:pPr>
        <w:pStyle w:val="19aList"/>
        <w:rPr>
          <w:lang w:val="en-ZA"/>
        </w:rPr>
      </w:pPr>
      <w:r>
        <w:rPr>
          <w:lang w:val="en-ZA"/>
        </w:rPr>
        <w:t>c)</w:t>
      </w:r>
      <w:r>
        <w:rPr>
          <w:lang w:val="en-ZA"/>
        </w:rPr>
        <w:tab/>
        <w:t>All admitted candidates must</w:t>
      </w:r>
      <w:r w:rsidRPr="004B6DF8">
        <w:rPr>
          <w:lang w:val="en-ZA"/>
        </w:rPr>
        <w:t xml:space="preserve"> attend an introductory and orientation meeting at the Potchefstroom Campus on</w:t>
      </w:r>
      <w:r>
        <w:rPr>
          <w:lang w:val="en-ZA"/>
        </w:rPr>
        <w:t xml:space="preserve"> a date determined by the Research</w:t>
      </w:r>
      <w:r w:rsidRPr="004B6DF8">
        <w:rPr>
          <w:lang w:val="en-ZA"/>
        </w:rPr>
        <w:t xml:space="preserve"> </w:t>
      </w:r>
      <w:r>
        <w:rPr>
          <w:lang w:val="en-ZA"/>
        </w:rPr>
        <w:t xml:space="preserve">and School </w:t>
      </w:r>
      <w:r w:rsidRPr="004B6DF8">
        <w:rPr>
          <w:lang w:val="en-ZA"/>
        </w:rPr>
        <w:t>Director.</w:t>
      </w:r>
    </w:p>
    <w:p w:rsidR="007568D7" w:rsidRDefault="007568D7" w:rsidP="007568D7">
      <w:pPr>
        <w:pStyle w:val="19aList"/>
        <w:rPr>
          <w:lang w:val="en-ZA"/>
        </w:rPr>
      </w:pPr>
      <w:r>
        <w:rPr>
          <w:lang w:val="en-ZA"/>
        </w:rPr>
        <w:t>d)   Masters students are required to submit a research proposal which meets the required standard for title registration, within 6 months of registration.  Failure to do so may result in the termination of a student’s studies.</w:t>
      </w:r>
    </w:p>
    <w:p w:rsidR="007568D7" w:rsidRPr="004B6DF8" w:rsidRDefault="000017A7" w:rsidP="007568D7">
      <w:pPr>
        <w:pStyle w:val="19aList"/>
        <w:rPr>
          <w:lang w:val="en-ZA"/>
        </w:rPr>
      </w:pPr>
      <w:r>
        <w:rPr>
          <w:lang w:val="en-ZA"/>
        </w:rPr>
        <w:t>e)</w:t>
      </w:r>
      <w:r>
        <w:rPr>
          <w:lang w:val="en-ZA"/>
        </w:rPr>
        <w:tab/>
        <w:t xml:space="preserve">Should </w:t>
      </w:r>
      <w:r w:rsidR="007568D7">
        <w:rPr>
          <w:lang w:val="en-ZA"/>
        </w:rPr>
        <w:t>student be accepted in this programme</w:t>
      </w:r>
      <w:r w:rsidR="007568D7">
        <w:rPr>
          <w:szCs w:val="16"/>
        </w:rPr>
        <w:t xml:space="preserve">, </w:t>
      </w:r>
      <w:r w:rsidR="007568D7" w:rsidRPr="008F137B">
        <w:rPr>
          <w:szCs w:val="16"/>
        </w:rPr>
        <w:t>a student m</w:t>
      </w:r>
      <w:r w:rsidR="007568D7">
        <w:rPr>
          <w:szCs w:val="16"/>
        </w:rPr>
        <w:t>ay not change his/her programme during the Academic year</w:t>
      </w:r>
      <w:r w:rsidR="007568D7" w:rsidRPr="008F137B">
        <w:rPr>
          <w:szCs w:val="16"/>
        </w:rPr>
        <w:t xml:space="preserve">.  Should a student wish to </w:t>
      </w:r>
      <w:r w:rsidR="007568D7" w:rsidRPr="008F137B">
        <w:rPr>
          <w:szCs w:val="16"/>
        </w:rPr>
        <w:lastRenderedPageBreak/>
        <w:t>change his/her curriculum, he/she would have to formally cancel his/her studies and</w:t>
      </w:r>
      <w:r w:rsidR="007568D7">
        <w:rPr>
          <w:szCs w:val="16"/>
        </w:rPr>
        <w:t xml:space="preserve"> re-apply for admission to the p</w:t>
      </w:r>
      <w:r w:rsidR="007568D7" w:rsidRPr="008F137B">
        <w:rPr>
          <w:szCs w:val="16"/>
        </w:rPr>
        <w:t>rogramme the following year.</w:t>
      </w:r>
      <w:proofErr w:type="gramStart"/>
      <w:r w:rsidR="007568D7" w:rsidRPr="008F137B">
        <w:rPr>
          <w:szCs w:val="16"/>
        </w:rPr>
        <w:t xml:space="preserve">  </w:t>
      </w:r>
      <w:proofErr w:type="gramEnd"/>
      <w:r w:rsidR="007568D7" w:rsidRPr="008F137B">
        <w:rPr>
          <w:szCs w:val="16"/>
        </w:rPr>
        <w:t xml:space="preserve">Acceptance in </w:t>
      </w:r>
      <w:proofErr w:type="gramStart"/>
      <w:r w:rsidR="007568D7" w:rsidRPr="008F137B">
        <w:rPr>
          <w:szCs w:val="16"/>
        </w:rPr>
        <w:t>this</w:t>
      </w:r>
      <w:proofErr w:type="gramEnd"/>
      <w:r w:rsidR="007568D7" w:rsidRPr="008F137B">
        <w:rPr>
          <w:szCs w:val="16"/>
        </w:rPr>
        <w:t xml:space="preserve"> case, is not guaranteed and the application will undergo the normal selection process</w:t>
      </w:r>
      <w:r w:rsidR="007568D7">
        <w:rPr>
          <w:szCs w:val="16"/>
        </w:rPr>
        <w:t>.</w:t>
      </w:r>
    </w:p>
    <w:p w:rsidR="004B6DF8" w:rsidRPr="004B6DF8" w:rsidRDefault="004B6DF8" w:rsidP="001001DA">
      <w:pPr>
        <w:pStyle w:val="Heading4"/>
        <w:rPr>
          <w:lang w:eastAsia="en-GB"/>
        </w:rPr>
      </w:pPr>
      <w:r w:rsidRPr="004B6DF8">
        <w:rPr>
          <w:lang w:eastAsia="en-GB"/>
        </w:rPr>
        <w:t>Programme outcomes</w:t>
      </w:r>
    </w:p>
    <w:p w:rsidR="004B6DF8" w:rsidRPr="004B6DF8" w:rsidRDefault="004B6DF8" w:rsidP="008419F6">
      <w:pPr>
        <w:pStyle w:val="19Par"/>
      </w:pPr>
      <w:r w:rsidRPr="004B6DF8">
        <w:t xml:space="preserve">The student should be able to undertake advanced research on social phenomena and report on it in a </w:t>
      </w:r>
      <w:proofErr w:type="gramStart"/>
      <w:r w:rsidRPr="004B6DF8">
        <w:t>scientific</w:t>
      </w:r>
      <w:proofErr w:type="gramEnd"/>
      <w:r w:rsidRPr="004B6DF8">
        <w:t xml:space="preserve"> manner. It will also serve as preparation for proceeding to further advanced studies.</w:t>
      </w:r>
    </w:p>
    <w:p w:rsidR="004B6DF8" w:rsidRPr="004B6DF8" w:rsidRDefault="004B6DF8" w:rsidP="001001DA">
      <w:pPr>
        <w:pStyle w:val="Heading4"/>
      </w:pPr>
      <w:r w:rsidRPr="004B6DF8">
        <w:t>Articulation</w:t>
      </w:r>
    </w:p>
    <w:p w:rsidR="004B6DF8" w:rsidRPr="004B6DF8" w:rsidRDefault="004B6DF8" w:rsidP="008419F6">
      <w:pPr>
        <w:pStyle w:val="19Par"/>
      </w:pPr>
      <w:r w:rsidRPr="004B6DF8">
        <w:t>On successful completion of the curriculum</w:t>
      </w:r>
      <w:r w:rsidRPr="004B6DF8">
        <w:rPr>
          <w:b/>
        </w:rPr>
        <w:t xml:space="preserve"> </w:t>
      </w:r>
      <w:r w:rsidRPr="004B6DF8">
        <w:t>students may be admitted to a PhD degree in Sociology.</w:t>
      </w:r>
    </w:p>
    <w:p w:rsidR="004B6DF8" w:rsidRPr="004B6DF8" w:rsidRDefault="00DA03DF" w:rsidP="001001DA">
      <w:pPr>
        <w:pStyle w:val="Heading4"/>
      </w:pPr>
      <w:r>
        <w:t xml:space="preserve">Curriculum L851P: </w:t>
      </w:r>
      <w:r w:rsidR="004B6DF8" w:rsidRPr="004B6DF8">
        <w:t>Sociology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DA03DF" w:rsidTr="00DA03DF">
        <w:tc>
          <w:tcPr>
            <w:tcW w:w="1241" w:type="dxa"/>
            <w:shd w:val="clear" w:color="auto" w:fill="C0C0C0"/>
            <w:hideMark/>
          </w:tcPr>
          <w:p w:rsidR="004B6DF8" w:rsidRPr="00DA03DF" w:rsidRDefault="004B6DF8" w:rsidP="00DA03DF">
            <w:pPr>
              <w:pStyle w:val="Tabel"/>
              <w:rPr>
                <w:b/>
                <w:lang w:val="en-ZA"/>
              </w:rPr>
            </w:pPr>
            <w:r w:rsidRPr="00DA03DF">
              <w:rPr>
                <w:b/>
                <w:lang w:val="en-ZA"/>
              </w:rPr>
              <w:t>Module code</w:t>
            </w:r>
          </w:p>
        </w:tc>
        <w:tc>
          <w:tcPr>
            <w:tcW w:w="3485" w:type="dxa"/>
            <w:shd w:val="clear" w:color="auto" w:fill="C0C0C0"/>
            <w:hideMark/>
          </w:tcPr>
          <w:p w:rsidR="004B6DF8" w:rsidRPr="00DA03DF" w:rsidRDefault="004B6DF8" w:rsidP="00DA03DF">
            <w:pPr>
              <w:pStyle w:val="Tabel"/>
              <w:rPr>
                <w:b/>
                <w:lang w:val="en-ZA"/>
              </w:rPr>
            </w:pPr>
            <w:r w:rsidRPr="00DA03DF">
              <w:rPr>
                <w:b/>
                <w:lang w:val="en-ZA"/>
              </w:rPr>
              <w:t>Desrciptive name</w:t>
            </w:r>
          </w:p>
        </w:tc>
        <w:tc>
          <w:tcPr>
            <w:tcW w:w="896" w:type="dxa"/>
            <w:shd w:val="clear" w:color="auto" w:fill="C0C0C0"/>
            <w:hideMark/>
          </w:tcPr>
          <w:p w:rsidR="004B6DF8" w:rsidRPr="00DA03DF" w:rsidRDefault="004B6DF8" w:rsidP="00DA03DF">
            <w:pPr>
              <w:pStyle w:val="Tabel"/>
              <w:jc w:val="center"/>
              <w:rPr>
                <w:b/>
                <w:lang w:val="en-ZA"/>
              </w:rPr>
            </w:pPr>
            <w:r w:rsidRPr="00DA03DF">
              <w:rPr>
                <w:b/>
                <w:lang w:val="en-ZA"/>
              </w:rPr>
              <w:t>Credits</w:t>
            </w:r>
          </w:p>
        </w:tc>
      </w:tr>
      <w:tr w:rsidR="004B6DF8" w:rsidRPr="004B6DF8" w:rsidTr="00DA03DF">
        <w:tc>
          <w:tcPr>
            <w:tcW w:w="1241" w:type="dxa"/>
            <w:hideMark/>
          </w:tcPr>
          <w:p w:rsidR="004B6DF8" w:rsidRPr="004B6DF8" w:rsidRDefault="004B6DF8" w:rsidP="00DA03DF">
            <w:pPr>
              <w:pStyle w:val="Tabel"/>
              <w:rPr>
                <w:lang w:val="en-ZA"/>
              </w:rPr>
            </w:pPr>
            <w:r w:rsidRPr="004B6DF8">
              <w:rPr>
                <w:lang w:val="en-ZA"/>
              </w:rPr>
              <w:t>SOCL871</w:t>
            </w:r>
          </w:p>
        </w:tc>
        <w:tc>
          <w:tcPr>
            <w:tcW w:w="3485" w:type="dxa"/>
            <w:hideMark/>
          </w:tcPr>
          <w:p w:rsidR="004B6DF8" w:rsidRPr="004B6DF8" w:rsidRDefault="00DA03DF" w:rsidP="00DA03DF">
            <w:pPr>
              <w:pStyle w:val="Tabel"/>
              <w:rPr>
                <w:lang w:val="en-ZA"/>
              </w:rPr>
            </w:pPr>
            <w:r>
              <w:rPr>
                <w:lang w:val="en-ZA"/>
              </w:rPr>
              <w:t>Sociology</w:t>
            </w:r>
          </w:p>
        </w:tc>
        <w:tc>
          <w:tcPr>
            <w:tcW w:w="896" w:type="dxa"/>
            <w:hideMark/>
          </w:tcPr>
          <w:p w:rsidR="004B6DF8" w:rsidRPr="004B6DF8" w:rsidRDefault="004B6DF8" w:rsidP="00DA03DF">
            <w:pPr>
              <w:pStyle w:val="Tabel"/>
              <w:jc w:val="center"/>
              <w:rPr>
                <w:lang w:val="en-ZA"/>
              </w:rPr>
            </w:pPr>
            <w:r w:rsidRPr="004B6DF8">
              <w:rPr>
                <w:lang w:val="en-ZA"/>
              </w:rPr>
              <w:t>180</w:t>
            </w:r>
          </w:p>
        </w:tc>
      </w:tr>
      <w:tr w:rsidR="004B6DF8" w:rsidRPr="00DA03DF" w:rsidTr="00DA03DF">
        <w:tc>
          <w:tcPr>
            <w:tcW w:w="4726" w:type="dxa"/>
            <w:gridSpan w:val="2"/>
            <w:hideMark/>
          </w:tcPr>
          <w:p w:rsidR="004B6DF8" w:rsidRPr="00DA03DF" w:rsidRDefault="004B6DF8" w:rsidP="00DA03DF">
            <w:pPr>
              <w:pStyle w:val="Tabel"/>
              <w:rPr>
                <w:b/>
                <w:lang w:val="en-ZA"/>
              </w:rPr>
            </w:pPr>
            <w:r w:rsidRPr="00DA03DF">
              <w:rPr>
                <w:b/>
                <w:lang w:val="en-ZA"/>
              </w:rPr>
              <w:t>Total credits</w:t>
            </w:r>
          </w:p>
        </w:tc>
        <w:tc>
          <w:tcPr>
            <w:tcW w:w="896" w:type="dxa"/>
            <w:hideMark/>
          </w:tcPr>
          <w:p w:rsidR="004B6DF8" w:rsidRPr="00DA03DF" w:rsidRDefault="004B6DF8" w:rsidP="00DA03DF">
            <w:pPr>
              <w:pStyle w:val="Tabel"/>
              <w:jc w:val="center"/>
              <w:rPr>
                <w:b/>
                <w:lang w:val="en-ZA"/>
              </w:rPr>
            </w:pPr>
            <w:r w:rsidRPr="00DA03DF">
              <w:rPr>
                <w:b/>
                <w:lang w:val="en-ZA"/>
              </w:rPr>
              <w:t>180</w:t>
            </w:r>
          </w:p>
        </w:tc>
      </w:tr>
    </w:tbl>
    <w:p w:rsidR="004B6DF8" w:rsidRPr="004B6DF8" w:rsidRDefault="004B6DF8" w:rsidP="008419F6">
      <w:pPr>
        <w:pStyle w:val="19Par"/>
      </w:pPr>
    </w:p>
    <w:p w:rsidR="000017A7" w:rsidRDefault="000017A7" w:rsidP="00155138">
      <w:pPr>
        <w:pStyle w:val="Heading3"/>
      </w:pPr>
      <w:bookmarkStart w:id="746" w:name="_Toc396903233"/>
      <w:r>
        <w:t>PROGRAMME: MASTER OF SOCIAL ANTHROPOLOGY</w:t>
      </w:r>
      <w:bookmarkEnd w:id="746"/>
    </w:p>
    <w:p w:rsidR="000017A7" w:rsidRDefault="000017A7" w:rsidP="000017A7">
      <w:pPr>
        <w:pStyle w:val="Heading4"/>
      </w:pPr>
      <w:r w:rsidRPr="004B6DF8">
        <w:t xml:space="preserve">Specific admission </w:t>
      </w:r>
      <w:proofErr w:type="gramStart"/>
      <w:r w:rsidRPr="004B6DF8">
        <w:t xml:space="preserve">requirements </w:t>
      </w:r>
      <w:r>
        <w:t>and</w:t>
      </w:r>
      <w:proofErr w:type="gramEnd"/>
      <w:r>
        <w:t xml:space="preserve"> rules </w:t>
      </w:r>
      <w:r w:rsidRPr="004B6DF8">
        <w:t>of the programme</w:t>
      </w:r>
    </w:p>
    <w:p w:rsidR="000017A7" w:rsidRDefault="000017A7" w:rsidP="000017A7">
      <w:pPr>
        <w:pStyle w:val="19Par"/>
      </w:pPr>
      <w:r w:rsidRPr="008419F6">
        <w:t xml:space="preserve">In addition to General Rule </w:t>
      </w:r>
      <w:r>
        <w:t>A.4.2</w:t>
      </w:r>
      <w:r w:rsidRPr="008419F6">
        <w:t xml:space="preserve"> of the University the following is also applicable:</w:t>
      </w:r>
    </w:p>
    <w:p w:rsidR="000017A7" w:rsidRPr="000D0450" w:rsidRDefault="000017A7" w:rsidP="00596EF7">
      <w:pPr>
        <w:pStyle w:val="19Par"/>
        <w:spacing w:after="0"/>
        <w:ind w:left="1434" w:hanging="357"/>
        <w:rPr>
          <w:lang w:val="en-ZA"/>
        </w:rPr>
      </w:pPr>
      <w:r>
        <w:rPr>
          <w:lang w:val="en-ZA"/>
        </w:rPr>
        <w:t>a)</w:t>
      </w:r>
      <w:r>
        <w:rPr>
          <w:lang w:val="en-ZA"/>
        </w:rPr>
        <w:tab/>
      </w:r>
      <w:r w:rsidRPr="000D0450">
        <w:rPr>
          <w:lang w:val="en-ZA"/>
        </w:rPr>
        <w:t>An Honours deg</w:t>
      </w:r>
      <w:r>
        <w:rPr>
          <w:lang w:val="en-ZA"/>
        </w:rPr>
        <w:t xml:space="preserve">ree in Social Anthropology or an </w:t>
      </w:r>
      <w:r w:rsidRPr="000D0450">
        <w:rPr>
          <w:lang w:val="en-ZA"/>
        </w:rPr>
        <w:t>equivalent qualification</w:t>
      </w:r>
      <w:r>
        <w:rPr>
          <w:lang w:val="en-ZA"/>
        </w:rPr>
        <w:t xml:space="preserve"> in a related discipline</w:t>
      </w:r>
      <w:r w:rsidRPr="000D0450">
        <w:rPr>
          <w:lang w:val="en-ZA"/>
        </w:rPr>
        <w:t xml:space="preserve"> obtained with an average mark of 65%.</w:t>
      </w:r>
    </w:p>
    <w:p w:rsidR="000017A7" w:rsidRPr="000D0450" w:rsidRDefault="000017A7" w:rsidP="00596EF7">
      <w:pPr>
        <w:pStyle w:val="19Par"/>
        <w:spacing w:after="0"/>
        <w:ind w:left="1434" w:hanging="357"/>
        <w:rPr>
          <w:lang w:val="en-ZA"/>
        </w:rPr>
      </w:pPr>
      <w:r>
        <w:rPr>
          <w:lang w:val="en-ZA"/>
        </w:rPr>
        <w:t>b)</w:t>
      </w:r>
      <w:r>
        <w:rPr>
          <w:lang w:val="en-ZA"/>
        </w:rPr>
        <w:tab/>
      </w:r>
      <w:r w:rsidRPr="000D0450">
        <w:rPr>
          <w:lang w:val="en-ZA"/>
        </w:rPr>
        <w:t>All admitted candidates must attend an introductory and orientation meeting at the Potchefstroom Campus on a date determined by the Research and School Director.</w:t>
      </w:r>
    </w:p>
    <w:p w:rsidR="000017A7" w:rsidRPr="000D0450" w:rsidRDefault="000017A7" w:rsidP="00596EF7">
      <w:pPr>
        <w:pStyle w:val="19Par"/>
        <w:spacing w:after="0"/>
        <w:ind w:left="1434" w:hanging="357"/>
        <w:rPr>
          <w:lang w:val="en-ZA"/>
        </w:rPr>
      </w:pPr>
      <w:r>
        <w:rPr>
          <w:lang w:val="en-ZA"/>
        </w:rPr>
        <w:t>c)</w:t>
      </w:r>
      <w:r>
        <w:rPr>
          <w:lang w:val="en-ZA"/>
        </w:rPr>
        <w:tab/>
      </w:r>
      <w:r w:rsidRPr="000D0450">
        <w:rPr>
          <w:lang w:val="en-ZA"/>
        </w:rPr>
        <w:t>Masters students are required to submit a research proposal that meets the required standard for title registration, within 6 months of registration.  Failure to do so may result in the termination of a student’s studies.</w:t>
      </w:r>
    </w:p>
    <w:p w:rsidR="000017A7" w:rsidRPr="000D0450" w:rsidRDefault="000017A7" w:rsidP="00596EF7">
      <w:pPr>
        <w:pStyle w:val="19Par"/>
        <w:spacing w:after="0"/>
        <w:ind w:left="1434" w:hanging="357"/>
        <w:rPr>
          <w:lang w:val="en-ZA"/>
        </w:rPr>
      </w:pPr>
      <w:r>
        <w:rPr>
          <w:lang w:val="en-GB"/>
        </w:rPr>
        <w:t>d)</w:t>
      </w:r>
      <w:r>
        <w:rPr>
          <w:lang w:val="en-GB"/>
        </w:rPr>
        <w:tab/>
      </w:r>
      <w:r w:rsidRPr="000D0450">
        <w:rPr>
          <w:lang w:val="en-GB"/>
        </w:rPr>
        <w:t>If an applicant did not obtain an average mark of at least 65%, he/she may apply for an interview with the Subject Chairperson, the School Director and the Director of the Research Focus Area.</w:t>
      </w:r>
    </w:p>
    <w:p w:rsidR="000017A7" w:rsidRPr="000D0450" w:rsidRDefault="000017A7" w:rsidP="00596EF7">
      <w:pPr>
        <w:pStyle w:val="19Par"/>
        <w:spacing w:after="0"/>
        <w:ind w:left="1434" w:hanging="357"/>
        <w:rPr>
          <w:lang w:val="en-ZA"/>
        </w:rPr>
      </w:pPr>
      <w:r>
        <w:rPr>
          <w:lang w:val="en-ZA"/>
        </w:rPr>
        <w:t>e)</w:t>
      </w:r>
      <w:r>
        <w:rPr>
          <w:lang w:val="en-ZA"/>
        </w:rPr>
        <w:tab/>
      </w:r>
      <w:r w:rsidRPr="000D0450">
        <w:rPr>
          <w:lang w:val="en-ZA"/>
        </w:rPr>
        <w:t>Should a student be accepted in this programme</w:t>
      </w:r>
      <w:r w:rsidRPr="000D0450">
        <w:t>, a student may not change his/her programme during the Academic year.  Should a student wish to change his/her curriculum, he/she would have to formally cancel his/her studies and re-apply for admission to the programme the following year.</w:t>
      </w:r>
      <w:proofErr w:type="gramStart"/>
      <w:r w:rsidRPr="000D0450">
        <w:t xml:space="preserve">  </w:t>
      </w:r>
      <w:proofErr w:type="gramEnd"/>
      <w:r w:rsidRPr="000D0450">
        <w:t xml:space="preserve">Acceptance in </w:t>
      </w:r>
      <w:proofErr w:type="gramStart"/>
      <w:r w:rsidRPr="000D0450">
        <w:t>this</w:t>
      </w:r>
      <w:proofErr w:type="gramEnd"/>
      <w:r w:rsidRPr="000D0450">
        <w:t xml:space="preserve"> case, is not guaranteed and the application will undergo the normal selection process.</w:t>
      </w:r>
    </w:p>
    <w:p w:rsidR="000017A7" w:rsidRPr="008419F6" w:rsidRDefault="000017A7" w:rsidP="00596EF7">
      <w:pPr>
        <w:pStyle w:val="19Par"/>
        <w:spacing w:after="0"/>
        <w:ind w:left="1434" w:hanging="357"/>
      </w:pPr>
      <w:r>
        <w:rPr>
          <w:lang w:val="en-US"/>
        </w:rPr>
        <w:t>f)</w:t>
      </w:r>
      <w:r>
        <w:rPr>
          <w:lang w:val="en-US"/>
        </w:rPr>
        <w:tab/>
      </w:r>
      <w:r w:rsidRPr="000D0450">
        <w:rPr>
          <w:lang w:val="en-US"/>
        </w:rPr>
        <w:t>The applicant may be called upon to demonstrate an acceptable level of academic literacy by submitting a recent sample of academic writing</w:t>
      </w:r>
    </w:p>
    <w:p w:rsidR="000017A7" w:rsidRPr="000D0450" w:rsidRDefault="000017A7" w:rsidP="000017A7">
      <w:pPr>
        <w:pStyle w:val="Normal2"/>
      </w:pPr>
    </w:p>
    <w:p w:rsidR="000017A7" w:rsidRPr="004B6DF8" w:rsidRDefault="000017A7" w:rsidP="000017A7">
      <w:pPr>
        <w:pStyle w:val="Heading4"/>
        <w:rPr>
          <w:lang w:eastAsia="en-GB"/>
        </w:rPr>
      </w:pPr>
      <w:r w:rsidRPr="004B6DF8">
        <w:rPr>
          <w:lang w:eastAsia="en-GB"/>
        </w:rPr>
        <w:t>Programme outcomes</w:t>
      </w:r>
    </w:p>
    <w:p w:rsidR="000017A7" w:rsidRDefault="000017A7" w:rsidP="000017A7">
      <w:pPr>
        <w:pStyle w:val="Normal2"/>
      </w:pPr>
      <w:r>
        <w:t>Upon successful completion of this module the student will be able to demonstrate</w:t>
      </w:r>
    </w:p>
    <w:p w:rsidR="000017A7" w:rsidRDefault="000017A7" w:rsidP="00596EF7">
      <w:pPr>
        <w:pStyle w:val="Normal2"/>
        <w:numPr>
          <w:ilvl w:val="0"/>
          <w:numId w:val="16"/>
        </w:numPr>
        <w:spacing w:after="0"/>
        <w:ind w:left="1792" w:hanging="357"/>
      </w:pPr>
      <w:r>
        <w:t>specialist knowledge to enable engagement with and critique of current ethnographic research and practice; and an advanced scholarship and research in a particular field within the discipline of Social Anthropology.</w:t>
      </w:r>
    </w:p>
    <w:p w:rsidR="000017A7" w:rsidRDefault="000017A7" w:rsidP="00596EF7">
      <w:pPr>
        <w:pStyle w:val="Normal2"/>
        <w:numPr>
          <w:ilvl w:val="0"/>
          <w:numId w:val="16"/>
        </w:numPr>
        <w:spacing w:after="0"/>
        <w:ind w:left="1792" w:hanging="357"/>
      </w:pPr>
      <w:r>
        <w:lastRenderedPageBreak/>
        <w:t>an ability to evaluate current processes of knowledge production and to choose an appropriate process of enquiry for the particular field of Social Anthropological research.</w:t>
      </w:r>
    </w:p>
    <w:p w:rsidR="000017A7" w:rsidRDefault="000017A7" w:rsidP="00596EF7">
      <w:pPr>
        <w:pStyle w:val="Normal2"/>
        <w:numPr>
          <w:ilvl w:val="0"/>
          <w:numId w:val="16"/>
        </w:numPr>
        <w:spacing w:after="0"/>
        <w:ind w:left="1792" w:hanging="357"/>
      </w:pPr>
      <w:r>
        <w:t>a command of and ability to design and select appropriate and creative research methods, and to apply these to complex fieldwork situations and theoretical problems and in so doing address complex and challenging problems within the particular field of Social Anthropological research</w:t>
      </w:r>
    </w:p>
    <w:p w:rsidR="000017A7" w:rsidRDefault="000017A7" w:rsidP="00596EF7">
      <w:pPr>
        <w:pStyle w:val="Normal2"/>
        <w:numPr>
          <w:ilvl w:val="0"/>
          <w:numId w:val="16"/>
        </w:numPr>
        <w:spacing w:after="0"/>
        <w:ind w:left="1792" w:hanging="357"/>
      </w:pPr>
      <w:r>
        <w:t>an ability to make autonomous ethical decisions that affect knowledge production, to critically contribute to the development of ethical standards in the broader discipline</w:t>
      </w:r>
    </w:p>
    <w:p w:rsidR="000017A7" w:rsidRDefault="000017A7" w:rsidP="00596EF7">
      <w:pPr>
        <w:pStyle w:val="Normal2"/>
        <w:numPr>
          <w:ilvl w:val="0"/>
          <w:numId w:val="16"/>
        </w:numPr>
        <w:spacing w:after="0"/>
        <w:ind w:left="1792" w:hanging="357"/>
      </w:pPr>
      <w:r>
        <w:t>an ability to design and implement a strategy for the processing and management of information, in order to conduct a comprehensive review of leading and current research in their particular field of research</w:t>
      </w:r>
    </w:p>
    <w:p w:rsidR="000017A7" w:rsidRDefault="000017A7" w:rsidP="00596EF7">
      <w:pPr>
        <w:pStyle w:val="Normal2"/>
        <w:numPr>
          <w:ilvl w:val="0"/>
          <w:numId w:val="16"/>
        </w:numPr>
        <w:spacing w:after="0"/>
        <w:ind w:left="1792" w:hanging="357"/>
      </w:pPr>
      <w:r>
        <w:t>an ability to use academic discourse appropriate to the discipline of social anthropology and the practice of ethnographic field work to communicate and defend substantial ideas that are the products of research in the area of their research to a range of audiences with different levels of knowledge or expertise</w:t>
      </w:r>
    </w:p>
    <w:p w:rsidR="000017A7" w:rsidRDefault="000017A7" w:rsidP="00596EF7">
      <w:pPr>
        <w:pStyle w:val="Normal2"/>
        <w:numPr>
          <w:ilvl w:val="0"/>
          <w:numId w:val="16"/>
        </w:numPr>
        <w:spacing w:after="0"/>
        <w:ind w:left="1792" w:hanging="357"/>
      </w:pPr>
      <w:r>
        <w:t>an ability to develop his or her own learning strategies which sustain independent learning and academic development, and to interact effectively within a scholarly context in order to enhance this learning and development</w:t>
      </w:r>
    </w:p>
    <w:p w:rsidR="000017A7" w:rsidRDefault="000017A7" w:rsidP="00596EF7">
      <w:pPr>
        <w:pStyle w:val="Normal2"/>
        <w:numPr>
          <w:ilvl w:val="0"/>
          <w:numId w:val="16"/>
        </w:numPr>
        <w:spacing w:after="0"/>
        <w:ind w:left="1792" w:hanging="357"/>
      </w:pPr>
      <w:r>
        <w:t>an ability to operate independently and take full responsibility for his or her own work, and to initiate and implement processes and systems to ensure good resource management and governance practices</w:t>
      </w:r>
    </w:p>
    <w:p w:rsidR="00420D62" w:rsidRDefault="00420D62" w:rsidP="00420D62">
      <w:pPr>
        <w:pStyle w:val="Heading4"/>
      </w:pPr>
      <w:r>
        <w:t>Curriculum L801P: Social Anthropology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0017A7" w:rsidRPr="00DA03DF" w:rsidTr="002118ED">
        <w:tc>
          <w:tcPr>
            <w:tcW w:w="1241" w:type="dxa"/>
            <w:shd w:val="clear" w:color="auto" w:fill="C0C0C0"/>
            <w:hideMark/>
          </w:tcPr>
          <w:p w:rsidR="000017A7" w:rsidRPr="00DA03DF" w:rsidRDefault="000017A7" w:rsidP="002118ED">
            <w:pPr>
              <w:pStyle w:val="Tabel"/>
              <w:rPr>
                <w:b/>
                <w:lang w:val="en-ZA"/>
              </w:rPr>
            </w:pPr>
            <w:r w:rsidRPr="00DA03DF">
              <w:rPr>
                <w:b/>
                <w:lang w:val="en-ZA"/>
              </w:rPr>
              <w:t>Module code</w:t>
            </w:r>
          </w:p>
        </w:tc>
        <w:tc>
          <w:tcPr>
            <w:tcW w:w="3485" w:type="dxa"/>
            <w:shd w:val="clear" w:color="auto" w:fill="C0C0C0"/>
            <w:hideMark/>
          </w:tcPr>
          <w:p w:rsidR="000017A7" w:rsidRPr="00DA03DF" w:rsidRDefault="000017A7" w:rsidP="002118ED">
            <w:pPr>
              <w:pStyle w:val="Tabel"/>
              <w:rPr>
                <w:b/>
                <w:lang w:val="en-ZA"/>
              </w:rPr>
            </w:pPr>
            <w:r w:rsidRPr="00DA03DF">
              <w:rPr>
                <w:b/>
                <w:lang w:val="en-ZA"/>
              </w:rPr>
              <w:t>Desrciptive name</w:t>
            </w:r>
          </w:p>
        </w:tc>
        <w:tc>
          <w:tcPr>
            <w:tcW w:w="896" w:type="dxa"/>
            <w:shd w:val="clear" w:color="auto" w:fill="C0C0C0"/>
            <w:hideMark/>
          </w:tcPr>
          <w:p w:rsidR="000017A7" w:rsidRPr="00DA03DF" w:rsidRDefault="000017A7" w:rsidP="002118ED">
            <w:pPr>
              <w:pStyle w:val="Tabel"/>
              <w:jc w:val="center"/>
              <w:rPr>
                <w:b/>
                <w:lang w:val="en-ZA"/>
              </w:rPr>
            </w:pPr>
            <w:r w:rsidRPr="00DA03DF">
              <w:rPr>
                <w:b/>
                <w:lang w:val="en-ZA"/>
              </w:rPr>
              <w:t>Credits</w:t>
            </w:r>
          </w:p>
        </w:tc>
      </w:tr>
      <w:tr w:rsidR="000017A7" w:rsidRPr="004B6DF8" w:rsidTr="002118ED">
        <w:tc>
          <w:tcPr>
            <w:tcW w:w="1241" w:type="dxa"/>
            <w:hideMark/>
          </w:tcPr>
          <w:p w:rsidR="000017A7" w:rsidRPr="004B6DF8" w:rsidRDefault="000017A7" w:rsidP="002118ED">
            <w:pPr>
              <w:pStyle w:val="Tabel"/>
              <w:rPr>
                <w:lang w:val="en-ZA"/>
              </w:rPr>
            </w:pPr>
            <w:r>
              <w:rPr>
                <w:lang w:val="en-ZA"/>
              </w:rPr>
              <w:t>SAN</w:t>
            </w:r>
            <w:r w:rsidRPr="004B6DF8">
              <w:rPr>
                <w:lang w:val="en-ZA"/>
              </w:rPr>
              <w:t>L871</w:t>
            </w:r>
          </w:p>
        </w:tc>
        <w:tc>
          <w:tcPr>
            <w:tcW w:w="3485" w:type="dxa"/>
            <w:hideMark/>
          </w:tcPr>
          <w:p w:rsidR="000017A7" w:rsidRPr="004B6DF8" w:rsidRDefault="000017A7" w:rsidP="002118ED">
            <w:pPr>
              <w:pStyle w:val="Tabel"/>
              <w:rPr>
                <w:lang w:val="en-ZA"/>
              </w:rPr>
            </w:pPr>
            <w:r>
              <w:rPr>
                <w:lang w:val="en-ZA"/>
              </w:rPr>
              <w:t>Social Anthropology</w:t>
            </w:r>
          </w:p>
        </w:tc>
        <w:tc>
          <w:tcPr>
            <w:tcW w:w="896" w:type="dxa"/>
            <w:hideMark/>
          </w:tcPr>
          <w:p w:rsidR="000017A7" w:rsidRPr="004B6DF8" w:rsidRDefault="000017A7" w:rsidP="002118ED">
            <w:pPr>
              <w:pStyle w:val="Tabel"/>
              <w:jc w:val="center"/>
              <w:rPr>
                <w:lang w:val="en-ZA"/>
              </w:rPr>
            </w:pPr>
            <w:r w:rsidRPr="004B6DF8">
              <w:rPr>
                <w:lang w:val="en-ZA"/>
              </w:rPr>
              <w:t>180</w:t>
            </w:r>
          </w:p>
        </w:tc>
      </w:tr>
      <w:tr w:rsidR="000017A7" w:rsidRPr="00DA03DF" w:rsidTr="002118ED">
        <w:tc>
          <w:tcPr>
            <w:tcW w:w="4726" w:type="dxa"/>
            <w:gridSpan w:val="2"/>
            <w:hideMark/>
          </w:tcPr>
          <w:p w:rsidR="000017A7" w:rsidRPr="00DA03DF" w:rsidRDefault="000017A7" w:rsidP="002118ED">
            <w:pPr>
              <w:pStyle w:val="Tabel"/>
              <w:rPr>
                <w:b/>
                <w:lang w:val="en-ZA"/>
              </w:rPr>
            </w:pPr>
            <w:r w:rsidRPr="00DA03DF">
              <w:rPr>
                <w:b/>
                <w:lang w:val="en-ZA"/>
              </w:rPr>
              <w:t>Total credits</w:t>
            </w:r>
          </w:p>
        </w:tc>
        <w:tc>
          <w:tcPr>
            <w:tcW w:w="896" w:type="dxa"/>
            <w:hideMark/>
          </w:tcPr>
          <w:p w:rsidR="000017A7" w:rsidRPr="00DA03DF" w:rsidRDefault="000017A7" w:rsidP="002118ED">
            <w:pPr>
              <w:pStyle w:val="Tabel"/>
              <w:jc w:val="center"/>
              <w:rPr>
                <w:b/>
                <w:lang w:val="en-ZA"/>
              </w:rPr>
            </w:pPr>
            <w:r w:rsidRPr="00DA03DF">
              <w:rPr>
                <w:b/>
                <w:lang w:val="en-ZA"/>
              </w:rPr>
              <w:t>180</w:t>
            </w:r>
          </w:p>
        </w:tc>
      </w:tr>
    </w:tbl>
    <w:p w:rsidR="000017A7" w:rsidRPr="00984F70" w:rsidRDefault="000017A7" w:rsidP="000017A7">
      <w:pPr>
        <w:pStyle w:val="Normal2"/>
      </w:pPr>
    </w:p>
    <w:p w:rsidR="004B6DF8" w:rsidRPr="004B6DF8" w:rsidRDefault="004B6DF8" w:rsidP="00155138">
      <w:pPr>
        <w:pStyle w:val="Heading3"/>
      </w:pPr>
      <w:bookmarkStart w:id="747" w:name="_Toc396903234"/>
      <w:r w:rsidRPr="004B6DF8">
        <w:t>PROGRAMME</w:t>
      </w:r>
      <w:r w:rsidR="008419F6">
        <w:t>:</w:t>
      </w:r>
      <w:r w:rsidRPr="004B6DF8">
        <w:t xml:space="preserve"> MASTER OF DEVELOPMENT AND MANAGEMENT</w:t>
      </w:r>
      <w:bookmarkEnd w:id="747"/>
    </w:p>
    <w:p w:rsidR="004B6DF8" w:rsidRPr="004B6DF8" w:rsidRDefault="004B6DF8" w:rsidP="001001DA">
      <w:pPr>
        <w:pStyle w:val="Heading4"/>
      </w:pPr>
      <w:r w:rsidRPr="004B6DF8">
        <w:t>Curriculum</w:t>
      </w:r>
      <w:r w:rsidR="008419F6">
        <w:t xml:space="preserve"> </w:t>
      </w:r>
      <w:r w:rsidRPr="004B6DF8">
        <w:t>L8</w:t>
      </w:r>
      <w:r w:rsidR="00DB03D4">
        <w:t>80</w:t>
      </w:r>
      <w:r w:rsidRPr="004B6DF8">
        <w:t>P: Disaster Management</w:t>
      </w:r>
    </w:p>
    <w:p w:rsidR="004B6DF8" w:rsidRPr="008419F6" w:rsidRDefault="004B6DF8" w:rsidP="008419F6">
      <w:pPr>
        <w:pStyle w:val="Heading5"/>
        <w:rPr>
          <w:rStyle w:val="Normal2CharChar2"/>
          <w:lang w:val="af-ZA"/>
        </w:rPr>
      </w:pPr>
      <w:r w:rsidRPr="008419F6">
        <w:rPr>
          <w:rStyle w:val="Normal2CharChar2"/>
          <w:lang w:val="af-ZA"/>
        </w:rPr>
        <w:t xml:space="preserve">Specific admission </w:t>
      </w:r>
      <w:proofErr w:type="gramStart"/>
      <w:r w:rsidRPr="008419F6">
        <w:rPr>
          <w:rStyle w:val="Normal2CharChar2"/>
          <w:lang w:val="af-ZA"/>
        </w:rPr>
        <w:t xml:space="preserve">requirements </w:t>
      </w:r>
      <w:r w:rsidR="004326C2">
        <w:t>and</w:t>
      </w:r>
      <w:proofErr w:type="gramEnd"/>
      <w:r w:rsidR="004326C2">
        <w:t xml:space="preserve"> rules </w:t>
      </w:r>
      <w:r w:rsidRPr="008419F6">
        <w:rPr>
          <w:rStyle w:val="Normal2CharChar2"/>
          <w:lang w:val="af-ZA"/>
        </w:rPr>
        <w:t>of the curriculum</w:t>
      </w:r>
    </w:p>
    <w:p w:rsidR="004B6DF8" w:rsidRPr="008419F6" w:rsidRDefault="004B6DF8" w:rsidP="008419F6">
      <w:pPr>
        <w:pStyle w:val="19Par"/>
      </w:pPr>
      <w:r w:rsidRPr="008419F6">
        <w:t xml:space="preserve">In addition to General Rule </w:t>
      </w:r>
      <w:r w:rsidR="00C47822">
        <w:t>A.4.2</w:t>
      </w:r>
      <w:r w:rsidRPr="008419F6">
        <w:t xml:space="preserve"> of the University the following is also applicable:</w:t>
      </w:r>
    </w:p>
    <w:p w:rsidR="007568D7" w:rsidRPr="004B6DF8" w:rsidRDefault="007568D7" w:rsidP="007568D7">
      <w:pPr>
        <w:pStyle w:val="19aList"/>
        <w:rPr>
          <w:lang w:val="en-ZA"/>
        </w:rPr>
      </w:pPr>
      <w:r>
        <w:rPr>
          <w:lang w:val="en-ZA"/>
        </w:rPr>
        <w:t>a)</w:t>
      </w:r>
      <w:r>
        <w:rPr>
          <w:lang w:val="en-ZA"/>
        </w:rPr>
        <w:tab/>
      </w:r>
      <w:r w:rsidRPr="004B6DF8">
        <w:rPr>
          <w:lang w:val="en-ZA"/>
        </w:rPr>
        <w:t>An Honours degree or an equivalent qualification obtained with an average mark of 65%.</w:t>
      </w:r>
    </w:p>
    <w:p w:rsidR="007568D7" w:rsidRPr="004B6DF8" w:rsidRDefault="007568D7" w:rsidP="007568D7">
      <w:pPr>
        <w:pStyle w:val="19aList"/>
        <w:rPr>
          <w:lang w:val="en-ZA"/>
        </w:rPr>
      </w:pPr>
      <w:r>
        <w:rPr>
          <w:lang w:val="en-ZA"/>
        </w:rPr>
        <w:t>b)</w:t>
      </w:r>
      <w:r>
        <w:rPr>
          <w:lang w:val="en-ZA"/>
        </w:rPr>
        <w:tab/>
      </w:r>
      <w:r w:rsidRPr="004B6DF8">
        <w:rPr>
          <w:lang w:val="en-ZA"/>
        </w:rPr>
        <w:tab/>
        <w:t>A limited number of candidates will be admitted to the program annually. The number of students admitted will depend upon the availability of the School's pers</w:t>
      </w:r>
      <w:r>
        <w:rPr>
          <w:lang w:val="en-ZA"/>
        </w:rPr>
        <w:t xml:space="preserve">onnel capacity. </w:t>
      </w:r>
      <w:r w:rsidRPr="004B6DF8">
        <w:rPr>
          <w:lang w:val="en-ZA"/>
        </w:rPr>
        <w:t>All</w:t>
      </w:r>
      <w:r>
        <w:rPr>
          <w:lang w:val="en-ZA"/>
        </w:rPr>
        <w:t xml:space="preserve"> applications will be strictly </w:t>
      </w:r>
      <w:r w:rsidRPr="004B6DF8">
        <w:rPr>
          <w:lang w:val="en-ZA"/>
        </w:rPr>
        <w:t>judged according to academic merit.</w:t>
      </w:r>
    </w:p>
    <w:p w:rsidR="007568D7" w:rsidRDefault="00E56328" w:rsidP="007568D7">
      <w:pPr>
        <w:pStyle w:val="19aList"/>
        <w:rPr>
          <w:lang w:val="en-ZA"/>
        </w:rPr>
      </w:pPr>
      <w:r>
        <w:rPr>
          <w:lang w:val="en-ZA"/>
        </w:rPr>
        <w:t>c</w:t>
      </w:r>
      <w:r w:rsidR="007568D7">
        <w:rPr>
          <w:lang w:val="en-ZA"/>
        </w:rPr>
        <w:t>)</w:t>
      </w:r>
      <w:r w:rsidR="007568D7">
        <w:rPr>
          <w:lang w:val="en-ZA"/>
        </w:rPr>
        <w:tab/>
        <w:t>All admitted candidates must</w:t>
      </w:r>
      <w:r w:rsidR="007568D7" w:rsidRPr="004B6DF8">
        <w:rPr>
          <w:lang w:val="en-ZA"/>
        </w:rPr>
        <w:t xml:space="preserve"> attend </w:t>
      </w:r>
      <w:r w:rsidR="007568D7">
        <w:rPr>
          <w:lang w:val="en-ZA"/>
        </w:rPr>
        <w:t>the</w:t>
      </w:r>
      <w:r w:rsidR="007568D7" w:rsidRPr="004B6DF8">
        <w:rPr>
          <w:lang w:val="en-ZA"/>
        </w:rPr>
        <w:t xml:space="preserve"> introductory and </w:t>
      </w:r>
      <w:r w:rsidR="007568D7">
        <w:rPr>
          <w:lang w:val="en-ZA"/>
        </w:rPr>
        <w:t xml:space="preserve">all </w:t>
      </w:r>
      <w:r w:rsidR="007568D7" w:rsidRPr="004B6DF8">
        <w:rPr>
          <w:lang w:val="en-ZA"/>
        </w:rPr>
        <w:t xml:space="preserve">orientation </w:t>
      </w:r>
      <w:r w:rsidR="007568D7">
        <w:rPr>
          <w:lang w:val="en-ZA"/>
        </w:rPr>
        <w:t>sessions</w:t>
      </w:r>
      <w:r w:rsidR="007568D7" w:rsidRPr="004B6DF8">
        <w:rPr>
          <w:lang w:val="en-ZA"/>
        </w:rPr>
        <w:t xml:space="preserve"> at the Potchefstroom Campus </w:t>
      </w:r>
      <w:proofErr w:type="gramStart"/>
      <w:r w:rsidR="007568D7" w:rsidRPr="004B6DF8">
        <w:rPr>
          <w:lang w:val="en-ZA"/>
        </w:rPr>
        <w:t>on  date</w:t>
      </w:r>
      <w:r w:rsidR="007568D7">
        <w:rPr>
          <w:lang w:val="en-ZA"/>
        </w:rPr>
        <w:t>s</w:t>
      </w:r>
      <w:proofErr w:type="gramEnd"/>
      <w:r w:rsidR="007568D7" w:rsidRPr="004B6DF8">
        <w:rPr>
          <w:lang w:val="en-ZA"/>
        </w:rPr>
        <w:t xml:space="preserve"> determined by the</w:t>
      </w:r>
      <w:r w:rsidR="007568D7">
        <w:rPr>
          <w:lang w:val="en-ZA"/>
        </w:rPr>
        <w:t xml:space="preserve"> Research and </w:t>
      </w:r>
      <w:r w:rsidR="007568D7" w:rsidRPr="004B6DF8">
        <w:rPr>
          <w:lang w:val="en-ZA"/>
        </w:rPr>
        <w:t xml:space="preserve"> School Director.</w:t>
      </w:r>
      <w:r w:rsidR="007568D7">
        <w:rPr>
          <w:lang w:val="en-ZA"/>
        </w:rPr>
        <w:t xml:space="preserve">  Failure to do so may result in exclusion from the programme, in which </w:t>
      </w:r>
      <w:proofErr w:type="gramStart"/>
      <w:r w:rsidR="007568D7">
        <w:rPr>
          <w:lang w:val="en-ZA"/>
        </w:rPr>
        <w:t>case ,</w:t>
      </w:r>
      <w:proofErr w:type="gramEnd"/>
      <w:r w:rsidR="007568D7">
        <w:rPr>
          <w:lang w:val="en-ZA"/>
        </w:rPr>
        <w:t xml:space="preserve"> a student would have to re-apply for admission the following year.</w:t>
      </w:r>
    </w:p>
    <w:p w:rsidR="007568D7" w:rsidRDefault="00E56328" w:rsidP="007568D7">
      <w:pPr>
        <w:pStyle w:val="19aList"/>
        <w:rPr>
          <w:lang w:val="en-ZA"/>
        </w:rPr>
      </w:pPr>
      <w:r>
        <w:rPr>
          <w:lang w:val="en-ZA"/>
        </w:rPr>
        <w:lastRenderedPageBreak/>
        <w:t>d</w:t>
      </w:r>
      <w:r w:rsidR="007568D7">
        <w:rPr>
          <w:lang w:val="en-ZA"/>
        </w:rPr>
        <w:t>)   Course-work Masters students are required to submit a research proposal which meets the required standard for title registration, within 6 months of registration in the second year of study.  Failure to do so may result in the termination of a student’s studies.</w:t>
      </w:r>
    </w:p>
    <w:p w:rsidR="007568D7" w:rsidRPr="004B6DF8" w:rsidRDefault="00E56328" w:rsidP="007568D7">
      <w:pPr>
        <w:pStyle w:val="19aList"/>
        <w:rPr>
          <w:lang w:val="en-ZA"/>
        </w:rPr>
      </w:pPr>
      <w:r>
        <w:rPr>
          <w:lang w:val="en-ZA"/>
        </w:rPr>
        <w:t>e</w:t>
      </w:r>
      <w:r w:rsidR="007568D7">
        <w:rPr>
          <w:lang w:val="en-ZA"/>
        </w:rPr>
        <w:t>)    Should a student be accepted in this curriculum</w:t>
      </w:r>
      <w:r w:rsidR="007568D7">
        <w:rPr>
          <w:szCs w:val="16"/>
        </w:rPr>
        <w:t xml:space="preserve">, </w:t>
      </w:r>
      <w:r w:rsidR="007568D7" w:rsidRPr="008F137B">
        <w:rPr>
          <w:szCs w:val="16"/>
        </w:rPr>
        <w:t>a student m</w:t>
      </w:r>
      <w:r w:rsidR="007568D7">
        <w:rPr>
          <w:szCs w:val="16"/>
        </w:rPr>
        <w:t>a</w:t>
      </w:r>
      <w:r w:rsidR="007568D7" w:rsidRPr="008F137B">
        <w:rPr>
          <w:szCs w:val="16"/>
        </w:rPr>
        <w:t>y not change his/her curriculum</w:t>
      </w:r>
      <w:r w:rsidR="007568D7">
        <w:rPr>
          <w:szCs w:val="16"/>
        </w:rPr>
        <w:t xml:space="preserve"> during the Academic year</w:t>
      </w:r>
      <w:r w:rsidR="007568D7" w:rsidRPr="008F137B">
        <w:rPr>
          <w:szCs w:val="16"/>
        </w:rPr>
        <w:t>.  Should a student wish to change his/her curriculum, he/she would have to formally cancel his/her studies and re-apply for admission to the Programme the following year.</w:t>
      </w:r>
      <w:proofErr w:type="gramStart"/>
      <w:r w:rsidR="007568D7" w:rsidRPr="008F137B">
        <w:rPr>
          <w:szCs w:val="16"/>
        </w:rPr>
        <w:t xml:space="preserve">  </w:t>
      </w:r>
      <w:proofErr w:type="gramEnd"/>
      <w:r w:rsidR="007568D7" w:rsidRPr="008F137B">
        <w:rPr>
          <w:szCs w:val="16"/>
        </w:rPr>
        <w:t xml:space="preserve">Acceptance in </w:t>
      </w:r>
      <w:proofErr w:type="gramStart"/>
      <w:r w:rsidR="007568D7" w:rsidRPr="008F137B">
        <w:rPr>
          <w:szCs w:val="16"/>
        </w:rPr>
        <w:t>this</w:t>
      </w:r>
      <w:proofErr w:type="gramEnd"/>
      <w:r w:rsidR="007568D7" w:rsidRPr="008F137B">
        <w:rPr>
          <w:szCs w:val="16"/>
        </w:rPr>
        <w:t xml:space="preserve"> case, is not guaranteed and the application will undergo the normal selection process</w:t>
      </w:r>
      <w:r w:rsidR="007568D7">
        <w:rPr>
          <w:szCs w:val="16"/>
        </w:rPr>
        <w:t>.</w:t>
      </w:r>
    </w:p>
    <w:p w:rsidR="004B6DF8" w:rsidRPr="004B6DF8" w:rsidRDefault="004B6DF8" w:rsidP="008419F6">
      <w:pPr>
        <w:pStyle w:val="Heading5"/>
        <w:rPr>
          <w:noProof/>
          <w:lang w:val="en-ZA"/>
        </w:rPr>
      </w:pPr>
      <w:r w:rsidRPr="008419F6">
        <w:t>Curriculum</w:t>
      </w:r>
      <w:r w:rsidRPr="004B6DF8">
        <w:rPr>
          <w:noProof/>
          <w:lang w:val="en-ZA"/>
        </w:rPr>
        <w:t xml:space="preserve"> outcomes</w:t>
      </w:r>
    </w:p>
    <w:p w:rsidR="004B6DF8" w:rsidRPr="004B6DF8" w:rsidRDefault="004B6DF8" w:rsidP="008419F6">
      <w:pPr>
        <w:pStyle w:val="19Par"/>
      </w:pPr>
      <w:r w:rsidRPr="004B6DF8">
        <w:t>The knowledge acquired from this curriculum will equip students to integrate the multi and transdisciplinary nature of disaster risk management i</w:t>
      </w:r>
      <w:r w:rsidR="00C72829">
        <w:t>n their respective professions.</w:t>
      </w:r>
      <w:r w:rsidRPr="004B6DF8">
        <w:t xml:space="preserve"> Students will be able to master the management skills for their respective professions on an advanced level in order to be able to manage the South African disa</w:t>
      </w:r>
      <w:r w:rsidR="00C72829">
        <w:t>ster risk profile effectively.</w:t>
      </w:r>
      <w:r w:rsidRPr="004B6DF8">
        <w:t xml:space="preserve"> Specific focus will be placed on the following aspects:</w:t>
      </w:r>
    </w:p>
    <w:p w:rsidR="004B6DF8" w:rsidRPr="004B6DF8" w:rsidRDefault="004B6DF8" w:rsidP="008419F6">
      <w:pPr>
        <w:pStyle w:val="19aList"/>
        <w:rPr>
          <w:lang w:val="en-ZA"/>
        </w:rPr>
      </w:pPr>
      <w:r w:rsidRPr="004B6DF8">
        <w:rPr>
          <w:lang w:val="en-ZA"/>
        </w:rPr>
        <w:t>a)</w:t>
      </w:r>
      <w:r w:rsidRPr="004B6DF8">
        <w:rPr>
          <w:lang w:val="en-ZA"/>
        </w:rPr>
        <w:tab/>
      </w:r>
      <w:proofErr w:type="gramStart"/>
      <w:r w:rsidRPr="004B6DF8">
        <w:rPr>
          <w:lang w:val="en-ZA"/>
        </w:rPr>
        <w:t>to</w:t>
      </w:r>
      <w:proofErr w:type="gramEnd"/>
      <w:r w:rsidRPr="004B6DF8">
        <w:rPr>
          <w:lang w:val="en-ZA"/>
        </w:rPr>
        <w:t xml:space="preserve"> contextualise the concept of sustainable social development and the connection with disaster risk reduction in Africa and within the global world;</w:t>
      </w:r>
    </w:p>
    <w:p w:rsidR="004B6DF8" w:rsidRPr="004B6DF8" w:rsidRDefault="004B6DF8" w:rsidP="008419F6">
      <w:pPr>
        <w:pStyle w:val="19aList"/>
        <w:rPr>
          <w:lang w:val="en-ZA"/>
        </w:rPr>
      </w:pPr>
      <w:r w:rsidRPr="004B6DF8">
        <w:rPr>
          <w:lang w:val="en-ZA"/>
        </w:rPr>
        <w:t>b)</w:t>
      </w:r>
      <w:r w:rsidRPr="004B6DF8">
        <w:rPr>
          <w:lang w:val="en-ZA"/>
        </w:rPr>
        <w:tab/>
      </w:r>
      <w:proofErr w:type="gramStart"/>
      <w:r w:rsidRPr="004B6DF8">
        <w:rPr>
          <w:lang w:val="en-ZA"/>
        </w:rPr>
        <w:t>the</w:t>
      </w:r>
      <w:proofErr w:type="gramEnd"/>
      <w:r w:rsidRPr="004B6DF8">
        <w:rPr>
          <w:lang w:val="en-ZA"/>
        </w:rPr>
        <w:t xml:space="preserve"> </w:t>
      </w:r>
      <w:r w:rsidRPr="004B6DF8">
        <w:rPr>
          <w:szCs w:val="16"/>
          <w:lang w:val="en-ZA"/>
        </w:rPr>
        <w:t>multi and transdisciplinary nature and application of disaster risk management</w:t>
      </w:r>
      <w:r w:rsidRPr="004B6DF8">
        <w:rPr>
          <w:lang w:val="en-ZA"/>
        </w:rPr>
        <w:t xml:space="preserve"> in the respective and dynamic contexts;</w:t>
      </w:r>
    </w:p>
    <w:p w:rsidR="004B6DF8" w:rsidRPr="004B6DF8" w:rsidRDefault="004B6DF8" w:rsidP="008419F6">
      <w:pPr>
        <w:pStyle w:val="19aList"/>
        <w:rPr>
          <w:lang w:val="en-ZA"/>
        </w:rPr>
      </w:pPr>
      <w:r w:rsidRPr="004B6DF8">
        <w:rPr>
          <w:lang w:val="en-ZA"/>
        </w:rPr>
        <w:t>c)</w:t>
      </w:r>
      <w:r w:rsidRPr="004B6DF8">
        <w:rPr>
          <w:lang w:val="en-ZA"/>
        </w:rPr>
        <w:tab/>
      </w:r>
      <w:proofErr w:type="gramStart"/>
      <w:r w:rsidRPr="004B6DF8">
        <w:rPr>
          <w:lang w:val="en-ZA"/>
        </w:rPr>
        <w:t>to</w:t>
      </w:r>
      <w:proofErr w:type="gramEnd"/>
      <w:r w:rsidRPr="004B6DF8">
        <w:rPr>
          <w:lang w:val="en-ZA"/>
        </w:rPr>
        <w:t xml:space="preserve"> analyse, interpret and apply the philosophical tenets for sustainable social development;</w:t>
      </w:r>
    </w:p>
    <w:p w:rsidR="004B6DF8" w:rsidRPr="004B6DF8" w:rsidRDefault="004B6DF8" w:rsidP="008419F6">
      <w:pPr>
        <w:pStyle w:val="19aList"/>
        <w:rPr>
          <w:lang w:val="en-ZA"/>
        </w:rPr>
      </w:pPr>
      <w:r w:rsidRPr="004B6DF8">
        <w:rPr>
          <w:lang w:val="en-ZA"/>
        </w:rPr>
        <w:t>d)</w:t>
      </w:r>
      <w:r w:rsidRPr="004B6DF8">
        <w:rPr>
          <w:lang w:val="en-ZA"/>
        </w:rPr>
        <w:tab/>
      </w:r>
      <w:proofErr w:type="gramStart"/>
      <w:r w:rsidRPr="004B6DF8">
        <w:rPr>
          <w:lang w:val="en-ZA"/>
        </w:rPr>
        <w:t>to</w:t>
      </w:r>
      <w:proofErr w:type="gramEnd"/>
      <w:r w:rsidRPr="004B6DF8">
        <w:rPr>
          <w:lang w:val="en-ZA"/>
        </w:rPr>
        <w:t xml:space="preserve"> apply suitable, specialised theoretical frameworks and relevant methodological techniques within specific and integrated development and disaster risk management environments;</w:t>
      </w:r>
    </w:p>
    <w:p w:rsidR="004B6DF8" w:rsidRPr="004B6DF8" w:rsidRDefault="004B6DF8" w:rsidP="008419F6">
      <w:pPr>
        <w:pStyle w:val="19aList"/>
        <w:rPr>
          <w:lang w:val="en-ZA"/>
        </w:rPr>
      </w:pPr>
      <w:r w:rsidRPr="004B6DF8">
        <w:rPr>
          <w:lang w:val="en-ZA"/>
        </w:rPr>
        <w:t>e)</w:t>
      </w:r>
      <w:r w:rsidRPr="004B6DF8">
        <w:rPr>
          <w:lang w:val="en-ZA"/>
        </w:rPr>
        <w:tab/>
      </w:r>
      <w:proofErr w:type="gramStart"/>
      <w:r w:rsidRPr="004B6DF8">
        <w:rPr>
          <w:lang w:val="en-ZA"/>
        </w:rPr>
        <w:t>to</w:t>
      </w:r>
      <w:proofErr w:type="gramEnd"/>
      <w:r w:rsidRPr="004B6DF8">
        <w:rPr>
          <w:lang w:val="en-ZA"/>
        </w:rPr>
        <w:t xml:space="preserve"> use acquired management skills effectively in the planning and management of his/her own research and projects;</w:t>
      </w:r>
    </w:p>
    <w:p w:rsidR="004B6DF8" w:rsidRPr="004B6DF8" w:rsidRDefault="004B6DF8" w:rsidP="008419F6">
      <w:pPr>
        <w:pStyle w:val="19aList"/>
        <w:rPr>
          <w:szCs w:val="16"/>
          <w:lang w:val="en-ZA"/>
        </w:rPr>
      </w:pPr>
      <w:r w:rsidRPr="004B6DF8">
        <w:rPr>
          <w:lang w:val="en-ZA"/>
        </w:rPr>
        <w:t>f)</w:t>
      </w:r>
      <w:r w:rsidRPr="004B6DF8">
        <w:rPr>
          <w:lang w:val="en-ZA"/>
        </w:rPr>
        <w:tab/>
      </w:r>
      <w:proofErr w:type="gramStart"/>
      <w:r w:rsidRPr="004B6DF8">
        <w:rPr>
          <w:lang w:val="en-ZA"/>
        </w:rPr>
        <w:t>to</w:t>
      </w:r>
      <w:proofErr w:type="gramEnd"/>
      <w:r w:rsidRPr="004B6DF8">
        <w:rPr>
          <w:lang w:val="en-ZA"/>
        </w:rPr>
        <w:t xml:space="preserve"> understand the ethical problematic within the development context, evaluate it critically and take the appropriate action.</w:t>
      </w:r>
    </w:p>
    <w:p w:rsidR="004B6DF8" w:rsidRPr="004B6DF8" w:rsidRDefault="004B6DF8" w:rsidP="008419F6">
      <w:pPr>
        <w:pStyle w:val="Heading5"/>
        <w:rPr>
          <w:noProof/>
          <w:lang w:val="en-ZA"/>
        </w:rPr>
      </w:pPr>
      <w:r w:rsidRPr="008419F6">
        <w:t>Articulation</w:t>
      </w:r>
    </w:p>
    <w:p w:rsidR="004B6DF8" w:rsidRPr="004B6DF8" w:rsidRDefault="004B6DF8" w:rsidP="008419F6">
      <w:pPr>
        <w:pStyle w:val="19Par"/>
      </w:pPr>
      <w:r w:rsidRPr="004B6DF8">
        <w:t>On successful completion of the curriculum students may be admitted to a PhD degree in Development and Management (L941P).</w:t>
      </w:r>
    </w:p>
    <w:p w:rsidR="004B6DF8" w:rsidRPr="008419F6" w:rsidRDefault="004B6DF8" w:rsidP="008419F6">
      <w:pPr>
        <w:pStyle w:val="Heading5"/>
      </w:pPr>
      <w:r w:rsidRPr="008419F6">
        <w:t>Curriculum L8</w:t>
      </w:r>
      <w:r w:rsidR="00DB03D4">
        <w:t>80</w:t>
      </w:r>
      <w:r w:rsidRPr="008419F6">
        <w:t>P: Disaster Management</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681"/>
        <w:gridCol w:w="1011"/>
      </w:tblGrid>
      <w:tr w:rsidR="00DB03D4" w:rsidRPr="002C36BD" w:rsidTr="00DB03D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c>
          <w:tcPr>
            <w:tcW w:w="4048"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Compulsory modules</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r>
      <w:tr w:rsidR="00DB03D4" w:rsidRPr="002C36BD" w:rsidTr="00DB03D4">
        <w:tc>
          <w:tcPr>
            <w:tcW w:w="567" w:type="dxa"/>
            <w:tcBorders>
              <w:top w:val="single" w:sz="4" w:space="0" w:color="auto"/>
            </w:tcBorders>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Module code</w:t>
            </w:r>
          </w:p>
        </w:tc>
        <w:tc>
          <w:tcPr>
            <w:tcW w:w="4048" w:type="dxa"/>
            <w:tcBorders>
              <w:top w:val="single" w:sz="4" w:space="0" w:color="auto"/>
            </w:tcBorders>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Descriptive name</w:t>
            </w:r>
          </w:p>
        </w:tc>
        <w:tc>
          <w:tcPr>
            <w:tcW w:w="1049" w:type="dxa"/>
            <w:tcBorders>
              <w:top w:val="single" w:sz="4" w:space="0" w:color="auto"/>
            </w:tcBorders>
            <w:shd w:val="clear" w:color="auto" w:fill="D9D9D9"/>
            <w:vAlign w:val="center"/>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b/>
                <w:bCs/>
                <w:szCs w:val="16"/>
              </w:rPr>
              <w:t>Credits</w:t>
            </w:r>
          </w:p>
          <w:p w:rsidR="00DB03D4" w:rsidRPr="00CE1966" w:rsidRDefault="00DB03D4" w:rsidP="00EB1130">
            <w:pPr>
              <w:autoSpaceDE w:val="0"/>
              <w:autoSpaceDN w:val="0"/>
              <w:adjustRightInd w:val="0"/>
              <w:spacing w:after="0"/>
              <w:jc w:val="center"/>
              <w:rPr>
                <w:rFonts w:eastAsia="Times New Roman" w:cs="Arial"/>
                <w:b/>
                <w:bCs/>
                <w:szCs w:val="16"/>
              </w:rPr>
            </w:pPr>
          </w:p>
        </w:tc>
      </w:tr>
      <w:tr w:rsidR="00DB03D4" w:rsidRPr="002F68C1" w:rsidTr="00DB03D4">
        <w:tc>
          <w:tcPr>
            <w:tcW w:w="567"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MDMA873</w:t>
            </w:r>
          </w:p>
        </w:tc>
        <w:tc>
          <w:tcPr>
            <w:tcW w:w="4048"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Mini-dissertation (second year of study)</w:t>
            </w:r>
          </w:p>
        </w:tc>
        <w:tc>
          <w:tcPr>
            <w:tcW w:w="1049"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90</w:t>
            </w:r>
          </w:p>
        </w:tc>
      </w:tr>
      <w:tr w:rsidR="00DB03D4" w:rsidRPr="002F68C1" w:rsidTr="00DB03D4">
        <w:tc>
          <w:tcPr>
            <w:tcW w:w="567"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MPMB811</w:t>
            </w:r>
          </w:p>
        </w:tc>
        <w:tc>
          <w:tcPr>
            <w:tcW w:w="4048"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 xml:space="preserve">Research Methodology </w:t>
            </w:r>
          </w:p>
        </w:tc>
        <w:tc>
          <w:tcPr>
            <w:tcW w:w="1049"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SOCL 812</w:t>
            </w:r>
          </w:p>
        </w:tc>
        <w:tc>
          <w:tcPr>
            <w:tcW w:w="4048" w:type="dxa"/>
          </w:tcPr>
          <w:p w:rsidR="00DB03D4" w:rsidRPr="00CE1966" w:rsidRDefault="00DB03D4" w:rsidP="00EB1130">
            <w:pPr>
              <w:autoSpaceDE w:val="0"/>
              <w:autoSpaceDN w:val="0"/>
              <w:adjustRightInd w:val="0"/>
              <w:spacing w:after="0"/>
              <w:jc w:val="left"/>
              <w:rPr>
                <w:rFonts w:eastAsia="Times New Roman" w:cs="Arial"/>
                <w:b/>
                <w:bCs/>
                <w:szCs w:val="16"/>
              </w:rPr>
            </w:pPr>
            <w:r w:rsidRPr="00CE1966">
              <w:rPr>
                <w:rFonts w:eastAsia="Times New Roman" w:cs="Arial"/>
                <w:szCs w:val="16"/>
              </w:rPr>
              <w:t>Sustainable development: Theoretical orientation</w:t>
            </w:r>
          </w:p>
        </w:tc>
        <w:tc>
          <w:tcPr>
            <w:tcW w:w="1049"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KOMO815</w:t>
            </w:r>
          </w:p>
        </w:tc>
        <w:tc>
          <w:tcPr>
            <w:tcW w:w="4048" w:type="dxa"/>
          </w:tcPr>
          <w:p w:rsidR="00DB03D4" w:rsidRPr="00CE1966" w:rsidRDefault="00DB03D4" w:rsidP="00EB1130">
            <w:pPr>
              <w:autoSpaceDE w:val="0"/>
              <w:autoSpaceDN w:val="0"/>
              <w:adjustRightInd w:val="0"/>
              <w:spacing w:after="0"/>
              <w:jc w:val="left"/>
              <w:rPr>
                <w:rFonts w:eastAsia="Times New Roman" w:cs="Arial"/>
                <w:b/>
                <w:bCs/>
                <w:szCs w:val="16"/>
              </w:rPr>
            </w:pPr>
            <w:r w:rsidRPr="00CE1966">
              <w:rPr>
                <w:rFonts w:eastAsia="Times New Roman" w:cs="Arial"/>
                <w:szCs w:val="16"/>
              </w:rPr>
              <w:t>Advanced Development Communication Theories</w:t>
            </w:r>
          </w:p>
        </w:tc>
        <w:tc>
          <w:tcPr>
            <w:tcW w:w="1049"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DIMA823</w:t>
            </w:r>
          </w:p>
        </w:tc>
        <w:tc>
          <w:tcPr>
            <w:tcW w:w="404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Disaster Risk Reduction</w:t>
            </w:r>
          </w:p>
        </w:tc>
        <w:tc>
          <w:tcPr>
            <w:tcW w:w="1049"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Borders>
              <w:bottom w:val="single" w:sz="4" w:space="0" w:color="auto"/>
            </w:tcBorders>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DIMA824</w:t>
            </w:r>
          </w:p>
        </w:tc>
        <w:tc>
          <w:tcPr>
            <w:tcW w:w="4048" w:type="dxa"/>
            <w:tcBorders>
              <w:bottom w:val="single" w:sz="4" w:space="0" w:color="auto"/>
            </w:tcBorders>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Disaster Risk Management</w:t>
            </w:r>
          </w:p>
        </w:tc>
        <w:tc>
          <w:tcPr>
            <w:tcW w:w="1049" w:type="dxa"/>
            <w:tcBorders>
              <w:bottom w:val="single" w:sz="4" w:space="0" w:color="auto"/>
            </w:tcBorders>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Borders>
              <w:bottom w:val="single" w:sz="4" w:space="0" w:color="auto"/>
            </w:tcBorders>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MPMA828</w:t>
            </w:r>
          </w:p>
        </w:tc>
        <w:tc>
          <w:tcPr>
            <w:tcW w:w="4048" w:type="dxa"/>
            <w:tcBorders>
              <w:bottom w:val="single" w:sz="4" w:space="0" w:color="auto"/>
            </w:tcBorders>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Applied Project Management</w:t>
            </w:r>
          </w:p>
        </w:tc>
        <w:tc>
          <w:tcPr>
            <w:tcW w:w="1049" w:type="dxa"/>
            <w:tcBorders>
              <w:bottom w:val="single" w:sz="4" w:space="0" w:color="auto"/>
            </w:tcBorders>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c>
          <w:tcPr>
            <w:tcW w:w="4048"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Total Credits</w:t>
            </w: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180</w:t>
            </w:r>
          </w:p>
        </w:tc>
      </w:tr>
    </w:tbl>
    <w:p w:rsidR="00DB03D4" w:rsidRPr="00F15471" w:rsidRDefault="00DB03D4" w:rsidP="00DB03D4">
      <w:pPr>
        <w:pStyle w:val="Normal2"/>
      </w:pPr>
    </w:p>
    <w:p w:rsidR="008419F6" w:rsidRDefault="008419F6" w:rsidP="008419F6">
      <w:pPr>
        <w:pStyle w:val="19Par"/>
      </w:pPr>
    </w:p>
    <w:p w:rsidR="004B6DF8" w:rsidRDefault="004B6DF8" w:rsidP="008419F6">
      <w:pPr>
        <w:pStyle w:val="Heading5"/>
      </w:pPr>
      <w:r w:rsidRPr="004B6DF8">
        <w:lastRenderedPageBreak/>
        <w:t>Rules for the</w:t>
      </w:r>
      <w:r w:rsidR="000A0F8D">
        <w:t xml:space="preserve"> compilation of the curriculum</w:t>
      </w:r>
    </w:p>
    <w:p w:rsidR="00DB03D4" w:rsidRPr="00F15471" w:rsidRDefault="00DB03D4" w:rsidP="00DB03D4">
      <w:pPr>
        <w:pStyle w:val="19Bullets"/>
        <w:tabs>
          <w:tab w:val="num" w:pos="1440"/>
        </w:tabs>
        <w:ind w:left="1440" w:hanging="360"/>
        <w:rPr>
          <w:lang w:val="en-ZA" w:eastAsia="en-GB"/>
        </w:rPr>
      </w:pPr>
      <w:r w:rsidRPr="00F15471">
        <w:rPr>
          <w:lang w:val="en-ZA" w:eastAsia="en-GB"/>
        </w:rPr>
        <w:t>Students must complete six (6) modules and one mini-dissertation.</w:t>
      </w:r>
    </w:p>
    <w:p w:rsidR="00DB03D4" w:rsidRPr="00F15471" w:rsidRDefault="00DB03D4" w:rsidP="00DB03D4">
      <w:pPr>
        <w:pStyle w:val="19Bullets"/>
        <w:tabs>
          <w:tab w:val="num" w:pos="1440"/>
        </w:tabs>
        <w:ind w:left="1440" w:hanging="360"/>
        <w:rPr>
          <w:lang w:val="en-ZA" w:eastAsia="en-GB"/>
        </w:rPr>
      </w:pPr>
      <w:r w:rsidRPr="00F15471">
        <w:rPr>
          <w:lang w:val="en-ZA" w:eastAsia="en-GB"/>
        </w:rPr>
        <w:t>Students are required to pass MPMB 811</w:t>
      </w:r>
      <w:r>
        <w:rPr>
          <w:lang w:val="en-ZA" w:eastAsia="en-GB"/>
        </w:rPr>
        <w:t>, DIMA 823 and DIMA 824</w:t>
      </w:r>
      <w:r w:rsidRPr="00F15471">
        <w:rPr>
          <w:lang w:val="en-ZA" w:eastAsia="en-GB"/>
        </w:rPr>
        <w:t xml:space="preserve"> in order to proceed with the mini-dissertation.</w:t>
      </w:r>
    </w:p>
    <w:p w:rsidR="00DB03D4" w:rsidRPr="004B6DF8" w:rsidRDefault="00DB03D4" w:rsidP="00DB03D4">
      <w:pPr>
        <w:pStyle w:val="19Bullets"/>
        <w:rPr>
          <w:lang w:val="en-ZA" w:eastAsia="en-GB"/>
        </w:rPr>
      </w:pPr>
      <w:r w:rsidRPr="009A1C81">
        <w:t>A student may not register for a</w:t>
      </w:r>
      <w:r>
        <w:t>n ancillary</w:t>
      </w:r>
      <w:r w:rsidRPr="009A1C81">
        <w:t xml:space="preserve"> or compulsory module that does not fall within his/her curriculum.</w:t>
      </w:r>
      <w:proofErr w:type="gramStart"/>
      <w:r w:rsidRPr="009A1C81">
        <w:t xml:space="preserve">  </w:t>
      </w:r>
      <w:proofErr w:type="gramEnd"/>
      <w:r w:rsidRPr="009A1C81">
        <w:t>Should a student do so, it will</w:t>
      </w:r>
      <w:proofErr w:type="gramStart"/>
      <w:r w:rsidRPr="009A1C81">
        <w:t xml:space="preserve">  </w:t>
      </w:r>
      <w:proofErr w:type="gramEnd"/>
      <w:r w:rsidRPr="009A1C81">
        <w:t>be registered as an “additional module” which will not count for credits within the  programme</w:t>
      </w:r>
      <w:r>
        <w:t>.</w:t>
      </w:r>
    </w:p>
    <w:p w:rsidR="004B6DF8" w:rsidRPr="004B6DF8" w:rsidRDefault="008419F6" w:rsidP="001001DA">
      <w:pPr>
        <w:pStyle w:val="Heading4"/>
      </w:pPr>
      <w:bookmarkStart w:id="748" w:name="_Toc229279170"/>
      <w:r>
        <w:t xml:space="preserve">Curriculum </w:t>
      </w:r>
      <w:r w:rsidR="00470B11">
        <w:t>L8</w:t>
      </w:r>
      <w:r w:rsidR="00DB03D4">
        <w:t>81</w:t>
      </w:r>
      <w:r w:rsidR="00470B11">
        <w:t xml:space="preserve">P: </w:t>
      </w:r>
      <w:r w:rsidR="004B6DF8" w:rsidRPr="004B6DF8">
        <w:t>Water Studie</w:t>
      </w:r>
      <w:bookmarkEnd w:id="748"/>
      <w:r w:rsidR="004B6DF8" w:rsidRPr="004B6DF8">
        <w:t>s</w:t>
      </w:r>
    </w:p>
    <w:p w:rsidR="004B6DF8" w:rsidRPr="008419F6" w:rsidRDefault="004B6DF8" w:rsidP="008419F6">
      <w:pPr>
        <w:pStyle w:val="Heading5"/>
        <w:rPr>
          <w:rStyle w:val="Normal2CharChar2"/>
          <w:lang w:val="af-ZA"/>
        </w:rPr>
      </w:pPr>
      <w:r w:rsidRPr="008419F6">
        <w:rPr>
          <w:rStyle w:val="Normal2CharChar2"/>
          <w:lang w:val="af-ZA"/>
        </w:rPr>
        <w:t xml:space="preserve">Specific admission </w:t>
      </w:r>
      <w:proofErr w:type="gramStart"/>
      <w:r w:rsidRPr="008419F6">
        <w:rPr>
          <w:rStyle w:val="Normal2CharChar2"/>
          <w:lang w:val="af-ZA"/>
        </w:rPr>
        <w:t xml:space="preserve">requirements </w:t>
      </w:r>
      <w:r w:rsidR="004326C2">
        <w:t>and</w:t>
      </w:r>
      <w:proofErr w:type="gramEnd"/>
      <w:r w:rsidR="004326C2">
        <w:t xml:space="preserve"> rules </w:t>
      </w:r>
      <w:r w:rsidRPr="008419F6">
        <w:rPr>
          <w:rStyle w:val="Normal2CharChar2"/>
          <w:lang w:val="af-ZA"/>
        </w:rPr>
        <w:t>of the curriculum</w:t>
      </w:r>
    </w:p>
    <w:p w:rsidR="004B6DF8" w:rsidRPr="008419F6" w:rsidRDefault="004B6DF8" w:rsidP="008419F6">
      <w:pPr>
        <w:pStyle w:val="19Par"/>
      </w:pPr>
      <w:r w:rsidRPr="008419F6">
        <w:t xml:space="preserve">In addition to General Rule </w:t>
      </w:r>
      <w:r w:rsidR="00C47822">
        <w:t>A.4.2</w:t>
      </w:r>
      <w:r w:rsidRPr="008419F6">
        <w:t xml:space="preserve"> of the University the following is also applicable:</w:t>
      </w:r>
    </w:p>
    <w:p w:rsidR="00131DA0" w:rsidRPr="004B6DF8" w:rsidRDefault="00131DA0" w:rsidP="00131DA0">
      <w:pPr>
        <w:pStyle w:val="19aList"/>
        <w:rPr>
          <w:lang w:val="en-ZA"/>
        </w:rPr>
      </w:pPr>
      <w:r>
        <w:rPr>
          <w:lang w:val="en-ZA"/>
        </w:rPr>
        <w:t>a)</w:t>
      </w:r>
      <w:r>
        <w:rPr>
          <w:lang w:val="en-ZA"/>
        </w:rPr>
        <w:tab/>
      </w:r>
      <w:r w:rsidRPr="004B6DF8">
        <w:rPr>
          <w:lang w:val="en-ZA"/>
        </w:rPr>
        <w:t>An Honours degree or an equivalent qualification obtained with an average mark of 65%.</w:t>
      </w:r>
    </w:p>
    <w:p w:rsidR="00131DA0" w:rsidRPr="004B6DF8" w:rsidRDefault="00E56328" w:rsidP="00131DA0">
      <w:pPr>
        <w:pStyle w:val="19aList"/>
        <w:rPr>
          <w:lang w:val="en-ZA"/>
        </w:rPr>
      </w:pPr>
      <w:r>
        <w:rPr>
          <w:lang w:val="en-ZA"/>
        </w:rPr>
        <w:t>b</w:t>
      </w:r>
      <w:r w:rsidR="00131DA0" w:rsidRPr="004B6DF8">
        <w:rPr>
          <w:lang w:val="en-ZA"/>
        </w:rPr>
        <w:t>)</w:t>
      </w:r>
      <w:r w:rsidR="00131DA0" w:rsidRPr="004B6DF8">
        <w:rPr>
          <w:lang w:val="en-ZA"/>
        </w:rPr>
        <w:tab/>
        <w:t>A limited number of candidates will be admitted to the program annually. The number of students admitted will depend upon</w:t>
      </w:r>
      <w:r w:rsidR="00131DA0">
        <w:rPr>
          <w:lang w:val="en-ZA"/>
        </w:rPr>
        <w:t xml:space="preserve"> the availability of the School’</w:t>
      </w:r>
      <w:r w:rsidR="00131DA0" w:rsidRPr="004B6DF8">
        <w:rPr>
          <w:lang w:val="en-ZA"/>
        </w:rPr>
        <w:t>s per</w:t>
      </w:r>
      <w:r w:rsidR="00131DA0">
        <w:rPr>
          <w:lang w:val="en-ZA"/>
        </w:rPr>
        <w:t xml:space="preserve">sonnel capacity. </w:t>
      </w:r>
      <w:r w:rsidR="00131DA0" w:rsidRPr="004B6DF8">
        <w:rPr>
          <w:lang w:val="en-ZA"/>
        </w:rPr>
        <w:t>All applications will be strictly judged according to academic merit.</w:t>
      </w:r>
    </w:p>
    <w:p w:rsidR="00131DA0" w:rsidRDefault="00E56328" w:rsidP="00131DA0">
      <w:pPr>
        <w:pStyle w:val="19aList"/>
        <w:rPr>
          <w:lang w:val="en-ZA"/>
        </w:rPr>
      </w:pPr>
      <w:r>
        <w:rPr>
          <w:lang w:val="en-ZA"/>
        </w:rPr>
        <w:t>c</w:t>
      </w:r>
      <w:r w:rsidR="00131DA0">
        <w:rPr>
          <w:lang w:val="en-ZA"/>
        </w:rPr>
        <w:t>)</w:t>
      </w:r>
      <w:r w:rsidR="00131DA0">
        <w:rPr>
          <w:lang w:val="en-ZA"/>
        </w:rPr>
        <w:tab/>
        <w:t>All admitted candidates must</w:t>
      </w:r>
      <w:r w:rsidR="00131DA0" w:rsidRPr="004B6DF8">
        <w:rPr>
          <w:lang w:val="en-ZA"/>
        </w:rPr>
        <w:t xml:space="preserve"> attend </w:t>
      </w:r>
      <w:r w:rsidR="00131DA0">
        <w:rPr>
          <w:lang w:val="en-ZA"/>
        </w:rPr>
        <w:t>the</w:t>
      </w:r>
      <w:r w:rsidR="00131DA0" w:rsidRPr="004B6DF8">
        <w:rPr>
          <w:lang w:val="en-ZA"/>
        </w:rPr>
        <w:t xml:space="preserve"> introductory and </w:t>
      </w:r>
      <w:r w:rsidR="00131DA0">
        <w:rPr>
          <w:lang w:val="en-ZA"/>
        </w:rPr>
        <w:t xml:space="preserve">all </w:t>
      </w:r>
      <w:r w:rsidR="00131DA0" w:rsidRPr="004B6DF8">
        <w:rPr>
          <w:lang w:val="en-ZA"/>
        </w:rPr>
        <w:t xml:space="preserve">orientation </w:t>
      </w:r>
      <w:r w:rsidR="00131DA0">
        <w:rPr>
          <w:lang w:val="en-ZA"/>
        </w:rPr>
        <w:t>sessions</w:t>
      </w:r>
      <w:r w:rsidR="00131DA0" w:rsidRPr="004B6DF8">
        <w:rPr>
          <w:lang w:val="en-ZA"/>
        </w:rPr>
        <w:t xml:space="preserve"> at the Potchefstroom Campus </w:t>
      </w:r>
      <w:proofErr w:type="gramStart"/>
      <w:r w:rsidR="00131DA0" w:rsidRPr="004B6DF8">
        <w:rPr>
          <w:lang w:val="en-ZA"/>
        </w:rPr>
        <w:t>on  date</w:t>
      </w:r>
      <w:r w:rsidR="00131DA0">
        <w:rPr>
          <w:lang w:val="en-ZA"/>
        </w:rPr>
        <w:t>s</w:t>
      </w:r>
      <w:proofErr w:type="gramEnd"/>
      <w:r w:rsidR="00131DA0" w:rsidRPr="004B6DF8">
        <w:rPr>
          <w:lang w:val="en-ZA"/>
        </w:rPr>
        <w:t xml:space="preserve"> determined by the</w:t>
      </w:r>
      <w:r w:rsidR="00131DA0">
        <w:rPr>
          <w:lang w:val="en-ZA"/>
        </w:rPr>
        <w:t xml:space="preserve"> Research and</w:t>
      </w:r>
      <w:r w:rsidR="00131DA0" w:rsidRPr="004B6DF8">
        <w:rPr>
          <w:lang w:val="en-ZA"/>
        </w:rPr>
        <w:t xml:space="preserve"> School Director.</w:t>
      </w:r>
      <w:r w:rsidR="00131DA0">
        <w:rPr>
          <w:lang w:val="en-ZA"/>
        </w:rPr>
        <w:t xml:space="preserve">  Failure to do so may result in exclusion from the programme, in which </w:t>
      </w:r>
      <w:proofErr w:type="gramStart"/>
      <w:r w:rsidR="00131DA0">
        <w:rPr>
          <w:lang w:val="en-ZA"/>
        </w:rPr>
        <w:t>case ,</w:t>
      </w:r>
      <w:proofErr w:type="gramEnd"/>
      <w:r w:rsidR="00131DA0">
        <w:rPr>
          <w:lang w:val="en-ZA"/>
        </w:rPr>
        <w:t xml:space="preserve"> a student would have to re-apply for admission the following year.</w:t>
      </w:r>
    </w:p>
    <w:p w:rsidR="00131DA0" w:rsidRDefault="00E56328" w:rsidP="00131DA0">
      <w:pPr>
        <w:pStyle w:val="19aList"/>
        <w:rPr>
          <w:lang w:val="en-ZA"/>
        </w:rPr>
      </w:pPr>
      <w:r>
        <w:rPr>
          <w:lang w:val="en-ZA"/>
        </w:rPr>
        <w:t>d</w:t>
      </w:r>
      <w:r w:rsidR="00131DA0">
        <w:rPr>
          <w:lang w:val="en-ZA"/>
        </w:rPr>
        <w:t>)    Course-work Masters students are required to submit a research proposal which meets the required standard for title registration, within 6 months of registration in the second year of study.  Failure to do so may result in the termination of a student’s studies.</w:t>
      </w:r>
    </w:p>
    <w:p w:rsidR="00131DA0" w:rsidRPr="004B6DF8" w:rsidRDefault="00E56328" w:rsidP="00131DA0">
      <w:pPr>
        <w:pStyle w:val="19aList"/>
        <w:rPr>
          <w:lang w:val="en-ZA"/>
        </w:rPr>
      </w:pPr>
      <w:r>
        <w:rPr>
          <w:lang w:val="en-ZA"/>
        </w:rPr>
        <w:t>e</w:t>
      </w:r>
      <w:r w:rsidR="00131DA0">
        <w:rPr>
          <w:lang w:val="en-ZA"/>
        </w:rPr>
        <w:t>)</w:t>
      </w:r>
      <w:r w:rsidR="00131DA0" w:rsidRPr="001831C3">
        <w:rPr>
          <w:lang w:val="en-ZA"/>
        </w:rPr>
        <w:t xml:space="preserve"> </w:t>
      </w:r>
      <w:r w:rsidR="00131DA0">
        <w:rPr>
          <w:lang w:val="en-ZA"/>
        </w:rPr>
        <w:t xml:space="preserve">   Should a student be accepted in this curriculum</w:t>
      </w:r>
      <w:r w:rsidR="00131DA0">
        <w:rPr>
          <w:szCs w:val="16"/>
        </w:rPr>
        <w:t xml:space="preserve">, </w:t>
      </w:r>
      <w:r w:rsidR="00131DA0" w:rsidRPr="008F137B">
        <w:rPr>
          <w:szCs w:val="16"/>
        </w:rPr>
        <w:t>a student m</w:t>
      </w:r>
      <w:r w:rsidR="00131DA0">
        <w:rPr>
          <w:szCs w:val="16"/>
        </w:rPr>
        <w:t>a</w:t>
      </w:r>
      <w:r w:rsidR="00131DA0" w:rsidRPr="008F137B">
        <w:rPr>
          <w:szCs w:val="16"/>
        </w:rPr>
        <w:t>y not change his/her curriculum</w:t>
      </w:r>
      <w:r w:rsidR="00131DA0">
        <w:rPr>
          <w:szCs w:val="16"/>
        </w:rPr>
        <w:t xml:space="preserve"> during the Academic year</w:t>
      </w:r>
      <w:r w:rsidR="00131DA0" w:rsidRPr="008F137B">
        <w:rPr>
          <w:szCs w:val="16"/>
        </w:rPr>
        <w:t>.  Should a student wish to change his/her curriculum, he/she would have to formally cancel his/her studies and re-apply for admission to the Programme the following year.</w:t>
      </w:r>
      <w:proofErr w:type="gramStart"/>
      <w:r w:rsidR="00131DA0" w:rsidRPr="008F137B">
        <w:rPr>
          <w:szCs w:val="16"/>
        </w:rPr>
        <w:t xml:space="preserve">  </w:t>
      </w:r>
      <w:proofErr w:type="gramEnd"/>
      <w:r w:rsidR="00131DA0" w:rsidRPr="008F137B">
        <w:rPr>
          <w:szCs w:val="16"/>
        </w:rPr>
        <w:t xml:space="preserve">Acceptance in </w:t>
      </w:r>
      <w:proofErr w:type="gramStart"/>
      <w:r w:rsidR="00131DA0" w:rsidRPr="008F137B">
        <w:rPr>
          <w:szCs w:val="16"/>
        </w:rPr>
        <w:t>this</w:t>
      </w:r>
      <w:proofErr w:type="gramEnd"/>
      <w:r w:rsidR="00131DA0" w:rsidRPr="008F137B">
        <w:rPr>
          <w:szCs w:val="16"/>
        </w:rPr>
        <w:t xml:space="preserve"> case, is not guaranteed and the application will undergo the normal selection process</w:t>
      </w:r>
      <w:r w:rsidR="00131DA0">
        <w:rPr>
          <w:szCs w:val="16"/>
        </w:rPr>
        <w:t>.</w:t>
      </w:r>
    </w:p>
    <w:p w:rsidR="004B6DF8" w:rsidRPr="008419F6" w:rsidRDefault="004B6DF8" w:rsidP="008419F6">
      <w:pPr>
        <w:pStyle w:val="Heading5"/>
      </w:pPr>
      <w:r w:rsidRPr="008419F6">
        <w:t>Curriculum outcomes</w:t>
      </w:r>
    </w:p>
    <w:p w:rsidR="004B6DF8" w:rsidRPr="004B6DF8" w:rsidRDefault="004B6DF8" w:rsidP="008419F6">
      <w:pPr>
        <w:pStyle w:val="19Par"/>
      </w:pPr>
      <w:r w:rsidRPr="004B6DF8">
        <w:t>The knowledge acquired from this curriculum will equip students to integrate the multi and transdisciplinary nature of water studies in</w:t>
      </w:r>
      <w:r w:rsidR="00470B11">
        <w:t xml:space="preserve"> their respective professions. </w:t>
      </w:r>
      <w:r w:rsidRPr="004B6DF8">
        <w:t>Students will be able to master the management skills for their respective professions on an advanced level in order to be able to manage the South Afr</w:t>
      </w:r>
      <w:r w:rsidR="00470B11">
        <w:t>ican water issues effectively.</w:t>
      </w:r>
      <w:r w:rsidRPr="004B6DF8">
        <w:t xml:space="preserve"> Specific focus will be placed on the following aspects:</w:t>
      </w:r>
    </w:p>
    <w:p w:rsidR="004B6DF8" w:rsidRPr="004B6DF8" w:rsidRDefault="00470B11" w:rsidP="008419F6">
      <w:pPr>
        <w:pStyle w:val="19aList"/>
        <w:rPr>
          <w:lang w:val="en-ZA"/>
        </w:rPr>
      </w:pPr>
      <w:r>
        <w:rPr>
          <w:lang w:val="en-ZA"/>
        </w:rPr>
        <w:t>a)</w:t>
      </w:r>
      <w:r>
        <w:rPr>
          <w:lang w:val="en-ZA"/>
        </w:rPr>
        <w:tab/>
      </w:r>
      <w:proofErr w:type="gramStart"/>
      <w:r w:rsidR="004B6DF8" w:rsidRPr="004B6DF8">
        <w:rPr>
          <w:lang w:val="en-ZA"/>
        </w:rPr>
        <w:t>to</w:t>
      </w:r>
      <w:proofErr w:type="gramEnd"/>
      <w:r w:rsidR="004B6DF8" w:rsidRPr="004B6DF8">
        <w:rPr>
          <w:lang w:val="en-ZA"/>
        </w:rPr>
        <w:t xml:space="preserve"> contextualise the concept of sustainable social development and the connection with water in Africa and within the global world;</w:t>
      </w:r>
    </w:p>
    <w:p w:rsidR="004B6DF8" w:rsidRPr="004B6DF8" w:rsidRDefault="00470B11" w:rsidP="008419F6">
      <w:pPr>
        <w:pStyle w:val="19aList"/>
        <w:rPr>
          <w:lang w:val="en-ZA"/>
        </w:rPr>
      </w:pPr>
      <w:r>
        <w:rPr>
          <w:lang w:val="en-ZA"/>
        </w:rPr>
        <w:t>b)</w:t>
      </w:r>
      <w:r>
        <w:rPr>
          <w:lang w:val="en-ZA"/>
        </w:rPr>
        <w:tab/>
      </w:r>
      <w:proofErr w:type="gramStart"/>
      <w:r w:rsidR="004B6DF8" w:rsidRPr="004B6DF8">
        <w:rPr>
          <w:lang w:val="en-ZA"/>
        </w:rPr>
        <w:t>the</w:t>
      </w:r>
      <w:proofErr w:type="gramEnd"/>
      <w:r w:rsidR="004B6DF8" w:rsidRPr="004B6DF8">
        <w:rPr>
          <w:lang w:val="en-ZA"/>
        </w:rPr>
        <w:t xml:space="preserve"> multi and transdisciplinary nature and application of water studies in the respective and dynamic contexts;</w:t>
      </w:r>
    </w:p>
    <w:p w:rsidR="004B6DF8" w:rsidRPr="004B6DF8" w:rsidRDefault="00470B11" w:rsidP="008419F6">
      <w:pPr>
        <w:pStyle w:val="19aList"/>
        <w:rPr>
          <w:lang w:val="en-ZA"/>
        </w:rPr>
      </w:pPr>
      <w:r>
        <w:rPr>
          <w:lang w:val="en-ZA"/>
        </w:rPr>
        <w:t>c)</w:t>
      </w:r>
      <w:r>
        <w:rPr>
          <w:lang w:val="en-ZA"/>
        </w:rPr>
        <w:tab/>
      </w:r>
      <w:proofErr w:type="gramStart"/>
      <w:r w:rsidR="004B6DF8" w:rsidRPr="004B6DF8">
        <w:rPr>
          <w:lang w:val="en-ZA"/>
        </w:rPr>
        <w:t>to</w:t>
      </w:r>
      <w:proofErr w:type="gramEnd"/>
      <w:r w:rsidR="004B6DF8" w:rsidRPr="004B6DF8">
        <w:rPr>
          <w:lang w:val="en-ZA"/>
        </w:rPr>
        <w:t xml:space="preserve"> analyse, interpret and apply the philosophical tenets for sustainable social development;</w:t>
      </w:r>
    </w:p>
    <w:p w:rsidR="004B6DF8" w:rsidRPr="004B6DF8" w:rsidRDefault="00470B11" w:rsidP="008419F6">
      <w:pPr>
        <w:pStyle w:val="19aList"/>
        <w:rPr>
          <w:lang w:val="en-ZA"/>
        </w:rPr>
      </w:pPr>
      <w:r>
        <w:rPr>
          <w:lang w:val="en-ZA"/>
        </w:rPr>
        <w:t>d)</w:t>
      </w:r>
      <w:r>
        <w:rPr>
          <w:lang w:val="en-ZA"/>
        </w:rPr>
        <w:tab/>
      </w:r>
      <w:proofErr w:type="gramStart"/>
      <w:r w:rsidR="004B6DF8" w:rsidRPr="004B6DF8">
        <w:rPr>
          <w:lang w:val="en-ZA"/>
        </w:rPr>
        <w:t>to</w:t>
      </w:r>
      <w:proofErr w:type="gramEnd"/>
      <w:r w:rsidR="004B6DF8" w:rsidRPr="004B6DF8">
        <w:rPr>
          <w:lang w:val="en-ZA"/>
        </w:rPr>
        <w:t xml:space="preserve"> apply suitable, specialised theoretical frameworks and relevant methodological techniques within specific and integrated development and disaster risk management environments;</w:t>
      </w:r>
    </w:p>
    <w:p w:rsidR="004B6DF8" w:rsidRPr="004B6DF8" w:rsidRDefault="00470B11" w:rsidP="008419F6">
      <w:pPr>
        <w:pStyle w:val="19aList"/>
        <w:rPr>
          <w:lang w:val="en-ZA"/>
        </w:rPr>
      </w:pPr>
      <w:r>
        <w:rPr>
          <w:lang w:val="en-ZA"/>
        </w:rPr>
        <w:lastRenderedPageBreak/>
        <w:t>e)</w:t>
      </w:r>
      <w:r>
        <w:rPr>
          <w:lang w:val="en-ZA"/>
        </w:rPr>
        <w:tab/>
      </w:r>
      <w:proofErr w:type="gramStart"/>
      <w:r w:rsidR="004B6DF8" w:rsidRPr="004B6DF8">
        <w:rPr>
          <w:lang w:val="en-ZA"/>
        </w:rPr>
        <w:t>to</w:t>
      </w:r>
      <w:proofErr w:type="gramEnd"/>
      <w:r w:rsidR="004B6DF8" w:rsidRPr="004B6DF8">
        <w:rPr>
          <w:lang w:val="en-ZA"/>
        </w:rPr>
        <w:t xml:space="preserve"> use acquired management skills effectively in the planning and management of his/her own research and projects;</w:t>
      </w:r>
    </w:p>
    <w:p w:rsidR="004B6DF8" w:rsidRPr="004B6DF8" w:rsidRDefault="00470B11" w:rsidP="008419F6">
      <w:pPr>
        <w:pStyle w:val="19aList"/>
        <w:rPr>
          <w:szCs w:val="16"/>
          <w:lang w:val="en-ZA"/>
        </w:rPr>
      </w:pPr>
      <w:r>
        <w:rPr>
          <w:lang w:val="en-ZA"/>
        </w:rPr>
        <w:t>f)</w:t>
      </w:r>
      <w:r>
        <w:rPr>
          <w:lang w:val="en-ZA"/>
        </w:rPr>
        <w:tab/>
      </w:r>
      <w:proofErr w:type="gramStart"/>
      <w:r w:rsidR="004B6DF8" w:rsidRPr="004B6DF8">
        <w:rPr>
          <w:lang w:val="en-ZA"/>
        </w:rPr>
        <w:t>to</w:t>
      </w:r>
      <w:proofErr w:type="gramEnd"/>
      <w:r w:rsidR="004B6DF8" w:rsidRPr="004B6DF8">
        <w:rPr>
          <w:lang w:val="en-ZA"/>
        </w:rPr>
        <w:t xml:space="preserve"> understand the ethical problematic within the development context, evaluate it critically and take the appropriate action.</w:t>
      </w:r>
    </w:p>
    <w:p w:rsidR="004B6DF8" w:rsidRPr="004B6DF8" w:rsidRDefault="004B6DF8" w:rsidP="008419F6">
      <w:pPr>
        <w:pStyle w:val="Heading5"/>
        <w:rPr>
          <w:noProof/>
          <w:lang w:val="en-ZA"/>
        </w:rPr>
      </w:pPr>
      <w:r w:rsidRPr="008419F6">
        <w:t>Articulation</w:t>
      </w:r>
    </w:p>
    <w:p w:rsidR="004B6DF8" w:rsidRPr="004B6DF8" w:rsidRDefault="004B6DF8" w:rsidP="008419F6">
      <w:pPr>
        <w:pStyle w:val="19Par"/>
      </w:pPr>
      <w:r w:rsidRPr="004B6DF8">
        <w:t>On successful completion of the curriculum students</w:t>
      </w:r>
      <w:proofErr w:type="gramStart"/>
      <w:r w:rsidRPr="004B6DF8">
        <w:t xml:space="preserve">  </w:t>
      </w:r>
      <w:proofErr w:type="gramEnd"/>
      <w:r w:rsidRPr="004B6DF8">
        <w:t xml:space="preserve">may be admitted to a PhD degree in Development and Management (L942P).  </w:t>
      </w:r>
    </w:p>
    <w:p w:rsidR="004B6DF8" w:rsidRDefault="004B6DF8" w:rsidP="008419F6">
      <w:pPr>
        <w:pStyle w:val="Heading5"/>
        <w:rPr>
          <w:noProof/>
          <w:lang w:val="en-ZA"/>
        </w:rPr>
      </w:pPr>
      <w:r w:rsidRPr="008419F6">
        <w:t>Curriculum</w:t>
      </w:r>
      <w:r w:rsidRPr="004B6DF8">
        <w:rPr>
          <w:noProof/>
          <w:lang w:val="en-ZA"/>
        </w:rPr>
        <w:t xml:space="preserve"> L8</w:t>
      </w:r>
      <w:r w:rsidR="00DB03D4">
        <w:rPr>
          <w:noProof/>
          <w:lang w:val="en-ZA"/>
        </w:rPr>
        <w:t>81</w:t>
      </w:r>
      <w:r w:rsidRPr="004B6DF8">
        <w:rPr>
          <w:noProof/>
          <w:lang w:val="en-ZA"/>
        </w:rPr>
        <w:t>P: Water Studies</w:t>
      </w:r>
    </w:p>
    <w:tbl>
      <w:tblPr>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457"/>
        <w:gridCol w:w="1082"/>
      </w:tblGrid>
      <w:tr w:rsidR="00DB03D4" w:rsidRPr="002C36BD" w:rsidTr="00DB03D4">
        <w:tc>
          <w:tcPr>
            <w:tcW w:w="567"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Compulsory modules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r>
      <w:tr w:rsidR="00DB03D4" w:rsidRPr="002C36BD" w:rsidTr="00DB03D4">
        <w:tc>
          <w:tcPr>
            <w:tcW w:w="567" w:type="dxa"/>
            <w:tcBorders>
              <w:top w:val="single" w:sz="4" w:space="0" w:color="auto"/>
            </w:tcBorders>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Module code</w:t>
            </w:r>
          </w:p>
        </w:tc>
        <w:tc>
          <w:tcPr>
            <w:tcW w:w="3828" w:type="dxa"/>
            <w:tcBorders>
              <w:top w:val="single" w:sz="4" w:space="0" w:color="auto"/>
            </w:tcBorders>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Descriptive name</w:t>
            </w:r>
          </w:p>
        </w:tc>
        <w:tc>
          <w:tcPr>
            <w:tcW w:w="1134" w:type="dxa"/>
            <w:tcBorders>
              <w:top w:val="single" w:sz="4" w:space="0" w:color="auto"/>
            </w:tcBorders>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Credits</w:t>
            </w:r>
          </w:p>
          <w:p w:rsidR="00DB03D4" w:rsidRPr="00CE1966" w:rsidRDefault="00DB03D4" w:rsidP="00EB1130">
            <w:pPr>
              <w:autoSpaceDE w:val="0"/>
              <w:autoSpaceDN w:val="0"/>
              <w:adjustRightInd w:val="0"/>
              <w:spacing w:after="0"/>
              <w:jc w:val="center"/>
              <w:rPr>
                <w:rFonts w:eastAsia="Times New Roman" w:cs="Arial"/>
                <w:b/>
                <w:bCs/>
                <w:szCs w:val="16"/>
              </w:rPr>
            </w:pPr>
          </w:p>
        </w:tc>
      </w:tr>
      <w:tr w:rsidR="00DB03D4" w:rsidRPr="002F68C1" w:rsidTr="00DB03D4">
        <w:tc>
          <w:tcPr>
            <w:tcW w:w="567"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MDMA873</w:t>
            </w:r>
          </w:p>
        </w:tc>
        <w:tc>
          <w:tcPr>
            <w:tcW w:w="3828"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Mini-dissertation (second year of study)</w:t>
            </w:r>
          </w:p>
        </w:tc>
        <w:tc>
          <w:tcPr>
            <w:tcW w:w="1134" w:type="dxa"/>
            <w:vAlign w:val="center"/>
          </w:tcPr>
          <w:p w:rsidR="00DB03D4" w:rsidRPr="002F68C1" w:rsidRDefault="00DB03D4" w:rsidP="00EB1130">
            <w:pPr>
              <w:autoSpaceDE w:val="0"/>
              <w:autoSpaceDN w:val="0"/>
              <w:adjustRightInd w:val="0"/>
              <w:spacing w:after="0"/>
              <w:jc w:val="center"/>
              <w:rPr>
                <w:rFonts w:eastAsia="Times New Roman" w:cs="Arial"/>
                <w:szCs w:val="16"/>
              </w:rPr>
            </w:pPr>
            <w:r w:rsidRPr="002F68C1">
              <w:rPr>
                <w:rFonts w:eastAsia="Times New Roman" w:cs="Arial"/>
                <w:szCs w:val="16"/>
              </w:rPr>
              <w:t>90</w:t>
            </w:r>
          </w:p>
        </w:tc>
      </w:tr>
      <w:tr w:rsidR="00DB03D4" w:rsidRPr="002F68C1" w:rsidTr="00DB03D4">
        <w:tc>
          <w:tcPr>
            <w:tcW w:w="567"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MPMB811</w:t>
            </w:r>
          </w:p>
        </w:tc>
        <w:tc>
          <w:tcPr>
            <w:tcW w:w="3828"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 xml:space="preserve">Research Methodology </w:t>
            </w:r>
          </w:p>
        </w:tc>
        <w:tc>
          <w:tcPr>
            <w:tcW w:w="1134"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MPMB812</w:t>
            </w:r>
          </w:p>
        </w:tc>
        <w:tc>
          <w:tcPr>
            <w:tcW w:w="382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Public Management</w:t>
            </w:r>
          </w:p>
        </w:tc>
        <w:tc>
          <w:tcPr>
            <w:tcW w:w="113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SOCL 812</w:t>
            </w:r>
          </w:p>
        </w:tc>
        <w:tc>
          <w:tcPr>
            <w:tcW w:w="3828" w:type="dxa"/>
          </w:tcPr>
          <w:p w:rsidR="00DB03D4" w:rsidRPr="00CE1966" w:rsidRDefault="00DB03D4" w:rsidP="00EB1130">
            <w:pPr>
              <w:autoSpaceDE w:val="0"/>
              <w:autoSpaceDN w:val="0"/>
              <w:adjustRightInd w:val="0"/>
              <w:spacing w:after="0"/>
              <w:rPr>
                <w:rFonts w:eastAsia="Times New Roman" w:cs="Arial"/>
                <w:szCs w:val="16"/>
              </w:rPr>
            </w:pPr>
            <w:r w:rsidRPr="00CE1966">
              <w:rPr>
                <w:rFonts w:eastAsia="Times New Roman" w:cs="Arial"/>
                <w:szCs w:val="16"/>
              </w:rPr>
              <w:t xml:space="preserve">Sustainable Development: </w:t>
            </w:r>
          </w:p>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Theoretical Orientation</w:t>
            </w:r>
          </w:p>
        </w:tc>
        <w:tc>
          <w:tcPr>
            <w:tcW w:w="1134" w:type="dxa"/>
            <w:vAlign w:val="center"/>
          </w:tcPr>
          <w:p w:rsidR="00DB03D4" w:rsidRPr="00CE1966" w:rsidRDefault="00DB03D4" w:rsidP="00EB1130">
            <w:pPr>
              <w:autoSpaceDE w:val="0"/>
              <w:autoSpaceDN w:val="0"/>
              <w:adjustRightInd w:val="0"/>
              <w:spacing w:after="0"/>
              <w:jc w:val="center"/>
              <w:rPr>
                <w:rFonts w:eastAsia="Times New Roman" w:cs="Arial"/>
                <w:szCs w:val="16"/>
              </w:rPr>
            </w:pPr>
            <w:r w:rsidRPr="00CE1966">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MSDW824</w:t>
            </w:r>
          </w:p>
        </w:tc>
        <w:tc>
          <w:tcPr>
            <w:tcW w:w="382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Cultural Dynamics of Water</w:t>
            </w:r>
          </w:p>
        </w:tc>
        <w:tc>
          <w:tcPr>
            <w:tcW w:w="113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MSDW825</w:t>
            </w:r>
          </w:p>
        </w:tc>
        <w:tc>
          <w:tcPr>
            <w:tcW w:w="382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Integrated Water Studies</w:t>
            </w:r>
          </w:p>
        </w:tc>
        <w:tc>
          <w:tcPr>
            <w:tcW w:w="113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MSDW826</w:t>
            </w:r>
          </w:p>
        </w:tc>
        <w:tc>
          <w:tcPr>
            <w:tcW w:w="382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Hydro-politics</w:t>
            </w:r>
          </w:p>
        </w:tc>
        <w:tc>
          <w:tcPr>
            <w:tcW w:w="113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567" w:type="dxa"/>
            <w:shd w:val="pct20" w:color="auto" w:fill="auto"/>
          </w:tcPr>
          <w:p w:rsidR="00DB03D4" w:rsidRPr="00CE1966" w:rsidRDefault="00DB03D4" w:rsidP="00EB1130">
            <w:pPr>
              <w:shd w:val="clear" w:color="auto" w:fill="D9D9D9"/>
              <w:autoSpaceDE w:val="0"/>
              <w:autoSpaceDN w:val="0"/>
              <w:adjustRightInd w:val="0"/>
              <w:spacing w:after="0"/>
              <w:rPr>
                <w:rFonts w:eastAsia="Times New Roman" w:cs="Arial"/>
                <w:b/>
                <w:bCs/>
                <w:szCs w:val="16"/>
              </w:rPr>
            </w:pPr>
          </w:p>
        </w:tc>
        <w:tc>
          <w:tcPr>
            <w:tcW w:w="3828" w:type="dxa"/>
            <w:shd w:val="pct20" w:color="auto" w:fill="auto"/>
          </w:tcPr>
          <w:p w:rsidR="00DB03D4" w:rsidRPr="00CE1966" w:rsidRDefault="00DB03D4" w:rsidP="00EB1130">
            <w:pPr>
              <w:shd w:val="clear" w:color="auto" w:fill="D9D9D9"/>
              <w:autoSpaceDE w:val="0"/>
              <w:autoSpaceDN w:val="0"/>
              <w:adjustRightInd w:val="0"/>
              <w:spacing w:after="0"/>
              <w:jc w:val="center"/>
              <w:rPr>
                <w:rFonts w:eastAsia="Times New Roman" w:cs="Arial"/>
                <w:b/>
                <w:bCs/>
                <w:szCs w:val="16"/>
              </w:rPr>
            </w:pPr>
            <w:r w:rsidRPr="00CE1966">
              <w:rPr>
                <w:rFonts w:eastAsia="Times New Roman" w:cs="Arial"/>
                <w:b/>
                <w:bCs/>
                <w:szCs w:val="16"/>
              </w:rPr>
              <w:t xml:space="preserve">Total credits </w:t>
            </w:r>
          </w:p>
        </w:tc>
        <w:tc>
          <w:tcPr>
            <w:tcW w:w="1134" w:type="dxa"/>
            <w:shd w:val="pct20" w:color="auto" w:fill="auto"/>
            <w:vAlign w:val="center"/>
          </w:tcPr>
          <w:p w:rsidR="00DB03D4" w:rsidRPr="00CE1966" w:rsidRDefault="00DB03D4" w:rsidP="00EB1130">
            <w:pPr>
              <w:shd w:val="clear" w:color="auto" w:fill="D9D9D9"/>
              <w:autoSpaceDE w:val="0"/>
              <w:autoSpaceDN w:val="0"/>
              <w:adjustRightInd w:val="0"/>
              <w:spacing w:after="0"/>
              <w:jc w:val="center"/>
              <w:rPr>
                <w:rFonts w:eastAsia="Times New Roman" w:cs="Arial"/>
                <w:b/>
                <w:bCs/>
                <w:szCs w:val="16"/>
              </w:rPr>
            </w:pPr>
            <w:r w:rsidRPr="00CE1966">
              <w:rPr>
                <w:rFonts w:eastAsia="Times New Roman" w:cs="Arial"/>
                <w:b/>
                <w:bCs/>
                <w:szCs w:val="16"/>
              </w:rPr>
              <w:t>180</w:t>
            </w:r>
          </w:p>
        </w:tc>
      </w:tr>
    </w:tbl>
    <w:p w:rsidR="00DB03D4" w:rsidRPr="00DB03D4" w:rsidRDefault="00DB03D4" w:rsidP="00DB03D4">
      <w:pPr>
        <w:pStyle w:val="Normal2"/>
        <w:rPr>
          <w:lang w:val="en-ZA"/>
        </w:rPr>
      </w:pPr>
    </w:p>
    <w:p w:rsidR="004B6DF8" w:rsidRDefault="004B6DF8" w:rsidP="008419F6">
      <w:pPr>
        <w:pStyle w:val="Heading5"/>
      </w:pPr>
      <w:r w:rsidRPr="004B6DF8">
        <w:t>Rules for the compilation of the curriculum:</w:t>
      </w:r>
    </w:p>
    <w:p w:rsidR="00DB03D4" w:rsidRDefault="00DB03D4" w:rsidP="00DB03D4">
      <w:pPr>
        <w:pStyle w:val="19Bullets"/>
        <w:tabs>
          <w:tab w:val="num" w:pos="1440"/>
        </w:tabs>
        <w:ind w:left="1440" w:hanging="360"/>
      </w:pPr>
      <w:r>
        <w:t>Students must complete six (6) modules and one mini-dissertation.</w:t>
      </w:r>
    </w:p>
    <w:p w:rsidR="00DB03D4" w:rsidRDefault="00DB03D4" w:rsidP="00DB03D4">
      <w:pPr>
        <w:pStyle w:val="19Bullets"/>
        <w:tabs>
          <w:tab w:val="num" w:pos="1440"/>
        </w:tabs>
        <w:ind w:left="1440" w:hanging="360"/>
      </w:pPr>
      <w:r>
        <w:t>Students are required to pass MPMB 811, MSDW824, MSDW825 and MSDW826 in order to proceed with the mini-dissertation.</w:t>
      </w:r>
    </w:p>
    <w:p w:rsidR="00DB03D4" w:rsidRPr="004B6DF8" w:rsidRDefault="00DB03D4" w:rsidP="00DB03D4">
      <w:pPr>
        <w:pStyle w:val="19Bullets"/>
        <w:rPr>
          <w:lang w:val="en-ZA"/>
        </w:rPr>
      </w:pPr>
      <w:r w:rsidRPr="009A1C81">
        <w:t>A student may not register for a</w:t>
      </w:r>
      <w:r>
        <w:t>n ancillary</w:t>
      </w:r>
      <w:r w:rsidRPr="009A1C81">
        <w:t xml:space="preserve"> or compulsory module that does not fall within his/her curriculum.</w:t>
      </w:r>
      <w:proofErr w:type="gramStart"/>
      <w:r w:rsidRPr="009A1C81">
        <w:t xml:space="preserve">  </w:t>
      </w:r>
      <w:proofErr w:type="gramEnd"/>
      <w:r w:rsidRPr="009A1C81">
        <w:t>Should a student do so, it will</w:t>
      </w:r>
      <w:proofErr w:type="gramStart"/>
      <w:r w:rsidRPr="009A1C81">
        <w:t xml:space="preserve">  </w:t>
      </w:r>
      <w:proofErr w:type="gramEnd"/>
      <w:r w:rsidRPr="009A1C81">
        <w:t>be registered as an “additional module” which will not count for credits within the  programme</w:t>
      </w:r>
      <w:r>
        <w:t>.</w:t>
      </w:r>
    </w:p>
    <w:p w:rsidR="004B6DF8" w:rsidRPr="004B6DF8" w:rsidRDefault="00470B11" w:rsidP="001001DA">
      <w:pPr>
        <w:pStyle w:val="Heading4"/>
      </w:pPr>
      <w:bookmarkStart w:id="749" w:name="_Toc229279171"/>
      <w:r>
        <w:t>Curriculum L8</w:t>
      </w:r>
      <w:r w:rsidR="00DB03D4">
        <w:t>83</w:t>
      </w:r>
      <w:r>
        <w:t>P:</w:t>
      </w:r>
      <w:r w:rsidR="004B6DF8" w:rsidRPr="004B6DF8">
        <w:t xml:space="preserve"> </w:t>
      </w:r>
      <w:bookmarkEnd w:id="749"/>
      <w:r w:rsidR="004B6DF8" w:rsidRPr="004B6DF8">
        <w:t>Corporate Social Responsibility</w:t>
      </w:r>
    </w:p>
    <w:p w:rsidR="004B6DF8" w:rsidRPr="008F731B" w:rsidRDefault="004B6DF8" w:rsidP="008F731B">
      <w:pPr>
        <w:pStyle w:val="Heading5"/>
        <w:rPr>
          <w:rStyle w:val="Normal2CharChar2"/>
          <w:lang w:val="af-ZA"/>
        </w:rPr>
      </w:pPr>
      <w:r w:rsidRPr="008F731B">
        <w:rPr>
          <w:rStyle w:val="Normal2CharChar2"/>
          <w:lang w:val="af-ZA"/>
        </w:rPr>
        <w:t xml:space="preserve">Specific admission </w:t>
      </w:r>
      <w:proofErr w:type="gramStart"/>
      <w:r w:rsidRPr="008F731B">
        <w:rPr>
          <w:rStyle w:val="Normal2CharChar2"/>
          <w:lang w:val="af-ZA"/>
        </w:rPr>
        <w:t xml:space="preserve">requirements </w:t>
      </w:r>
      <w:r w:rsidR="004326C2">
        <w:t>and</w:t>
      </w:r>
      <w:proofErr w:type="gramEnd"/>
      <w:r w:rsidR="004326C2">
        <w:t xml:space="preserve"> rules </w:t>
      </w:r>
      <w:r w:rsidRPr="008F731B">
        <w:rPr>
          <w:rStyle w:val="Normal2CharChar2"/>
          <w:lang w:val="af-ZA"/>
        </w:rPr>
        <w:t>of the curriculum</w:t>
      </w:r>
    </w:p>
    <w:p w:rsidR="004B6DF8" w:rsidRPr="008F731B" w:rsidRDefault="004B6DF8" w:rsidP="008F731B">
      <w:pPr>
        <w:pStyle w:val="19Par"/>
      </w:pPr>
      <w:r w:rsidRPr="008F731B">
        <w:t xml:space="preserve">In addition to General Rule </w:t>
      </w:r>
      <w:r w:rsidR="00C47822">
        <w:t>A.4.2</w:t>
      </w:r>
      <w:r w:rsidRPr="008F731B">
        <w:t xml:space="preserve"> of the University the following is also applicable:</w:t>
      </w:r>
    </w:p>
    <w:p w:rsidR="00131DA0" w:rsidRPr="004B6DF8" w:rsidRDefault="00131DA0" w:rsidP="00131DA0">
      <w:pPr>
        <w:pStyle w:val="19aList"/>
        <w:rPr>
          <w:lang w:val="en-ZA"/>
        </w:rPr>
      </w:pPr>
      <w:r>
        <w:rPr>
          <w:lang w:val="en-ZA"/>
        </w:rPr>
        <w:t>a)</w:t>
      </w:r>
      <w:r>
        <w:rPr>
          <w:lang w:val="en-ZA"/>
        </w:rPr>
        <w:tab/>
      </w:r>
      <w:r w:rsidRPr="004B6DF8">
        <w:rPr>
          <w:lang w:val="en-ZA"/>
        </w:rPr>
        <w:t>An Honours degree or an equivalent qualification obtained with an average mark of 65%.</w:t>
      </w:r>
    </w:p>
    <w:p w:rsidR="00131DA0" w:rsidRPr="004B6DF8" w:rsidRDefault="00E56328" w:rsidP="00131DA0">
      <w:pPr>
        <w:pStyle w:val="19aList"/>
        <w:rPr>
          <w:lang w:val="en-ZA"/>
        </w:rPr>
      </w:pPr>
      <w:r>
        <w:rPr>
          <w:lang w:val="en-ZA"/>
        </w:rPr>
        <w:t>b</w:t>
      </w:r>
      <w:r w:rsidR="00131DA0" w:rsidRPr="004B6DF8">
        <w:rPr>
          <w:lang w:val="en-ZA"/>
        </w:rPr>
        <w:t>)</w:t>
      </w:r>
      <w:r w:rsidR="00131DA0" w:rsidRPr="004B6DF8">
        <w:rPr>
          <w:lang w:val="en-ZA"/>
        </w:rPr>
        <w:tab/>
        <w:t>A limited number of candidates will be admitted to the program annually. The number of students admitted will depend upon the availability of the School's personnel cap</w:t>
      </w:r>
      <w:r w:rsidR="00131DA0">
        <w:rPr>
          <w:lang w:val="en-ZA"/>
        </w:rPr>
        <w:t xml:space="preserve">acity. </w:t>
      </w:r>
      <w:r w:rsidR="00131DA0" w:rsidRPr="004B6DF8">
        <w:rPr>
          <w:lang w:val="en-ZA"/>
        </w:rPr>
        <w:t>All applications will be strictly judged according to academic merit.</w:t>
      </w:r>
    </w:p>
    <w:p w:rsidR="00131DA0" w:rsidRDefault="00E56328" w:rsidP="00131DA0">
      <w:pPr>
        <w:pStyle w:val="19aList"/>
        <w:rPr>
          <w:lang w:val="en-ZA"/>
        </w:rPr>
      </w:pPr>
      <w:r>
        <w:rPr>
          <w:lang w:val="en-ZA"/>
        </w:rPr>
        <w:t>c</w:t>
      </w:r>
      <w:r w:rsidR="00131DA0">
        <w:rPr>
          <w:lang w:val="en-ZA"/>
        </w:rPr>
        <w:t>)</w:t>
      </w:r>
      <w:r w:rsidR="00131DA0">
        <w:rPr>
          <w:lang w:val="en-ZA"/>
        </w:rPr>
        <w:tab/>
        <w:t>All admitted candidates must</w:t>
      </w:r>
      <w:r w:rsidR="00131DA0" w:rsidRPr="004B6DF8">
        <w:rPr>
          <w:lang w:val="en-ZA"/>
        </w:rPr>
        <w:t xml:space="preserve"> attend </w:t>
      </w:r>
      <w:r w:rsidR="00131DA0">
        <w:rPr>
          <w:lang w:val="en-ZA"/>
        </w:rPr>
        <w:t>the</w:t>
      </w:r>
      <w:r w:rsidR="00131DA0" w:rsidRPr="004B6DF8">
        <w:rPr>
          <w:lang w:val="en-ZA"/>
        </w:rPr>
        <w:t xml:space="preserve"> introductory and </w:t>
      </w:r>
      <w:r w:rsidR="00131DA0">
        <w:rPr>
          <w:lang w:val="en-ZA"/>
        </w:rPr>
        <w:t xml:space="preserve">all </w:t>
      </w:r>
      <w:r w:rsidR="00131DA0" w:rsidRPr="004B6DF8">
        <w:rPr>
          <w:lang w:val="en-ZA"/>
        </w:rPr>
        <w:t xml:space="preserve">orientation </w:t>
      </w:r>
      <w:r w:rsidR="00131DA0">
        <w:rPr>
          <w:lang w:val="en-ZA"/>
        </w:rPr>
        <w:t>sessions</w:t>
      </w:r>
      <w:r w:rsidR="00131DA0" w:rsidRPr="004B6DF8">
        <w:rPr>
          <w:lang w:val="en-ZA"/>
        </w:rPr>
        <w:t xml:space="preserve"> at the Potchefstroom Campus </w:t>
      </w:r>
      <w:proofErr w:type="gramStart"/>
      <w:r w:rsidR="00131DA0" w:rsidRPr="004B6DF8">
        <w:rPr>
          <w:lang w:val="en-ZA"/>
        </w:rPr>
        <w:t>on  date</w:t>
      </w:r>
      <w:r w:rsidR="00131DA0">
        <w:rPr>
          <w:lang w:val="en-ZA"/>
        </w:rPr>
        <w:t>s</w:t>
      </w:r>
      <w:proofErr w:type="gramEnd"/>
      <w:r w:rsidR="00131DA0" w:rsidRPr="004B6DF8">
        <w:rPr>
          <w:lang w:val="en-ZA"/>
        </w:rPr>
        <w:t xml:space="preserve"> determined by the</w:t>
      </w:r>
      <w:r w:rsidR="00131DA0">
        <w:rPr>
          <w:lang w:val="en-ZA"/>
        </w:rPr>
        <w:t xml:space="preserve"> Reserch and`</w:t>
      </w:r>
      <w:r w:rsidR="00131DA0" w:rsidRPr="004B6DF8">
        <w:rPr>
          <w:lang w:val="en-ZA"/>
        </w:rPr>
        <w:t xml:space="preserve"> School Director.</w:t>
      </w:r>
      <w:r w:rsidR="00131DA0" w:rsidRPr="004F739C">
        <w:rPr>
          <w:lang w:val="en-ZA"/>
        </w:rPr>
        <w:t xml:space="preserve"> </w:t>
      </w:r>
      <w:r w:rsidR="00131DA0">
        <w:rPr>
          <w:lang w:val="en-ZA"/>
        </w:rPr>
        <w:t xml:space="preserve">Failure to do so may result in exclusion from the programme, in which </w:t>
      </w:r>
      <w:proofErr w:type="gramStart"/>
      <w:r w:rsidR="00131DA0">
        <w:rPr>
          <w:lang w:val="en-ZA"/>
        </w:rPr>
        <w:t>case ,</w:t>
      </w:r>
      <w:proofErr w:type="gramEnd"/>
      <w:r w:rsidR="00131DA0">
        <w:rPr>
          <w:lang w:val="en-ZA"/>
        </w:rPr>
        <w:t xml:space="preserve"> a student would have to re-apply for admission the following year.</w:t>
      </w:r>
    </w:p>
    <w:p w:rsidR="00131DA0" w:rsidRDefault="00E56328" w:rsidP="00131DA0">
      <w:pPr>
        <w:pStyle w:val="19aList"/>
        <w:rPr>
          <w:lang w:val="en-ZA"/>
        </w:rPr>
      </w:pPr>
      <w:r>
        <w:rPr>
          <w:lang w:val="en-ZA"/>
        </w:rPr>
        <w:t>d</w:t>
      </w:r>
      <w:r w:rsidR="00131DA0">
        <w:rPr>
          <w:lang w:val="en-ZA"/>
        </w:rPr>
        <w:t>)    Course-work Masters students are required to submit a research proposal which meets the required standard for title registration, within 6 months of registration in the second year of study.  Failure to do so may result in the termination of a student’s studies.</w:t>
      </w:r>
    </w:p>
    <w:p w:rsidR="00131DA0" w:rsidRPr="004B6DF8" w:rsidRDefault="00E56328" w:rsidP="00131DA0">
      <w:pPr>
        <w:pStyle w:val="19aList"/>
        <w:rPr>
          <w:lang w:val="en-ZA"/>
        </w:rPr>
      </w:pPr>
      <w:r>
        <w:rPr>
          <w:lang w:val="en-ZA"/>
        </w:rPr>
        <w:lastRenderedPageBreak/>
        <w:t>e</w:t>
      </w:r>
      <w:r w:rsidR="00131DA0">
        <w:rPr>
          <w:lang w:val="en-ZA"/>
        </w:rPr>
        <w:t>)    Should a student be accepted in this curriculum</w:t>
      </w:r>
      <w:r w:rsidR="00131DA0">
        <w:rPr>
          <w:szCs w:val="16"/>
        </w:rPr>
        <w:t xml:space="preserve">, </w:t>
      </w:r>
      <w:r w:rsidR="00131DA0" w:rsidRPr="008F137B">
        <w:rPr>
          <w:szCs w:val="16"/>
        </w:rPr>
        <w:t>a student m</w:t>
      </w:r>
      <w:r w:rsidR="00131DA0">
        <w:rPr>
          <w:szCs w:val="16"/>
        </w:rPr>
        <w:t>a</w:t>
      </w:r>
      <w:r w:rsidR="00131DA0" w:rsidRPr="008F137B">
        <w:rPr>
          <w:szCs w:val="16"/>
        </w:rPr>
        <w:t>y not change his/her curriculum</w:t>
      </w:r>
      <w:r w:rsidR="00131DA0">
        <w:rPr>
          <w:szCs w:val="16"/>
        </w:rPr>
        <w:t xml:space="preserve"> during the Academic year</w:t>
      </w:r>
      <w:r w:rsidR="00131DA0" w:rsidRPr="008F137B">
        <w:rPr>
          <w:szCs w:val="16"/>
        </w:rPr>
        <w:t>.  Should a student wish to change his/her curriculum, he/she would have to formally cancel his/her studies and re-apply for admission to the Programme the following year.</w:t>
      </w:r>
      <w:proofErr w:type="gramStart"/>
      <w:r w:rsidR="00131DA0" w:rsidRPr="008F137B">
        <w:rPr>
          <w:szCs w:val="16"/>
        </w:rPr>
        <w:t xml:space="preserve">  </w:t>
      </w:r>
      <w:proofErr w:type="gramEnd"/>
      <w:r w:rsidR="00131DA0" w:rsidRPr="008F137B">
        <w:rPr>
          <w:szCs w:val="16"/>
        </w:rPr>
        <w:t xml:space="preserve">Acceptance in </w:t>
      </w:r>
      <w:proofErr w:type="gramStart"/>
      <w:r w:rsidR="00131DA0" w:rsidRPr="008F137B">
        <w:rPr>
          <w:szCs w:val="16"/>
        </w:rPr>
        <w:t>this</w:t>
      </w:r>
      <w:proofErr w:type="gramEnd"/>
      <w:r w:rsidR="00131DA0" w:rsidRPr="008F137B">
        <w:rPr>
          <w:szCs w:val="16"/>
        </w:rPr>
        <w:t xml:space="preserve"> case, is not guaranteed and the application will undergo the normal selection process</w:t>
      </w:r>
      <w:r w:rsidR="00131DA0">
        <w:rPr>
          <w:szCs w:val="16"/>
        </w:rPr>
        <w:t>.</w:t>
      </w:r>
    </w:p>
    <w:p w:rsidR="00131DA0" w:rsidRPr="004B6DF8" w:rsidRDefault="00131DA0" w:rsidP="00131DA0">
      <w:pPr>
        <w:pStyle w:val="19aList"/>
        <w:rPr>
          <w:lang w:val="en-ZA"/>
        </w:rPr>
      </w:pPr>
    </w:p>
    <w:p w:rsidR="004B6DF8" w:rsidRPr="004B6DF8" w:rsidRDefault="004B6DF8" w:rsidP="008F731B">
      <w:pPr>
        <w:pStyle w:val="Heading5"/>
        <w:rPr>
          <w:noProof/>
          <w:lang w:val="en-ZA"/>
        </w:rPr>
      </w:pPr>
      <w:r w:rsidRPr="008F731B">
        <w:t>Curriculum</w:t>
      </w:r>
      <w:r w:rsidR="008F731B">
        <w:rPr>
          <w:noProof/>
          <w:lang w:val="en-ZA"/>
        </w:rPr>
        <w:t xml:space="preserve"> </w:t>
      </w:r>
      <w:r w:rsidR="008F731B" w:rsidRPr="008F731B">
        <w:t>outcomes</w:t>
      </w:r>
    </w:p>
    <w:p w:rsidR="004B6DF8" w:rsidRPr="004B6DF8" w:rsidRDefault="004B6DF8" w:rsidP="008F731B">
      <w:pPr>
        <w:pStyle w:val="19Par"/>
      </w:pPr>
      <w:r w:rsidRPr="004B6DF8">
        <w:t>The knowledge acquired from this curriculum, will equip students with an advanced level of management skills for their respective professions and to master a variety of facets of sustainable development (e.g. Corporate Social Responsibility and the Political Environment and Transformation), so that the complex South African social environment can be understo</w:t>
      </w:r>
      <w:r w:rsidR="0095288C">
        <w:t>od and effectively managed.</w:t>
      </w:r>
    </w:p>
    <w:p w:rsidR="004B6DF8" w:rsidRPr="004B6DF8" w:rsidRDefault="004B6DF8" w:rsidP="008F731B">
      <w:pPr>
        <w:pStyle w:val="Heading5"/>
        <w:rPr>
          <w:noProof/>
          <w:lang w:val="en-ZA"/>
        </w:rPr>
      </w:pPr>
      <w:r w:rsidRPr="008F731B">
        <w:t>Articulation</w:t>
      </w:r>
    </w:p>
    <w:p w:rsidR="004B6DF8" w:rsidRDefault="004B6DF8" w:rsidP="008F731B">
      <w:pPr>
        <w:pStyle w:val="19Par"/>
        <w:rPr>
          <w:bCs/>
        </w:rPr>
      </w:pPr>
      <w:bookmarkStart w:id="750" w:name="_Toc229279168"/>
      <w:r w:rsidRPr="004B6DF8">
        <w:t xml:space="preserve">On successful completion of the curriculum students may be admitted to a PhD degree in </w:t>
      </w:r>
      <w:r w:rsidRPr="004B6DF8">
        <w:rPr>
          <w:bCs/>
        </w:rPr>
        <w:t>Development and Management (L943P)</w:t>
      </w:r>
      <w:r w:rsidR="00C145FD">
        <w:rPr>
          <w:bCs/>
        </w:rPr>
        <w:t>.</w:t>
      </w:r>
    </w:p>
    <w:p w:rsidR="004B6DF8" w:rsidRPr="008F731B" w:rsidRDefault="0095288C" w:rsidP="008F731B">
      <w:pPr>
        <w:pStyle w:val="Heading5"/>
      </w:pPr>
      <w:r>
        <w:t>Curriculum L8</w:t>
      </w:r>
      <w:r w:rsidR="00DB03D4">
        <w:t>83</w:t>
      </w:r>
      <w:r>
        <w:t>P:</w:t>
      </w:r>
      <w:r w:rsidR="004B6DF8" w:rsidRPr="008F731B">
        <w:t xml:space="preserve"> Corporate Social Responsibility</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766"/>
        <w:gridCol w:w="926"/>
      </w:tblGrid>
      <w:tr w:rsidR="00DB03D4" w:rsidRPr="002C36BD" w:rsidTr="00DB03D4">
        <w:tc>
          <w:tcPr>
            <w:tcW w:w="278" w:type="dxa"/>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c>
          <w:tcPr>
            <w:tcW w:w="4418"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Compulsory modules</w:t>
            </w:r>
          </w:p>
        </w:tc>
        <w:tc>
          <w:tcPr>
            <w:tcW w:w="968" w:type="dxa"/>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r>
      <w:tr w:rsidR="00DB03D4" w:rsidRPr="002C36BD" w:rsidTr="00DB03D4">
        <w:tc>
          <w:tcPr>
            <w:tcW w:w="278"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Module code</w:t>
            </w:r>
          </w:p>
        </w:tc>
        <w:tc>
          <w:tcPr>
            <w:tcW w:w="4418"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Descriptive name</w:t>
            </w:r>
          </w:p>
        </w:tc>
        <w:tc>
          <w:tcPr>
            <w:tcW w:w="968"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Credits</w:t>
            </w:r>
          </w:p>
          <w:p w:rsidR="00DB03D4" w:rsidRPr="00CE1966" w:rsidRDefault="00DB03D4" w:rsidP="00EB1130">
            <w:pPr>
              <w:autoSpaceDE w:val="0"/>
              <w:autoSpaceDN w:val="0"/>
              <w:adjustRightInd w:val="0"/>
              <w:spacing w:after="0"/>
              <w:jc w:val="center"/>
              <w:rPr>
                <w:rFonts w:eastAsia="Times New Roman" w:cs="Arial"/>
                <w:b/>
                <w:bCs/>
                <w:szCs w:val="16"/>
              </w:rPr>
            </w:pPr>
          </w:p>
        </w:tc>
      </w:tr>
      <w:tr w:rsidR="00DB03D4" w:rsidRPr="002F68C1" w:rsidTr="00DB03D4">
        <w:tc>
          <w:tcPr>
            <w:tcW w:w="278" w:type="dxa"/>
            <w:vAlign w:val="center"/>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MDMA873</w:t>
            </w:r>
          </w:p>
        </w:tc>
        <w:tc>
          <w:tcPr>
            <w:tcW w:w="4418" w:type="dxa"/>
          </w:tcPr>
          <w:p w:rsidR="00DB03D4" w:rsidRPr="002F68C1" w:rsidRDefault="00DB03D4" w:rsidP="00EB1130">
            <w:pPr>
              <w:autoSpaceDE w:val="0"/>
              <w:autoSpaceDN w:val="0"/>
              <w:adjustRightInd w:val="0"/>
              <w:spacing w:after="0"/>
              <w:rPr>
                <w:rFonts w:eastAsia="Times New Roman" w:cs="Arial"/>
                <w:szCs w:val="16"/>
              </w:rPr>
            </w:pPr>
            <w:r w:rsidRPr="002F68C1">
              <w:rPr>
                <w:rFonts w:eastAsia="Times New Roman" w:cs="Arial"/>
                <w:szCs w:val="16"/>
              </w:rPr>
              <w:t>Mini-dissertation (second year of study)</w:t>
            </w:r>
          </w:p>
        </w:tc>
        <w:tc>
          <w:tcPr>
            <w:tcW w:w="968"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90</w:t>
            </w:r>
          </w:p>
        </w:tc>
      </w:tr>
      <w:tr w:rsidR="00DB03D4" w:rsidRPr="002F68C1" w:rsidTr="00DB03D4">
        <w:tc>
          <w:tcPr>
            <w:tcW w:w="278"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MPMB811</w:t>
            </w:r>
          </w:p>
        </w:tc>
        <w:tc>
          <w:tcPr>
            <w:tcW w:w="4418"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Research Methodology</w:t>
            </w:r>
          </w:p>
        </w:tc>
        <w:tc>
          <w:tcPr>
            <w:tcW w:w="968"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15</w:t>
            </w:r>
          </w:p>
        </w:tc>
      </w:tr>
      <w:tr w:rsidR="00DB03D4" w:rsidRPr="002C36BD" w:rsidTr="00DB03D4">
        <w:tc>
          <w:tcPr>
            <w:tcW w:w="27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SOCL 812</w:t>
            </w:r>
          </w:p>
        </w:tc>
        <w:tc>
          <w:tcPr>
            <w:tcW w:w="441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Sustainable Development: Theoretical Orientation</w:t>
            </w:r>
          </w:p>
        </w:tc>
        <w:tc>
          <w:tcPr>
            <w:tcW w:w="968"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27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MPMB812</w:t>
            </w:r>
          </w:p>
        </w:tc>
        <w:tc>
          <w:tcPr>
            <w:tcW w:w="441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Public Management</w:t>
            </w:r>
          </w:p>
        </w:tc>
        <w:tc>
          <w:tcPr>
            <w:tcW w:w="968"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278" w:type="dxa"/>
            <w:vAlign w:val="center"/>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SOCL824</w:t>
            </w:r>
          </w:p>
        </w:tc>
        <w:tc>
          <w:tcPr>
            <w:tcW w:w="441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Corporate Social Responsibility: Meaning and Origins</w:t>
            </w:r>
          </w:p>
        </w:tc>
        <w:tc>
          <w:tcPr>
            <w:tcW w:w="968"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278" w:type="dxa"/>
            <w:vAlign w:val="center"/>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SOCL825</w:t>
            </w:r>
          </w:p>
        </w:tc>
        <w:tc>
          <w:tcPr>
            <w:tcW w:w="441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Corporate Social Responsibility: Implementing and Impact</w:t>
            </w:r>
          </w:p>
        </w:tc>
        <w:tc>
          <w:tcPr>
            <w:tcW w:w="968"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27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POLI825</w:t>
            </w:r>
          </w:p>
        </w:tc>
        <w:tc>
          <w:tcPr>
            <w:tcW w:w="4418"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Governance and Transformation</w:t>
            </w:r>
          </w:p>
        </w:tc>
        <w:tc>
          <w:tcPr>
            <w:tcW w:w="968"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278"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p>
        </w:tc>
        <w:tc>
          <w:tcPr>
            <w:tcW w:w="4418"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Total credits</w:t>
            </w:r>
          </w:p>
        </w:tc>
        <w:tc>
          <w:tcPr>
            <w:tcW w:w="968"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180</w:t>
            </w:r>
          </w:p>
        </w:tc>
      </w:tr>
    </w:tbl>
    <w:p w:rsidR="00DB03D4" w:rsidRPr="008731E5" w:rsidRDefault="00DB03D4" w:rsidP="00DB03D4">
      <w:pPr>
        <w:pStyle w:val="Normal2"/>
        <w:ind w:left="0"/>
      </w:pPr>
    </w:p>
    <w:p w:rsidR="004B6DF8" w:rsidRDefault="004B6DF8" w:rsidP="008F731B">
      <w:pPr>
        <w:pStyle w:val="Heading5"/>
      </w:pPr>
      <w:r w:rsidRPr="004B6DF8">
        <w:t>Rules for the compilation of the curriculum:</w:t>
      </w:r>
    </w:p>
    <w:p w:rsidR="00DB03D4" w:rsidRDefault="00DB03D4" w:rsidP="00DB03D4">
      <w:pPr>
        <w:pStyle w:val="19Bullets"/>
        <w:tabs>
          <w:tab w:val="num" w:pos="1440"/>
        </w:tabs>
        <w:ind w:left="1440" w:hanging="360"/>
      </w:pPr>
      <w:r>
        <w:t xml:space="preserve">Students must complete six (6) modules and one mini-dissertation </w:t>
      </w:r>
    </w:p>
    <w:p w:rsidR="00DB03D4" w:rsidRDefault="00DB03D4" w:rsidP="00DB03D4">
      <w:pPr>
        <w:pStyle w:val="19Bullets"/>
        <w:tabs>
          <w:tab w:val="num" w:pos="1440"/>
        </w:tabs>
        <w:ind w:left="1440" w:hanging="360"/>
      </w:pPr>
      <w:r>
        <w:t>Students are required to pass MPMB 811, SOCL824 and SOCL825 in order to proceed with the mini-dissertation.</w:t>
      </w:r>
    </w:p>
    <w:p w:rsidR="00DB03D4" w:rsidRPr="004B6DF8" w:rsidRDefault="00DB03D4" w:rsidP="00DB03D4">
      <w:pPr>
        <w:pStyle w:val="19Bullets"/>
        <w:rPr>
          <w:lang w:val="en-ZA"/>
        </w:rPr>
      </w:pPr>
      <w:r w:rsidRPr="009A1C81">
        <w:t>A student may not register for a</w:t>
      </w:r>
      <w:r>
        <w:t>n ancillary</w:t>
      </w:r>
      <w:r w:rsidRPr="009A1C81">
        <w:t xml:space="preserve"> or compulsory module that does not fall within his/her curriculum.</w:t>
      </w:r>
      <w:proofErr w:type="gramStart"/>
      <w:r w:rsidRPr="009A1C81">
        <w:t xml:space="preserve">  </w:t>
      </w:r>
      <w:proofErr w:type="gramEnd"/>
      <w:r w:rsidRPr="009A1C81">
        <w:t>Should a student do so, it will</w:t>
      </w:r>
      <w:proofErr w:type="gramStart"/>
      <w:r w:rsidRPr="009A1C81">
        <w:t xml:space="preserve">  </w:t>
      </w:r>
      <w:proofErr w:type="gramEnd"/>
      <w:r w:rsidRPr="009A1C81">
        <w:t>be registered as an “additional module” which will not count for credits within the  programme</w:t>
      </w:r>
      <w:r>
        <w:t>.</w:t>
      </w:r>
    </w:p>
    <w:p w:rsidR="004B6DF8" w:rsidRPr="004B6DF8" w:rsidRDefault="004B6DF8" w:rsidP="001001DA">
      <w:pPr>
        <w:pStyle w:val="Heading4"/>
      </w:pPr>
      <w:r w:rsidRPr="004B6DF8">
        <w:t>Curriculum L8</w:t>
      </w:r>
      <w:r w:rsidR="00DB03D4">
        <w:t>84</w:t>
      </w:r>
      <w:r w:rsidRPr="004B6DF8">
        <w:t xml:space="preserve">P: </w:t>
      </w:r>
      <w:bookmarkEnd w:id="750"/>
      <w:r w:rsidRPr="004B6DF8">
        <w:t>Public Management and Governance</w:t>
      </w:r>
    </w:p>
    <w:p w:rsidR="004B6DF8" w:rsidRPr="008F731B" w:rsidRDefault="004B6DF8" w:rsidP="008F731B">
      <w:pPr>
        <w:pStyle w:val="Heading5"/>
        <w:rPr>
          <w:rStyle w:val="Normal2CharChar2"/>
          <w:lang w:val="af-ZA"/>
        </w:rPr>
      </w:pPr>
      <w:r w:rsidRPr="008F731B">
        <w:rPr>
          <w:rStyle w:val="Normal2CharChar2"/>
          <w:lang w:val="af-ZA"/>
        </w:rPr>
        <w:t xml:space="preserve">Specific admission </w:t>
      </w:r>
      <w:proofErr w:type="gramStart"/>
      <w:r w:rsidRPr="008F731B">
        <w:rPr>
          <w:rStyle w:val="Normal2CharChar2"/>
          <w:lang w:val="af-ZA"/>
        </w:rPr>
        <w:t xml:space="preserve">requirements </w:t>
      </w:r>
      <w:r w:rsidR="004326C2">
        <w:t>and</w:t>
      </w:r>
      <w:proofErr w:type="gramEnd"/>
      <w:r w:rsidR="004326C2">
        <w:t xml:space="preserve"> rules </w:t>
      </w:r>
      <w:r w:rsidRPr="008F731B">
        <w:rPr>
          <w:rStyle w:val="Normal2CharChar2"/>
          <w:lang w:val="af-ZA"/>
        </w:rPr>
        <w:t>of the curriculum</w:t>
      </w:r>
    </w:p>
    <w:p w:rsidR="004B6DF8" w:rsidRPr="008F731B" w:rsidRDefault="004B6DF8" w:rsidP="008F731B">
      <w:pPr>
        <w:pStyle w:val="19Par"/>
      </w:pPr>
      <w:r w:rsidRPr="008F731B">
        <w:t xml:space="preserve">In addition to General Rule </w:t>
      </w:r>
      <w:r w:rsidR="00C47822">
        <w:t>A.4.2</w:t>
      </w:r>
      <w:r w:rsidRPr="008F731B">
        <w:t xml:space="preserve"> of the University the following is also applicable:</w:t>
      </w:r>
    </w:p>
    <w:p w:rsidR="00131DA0" w:rsidRPr="004B6DF8" w:rsidRDefault="00131DA0" w:rsidP="00131DA0">
      <w:pPr>
        <w:pStyle w:val="19aList"/>
        <w:rPr>
          <w:lang w:val="en-ZA"/>
        </w:rPr>
      </w:pPr>
      <w:r>
        <w:rPr>
          <w:lang w:val="en-ZA"/>
        </w:rPr>
        <w:t>a)</w:t>
      </w:r>
      <w:r>
        <w:rPr>
          <w:lang w:val="en-ZA"/>
        </w:rPr>
        <w:tab/>
      </w:r>
      <w:r w:rsidRPr="004B6DF8">
        <w:rPr>
          <w:lang w:val="en-ZA"/>
        </w:rPr>
        <w:t>An Honours degree or an equivalent qualification obtained with an average mark of 65%.</w:t>
      </w:r>
    </w:p>
    <w:p w:rsidR="00131DA0" w:rsidRPr="004B6DF8" w:rsidRDefault="00E56328" w:rsidP="00131DA0">
      <w:pPr>
        <w:pStyle w:val="19aList"/>
        <w:rPr>
          <w:lang w:val="en-ZA"/>
        </w:rPr>
      </w:pPr>
      <w:r>
        <w:rPr>
          <w:lang w:val="en-ZA"/>
        </w:rPr>
        <w:lastRenderedPageBreak/>
        <w:t>b</w:t>
      </w:r>
      <w:r w:rsidR="00131DA0" w:rsidRPr="004B6DF8">
        <w:rPr>
          <w:lang w:val="en-ZA"/>
        </w:rPr>
        <w:t>)</w:t>
      </w:r>
      <w:r w:rsidR="00131DA0" w:rsidRPr="004B6DF8">
        <w:rPr>
          <w:lang w:val="en-ZA"/>
        </w:rPr>
        <w:tab/>
        <w:t>A limited number of candidates will be admitted to the program annually. The number of students admitted will depend upon</w:t>
      </w:r>
      <w:r w:rsidR="00131DA0">
        <w:rPr>
          <w:lang w:val="en-ZA"/>
        </w:rPr>
        <w:t xml:space="preserve"> the availability of the School’</w:t>
      </w:r>
      <w:r w:rsidR="00131DA0" w:rsidRPr="004B6DF8">
        <w:rPr>
          <w:lang w:val="en-ZA"/>
        </w:rPr>
        <w:t>s personnel capacity. All applications will be strictly judged according to academic merit.</w:t>
      </w:r>
    </w:p>
    <w:p w:rsidR="00131DA0" w:rsidRDefault="00E56328" w:rsidP="00131DA0">
      <w:pPr>
        <w:pStyle w:val="19aList"/>
        <w:rPr>
          <w:lang w:val="en-ZA"/>
        </w:rPr>
      </w:pPr>
      <w:r>
        <w:rPr>
          <w:lang w:val="en-ZA"/>
        </w:rPr>
        <w:t>c</w:t>
      </w:r>
      <w:r w:rsidR="00131DA0" w:rsidRPr="004B6DF8">
        <w:rPr>
          <w:lang w:val="en-ZA"/>
        </w:rPr>
        <w:t>)</w:t>
      </w:r>
      <w:r w:rsidR="00131DA0" w:rsidRPr="004B6DF8">
        <w:rPr>
          <w:lang w:val="en-ZA"/>
        </w:rPr>
        <w:tab/>
        <w:t xml:space="preserve">All admitted candidates must attend </w:t>
      </w:r>
      <w:r w:rsidR="00131DA0">
        <w:rPr>
          <w:lang w:val="en-ZA"/>
        </w:rPr>
        <w:t>the</w:t>
      </w:r>
      <w:r w:rsidR="00131DA0" w:rsidRPr="004B6DF8">
        <w:rPr>
          <w:lang w:val="en-ZA"/>
        </w:rPr>
        <w:t xml:space="preserve"> introductory and </w:t>
      </w:r>
      <w:r w:rsidR="00131DA0">
        <w:rPr>
          <w:lang w:val="en-ZA"/>
        </w:rPr>
        <w:t xml:space="preserve">all </w:t>
      </w:r>
      <w:r w:rsidR="00131DA0" w:rsidRPr="004B6DF8">
        <w:rPr>
          <w:lang w:val="en-ZA"/>
        </w:rPr>
        <w:t xml:space="preserve">orientation </w:t>
      </w:r>
      <w:r w:rsidR="00131DA0">
        <w:rPr>
          <w:lang w:val="en-ZA"/>
        </w:rPr>
        <w:t>sessions</w:t>
      </w:r>
      <w:r w:rsidR="00131DA0" w:rsidRPr="004B6DF8">
        <w:rPr>
          <w:lang w:val="en-ZA"/>
        </w:rPr>
        <w:t xml:space="preserve"> at the Potchefstroom Campus </w:t>
      </w:r>
      <w:proofErr w:type="gramStart"/>
      <w:r w:rsidR="00131DA0" w:rsidRPr="004B6DF8">
        <w:rPr>
          <w:lang w:val="en-ZA"/>
        </w:rPr>
        <w:t>on  date</w:t>
      </w:r>
      <w:r w:rsidR="00131DA0">
        <w:rPr>
          <w:lang w:val="en-ZA"/>
        </w:rPr>
        <w:t>s</w:t>
      </w:r>
      <w:proofErr w:type="gramEnd"/>
      <w:r w:rsidR="00131DA0" w:rsidRPr="004B6DF8">
        <w:rPr>
          <w:lang w:val="en-ZA"/>
        </w:rPr>
        <w:t xml:space="preserve"> determined by the</w:t>
      </w:r>
      <w:r w:rsidR="00131DA0">
        <w:rPr>
          <w:lang w:val="en-ZA"/>
        </w:rPr>
        <w:t xml:space="preserve"> Research and</w:t>
      </w:r>
      <w:r w:rsidR="00131DA0" w:rsidRPr="004B6DF8">
        <w:rPr>
          <w:lang w:val="en-ZA"/>
        </w:rPr>
        <w:t xml:space="preserve"> School Director.</w:t>
      </w:r>
      <w:r w:rsidR="00131DA0" w:rsidRPr="004F739C">
        <w:rPr>
          <w:lang w:val="en-ZA"/>
        </w:rPr>
        <w:t xml:space="preserve"> </w:t>
      </w:r>
      <w:r w:rsidR="00131DA0">
        <w:rPr>
          <w:lang w:val="en-ZA"/>
        </w:rPr>
        <w:t xml:space="preserve">Failure to do so may result in exclusion from the programme, in which </w:t>
      </w:r>
      <w:proofErr w:type="gramStart"/>
      <w:r w:rsidR="00131DA0">
        <w:rPr>
          <w:lang w:val="en-ZA"/>
        </w:rPr>
        <w:t>case ,</w:t>
      </w:r>
      <w:proofErr w:type="gramEnd"/>
      <w:r w:rsidR="00131DA0">
        <w:rPr>
          <w:lang w:val="en-ZA"/>
        </w:rPr>
        <w:t xml:space="preserve"> a student would have to re-apply for admission the following year.</w:t>
      </w:r>
    </w:p>
    <w:p w:rsidR="00131DA0" w:rsidRDefault="00E56328" w:rsidP="00131DA0">
      <w:pPr>
        <w:pStyle w:val="19aList"/>
        <w:rPr>
          <w:lang w:val="en-ZA"/>
        </w:rPr>
      </w:pPr>
      <w:r>
        <w:rPr>
          <w:lang w:val="en-ZA"/>
        </w:rPr>
        <w:t>d</w:t>
      </w:r>
      <w:r w:rsidR="00131DA0">
        <w:rPr>
          <w:lang w:val="en-ZA"/>
        </w:rPr>
        <w:t xml:space="preserve">)    Course-work Masters students are required to submit a research proposal which meets the required standard for title registration, within 6 months of registration in the second year of study. Failure to do so may result in the termination of a student’s studies. </w:t>
      </w:r>
    </w:p>
    <w:p w:rsidR="00131DA0" w:rsidRPr="004B6DF8" w:rsidRDefault="00E56328" w:rsidP="00131DA0">
      <w:pPr>
        <w:pStyle w:val="19aList"/>
        <w:rPr>
          <w:lang w:val="en-ZA"/>
        </w:rPr>
      </w:pPr>
      <w:r>
        <w:rPr>
          <w:lang w:val="en-ZA"/>
        </w:rPr>
        <w:t>e</w:t>
      </w:r>
      <w:r w:rsidR="00131DA0">
        <w:rPr>
          <w:lang w:val="en-ZA"/>
        </w:rPr>
        <w:t>)</w:t>
      </w:r>
      <w:r w:rsidR="00131DA0" w:rsidRPr="001831C3">
        <w:rPr>
          <w:lang w:val="en-ZA"/>
        </w:rPr>
        <w:t xml:space="preserve"> </w:t>
      </w:r>
      <w:r w:rsidR="00DB03D4">
        <w:rPr>
          <w:lang w:val="en-ZA"/>
        </w:rPr>
        <w:t xml:space="preserve">   </w:t>
      </w:r>
      <w:r w:rsidR="00131DA0">
        <w:rPr>
          <w:lang w:val="en-ZA"/>
        </w:rPr>
        <w:t>Should a student be accepted in this curriculum</w:t>
      </w:r>
      <w:r w:rsidR="00131DA0">
        <w:rPr>
          <w:szCs w:val="16"/>
        </w:rPr>
        <w:t xml:space="preserve">, </w:t>
      </w:r>
      <w:r w:rsidR="00131DA0" w:rsidRPr="008F137B">
        <w:rPr>
          <w:szCs w:val="16"/>
        </w:rPr>
        <w:t>a student m</w:t>
      </w:r>
      <w:r w:rsidR="00131DA0">
        <w:rPr>
          <w:szCs w:val="16"/>
        </w:rPr>
        <w:t>a</w:t>
      </w:r>
      <w:r w:rsidR="00131DA0" w:rsidRPr="008F137B">
        <w:rPr>
          <w:szCs w:val="16"/>
        </w:rPr>
        <w:t>y not change his/her curriculum</w:t>
      </w:r>
      <w:r w:rsidR="00131DA0">
        <w:rPr>
          <w:szCs w:val="16"/>
        </w:rPr>
        <w:t xml:space="preserve"> during the Academic year</w:t>
      </w:r>
      <w:r w:rsidR="00131DA0" w:rsidRPr="008F137B">
        <w:rPr>
          <w:szCs w:val="16"/>
        </w:rPr>
        <w:t>.  Should a student wish to change his/her curriculum, he/she would have to formally cancel his/her studies and re-apply for admission to the Programme the following year.</w:t>
      </w:r>
      <w:proofErr w:type="gramStart"/>
      <w:r w:rsidR="00131DA0" w:rsidRPr="008F137B">
        <w:rPr>
          <w:szCs w:val="16"/>
        </w:rPr>
        <w:t xml:space="preserve">  </w:t>
      </w:r>
      <w:proofErr w:type="gramEnd"/>
      <w:r w:rsidR="00131DA0" w:rsidRPr="008F137B">
        <w:rPr>
          <w:szCs w:val="16"/>
        </w:rPr>
        <w:t xml:space="preserve">Acceptance in </w:t>
      </w:r>
      <w:proofErr w:type="gramStart"/>
      <w:r w:rsidR="00131DA0" w:rsidRPr="008F137B">
        <w:rPr>
          <w:szCs w:val="16"/>
        </w:rPr>
        <w:t>this</w:t>
      </w:r>
      <w:proofErr w:type="gramEnd"/>
      <w:r w:rsidR="00131DA0" w:rsidRPr="008F137B">
        <w:rPr>
          <w:szCs w:val="16"/>
        </w:rPr>
        <w:t xml:space="preserve"> case, is not guaranteed and the application will undergo the normal selection process</w:t>
      </w:r>
      <w:r w:rsidR="00131DA0">
        <w:rPr>
          <w:szCs w:val="16"/>
        </w:rPr>
        <w:t>.</w:t>
      </w:r>
    </w:p>
    <w:p w:rsidR="004B6DF8" w:rsidRPr="004B6DF8" w:rsidRDefault="000A0F8D" w:rsidP="008F731B">
      <w:pPr>
        <w:pStyle w:val="Heading5"/>
        <w:rPr>
          <w:noProof/>
          <w:lang w:val="en-ZA"/>
        </w:rPr>
      </w:pPr>
      <w:r>
        <w:rPr>
          <w:noProof/>
          <w:lang w:val="en-ZA"/>
        </w:rPr>
        <w:t>Curriculum outcomes</w:t>
      </w:r>
    </w:p>
    <w:p w:rsidR="004B6DF8" w:rsidRPr="004B6DF8" w:rsidRDefault="004B6DF8" w:rsidP="008F731B">
      <w:pPr>
        <w:pStyle w:val="19Par"/>
      </w:pPr>
      <w:r w:rsidRPr="004B6DF8">
        <w:t>The knowledge acquired from this curriculum, will equip students to fill their positions in the government sector with confidence, so that the complex South African social environment can be effectively managed on an advanced level.</w:t>
      </w:r>
    </w:p>
    <w:p w:rsidR="004B6DF8" w:rsidRPr="004B6DF8" w:rsidRDefault="004B6DF8" w:rsidP="008F731B">
      <w:pPr>
        <w:pStyle w:val="Heading5"/>
        <w:rPr>
          <w:noProof/>
          <w:lang w:val="en-ZA"/>
        </w:rPr>
      </w:pPr>
      <w:r w:rsidRPr="004B6DF8">
        <w:rPr>
          <w:noProof/>
          <w:lang w:val="en-ZA"/>
        </w:rPr>
        <w:t>Articulation</w:t>
      </w:r>
    </w:p>
    <w:p w:rsidR="004B6DF8" w:rsidRPr="004B6DF8" w:rsidRDefault="004B6DF8" w:rsidP="008F731B">
      <w:pPr>
        <w:pStyle w:val="19Par"/>
      </w:pPr>
      <w:r w:rsidRPr="004B6DF8">
        <w:t>On successful completion of the curriculum students may be admitted to a PhD degree in Development and Management (L944P).</w:t>
      </w:r>
    </w:p>
    <w:p w:rsidR="004B6DF8" w:rsidRPr="004B6DF8" w:rsidRDefault="004B6DF8" w:rsidP="008F731B">
      <w:pPr>
        <w:pStyle w:val="Heading5"/>
        <w:rPr>
          <w:noProof/>
          <w:lang w:val="en-ZA"/>
        </w:rPr>
      </w:pPr>
      <w:r w:rsidRPr="004B6DF8">
        <w:rPr>
          <w:noProof/>
          <w:lang w:val="en-ZA"/>
        </w:rPr>
        <w:t>Curriculum L8</w:t>
      </w:r>
      <w:r w:rsidR="00DB03D4">
        <w:rPr>
          <w:noProof/>
          <w:lang w:val="en-ZA"/>
        </w:rPr>
        <w:t>84</w:t>
      </w:r>
      <w:r w:rsidRPr="004B6DF8">
        <w:rPr>
          <w:noProof/>
          <w:lang w:val="en-ZA"/>
        </w:rPr>
        <w:t>P: Public Management and Governance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4153"/>
        <w:gridCol w:w="1143"/>
      </w:tblGrid>
      <w:tr w:rsidR="00DB03D4" w:rsidRPr="002C36BD" w:rsidTr="00EB1130">
        <w:tc>
          <w:tcPr>
            <w:tcW w:w="1866"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p>
        </w:tc>
        <w:tc>
          <w:tcPr>
            <w:tcW w:w="5362"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Compulsory modules</w:t>
            </w:r>
          </w:p>
        </w:tc>
        <w:tc>
          <w:tcPr>
            <w:tcW w:w="1294"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p>
        </w:tc>
      </w:tr>
      <w:tr w:rsidR="00DB03D4" w:rsidRPr="002C36BD" w:rsidTr="00EB1130">
        <w:tc>
          <w:tcPr>
            <w:tcW w:w="1866"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Module code</w:t>
            </w:r>
          </w:p>
        </w:tc>
        <w:tc>
          <w:tcPr>
            <w:tcW w:w="5362"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Descriptive name</w:t>
            </w:r>
          </w:p>
        </w:tc>
        <w:tc>
          <w:tcPr>
            <w:tcW w:w="1294"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Credits</w:t>
            </w:r>
          </w:p>
          <w:p w:rsidR="00DB03D4" w:rsidRPr="00CE1966" w:rsidRDefault="00DB03D4" w:rsidP="00EB1130">
            <w:pPr>
              <w:autoSpaceDE w:val="0"/>
              <w:autoSpaceDN w:val="0"/>
              <w:adjustRightInd w:val="0"/>
              <w:spacing w:after="0"/>
              <w:jc w:val="center"/>
              <w:rPr>
                <w:rFonts w:eastAsia="Times New Roman" w:cs="Arial"/>
                <w:b/>
                <w:bCs/>
                <w:szCs w:val="16"/>
              </w:rPr>
            </w:pPr>
          </w:p>
        </w:tc>
      </w:tr>
      <w:tr w:rsidR="00DB03D4" w:rsidRPr="002F68C1" w:rsidTr="00EB1130">
        <w:tc>
          <w:tcPr>
            <w:tcW w:w="1866" w:type="dxa"/>
            <w:vAlign w:val="center"/>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MDMA873</w:t>
            </w:r>
          </w:p>
        </w:tc>
        <w:tc>
          <w:tcPr>
            <w:tcW w:w="5362"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Mini-dissertation (second year of study)</w:t>
            </w:r>
          </w:p>
        </w:tc>
        <w:tc>
          <w:tcPr>
            <w:tcW w:w="1294"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90</w:t>
            </w:r>
          </w:p>
        </w:tc>
      </w:tr>
      <w:tr w:rsidR="00DB03D4" w:rsidRPr="002F68C1" w:rsidTr="00EB1130">
        <w:tc>
          <w:tcPr>
            <w:tcW w:w="1866"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MPMB811</w:t>
            </w:r>
          </w:p>
        </w:tc>
        <w:tc>
          <w:tcPr>
            <w:tcW w:w="5362"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 xml:space="preserve">Research Methodology </w:t>
            </w:r>
          </w:p>
        </w:tc>
        <w:tc>
          <w:tcPr>
            <w:tcW w:w="1294"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15</w:t>
            </w:r>
          </w:p>
        </w:tc>
      </w:tr>
      <w:tr w:rsidR="00DB03D4" w:rsidRPr="002C36BD" w:rsidTr="00EB1130">
        <w:tc>
          <w:tcPr>
            <w:tcW w:w="186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MPMB812</w:t>
            </w:r>
          </w:p>
        </w:tc>
        <w:tc>
          <w:tcPr>
            <w:tcW w:w="536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Public Management</w:t>
            </w:r>
          </w:p>
        </w:tc>
        <w:tc>
          <w:tcPr>
            <w:tcW w:w="129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EB1130">
        <w:tc>
          <w:tcPr>
            <w:tcW w:w="186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MPMB819</w:t>
            </w:r>
          </w:p>
        </w:tc>
        <w:tc>
          <w:tcPr>
            <w:tcW w:w="536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Strategic Leadership</w:t>
            </w:r>
          </w:p>
        </w:tc>
        <w:tc>
          <w:tcPr>
            <w:tcW w:w="129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EB1130">
        <w:tc>
          <w:tcPr>
            <w:tcW w:w="186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MPMA828</w:t>
            </w:r>
          </w:p>
        </w:tc>
        <w:tc>
          <w:tcPr>
            <w:tcW w:w="536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Applied Project Management</w:t>
            </w:r>
          </w:p>
        </w:tc>
        <w:tc>
          <w:tcPr>
            <w:tcW w:w="129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EB1130">
        <w:tc>
          <w:tcPr>
            <w:tcW w:w="186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MPMA829</w:t>
            </w:r>
          </w:p>
        </w:tc>
        <w:tc>
          <w:tcPr>
            <w:tcW w:w="536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Public Human Resource Management</w:t>
            </w:r>
          </w:p>
        </w:tc>
        <w:tc>
          <w:tcPr>
            <w:tcW w:w="129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EB1130">
        <w:tc>
          <w:tcPr>
            <w:tcW w:w="186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MPMB821</w:t>
            </w:r>
          </w:p>
        </w:tc>
        <w:tc>
          <w:tcPr>
            <w:tcW w:w="536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Performance Management</w:t>
            </w:r>
          </w:p>
        </w:tc>
        <w:tc>
          <w:tcPr>
            <w:tcW w:w="1294"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EB1130">
        <w:tc>
          <w:tcPr>
            <w:tcW w:w="1866"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p>
        </w:tc>
        <w:tc>
          <w:tcPr>
            <w:tcW w:w="5362"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Total credits</w:t>
            </w:r>
          </w:p>
        </w:tc>
        <w:tc>
          <w:tcPr>
            <w:tcW w:w="1294"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180</w:t>
            </w:r>
          </w:p>
        </w:tc>
      </w:tr>
    </w:tbl>
    <w:p w:rsidR="00DB03D4" w:rsidRPr="00CE1966" w:rsidRDefault="00DB03D4" w:rsidP="00DB03D4">
      <w:pPr>
        <w:pStyle w:val="Normal2"/>
        <w:ind w:left="0"/>
        <w:rPr>
          <w:lang w:val="en-ZA"/>
        </w:rPr>
      </w:pPr>
    </w:p>
    <w:p w:rsidR="004B6DF8" w:rsidRDefault="004B6DF8" w:rsidP="008F731B">
      <w:pPr>
        <w:pStyle w:val="Heading5"/>
      </w:pPr>
      <w:r w:rsidRPr="004B6DF8">
        <w:t>Rules for th</w:t>
      </w:r>
      <w:r w:rsidR="000A0F8D">
        <w:t>e compilation of the curriculum</w:t>
      </w:r>
    </w:p>
    <w:p w:rsidR="00DB03D4" w:rsidRDefault="00DB03D4" w:rsidP="00DB03D4">
      <w:pPr>
        <w:pStyle w:val="19Bullets"/>
        <w:tabs>
          <w:tab w:val="num" w:pos="1440"/>
        </w:tabs>
        <w:ind w:left="1440" w:hanging="360"/>
      </w:pPr>
      <w:r>
        <w:t>Students must complete six (6) modules and one mini-dissertation.</w:t>
      </w:r>
    </w:p>
    <w:p w:rsidR="00DB03D4" w:rsidRDefault="00DB03D4" w:rsidP="00DB03D4">
      <w:pPr>
        <w:pStyle w:val="19Bullets"/>
        <w:tabs>
          <w:tab w:val="num" w:pos="1440"/>
        </w:tabs>
        <w:ind w:left="1440" w:hanging="360"/>
      </w:pPr>
      <w:r>
        <w:t>Students are required to pass MPMB11, MPMB812 and MPMB819 in order to proceed with the mini-dissertation.</w:t>
      </w:r>
    </w:p>
    <w:p w:rsidR="00DB03D4" w:rsidRPr="004B6DF8" w:rsidRDefault="00DB03D4" w:rsidP="00DB03D4">
      <w:pPr>
        <w:pStyle w:val="19Bullets"/>
        <w:rPr>
          <w:rFonts w:cs="Arial"/>
          <w:lang w:val="en-ZA"/>
        </w:rPr>
      </w:pPr>
      <w:r w:rsidRPr="009A1C81">
        <w:t>A student may not register for a</w:t>
      </w:r>
      <w:r>
        <w:t>n ancillary</w:t>
      </w:r>
      <w:r w:rsidRPr="009A1C81">
        <w:t xml:space="preserve"> or compulsory module that does not fall within his/her curriculum.</w:t>
      </w:r>
      <w:proofErr w:type="gramStart"/>
      <w:r w:rsidRPr="009A1C81">
        <w:t xml:space="preserve">  </w:t>
      </w:r>
      <w:proofErr w:type="gramEnd"/>
      <w:r w:rsidRPr="009A1C81">
        <w:t>Should a student do so, it will</w:t>
      </w:r>
      <w:proofErr w:type="gramStart"/>
      <w:r w:rsidRPr="009A1C81">
        <w:t xml:space="preserve">  </w:t>
      </w:r>
      <w:proofErr w:type="gramEnd"/>
      <w:r w:rsidRPr="009A1C81">
        <w:t>be registered as an “additional module” which will not count for credits within the  programme</w:t>
      </w:r>
      <w:r>
        <w:t>.</w:t>
      </w:r>
    </w:p>
    <w:p w:rsidR="004B6DF8" w:rsidRPr="004B6DF8" w:rsidRDefault="004B6DF8" w:rsidP="001001DA">
      <w:pPr>
        <w:pStyle w:val="Heading4"/>
      </w:pPr>
      <w:bookmarkStart w:id="751" w:name="_Toc229279167"/>
      <w:r w:rsidRPr="004B6DF8">
        <w:lastRenderedPageBreak/>
        <w:t>Curriculum L8</w:t>
      </w:r>
      <w:r w:rsidR="00DB03D4">
        <w:t>85</w:t>
      </w:r>
      <w:r w:rsidRPr="004B6DF8">
        <w:t xml:space="preserve">P: </w:t>
      </w:r>
      <w:bookmarkEnd w:id="751"/>
      <w:r w:rsidRPr="004B6DF8">
        <w:t>Governan</w:t>
      </w:r>
      <w:r w:rsidR="0095288C">
        <w:t>ce and Political Transformation</w:t>
      </w:r>
    </w:p>
    <w:p w:rsidR="004B6DF8" w:rsidRPr="008F731B" w:rsidRDefault="004B6DF8" w:rsidP="008F731B">
      <w:pPr>
        <w:pStyle w:val="Heading5"/>
        <w:rPr>
          <w:rStyle w:val="Normal2CharChar2"/>
          <w:lang w:val="af-ZA"/>
        </w:rPr>
      </w:pPr>
      <w:r w:rsidRPr="008F731B">
        <w:rPr>
          <w:rStyle w:val="Normal2CharChar2"/>
          <w:lang w:val="af-ZA"/>
        </w:rPr>
        <w:t xml:space="preserve">Specific admission </w:t>
      </w:r>
      <w:proofErr w:type="gramStart"/>
      <w:r w:rsidRPr="008F731B">
        <w:rPr>
          <w:rStyle w:val="Normal2CharChar2"/>
          <w:lang w:val="af-ZA"/>
        </w:rPr>
        <w:t xml:space="preserve">requirements </w:t>
      </w:r>
      <w:r w:rsidR="004326C2">
        <w:t>and</w:t>
      </w:r>
      <w:proofErr w:type="gramEnd"/>
      <w:r w:rsidR="004326C2">
        <w:t xml:space="preserve"> rules </w:t>
      </w:r>
      <w:r w:rsidRPr="008F731B">
        <w:rPr>
          <w:rStyle w:val="Normal2CharChar2"/>
          <w:lang w:val="af-ZA"/>
        </w:rPr>
        <w:t>of the curriculum</w:t>
      </w:r>
    </w:p>
    <w:p w:rsidR="004B6DF8" w:rsidRPr="008F731B" w:rsidRDefault="004B6DF8" w:rsidP="008F731B">
      <w:pPr>
        <w:pStyle w:val="19Par"/>
      </w:pPr>
      <w:r w:rsidRPr="008F731B">
        <w:t xml:space="preserve">In addition to General Rule </w:t>
      </w:r>
      <w:r w:rsidR="00C47822">
        <w:t>A.4.2</w:t>
      </w:r>
      <w:r w:rsidRPr="008F731B">
        <w:t xml:space="preserve"> of the University the following is also applicable:</w:t>
      </w:r>
    </w:p>
    <w:p w:rsidR="00C572FE" w:rsidRPr="004B6DF8" w:rsidRDefault="00C572FE" w:rsidP="00C572FE">
      <w:pPr>
        <w:pStyle w:val="19aList"/>
        <w:rPr>
          <w:lang w:val="en-ZA"/>
        </w:rPr>
      </w:pPr>
      <w:r>
        <w:rPr>
          <w:lang w:val="en-ZA"/>
        </w:rPr>
        <w:t>a)</w:t>
      </w:r>
      <w:r>
        <w:rPr>
          <w:lang w:val="en-ZA"/>
        </w:rPr>
        <w:tab/>
      </w:r>
      <w:r w:rsidRPr="004B6DF8">
        <w:rPr>
          <w:lang w:val="en-ZA"/>
        </w:rPr>
        <w:t>An Honours degree or an equivalent qualification obtained with an average mark of 65%.</w:t>
      </w:r>
    </w:p>
    <w:p w:rsidR="00C572FE" w:rsidRPr="004B6DF8" w:rsidRDefault="00E56328" w:rsidP="00C572FE">
      <w:pPr>
        <w:pStyle w:val="19aList"/>
        <w:rPr>
          <w:lang w:val="en-ZA"/>
        </w:rPr>
      </w:pPr>
      <w:r>
        <w:rPr>
          <w:lang w:val="en-ZA"/>
        </w:rPr>
        <w:t>b</w:t>
      </w:r>
      <w:r w:rsidR="00C572FE" w:rsidRPr="004B6DF8">
        <w:rPr>
          <w:lang w:val="en-ZA"/>
        </w:rPr>
        <w:t>)</w:t>
      </w:r>
      <w:r w:rsidR="00C572FE" w:rsidRPr="004B6DF8">
        <w:rPr>
          <w:lang w:val="en-ZA"/>
        </w:rPr>
        <w:tab/>
        <w:t>A limited number of candidates will be admitted to the program annually. The number of students admitted will depend upon the availability of the School's personnel capacity. All applications will be strictly judged according to academic merit.</w:t>
      </w:r>
    </w:p>
    <w:p w:rsidR="00C572FE" w:rsidRDefault="00E56328" w:rsidP="00C572FE">
      <w:pPr>
        <w:pStyle w:val="19aList"/>
        <w:rPr>
          <w:lang w:val="en-ZA"/>
        </w:rPr>
      </w:pPr>
      <w:r>
        <w:rPr>
          <w:lang w:val="en-ZA"/>
        </w:rPr>
        <w:t>c</w:t>
      </w:r>
      <w:r w:rsidR="00C572FE" w:rsidRPr="004B6DF8">
        <w:rPr>
          <w:lang w:val="en-ZA"/>
        </w:rPr>
        <w:t>)</w:t>
      </w:r>
      <w:r w:rsidR="00C572FE" w:rsidRPr="004B6DF8">
        <w:rPr>
          <w:lang w:val="en-ZA"/>
        </w:rPr>
        <w:tab/>
        <w:t xml:space="preserve">All admitted candidates must attend </w:t>
      </w:r>
      <w:r w:rsidR="00C572FE">
        <w:rPr>
          <w:lang w:val="en-ZA"/>
        </w:rPr>
        <w:t>the</w:t>
      </w:r>
      <w:r w:rsidR="00C572FE" w:rsidRPr="004B6DF8">
        <w:rPr>
          <w:lang w:val="en-ZA"/>
        </w:rPr>
        <w:t xml:space="preserve"> introductory and </w:t>
      </w:r>
      <w:r w:rsidR="00C572FE">
        <w:rPr>
          <w:lang w:val="en-ZA"/>
        </w:rPr>
        <w:t xml:space="preserve">all </w:t>
      </w:r>
      <w:r w:rsidR="00C572FE" w:rsidRPr="004B6DF8">
        <w:rPr>
          <w:lang w:val="en-ZA"/>
        </w:rPr>
        <w:t xml:space="preserve">orientation </w:t>
      </w:r>
      <w:r w:rsidR="00C572FE">
        <w:rPr>
          <w:lang w:val="en-ZA"/>
        </w:rPr>
        <w:t>sessions</w:t>
      </w:r>
      <w:r w:rsidR="00C572FE" w:rsidRPr="004B6DF8">
        <w:rPr>
          <w:lang w:val="en-ZA"/>
        </w:rPr>
        <w:t xml:space="preserve"> at the Potchefstroom Campus </w:t>
      </w:r>
      <w:proofErr w:type="gramStart"/>
      <w:r w:rsidR="00C572FE" w:rsidRPr="004B6DF8">
        <w:rPr>
          <w:lang w:val="en-ZA"/>
        </w:rPr>
        <w:t>on  date</w:t>
      </w:r>
      <w:r w:rsidR="00C572FE">
        <w:rPr>
          <w:lang w:val="en-ZA"/>
        </w:rPr>
        <w:t>s</w:t>
      </w:r>
      <w:proofErr w:type="gramEnd"/>
      <w:r w:rsidR="00C572FE" w:rsidRPr="004B6DF8">
        <w:rPr>
          <w:lang w:val="en-ZA"/>
        </w:rPr>
        <w:t xml:space="preserve"> determined by the</w:t>
      </w:r>
      <w:r w:rsidR="00C572FE">
        <w:rPr>
          <w:lang w:val="en-ZA"/>
        </w:rPr>
        <w:t xml:space="preserve"> Research and</w:t>
      </w:r>
      <w:r w:rsidR="00C572FE" w:rsidRPr="004B6DF8">
        <w:rPr>
          <w:lang w:val="en-ZA"/>
        </w:rPr>
        <w:t xml:space="preserve"> School Director.</w:t>
      </w:r>
      <w:r w:rsidR="00C572FE" w:rsidRPr="004F739C">
        <w:rPr>
          <w:lang w:val="en-ZA"/>
        </w:rPr>
        <w:t xml:space="preserve"> </w:t>
      </w:r>
      <w:r w:rsidR="00C572FE">
        <w:rPr>
          <w:lang w:val="en-ZA"/>
        </w:rPr>
        <w:t xml:space="preserve">Failure to do so may result in exclusion from the programme, in which </w:t>
      </w:r>
      <w:proofErr w:type="gramStart"/>
      <w:r w:rsidR="00C572FE">
        <w:rPr>
          <w:lang w:val="en-ZA"/>
        </w:rPr>
        <w:t>case ,</w:t>
      </w:r>
      <w:proofErr w:type="gramEnd"/>
      <w:r w:rsidR="00C572FE">
        <w:rPr>
          <w:lang w:val="en-ZA"/>
        </w:rPr>
        <w:t xml:space="preserve"> a student would have to re-apply for admission the following year.</w:t>
      </w:r>
    </w:p>
    <w:p w:rsidR="00C572FE" w:rsidRDefault="00E56328" w:rsidP="00C572FE">
      <w:pPr>
        <w:pStyle w:val="19aList"/>
        <w:rPr>
          <w:lang w:val="en-ZA"/>
        </w:rPr>
      </w:pPr>
      <w:r>
        <w:rPr>
          <w:lang w:val="en-ZA"/>
        </w:rPr>
        <w:t>d</w:t>
      </w:r>
      <w:r w:rsidR="00C572FE">
        <w:rPr>
          <w:lang w:val="en-ZA"/>
        </w:rPr>
        <w:t>)    Course-work Masters students are required to submit a research proposal which meets the required standard for title registration, within 6 months of registration in the second year of study.  Failure to do so may result in the termination of a student’s studies.</w:t>
      </w:r>
    </w:p>
    <w:p w:rsidR="00C572FE" w:rsidRPr="004B6DF8" w:rsidRDefault="00E56328" w:rsidP="00C572FE">
      <w:pPr>
        <w:pStyle w:val="19aList"/>
        <w:rPr>
          <w:lang w:val="en-ZA"/>
        </w:rPr>
      </w:pPr>
      <w:r>
        <w:rPr>
          <w:lang w:val="en-ZA"/>
        </w:rPr>
        <w:t>e</w:t>
      </w:r>
      <w:r w:rsidR="00C572FE">
        <w:rPr>
          <w:lang w:val="en-ZA"/>
        </w:rPr>
        <w:t>)</w:t>
      </w:r>
      <w:r w:rsidR="00C572FE" w:rsidRPr="0076570B">
        <w:rPr>
          <w:lang w:val="en-ZA"/>
        </w:rPr>
        <w:t xml:space="preserve"> </w:t>
      </w:r>
      <w:r w:rsidR="00C572FE">
        <w:rPr>
          <w:lang w:val="en-ZA"/>
        </w:rPr>
        <w:t xml:space="preserve">   Should a student be accepted in this curriculum</w:t>
      </w:r>
      <w:r w:rsidR="00C572FE">
        <w:rPr>
          <w:szCs w:val="16"/>
        </w:rPr>
        <w:t xml:space="preserve">, </w:t>
      </w:r>
      <w:r w:rsidR="00C572FE" w:rsidRPr="008F137B">
        <w:rPr>
          <w:szCs w:val="16"/>
        </w:rPr>
        <w:t>a student m</w:t>
      </w:r>
      <w:r w:rsidR="00C572FE">
        <w:rPr>
          <w:szCs w:val="16"/>
        </w:rPr>
        <w:t>a</w:t>
      </w:r>
      <w:r w:rsidR="00C572FE" w:rsidRPr="008F137B">
        <w:rPr>
          <w:szCs w:val="16"/>
        </w:rPr>
        <w:t>y not change his/her curriculum</w:t>
      </w:r>
      <w:r w:rsidR="00C572FE">
        <w:rPr>
          <w:szCs w:val="16"/>
        </w:rPr>
        <w:t xml:space="preserve"> during the Academic year</w:t>
      </w:r>
      <w:r w:rsidR="00C572FE" w:rsidRPr="008F137B">
        <w:rPr>
          <w:szCs w:val="16"/>
        </w:rPr>
        <w:t>.  Should a student wish to change his/her curriculum, he/she would have to formally cancel his/her studies and re-apply for admission to the Programme the following year.</w:t>
      </w:r>
      <w:proofErr w:type="gramStart"/>
      <w:r w:rsidR="00C572FE" w:rsidRPr="008F137B">
        <w:rPr>
          <w:szCs w:val="16"/>
        </w:rPr>
        <w:t xml:space="preserve">  </w:t>
      </w:r>
      <w:proofErr w:type="gramEnd"/>
      <w:r w:rsidR="00C572FE" w:rsidRPr="008F137B">
        <w:rPr>
          <w:szCs w:val="16"/>
        </w:rPr>
        <w:t xml:space="preserve">Acceptance in </w:t>
      </w:r>
      <w:proofErr w:type="gramStart"/>
      <w:r w:rsidR="00C572FE" w:rsidRPr="008F137B">
        <w:rPr>
          <w:szCs w:val="16"/>
        </w:rPr>
        <w:t>this</w:t>
      </w:r>
      <w:proofErr w:type="gramEnd"/>
      <w:r w:rsidR="00C572FE" w:rsidRPr="008F137B">
        <w:rPr>
          <w:szCs w:val="16"/>
        </w:rPr>
        <w:t xml:space="preserve"> case, is not guaranteed and the application will undergo the normal selection process</w:t>
      </w:r>
      <w:r w:rsidR="00C572FE">
        <w:rPr>
          <w:szCs w:val="16"/>
        </w:rPr>
        <w:t>.</w:t>
      </w:r>
    </w:p>
    <w:p w:rsidR="004B6DF8" w:rsidRPr="004B6DF8" w:rsidRDefault="0095288C" w:rsidP="008F731B">
      <w:pPr>
        <w:pStyle w:val="Heading5"/>
        <w:rPr>
          <w:noProof/>
          <w:lang w:val="en-ZA"/>
        </w:rPr>
      </w:pPr>
      <w:r>
        <w:rPr>
          <w:noProof/>
          <w:lang w:val="en-ZA"/>
        </w:rPr>
        <w:t>Curriculum outcomes</w:t>
      </w:r>
    </w:p>
    <w:p w:rsidR="004B6DF8" w:rsidRPr="004B6DF8" w:rsidRDefault="004B6DF8" w:rsidP="008F731B">
      <w:pPr>
        <w:pStyle w:val="19Par"/>
      </w:pPr>
      <w:r w:rsidRPr="004B6DF8">
        <w:t>The knowledge acquired from this curriculum, will equip students with an advanced level of management skills for their respective professions, so that the complex South African social environment can be effectively managed.</w:t>
      </w:r>
    </w:p>
    <w:p w:rsidR="004B6DF8" w:rsidRPr="004B6DF8" w:rsidRDefault="004B6DF8" w:rsidP="008F731B">
      <w:pPr>
        <w:pStyle w:val="Heading5"/>
        <w:rPr>
          <w:noProof/>
          <w:lang w:val="en-ZA"/>
        </w:rPr>
      </w:pPr>
      <w:r w:rsidRPr="008F731B">
        <w:t>Articulation</w:t>
      </w:r>
    </w:p>
    <w:p w:rsidR="004B6DF8" w:rsidRPr="004B6DF8" w:rsidRDefault="004B6DF8" w:rsidP="008F731B">
      <w:pPr>
        <w:pStyle w:val="19Par"/>
      </w:pPr>
      <w:r w:rsidRPr="004B6DF8">
        <w:t xml:space="preserve">On successful completion of the curriculum students may be admitted to a PhD degree in Development and </w:t>
      </w:r>
      <w:r w:rsidRPr="004B6DF8">
        <w:rPr>
          <w:bCs/>
        </w:rPr>
        <w:t>Management (L945P).</w:t>
      </w:r>
    </w:p>
    <w:p w:rsidR="004B6DF8" w:rsidRPr="004B6DF8" w:rsidRDefault="004B6DF8" w:rsidP="008F731B">
      <w:pPr>
        <w:pStyle w:val="Heading5"/>
        <w:rPr>
          <w:noProof/>
          <w:lang w:val="en-ZA"/>
        </w:rPr>
      </w:pPr>
      <w:r w:rsidRPr="008F731B">
        <w:t>Curriculum</w:t>
      </w:r>
      <w:r w:rsidR="0095288C">
        <w:rPr>
          <w:noProof/>
          <w:lang w:val="en-ZA"/>
        </w:rPr>
        <w:t xml:space="preserve"> L8</w:t>
      </w:r>
      <w:r w:rsidR="00DB03D4">
        <w:rPr>
          <w:noProof/>
          <w:lang w:val="en-ZA"/>
        </w:rPr>
        <w:t>85</w:t>
      </w:r>
      <w:r w:rsidR="0095288C">
        <w:rPr>
          <w:noProof/>
          <w:lang w:val="en-ZA"/>
        </w:rPr>
        <w:t>P:</w:t>
      </w:r>
      <w:r w:rsidRPr="004B6DF8">
        <w:rPr>
          <w:noProof/>
          <w:lang w:val="en-ZA"/>
        </w:rPr>
        <w:t xml:space="preserve"> Governance and Political Transformation</w:t>
      </w:r>
    </w:p>
    <w:tbl>
      <w:tblPr>
        <w:tblW w:w="567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402"/>
        <w:gridCol w:w="992"/>
      </w:tblGrid>
      <w:tr w:rsidR="00DB03D4" w:rsidRPr="002C36BD" w:rsidTr="00DB03D4">
        <w:tc>
          <w:tcPr>
            <w:tcW w:w="1276"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p>
        </w:tc>
        <w:tc>
          <w:tcPr>
            <w:tcW w:w="3402"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Compulsory modules</w:t>
            </w:r>
          </w:p>
        </w:tc>
        <w:tc>
          <w:tcPr>
            <w:tcW w:w="992"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p>
        </w:tc>
      </w:tr>
      <w:tr w:rsidR="00DB03D4" w:rsidRPr="002C36BD" w:rsidTr="00DB03D4">
        <w:tc>
          <w:tcPr>
            <w:tcW w:w="1276"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Module code</w:t>
            </w:r>
          </w:p>
        </w:tc>
        <w:tc>
          <w:tcPr>
            <w:tcW w:w="3402"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Descriptive name</w:t>
            </w:r>
          </w:p>
        </w:tc>
        <w:tc>
          <w:tcPr>
            <w:tcW w:w="992"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Credits</w:t>
            </w:r>
          </w:p>
          <w:p w:rsidR="00DB03D4" w:rsidRPr="00CE1966" w:rsidRDefault="00DB03D4" w:rsidP="00EB1130">
            <w:pPr>
              <w:autoSpaceDE w:val="0"/>
              <w:autoSpaceDN w:val="0"/>
              <w:adjustRightInd w:val="0"/>
              <w:spacing w:after="0"/>
              <w:jc w:val="center"/>
              <w:rPr>
                <w:rFonts w:eastAsia="Times New Roman" w:cs="Arial"/>
                <w:b/>
                <w:bCs/>
                <w:szCs w:val="16"/>
              </w:rPr>
            </w:pPr>
          </w:p>
        </w:tc>
      </w:tr>
      <w:tr w:rsidR="00DB03D4" w:rsidRPr="002F68C1" w:rsidTr="00DB03D4">
        <w:tc>
          <w:tcPr>
            <w:tcW w:w="1276" w:type="dxa"/>
            <w:vAlign w:val="center"/>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MDMA873</w:t>
            </w:r>
          </w:p>
        </w:tc>
        <w:tc>
          <w:tcPr>
            <w:tcW w:w="3402"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Mini-dissertation (second year of study)</w:t>
            </w:r>
          </w:p>
        </w:tc>
        <w:tc>
          <w:tcPr>
            <w:tcW w:w="992"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90</w:t>
            </w:r>
          </w:p>
        </w:tc>
      </w:tr>
      <w:tr w:rsidR="00DB03D4" w:rsidRPr="002F68C1" w:rsidTr="00DB03D4">
        <w:tc>
          <w:tcPr>
            <w:tcW w:w="1276"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MPMB811</w:t>
            </w:r>
          </w:p>
        </w:tc>
        <w:tc>
          <w:tcPr>
            <w:tcW w:w="3402"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Research Methodology</w:t>
            </w:r>
          </w:p>
        </w:tc>
        <w:tc>
          <w:tcPr>
            <w:tcW w:w="992"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15</w:t>
            </w:r>
          </w:p>
        </w:tc>
      </w:tr>
      <w:tr w:rsidR="00DB03D4" w:rsidRPr="002C36BD" w:rsidTr="00DB03D4">
        <w:tc>
          <w:tcPr>
            <w:tcW w:w="127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MPMB812</w:t>
            </w:r>
          </w:p>
        </w:tc>
        <w:tc>
          <w:tcPr>
            <w:tcW w:w="340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Public Management</w:t>
            </w:r>
          </w:p>
        </w:tc>
        <w:tc>
          <w:tcPr>
            <w:tcW w:w="992"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127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MPMB819</w:t>
            </w:r>
          </w:p>
        </w:tc>
        <w:tc>
          <w:tcPr>
            <w:tcW w:w="340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Strategic Leadership</w:t>
            </w:r>
          </w:p>
        </w:tc>
        <w:tc>
          <w:tcPr>
            <w:tcW w:w="992"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127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POLI824</w:t>
            </w:r>
          </w:p>
        </w:tc>
        <w:tc>
          <w:tcPr>
            <w:tcW w:w="340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The Political Environment: South African Application</w:t>
            </w:r>
          </w:p>
        </w:tc>
        <w:tc>
          <w:tcPr>
            <w:tcW w:w="992"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127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POLI825</w:t>
            </w:r>
          </w:p>
        </w:tc>
        <w:tc>
          <w:tcPr>
            <w:tcW w:w="340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Governance and Transformation</w:t>
            </w:r>
          </w:p>
        </w:tc>
        <w:tc>
          <w:tcPr>
            <w:tcW w:w="992"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1276"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POLI826</w:t>
            </w:r>
          </w:p>
        </w:tc>
        <w:tc>
          <w:tcPr>
            <w:tcW w:w="3402" w:type="dxa"/>
          </w:tcPr>
          <w:p w:rsidR="00DB03D4" w:rsidRPr="00CE1966" w:rsidRDefault="00DB03D4" w:rsidP="00EB1130">
            <w:pPr>
              <w:autoSpaceDE w:val="0"/>
              <w:autoSpaceDN w:val="0"/>
              <w:adjustRightInd w:val="0"/>
              <w:spacing w:after="0"/>
              <w:rPr>
                <w:rFonts w:eastAsia="Times New Roman" w:cs="Arial"/>
                <w:b/>
                <w:bCs/>
                <w:szCs w:val="16"/>
              </w:rPr>
            </w:pPr>
            <w:r w:rsidRPr="00CE1966">
              <w:rPr>
                <w:rFonts w:eastAsia="Times New Roman" w:cs="Arial"/>
                <w:szCs w:val="16"/>
              </w:rPr>
              <w:t>Change and Conflict management</w:t>
            </w:r>
          </w:p>
        </w:tc>
        <w:tc>
          <w:tcPr>
            <w:tcW w:w="992" w:type="dxa"/>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szCs w:val="16"/>
              </w:rPr>
              <w:t>15</w:t>
            </w:r>
          </w:p>
        </w:tc>
      </w:tr>
      <w:tr w:rsidR="00DB03D4" w:rsidRPr="002C36BD" w:rsidTr="00DB03D4">
        <w:tc>
          <w:tcPr>
            <w:tcW w:w="1276" w:type="dxa"/>
            <w:shd w:val="clear" w:color="auto" w:fill="D9D9D9"/>
          </w:tcPr>
          <w:p w:rsidR="00DB03D4" w:rsidRPr="00CE1966" w:rsidRDefault="00DB03D4" w:rsidP="00EB1130">
            <w:pPr>
              <w:autoSpaceDE w:val="0"/>
              <w:autoSpaceDN w:val="0"/>
              <w:adjustRightInd w:val="0"/>
              <w:spacing w:after="0"/>
              <w:rPr>
                <w:rFonts w:eastAsia="Times New Roman" w:cs="Arial"/>
                <w:b/>
                <w:bCs/>
                <w:szCs w:val="16"/>
              </w:rPr>
            </w:pPr>
          </w:p>
        </w:tc>
        <w:tc>
          <w:tcPr>
            <w:tcW w:w="3402" w:type="dxa"/>
            <w:shd w:val="clear" w:color="auto" w:fill="D9D9D9"/>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Total credits</w:t>
            </w:r>
          </w:p>
        </w:tc>
        <w:tc>
          <w:tcPr>
            <w:tcW w:w="992" w:type="dxa"/>
            <w:shd w:val="clear" w:color="auto" w:fill="D9D9D9"/>
            <w:vAlign w:val="center"/>
          </w:tcPr>
          <w:p w:rsidR="00DB03D4" w:rsidRPr="00CE1966" w:rsidRDefault="00DB03D4" w:rsidP="00EB1130">
            <w:pPr>
              <w:autoSpaceDE w:val="0"/>
              <w:autoSpaceDN w:val="0"/>
              <w:adjustRightInd w:val="0"/>
              <w:spacing w:after="0"/>
              <w:jc w:val="center"/>
              <w:rPr>
                <w:rFonts w:eastAsia="Times New Roman" w:cs="Arial"/>
                <w:b/>
                <w:bCs/>
                <w:szCs w:val="16"/>
              </w:rPr>
            </w:pPr>
            <w:r w:rsidRPr="00CE1966">
              <w:rPr>
                <w:rFonts w:eastAsia="Times New Roman" w:cs="Arial"/>
                <w:b/>
                <w:bCs/>
                <w:szCs w:val="16"/>
              </w:rPr>
              <w:t>180</w:t>
            </w:r>
          </w:p>
        </w:tc>
      </w:tr>
    </w:tbl>
    <w:p w:rsidR="00DB03D4" w:rsidRDefault="00DB03D4" w:rsidP="00DB03D4">
      <w:pPr>
        <w:pStyle w:val="Heading5"/>
        <w:numPr>
          <w:ilvl w:val="0"/>
          <w:numId w:val="0"/>
        </w:numPr>
      </w:pPr>
    </w:p>
    <w:p w:rsidR="00596EF7" w:rsidRPr="00596EF7" w:rsidRDefault="00596EF7" w:rsidP="00596EF7">
      <w:pPr>
        <w:pStyle w:val="Normal2"/>
      </w:pPr>
    </w:p>
    <w:p w:rsidR="004B6DF8" w:rsidRDefault="004B6DF8" w:rsidP="008F731B">
      <w:pPr>
        <w:pStyle w:val="Heading5"/>
      </w:pPr>
      <w:r w:rsidRPr="004B6DF8">
        <w:lastRenderedPageBreak/>
        <w:t>Rules for the c</w:t>
      </w:r>
      <w:r w:rsidR="000A0F8D">
        <w:t>ompilation of the curriculum</w:t>
      </w:r>
    </w:p>
    <w:p w:rsidR="00DB03D4" w:rsidRDefault="00DB03D4" w:rsidP="00DB03D4">
      <w:pPr>
        <w:pStyle w:val="19Bullets"/>
        <w:tabs>
          <w:tab w:val="num" w:pos="1440"/>
        </w:tabs>
        <w:ind w:left="1440" w:hanging="360"/>
      </w:pPr>
      <w:r>
        <w:t>Students must complete six (6) modules and one mini-dissertation.</w:t>
      </w:r>
    </w:p>
    <w:p w:rsidR="00DB03D4" w:rsidRDefault="00DB03D4" w:rsidP="00DB03D4">
      <w:pPr>
        <w:pStyle w:val="19Bullets"/>
        <w:tabs>
          <w:tab w:val="num" w:pos="1440"/>
        </w:tabs>
        <w:ind w:left="1440" w:hanging="360"/>
      </w:pPr>
      <w:r>
        <w:t>Students are required to pass MPMB 811, POLI825 and POLI826 in order to proceed with the mini-dissertation.</w:t>
      </w:r>
    </w:p>
    <w:p w:rsidR="00DB03D4" w:rsidRPr="004B6DF8" w:rsidRDefault="00DB03D4" w:rsidP="00DB03D4">
      <w:pPr>
        <w:pStyle w:val="19Bullets"/>
        <w:rPr>
          <w:lang w:val="en-ZA"/>
        </w:rPr>
      </w:pPr>
      <w:r w:rsidRPr="009A1C81">
        <w:t>A student may not register for a</w:t>
      </w:r>
      <w:r>
        <w:t>n ancillary</w:t>
      </w:r>
      <w:r w:rsidRPr="009A1C81">
        <w:t xml:space="preserve"> or compulsory module that does not fall within his/her curriculum.</w:t>
      </w:r>
      <w:proofErr w:type="gramStart"/>
      <w:r w:rsidRPr="009A1C81">
        <w:t xml:space="preserve">  </w:t>
      </w:r>
      <w:proofErr w:type="gramEnd"/>
      <w:r w:rsidRPr="009A1C81">
        <w:t>Should a student do so, it will</w:t>
      </w:r>
      <w:proofErr w:type="gramStart"/>
      <w:r w:rsidRPr="009A1C81">
        <w:t xml:space="preserve">  </w:t>
      </w:r>
      <w:proofErr w:type="gramEnd"/>
      <w:r w:rsidRPr="009A1C81">
        <w:t>be registered as an “additional module” which will not count for credits within the  programme</w:t>
      </w:r>
      <w:r>
        <w:t>.</w:t>
      </w:r>
    </w:p>
    <w:p w:rsidR="004B6DF8" w:rsidRPr="004B6DF8" w:rsidRDefault="004B6DF8" w:rsidP="001001DA">
      <w:pPr>
        <w:pStyle w:val="Heading4"/>
      </w:pPr>
      <w:r w:rsidRPr="004B6DF8">
        <w:t>Curriculum L8</w:t>
      </w:r>
      <w:r w:rsidR="00DB03D4">
        <w:t>86</w:t>
      </w:r>
      <w:r w:rsidRPr="004B6DF8">
        <w:t>P: Security Studies and Management</w:t>
      </w:r>
    </w:p>
    <w:p w:rsidR="004B6DF8" w:rsidRPr="008F731B" w:rsidRDefault="004B6DF8" w:rsidP="008F731B">
      <w:pPr>
        <w:pStyle w:val="Heading5"/>
        <w:rPr>
          <w:rStyle w:val="Normal2CharChar2"/>
          <w:lang w:val="af-ZA"/>
        </w:rPr>
      </w:pPr>
      <w:r w:rsidRPr="008F731B">
        <w:rPr>
          <w:rStyle w:val="Normal2CharChar2"/>
          <w:lang w:val="af-ZA"/>
        </w:rPr>
        <w:t xml:space="preserve">Specific admission </w:t>
      </w:r>
      <w:proofErr w:type="gramStart"/>
      <w:r w:rsidRPr="008F731B">
        <w:rPr>
          <w:rStyle w:val="Normal2CharChar2"/>
          <w:lang w:val="af-ZA"/>
        </w:rPr>
        <w:t xml:space="preserve">requirements </w:t>
      </w:r>
      <w:r w:rsidR="004326C2">
        <w:t>and</w:t>
      </w:r>
      <w:proofErr w:type="gramEnd"/>
      <w:r w:rsidR="004326C2">
        <w:t xml:space="preserve"> rules </w:t>
      </w:r>
      <w:r w:rsidRPr="008F731B">
        <w:rPr>
          <w:rStyle w:val="Normal2CharChar2"/>
          <w:lang w:val="af-ZA"/>
        </w:rPr>
        <w:t>of the curriculum</w:t>
      </w:r>
    </w:p>
    <w:p w:rsidR="004B6DF8" w:rsidRPr="008F731B" w:rsidRDefault="004B6DF8" w:rsidP="008F731B">
      <w:pPr>
        <w:pStyle w:val="19Par"/>
      </w:pPr>
      <w:r w:rsidRPr="008F731B">
        <w:rPr>
          <w:szCs w:val="16"/>
        </w:rPr>
        <w:t xml:space="preserve">In addition to General Rule </w:t>
      </w:r>
      <w:r w:rsidR="00C47822">
        <w:rPr>
          <w:szCs w:val="16"/>
        </w:rPr>
        <w:t>A.4.2</w:t>
      </w:r>
      <w:r w:rsidRPr="008F731B">
        <w:rPr>
          <w:szCs w:val="16"/>
        </w:rPr>
        <w:t xml:space="preserve"> of the University the following is also applicable:</w:t>
      </w:r>
    </w:p>
    <w:p w:rsidR="007F0628" w:rsidRPr="004B6DF8" w:rsidRDefault="007F0628" w:rsidP="007F0628">
      <w:pPr>
        <w:pStyle w:val="19aList"/>
        <w:rPr>
          <w:lang w:val="en-ZA"/>
        </w:rPr>
      </w:pPr>
      <w:r>
        <w:rPr>
          <w:lang w:val="en-ZA"/>
        </w:rPr>
        <w:t>a)</w:t>
      </w:r>
      <w:r>
        <w:rPr>
          <w:lang w:val="en-ZA"/>
        </w:rPr>
        <w:tab/>
      </w:r>
      <w:r w:rsidRPr="004B6DF8">
        <w:rPr>
          <w:lang w:val="en-ZA"/>
        </w:rPr>
        <w:t>An Honours degree or an equivalent qualification obtained with an average mark of 65%.</w:t>
      </w:r>
    </w:p>
    <w:p w:rsidR="007F0628" w:rsidRPr="004B6DF8" w:rsidRDefault="001442DB" w:rsidP="007F0628">
      <w:pPr>
        <w:pStyle w:val="19aList"/>
        <w:rPr>
          <w:lang w:val="en-ZA"/>
        </w:rPr>
      </w:pPr>
      <w:r>
        <w:rPr>
          <w:lang w:val="en-ZA"/>
        </w:rPr>
        <w:t>b</w:t>
      </w:r>
      <w:r w:rsidR="007F0628" w:rsidRPr="004B6DF8">
        <w:rPr>
          <w:lang w:val="en-ZA"/>
        </w:rPr>
        <w:t>)</w:t>
      </w:r>
      <w:r w:rsidR="007F0628" w:rsidRPr="004B6DF8">
        <w:rPr>
          <w:lang w:val="en-ZA"/>
        </w:rPr>
        <w:tab/>
        <w:t>A limited number of candidates will be admitted to the program annually. The number of students admitted will depend upon the availabilit</w:t>
      </w:r>
      <w:r w:rsidR="007F0628">
        <w:rPr>
          <w:lang w:val="en-ZA"/>
        </w:rPr>
        <w:t>y of the School’s personnel capacity.</w:t>
      </w:r>
      <w:r w:rsidR="007F0628" w:rsidRPr="004B6DF8">
        <w:rPr>
          <w:lang w:val="en-ZA"/>
        </w:rPr>
        <w:t xml:space="preserve"> All applications will be strictly judged according to academic merit.</w:t>
      </w:r>
    </w:p>
    <w:p w:rsidR="007F0628" w:rsidRDefault="001442DB" w:rsidP="007F0628">
      <w:pPr>
        <w:pStyle w:val="19aList"/>
        <w:rPr>
          <w:lang w:val="en-ZA"/>
        </w:rPr>
      </w:pPr>
      <w:r>
        <w:rPr>
          <w:lang w:val="en-ZA"/>
        </w:rPr>
        <w:t>c</w:t>
      </w:r>
      <w:r w:rsidR="007F0628">
        <w:rPr>
          <w:lang w:val="en-ZA"/>
        </w:rPr>
        <w:t>)</w:t>
      </w:r>
      <w:r w:rsidR="007F0628">
        <w:rPr>
          <w:lang w:val="en-ZA"/>
        </w:rPr>
        <w:tab/>
        <w:t>All admitted candidates must</w:t>
      </w:r>
      <w:r w:rsidR="007F0628" w:rsidRPr="004B6DF8">
        <w:rPr>
          <w:lang w:val="en-ZA"/>
        </w:rPr>
        <w:t xml:space="preserve"> attend </w:t>
      </w:r>
      <w:r w:rsidR="007F0628">
        <w:rPr>
          <w:lang w:val="en-ZA"/>
        </w:rPr>
        <w:t>the</w:t>
      </w:r>
      <w:r w:rsidR="007F0628" w:rsidRPr="004B6DF8">
        <w:rPr>
          <w:lang w:val="en-ZA"/>
        </w:rPr>
        <w:t xml:space="preserve"> introductory and </w:t>
      </w:r>
      <w:r w:rsidR="007F0628">
        <w:rPr>
          <w:lang w:val="en-ZA"/>
        </w:rPr>
        <w:t xml:space="preserve">all </w:t>
      </w:r>
      <w:r w:rsidR="007F0628" w:rsidRPr="004B6DF8">
        <w:rPr>
          <w:lang w:val="en-ZA"/>
        </w:rPr>
        <w:t xml:space="preserve">orientation </w:t>
      </w:r>
      <w:r w:rsidR="007F0628">
        <w:rPr>
          <w:lang w:val="en-ZA"/>
        </w:rPr>
        <w:t>sessions</w:t>
      </w:r>
      <w:r w:rsidR="007F0628" w:rsidRPr="004B6DF8">
        <w:rPr>
          <w:lang w:val="en-ZA"/>
        </w:rPr>
        <w:t xml:space="preserve"> at the Potchefstroom Campus </w:t>
      </w:r>
      <w:proofErr w:type="gramStart"/>
      <w:r w:rsidR="007F0628" w:rsidRPr="004B6DF8">
        <w:rPr>
          <w:lang w:val="en-ZA"/>
        </w:rPr>
        <w:t>on  date</w:t>
      </w:r>
      <w:r w:rsidR="007F0628">
        <w:rPr>
          <w:lang w:val="en-ZA"/>
        </w:rPr>
        <w:t>s</w:t>
      </w:r>
      <w:proofErr w:type="gramEnd"/>
      <w:r w:rsidR="007F0628" w:rsidRPr="004B6DF8">
        <w:rPr>
          <w:lang w:val="en-ZA"/>
        </w:rPr>
        <w:t xml:space="preserve"> determined by the </w:t>
      </w:r>
      <w:r w:rsidR="007F0628">
        <w:rPr>
          <w:lang w:val="en-ZA"/>
        </w:rPr>
        <w:t xml:space="preserve"> Research and </w:t>
      </w:r>
      <w:r w:rsidR="007F0628" w:rsidRPr="004B6DF8">
        <w:rPr>
          <w:lang w:val="en-ZA"/>
        </w:rPr>
        <w:t>School Director.</w:t>
      </w:r>
      <w:r w:rsidR="007F0628" w:rsidRPr="004F739C">
        <w:rPr>
          <w:lang w:val="en-ZA"/>
        </w:rPr>
        <w:t xml:space="preserve"> </w:t>
      </w:r>
      <w:r w:rsidR="007F0628">
        <w:rPr>
          <w:lang w:val="en-ZA"/>
        </w:rPr>
        <w:t xml:space="preserve">Failure to do so may result in exclusion from the programme, in which </w:t>
      </w:r>
      <w:proofErr w:type="gramStart"/>
      <w:r w:rsidR="007F0628">
        <w:rPr>
          <w:lang w:val="en-ZA"/>
        </w:rPr>
        <w:t>case ,</w:t>
      </w:r>
      <w:proofErr w:type="gramEnd"/>
      <w:r w:rsidR="007F0628">
        <w:rPr>
          <w:lang w:val="en-ZA"/>
        </w:rPr>
        <w:t xml:space="preserve"> a student would have to re-apply for admission the following year.</w:t>
      </w:r>
    </w:p>
    <w:p w:rsidR="007F0628" w:rsidRDefault="001442DB" w:rsidP="007F0628">
      <w:pPr>
        <w:pStyle w:val="19aList"/>
        <w:rPr>
          <w:lang w:val="en-ZA"/>
        </w:rPr>
      </w:pPr>
      <w:r>
        <w:rPr>
          <w:lang w:val="en-ZA"/>
        </w:rPr>
        <w:t>d</w:t>
      </w:r>
      <w:r w:rsidR="007F0628">
        <w:rPr>
          <w:lang w:val="en-ZA"/>
        </w:rPr>
        <w:t xml:space="preserve">)    Course-work Masters students are required to submit a research proposal which meets the required standard for title registration, within 6 months of registration in the second year of study. Failure to do so may result in the termination of a student’s studies. </w:t>
      </w:r>
    </w:p>
    <w:p w:rsidR="007F0628" w:rsidRPr="004B6DF8" w:rsidRDefault="001442DB" w:rsidP="007F0628">
      <w:pPr>
        <w:pStyle w:val="19aList"/>
        <w:rPr>
          <w:lang w:val="en-ZA"/>
        </w:rPr>
      </w:pPr>
      <w:r>
        <w:rPr>
          <w:lang w:val="en-ZA"/>
        </w:rPr>
        <w:t>e</w:t>
      </w:r>
      <w:r w:rsidR="007F0628">
        <w:rPr>
          <w:lang w:val="en-ZA"/>
        </w:rPr>
        <w:t>)</w:t>
      </w:r>
      <w:r w:rsidR="007F0628" w:rsidRPr="0076570B">
        <w:rPr>
          <w:lang w:val="en-ZA"/>
        </w:rPr>
        <w:t xml:space="preserve"> </w:t>
      </w:r>
      <w:r w:rsidR="007F0628">
        <w:rPr>
          <w:lang w:val="en-ZA"/>
        </w:rPr>
        <w:t xml:space="preserve">   Should a student be accepted in this curriculum</w:t>
      </w:r>
      <w:r w:rsidR="007F0628">
        <w:rPr>
          <w:szCs w:val="16"/>
        </w:rPr>
        <w:t xml:space="preserve">, </w:t>
      </w:r>
      <w:r w:rsidR="007F0628" w:rsidRPr="008F137B">
        <w:rPr>
          <w:szCs w:val="16"/>
        </w:rPr>
        <w:t>a student m</w:t>
      </w:r>
      <w:r w:rsidR="007F0628">
        <w:rPr>
          <w:szCs w:val="16"/>
        </w:rPr>
        <w:t>a</w:t>
      </w:r>
      <w:r w:rsidR="007F0628" w:rsidRPr="008F137B">
        <w:rPr>
          <w:szCs w:val="16"/>
        </w:rPr>
        <w:t>y not change his/her curriculum</w:t>
      </w:r>
      <w:r w:rsidR="007F0628">
        <w:rPr>
          <w:szCs w:val="16"/>
        </w:rPr>
        <w:t xml:space="preserve"> during the Academic year</w:t>
      </w:r>
      <w:r w:rsidR="007F0628" w:rsidRPr="008F137B">
        <w:rPr>
          <w:szCs w:val="16"/>
        </w:rPr>
        <w:t>.  Should a student wish to change his/her curriculum, he/she would have to formally cancel his/her studies and re-apply for admission to the Programme the following year.</w:t>
      </w:r>
      <w:proofErr w:type="gramStart"/>
      <w:r w:rsidR="007F0628" w:rsidRPr="008F137B">
        <w:rPr>
          <w:szCs w:val="16"/>
        </w:rPr>
        <w:t xml:space="preserve">  </w:t>
      </w:r>
      <w:proofErr w:type="gramEnd"/>
      <w:r w:rsidR="007F0628" w:rsidRPr="008F137B">
        <w:rPr>
          <w:szCs w:val="16"/>
        </w:rPr>
        <w:t xml:space="preserve">Acceptance in </w:t>
      </w:r>
      <w:proofErr w:type="gramStart"/>
      <w:r w:rsidR="007F0628" w:rsidRPr="008F137B">
        <w:rPr>
          <w:szCs w:val="16"/>
        </w:rPr>
        <w:t>this</w:t>
      </w:r>
      <w:proofErr w:type="gramEnd"/>
      <w:r w:rsidR="007F0628" w:rsidRPr="008F137B">
        <w:rPr>
          <w:szCs w:val="16"/>
        </w:rPr>
        <w:t xml:space="preserve"> case, is not guaranteed and the application will undergo the normal selection process</w:t>
      </w:r>
      <w:r w:rsidR="007F0628">
        <w:rPr>
          <w:szCs w:val="16"/>
        </w:rPr>
        <w:t>.</w:t>
      </w:r>
    </w:p>
    <w:p w:rsidR="004B6DF8" w:rsidRPr="004B6DF8" w:rsidRDefault="004B6DF8" w:rsidP="008F731B">
      <w:pPr>
        <w:pStyle w:val="Heading5"/>
        <w:rPr>
          <w:noProof/>
          <w:lang w:val="en-ZA"/>
        </w:rPr>
      </w:pPr>
      <w:r w:rsidRPr="008F731B">
        <w:t>Curriculum</w:t>
      </w:r>
      <w:r w:rsidR="000A0F8D">
        <w:rPr>
          <w:noProof/>
          <w:lang w:val="en-ZA"/>
        </w:rPr>
        <w:t xml:space="preserve"> outcomes</w:t>
      </w:r>
    </w:p>
    <w:p w:rsidR="004B6DF8" w:rsidRPr="004B6DF8" w:rsidRDefault="004B6DF8" w:rsidP="008F731B">
      <w:pPr>
        <w:pStyle w:val="19Par"/>
        <w:rPr>
          <w:lang w:val="en-ZA"/>
        </w:rPr>
      </w:pPr>
      <w:r w:rsidRPr="004B6DF8">
        <w:rPr>
          <w:lang w:val="en-ZA"/>
        </w:rPr>
        <w:t xml:space="preserve">The knowledge acquired from this curriculum, will equip students with analytical skills in the field of </w:t>
      </w:r>
      <w:r w:rsidR="00DB03D4">
        <w:rPr>
          <w:lang w:val="en-ZA"/>
        </w:rPr>
        <w:t>Security Studies</w:t>
      </w:r>
      <w:r w:rsidRPr="004B6DF8">
        <w:rPr>
          <w:lang w:val="en-ZA"/>
        </w:rPr>
        <w:t>, applicable to an advanced level of management. With these management skills, the candidate will be able to make a positive contribution to the complex So</w:t>
      </w:r>
      <w:r w:rsidR="00756D4F">
        <w:rPr>
          <w:lang w:val="en-ZA"/>
        </w:rPr>
        <w:t>uth African social environment.</w:t>
      </w:r>
    </w:p>
    <w:p w:rsidR="004B6DF8" w:rsidRPr="008F731B" w:rsidRDefault="004B6DF8" w:rsidP="008F731B">
      <w:pPr>
        <w:pStyle w:val="Heading5"/>
      </w:pPr>
      <w:r w:rsidRPr="008F731B">
        <w:t>Articulation</w:t>
      </w:r>
    </w:p>
    <w:p w:rsidR="004B6DF8" w:rsidRDefault="004B6DF8" w:rsidP="008F731B">
      <w:pPr>
        <w:pStyle w:val="19Par"/>
      </w:pPr>
      <w:r w:rsidRPr="004B6DF8">
        <w:t xml:space="preserve">On successful completion of the curriculum students may be admitted to a PhD degree in Development and </w:t>
      </w:r>
      <w:r w:rsidRPr="004B6DF8">
        <w:rPr>
          <w:bCs/>
        </w:rPr>
        <w:t>Management (L946P).</w:t>
      </w:r>
      <w:r w:rsidRPr="004B6DF8">
        <w:t xml:space="preserve"> </w:t>
      </w:r>
    </w:p>
    <w:p w:rsidR="00596EF7" w:rsidRDefault="00596EF7" w:rsidP="008F731B">
      <w:pPr>
        <w:pStyle w:val="19Par"/>
      </w:pPr>
    </w:p>
    <w:p w:rsidR="00596EF7" w:rsidRDefault="00596EF7" w:rsidP="008F731B">
      <w:pPr>
        <w:pStyle w:val="19Par"/>
      </w:pPr>
    </w:p>
    <w:p w:rsidR="00596EF7" w:rsidRDefault="00596EF7" w:rsidP="008F731B">
      <w:pPr>
        <w:pStyle w:val="19Par"/>
      </w:pPr>
    </w:p>
    <w:p w:rsidR="00596EF7" w:rsidRPr="004B6DF8" w:rsidRDefault="00596EF7" w:rsidP="008F731B">
      <w:pPr>
        <w:pStyle w:val="19Par"/>
      </w:pPr>
    </w:p>
    <w:p w:rsidR="004B6DF8" w:rsidRPr="004B6DF8" w:rsidRDefault="004B6DF8" w:rsidP="008F731B">
      <w:pPr>
        <w:pStyle w:val="Heading5"/>
        <w:rPr>
          <w:noProof/>
          <w:lang w:val="en-ZA"/>
        </w:rPr>
      </w:pPr>
      <w:r w:rsidRPr="004B6DF8">
        <w:rPr>
          <w:noProof/>
          <w:lang w:val="en-ZA"/>
        </w:rPr>
        <w:lastRenderedPageBreak/>
        <w:t>Curriculum L8</w:t>
      </w:r>
      <w:r w:rsidR="00DB03D4">
        <w:rPr>
          <w:noProof/>
          <w:lang w:val="en-ZA"/>
        </w:rPr>
        <w:t>86</w:t>
      </w:r>
      <w:r w:rsidRPr="004B6DF8">
        <w:rPr>
          <w:noProof/>
          <w:lang w:val="en-ZA"/>
        </w:rPr>
        <w:t>P: Security Studies and Management</w:t>
      </w:r>
    </w:p>
    <w:tbl>
      <w:tblPr>
        <w:tblW w:w="552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43"/>
        <w:gridCol w:w="993"/>
      </w:tblGrid>
      <w:tr w:rsidR="00DB03D4" w:rsidRPr="002C36BD" w:rsidTr="00DB03D4">
        <w:tc>
          <w:tcPr>
            <w:tcW w:w="993"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p>
        </w:tc>
        <w:tc>
          <w:tcPr>
            <w:tcW w:w="3543"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Compulsory modules</w:t>
            </w:r>
          </w:p>
        </w:tc>
        <w:tc>
          <w:tcPr>
            <w:tcW w:w="993"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p>
        </w:tc>
      </w:tr>
      <w:tr w:rsidR="00DB03D4" w:rsidRPr="002C36BD" w:rsidTr="00DB03D4">
        <w:tc>
          <w:tcPr>
            <w:tcW w:w="993"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Module code</w:t>
            </w:r>
          </w:p>
        </w:tc>
        <w:tc>
          <w:tcPr>
            <w:tcW w:w="3543"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Descriptive name</w:t>
            </w:r>
          </w:p>
        </w:tc>
        <w:tc>
          <w:tcPr>
            <w:tcW w:w="993"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Credits</w:t>
            </w:r>
          </w:p>
          <w:p w:rsidR="00DB03D4" w:rsidRPr="00F94E24" w:rsidRDefault="00DB03D4" w:rsidP="00EB1130">
            <w:pPr>
              <w:autoSpaceDE w:val="0"/>
              <w:autoSpaceDN w:val="0"/>
              <w:adjustRightInd w:val="0"/>
              <w:spacing w:after="0"/>
              <w:jc w:val="center"/>
              <w:rPr>
                <w:rFonts w:eastAsia="Times New Roman" w:cs="Arial"/>
                <w:b/>
                <w:bCs/>
                <w:szCs w:val="16"/>
              </w:rPr>
            </w:pPr>
          </w:p>
        </w:tc>
      </w:tr>
      <w:tr w:rsidR="00DB03D4" w:rsidRPr="002F68C1" w:rsidTr="00DB03D4">
        <w:tc>
          <w:tcPr>
            <w:tcW w:w="993" w:type="dxa"/>
            <w:vAlign w:val="center"/>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MDMA873</w:t>
            </w:r>
          </w:p>
        </w:tc>
        <w:tc>
          <w:tcPr>
            <w:tcW w:w="3543"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Mini-dissertation (seond year of study)</w:t>
            </w:r>
          </w:p>
        </w:tc>
        <w:tc>
          <w:tcPr>
            <w:tcW w:w="993"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90</w:t>
            </w:r>
          </w:p>
        </w:tc>
      </w:tr>
      <w:tr w:rsidR="00DB03D4" w:rsidRPr="002F68C1" w:rsidTr="00DB03D4">
        <w:tc>
          <w:tcPr>
            <w:tcW w:w="993"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MPMB811</w:t>
            </w:r>
          </w:p>
        </w:tc>
        <w:tc>
          <w:tcPr>
            <w:tcW w:w="3543"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 xml:space="preserve">Research Methodology </w:t>
            </w:r>
          </w:p>
        </w:tc>
        <w:tc>
          <w:tcPr>
            <w:tcW w:w="993"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15</w:t>
            </w:r>
          </w:p>
        </w:tc>
      </w:tr>
      <w:tr w:rsidR="00DB03D4" w:rsidRPr="002C36BD" w:rsidTr="00DB03D4">
        <w:tc>
          <w:tcPr>
            <w:tcW w:w="99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MPMB812</w:t>
            </w:r>
          </w:p>
        </w:tc>
        <w:tc>
          <w:tcPr>
            <w:tcW w:w="354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Public Management</w:t>
            </w:r>
          </w:p>
        </w:tc>
        <w:tc>
          <w:tcPr>
            <w:tcW w:w="993" w:type="dxa"/>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szCs w:val="16"/>
              </w:rPr>
              <w:t>15</w:t>
            </w:r>
          </w:p>
        </w:tc>
      </w:tr>
      <w:tr w:rsidR="00DB03D4" w:rsidRPr="002C36BD" w:rsidTr="00DB03D4">
        <w:tc>
          <w:tcPr>
            <w:tcW w:w="99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MPMB819</w:t>
            </w:r>
          </w:p>
        </w:tc>
        <w:tc>
          <w:tcPr>
            <w:tcW w:w="354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Strategic Leadership</w:t>
            </w:r>
          </w:p>
        </w:tc>
        <w:tc>
          <w:tcPr>
            <w:tcW w:w="993" w:type="dxa"/>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szCs w:val="16"/>
              </w:rPr>
              <w:t>15</w:t>
            </w:r>
          </w:p>
        </w:tc>
      </w:tr>
      <w:tr w:rsidR="00DB03D4" w:rsidRPr="00EA6CD4" w:rsidTr="00DB03D4">
        <w:tc>
          <w:tcPr>
            <w:tcW w:w="993" w:type="dxa"/>
          </w:tcPr>
          <w:p w:rsidR="00DB03D4" w:rsidRPr="00F94E24" w:rsidRDefault="00DB03D4" w:rsidP="00EB1130">
            <w:pPr>
              <w:autoSpaceDE w:val="0"/>
              <w:autoSpaceDN w:val="0"/>
              <w:adjustRightInd w:val="0"/>
              <w:spacing w:after="0"/>
              <w:rPr>
                <w:rFonts w:eastAsia="Times New Roman" w:cs="Arial"/>
                <w:szCs w:val="16"/>
              </w:rPr>
            </w:pPr>
            <w:r w:rsidRPr="00F94E24">
              <w:rPr>
                <w:rFonts w:eastAsia="Times New Roman" w:cs="Arial"/>
                <w:szCs w:val="16"/>
              </w:rPr>
              <w:t>INTL824</w:t>
            </w:r>
          </w:p>
        </w:tc>
        <w:tc>
          <w:tcPr>
            <w:tcW w:w="3543" w:type="dxa"/>
          </w:tcPr>
          <w:p w:rsidR="00DB03D4" w:rsidRPr="00F94E24" w:rsidRDefault="00DB03D4" w:rsidP="00EB1130">
            <w:pPr>
              <w:autoSpaceDE w:val="0"/>
              <w:autoSpaceDN w:val="0"/>
              <w:adjustRightInd w:val="0"/>
              <w:spacing w:after="0"/>
              <w:rPr>
                <w:rFonts w:eastAsia="Times New Roman" w:cs="Arial"/>
                <w:szCs w:val="16"/>
              </w:rPr>
            </w:pPr>
            <w:r w:rsidRPr="00F94E24">
              <w:rPr>
                <w:rFonts w:eastAsia="Times New Roman" w:cs="Arial"/>
                <w:szCs w:val="16"/>
              </w:rPr>
              <w:t>Strategic Security Studies</w:t>
            </w:r>
          </w:p>
        </w:tc>
        <w:tc>
          <w:tcPr>
            <w:tcW w:w="993" w:type="dxa"/>
            <w:vAlign w:val="center"/>
          </w:tcPr>
          <w:p w:rsidR="00DB03D4" w:rsidRPr="00F94E24" w:rsidRDefault="00DB03D4" w:rsidP="00EB1130">
            <w:pPr>
              <w:autoSpaceDE w:val="0"/>
              <w:autoSpaceDN w:val="0"/>
              <w:adjustRightInd w:val="0"/>
              <w:spacing w:after="0"/>
              <w:jc w:val="center"/>
              <w:rPr>
                <w:rFonts w:eastAsia="Times New Roman" w:cs="Arial"/>
                <w:szCs w:val="16"/>
              </w:rPr>
            </w:pPr>
            <w:r w:rsidRPr="00F94E24">
              <w:rPr>
                <w:rFonts w:eastAsia="Times New Roman" w:cs="Arial"/>
                <w:szCs w:val="16"/>
              </w:rPr>
              <w:t>15</w:t>
            </w:r>
          </w:p>
        </w:tc>
      </w:tr>
      <w:tr w:rsidR="00DB03D4" w:rsidRPr="00EA6CD4" w:rsidTr="00DB03D4">
        <w:tc>
          <w:tcPr>
            <w:tcW w:w="993" w:type="dxa"/>
          </w:tcPr>
          <w:p w:rsidR="00DB03D4" w:rsidRPr="00F94E24" w:rsidRDefault="00DB03D4" w:rsidP="00EB1130">
            <w:pPr>
              <w:autoSpaceDE w:val="0"/>
              <w:autoSpaceDN w:val="0"/>
              <w:adjustRightInd w:val="0"/>
              <w:spacing w:after="0"/>
              <w:rPr>
                <w:rFonts w:eastAsia="Times New Roman" w:cs="Arial"/>
                <w:szCs w:val="16"/>
              </w:rPr>
            </w:pPr>
            <w:r w:rsidRPr="00F94E24">
              <w:rPr>
                <w:rFonts w:eastAsia="Times New Roman" w:cs="Arial"/>
                <w:szCs w:val="16"/>
              </w:rPr>
              <w:t>INTL825</w:t>
            </w:r>
          </w:p>
        </w:tc>
        <w:tc>
          <w:tcPr>
            <w:tcW w:w="3543" w:type="dxa"/>
          </w:tcPr>
          <w:p w:rsidR="00DB03D4" w:rsidRPr="00F94E24" w:rsidRDefault="00DB03D4" w:rsidP="00EB1130">
            <w:pPr>
              <w:autoSpaceDE w:val="0"/>
              <w:autoSpaceDN w:val="0"/>
              <w:adjustRightInd w:val="0"/>
              <w:spacing w:after="0"/>
              <w:rPr>
                <w:rFonts w:eastAsia="Times New Roman" w:cs="Arial"/>
                <w:szCs w:val="16"/>
              </w:rPr>
            </w:pPr>
            <w:r w:rsidRPr="00F94E24">
              <w:rPr>
                <w:rFonts w:eastAsia="Times New Roman" w:cs="Arial"/>
                <w:szCs w:val="16"/>
              </w:rPr>
              <w:t>Security Studies Application</w:t>
            </w:r>
          </w:p>
        </w:tc>
        <w:tc>
          <w:tcPr>
            <w:tcW w:w="993" w:type="dxa"/>
            <w:vAlign w:val="center"/>
          </w:tcPr>
          <w:p w:rsidR="00DB03D4" w:rsidRPr="00F94E24" w:rsidRDefault="00DB03D4" w:rsidP="00EB1130">
            <w:pPr>
              <w:autoSpaceDE w:val="0"/>
              <w:autoSpaceDN w:val="0"/>
              <w:adjustRightInd w:val="0"/>
              <w:spacing w:after="0"/>
              <w:jc w:val="center"/>
              <w:rPr>
                <w:rFonts w:eastAsia="Times New Roman" w:cs="Arial"/>
                <w:szCs w:val="16"/>
              </w:rPr>
            </w:pPr>
            <w:r w:rsidRPr="00F94E24">
              <w:rPr>
                <w:rFonts w:eastAsia="Times New Roman" w:cs="Arial"/>
                <w:szCs w:val="16"/>
              </w:rPr>
              <w:t>15</w:t>
            </w:r>
          </w:p>
        </w:tc>
      </w:tr>
      <w:tr w:rsidR="00DB03D4" w:rsidRPr="002C36BD" w:rsidTr="00DB03D4">
        <w:tc>
          <w:tcPr>
            <w:tcW w:w="99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POLI826</w:t>
            </w:r>
          </w:p>
        </w:tc>
        <w:tc>
          <w:tcPr>
            <w:tcW w:w="354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Change and Conflict management</w:t>
            </w:r>
          </w:p>
        </w:tc>
        <w:tc>
          <w:tcPr>
            <w:tcW w:w="993" w:type="dxa"/>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szCs w:val="16"/>
              </w:rPr>
              <w:t>15</w:t>
            </w:r>
          </w:p>
        </w:tc>
      </w:tr>
      <w:tr w:rsidR="00DB03D4" w:rsidRPr="002C36BD" w:rsidTr="00DB03D4">
        <w:tc>
          <w:tcPr>
            <w:tcW w:w="993" w:type="dxa"/>
            <w:shd w:val="clear" w:color="auto" w:fill="D9D9D9"/>
          </w:tcPr>
          <w:p w:rsidR="00DB03D4" w:rsidRPr="00F94E24" w:rsidRDefault="00DB03D4" w:rsidP="00EB1130">
            <w:pPr>
              <w:autoSpaceDE w:val="0"/>
              <w:autoSpaceDN w:val="0"/>
              <w:adjustRightInd w:val="0"/>
              <w:spacing w:after="0"/>
              <w:rPr>
                <w:rFonts w:eastAsia="Times New Roman" w:cs="Arial"/>
                <w:b/>
                <w:bCs/>
                <w:szCs w:val="16"/>
              </w:rPr>
            </w:pPr>
          </w:p>
        </w:tc>
        <w:tc>
          <w:tcPr>
            <w:tcW w:w="3543"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Total credits</w:t>
            </w:r>
          </w:p>
        </w:tc>
        <w:tc>
          <w:tcPr>
            <w:tcW w:w="993"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180</w:t>
            </w:r>
          </w:p>
        </w:tc>
      </w:tr>
    </w:tbl>
    <w:p w:rsidR="004B6DF8" w:rsidRPr="004B6DF8" w:rsidRDefault="004B6DF8" w:rsidP="008F731B">
      <w:pPr>
        <w:pStyle w:val="19Par"/>
      </w:pPr>
    </w:p>
    <w:p w:rsidR="004B6DF8" w:rsidRDefault="004B6DF8" w:rsidP="008F731B">
      <w:pPr>
        <w:pStyle w:val="Heading5"/>
      </w:pPr>
      <w:r w:rsidRPr="004B6DF8">
        <w:t>Rules for th</w:t>
      </w:r>
      <w:r w:rsidR="000A0F8D">
        <w:t>e compilation of the curriculum</w:t>
      </w:r>
    </w:p>
    <w:p w:rsidR="00DB03D4" w:rsidRDefault="00DB03D4" w:rsidP="00DB03D4">
      <w:pPr>
        <w:pStyle w:val="19Bullets"/>
        <w:tabs>
          <w:tab w:val="num" w:pos="1440"/>
        </w:tabs>
        <w:ind w:left="1440" w:hanging="360"/>
      </w:pPr>
      <w:r>
        <w:t>Students must complete six (6) modules and one mini-dissertation.</w:t>
      </w:r>
    </w:p>
    <w:p w:rsidR="00DB03D4" w:rsidRDefault="00DB03D4" w:rsidP="00DB03D4">
      <w:pPr>
        <w:pStyle w:val="19Bullets"/>
        <w:tabs>
          <w:tab w:val="num" w:pos="1440"/>
        </w:tabs>
        <w:ind w:left="1440" w:hanging="360"/>
      </w:pPr>
      <w:r>
        <w:t>Students are required to pass MPMB 811, INTL824 and INTL825 in order to proceed with the mini-dissertation.</w:t>
      </w:r>
    </w:p>
    <w:p w:rsidR="00DB03D4" w:rsidRPr="004B6DF8" w:rsidRDefault="00DB03D4" w:rsidP="00DB03D4">
      <w:pPr>
        <w:pStyle w:val="19Bullets"/>
        <w:rPr>
          <w:lang w:val="en-ZA"/>
        </w:rPr>
      </w:pPr>
      <w:r w:rsidRPr="009A1C81">
        <w:t>A student may not register for a</w:t>
      </w:r>
      <w:r>
        <w:t>n ancillary</w:t>
      </w:r>
      <w:r w:rsidRPr="009A1C81">
        <w:t xml:space="preserve"> or compulsory module that does not fall within his/her curriculum.</w:t>
      </w:r>
      <w:proofErr w:type="gramStart"/>
      <w:r w:rsidRPr="009A1C81">
        <w:t xml:space="preserve">  </w:t>
      </w:r>
      <w:proofErr w:type="gramEnd"/>
      <w:r w:rsidRPr="009A1C81">
        <w:t>Should a student do so, it will</w:t>
      </w:r>
      <w:proofErr w:type="gramStart"/>
      <w:r w:rsidRPr="009A1C81">
        <w:t xml:space="preserve">  </w:t>
      </w:r>
      <w:proofErr w:type="gramEnd"/>
      <w:r w:rsidRPr="009A1C81">
        <w:t>be registered as an “additional module” which will not count for credits within the  programme</w:t>
      </w:r>
      <w:r>
        <w:t>.</w:t>
      </w:r>
    </w:p>
    <w:p w:rsidR="004B6DF8" w:rsidRPr="004B6DF8" w:rsidRDefault="004B6DF8" w:rsidP="001001DA">
      <w:pPr>
        <w:pStyle w:val="Heading4"/>
      </w:pPr>
      <w:r w:rsidRPr="004B6DF8">
        <w:t>Curriculum L8</w:t>
      </w:r>
      <w:r w:rsidR="00DB03D4">
        <w:t>87</w:t>
      </w:r>
      <w:r w:rsidRPr="004B6DF8">
        <w:t>P: Social Transformation and Management</w:t>
      </w:r>
    </w:p>
    <w:p w:rsidR="004B6DF8" w:rsidRPr="008F731B" w:rsidRDefault="004B6DF8" w:rsidP="008F731B">
      <w:pPr>
        <w:pStyle w:val="Heading5"/>
        <w:rPr>
          <w:rStyle w:val="Normal2CharChar2"/>
          <w:lang w:val="af-ZA"/>
        </w:rPr>
      </w:pPr>
      <w:r w:rsidRPr="008F731B">
        <w:rPr>
          <w:rStyle w:val="Normal2CharChar2"/>
          <w:lang w:val="af-ZA"/>
        </w:rPr>
        <w:t xml:space="preserve">Specific admission </w:t>
      </w:r>
      <w:proofErr w:type="gramStart"/>
      <w:r w:rsidRPr="008F731B">
        <w:rPr>
          <w:rStyle w:val="Normal2CharChar2"/>
          <w:lang w:val="af-ZA"/>
        </w:rPr>
        <w:t xml:space="preserve">requirements </w:t>
      </w:r>
      <w:r w:rsidR="004326C2">
        <w:t>and</w:t>
      </w:r>
      <w:proofErr w:type="gramEnd"/>
      <w:r w:rsidR="004326C2">
        <w:t xml:space="preserve"> rules </w:t>
      </w:r>
      <w:r w:rsidRPr="008F731B">
        <w:rPr>
          <w:rStyle w:val="Normal2CharChar2"/>
          <w:lang w:val="af-ZA"/>
        </w:rPr>
        <w:t>of the curriculum</w:t>
      </w:r>
    </w:p>
    <w:p w:rsidR="004B6DF8" w:rsidRPr="008F731B" w:rsidRDefault="004B6DF8" w:rsidP="008F731B">
      <w:pPr>
        <w:pStyle w:val="19Par"/>
      </w:pPr>
      <w:r w:rsidRPr="008F731B">
        <w:rPr>
          <w:szCs w:val="16"/>
        </w:rPr>
        <w:t xml:space="preserve">In addition to General Rule </w:t>
      </w:r>
      <w:r w:rsidR="00C47822">
        <w:rPr>
          <w:szCs w:val="16"/>
        </w:rPr>
        <w:t>A.4.2</w:t>
      </w:r>
      <w:r w:rsidRPr="008F731B">
        <w:rPr>
          <w:szCs w:val="16"/>
        </w:rPr>
        <w:t xml:space="preserve"> of the University the following is also applicable:</w:t>
      </w:r>
    </w:p>
    <w:p w:rsidR="007F0628" w:rsidRPr="004B6DF8" w:rsidRDefault="007F0628" w:rsidP="007F0628">
      <w:pPr>
        <w:pStyle w:val="19aList"/>
        <w:rPr>
          <w:lang w:val="en-ZA"/>
        </w:rPr>
      </w:pPr>
      <w:r>
        <w:rPr>
          <w:lang w:val="en-ZA"/>
        </w:rPr>
        <w:t>a)</w:t>
      </w:r>
      <w:r>
        <w:rPr>
          <w:lang w:val="en-ZA"/>
        </w:rPr>
        <w:tab/>
      </w:r>
      <w:r w:rsidRPr="004B6DF8">
        <w:rPr>
          <w:lang w:val="en-ZA"/>
        </w:rPr>
        <w:t>An Honours degree or an equivalent qualification obtained with an average mark of 65%.</w:t>
      </w:r>
    </w:p>
    <w:p w:rsidR="007F0628" w:rsidRPr="004B6DF8" w:rsidRDefault="001442DB" w:rsidP="007F0628">
      <w:pPr>
        <w:pStyle w:val="19aList"/>
        <w:rPr>
          <w:lang w:val="en-ZA"/>
        </w:rPr>
      </w:pPr>
      <w:r>
        <w:rPr>
          <w:lang w:val="en-ZA"/>
        </w:rPr>
        <w:t>b</w:t>
      </w:r>
      <w:r w:rsidR="007F0628" w:rsidRPr="004B6DF8">
        <w:rPr>
          <w:lang w:val="en-ZA"/>
        </w:rPr>
        <w:t>)</w:t>
      </w:r>
      <w:r w:rsidR="007F0628" w:rsidRPr="004B6DF8">
        <w:rPr>
          <w:lang w:val="en-ZA"/>
        </w:rPr>
        <w:tab/>
        <w:t>A limited number of candidates will be admitted to the program anually. The number of students admitted will depend upon the availability of t</w:t>
      </w:r>
      <w:r w:rsidR="007F0628">
        <w:rPr>
          <w:lang w:val="en-ZA"/>
        </w:rPr>
        <w:t>he School’s personnel capacity.</w:t>
      </w:r>
      <w:r w:rsidR="007F0628" w:rsidRPr="004B6DF8">
        <w:rPr>
          <w:lang w:val="en-ZA"/>
        </w:rPr>
        <w:t xml:space="preserve"> All applications will be strictly judged according to academic merit.</w:t>
      </w:r>
    </w:p>
    <w:p w:rsidR="007F0628" w:rsidRDefault="001442DB" w:rsidP="007F0628">
      <w:pPr>
        <w:pStyle w:val="19aList"/>
        <w:rPr>
          <w:lang w:val="en-ZA"/>
        </w:rPr>
      </w:pPr>
      <w:r>
        <w:rPr>
          <w:lang w:val="en-ZA"/>
        </w:rPr>
        <w:t>c</w:t>
      </w:r>
      <w:r w:rsidR="007F0628">
        <w:rPr>
          <w:lang w:val="en-ZA"/>
        </w:rPr>
        <w:t>)</w:t>
      </w:r>
      <w:r w:rsidR="007F0628">
        <w:rPr>
          <w:lang w:val="en-ZA"/>
        </w:rPr>
        <w:tab/>
        <w:t>All admitted candidates must</w:t>
      </w:r>
      <w:r w:rsidR="007F0628" w:rsidRPr="004B6DF8">
        <w:rPr>
          <w:lang w:val="en-ZA"/>
        </w:rPr>
        <w:t xml:space="preserve"> attend </w:t>
      </w:r>
      <w:r w:rsidR="007F0628">
        <w:rPr>
          <w:lang w:val="en-ZA"/>
        </w:rPr>
        <w:t>the</w:t>
      </w:r>
      <w:r w:rsidR="007F0628" w:rsidRPr="004B6DF8">
        <w:rPr>
          <w:lang w:val="en-ZA"/>
        </w:rPr>
        <w:t xml:space="preserve"> introductory and </w:t>
      </w:r>
      <w:r w:rsidR="007F0628">
        <w:rPr>
          <w:lang w:val="en-ZA"/>
        </w:rPr>
        <w:t xml:space="preserve">all </w:t>
      </w:r>
      <w:r w:rsidR="007F0628" w:rsidRPr="004B6DF8">
        <w:rPr>
          <w:lang w:val="en-ZA"/>
        </w:rPr>
        <w:t xml:space="preserve">orientation </w:t>
      </w:r>
      <w:r w:rsidR="007F0628">
        <w:rPr>
          <w:lang w:val="en-ZA"/>
        </w:rPr>
        <w:t>sesions</w:t>
      </w:r>
      <w:r w:rsidR="007F0628" w:rsidRPr="004B6DF8">
        <w:rPr>
          <w:lang w:val="en-ZA"/>
        </w:rPr>
        <w:t xml:space="preserve"> at the Potchefstroom Campus </w:t>
      </w:r>
      <w:proofErr w:type="gramStart"/>
      <w:r w:rsidR="007F0628" w:rsidRPr="004B6DF8">
        <w:rPr>
          <w:lang w:val="en-ZA"/>
        </w:rPr>
        <w:t>on  date</w:t>
      </w:r>
      <w:r w:rsidR="007F0628">
        <w:rPr>
          <w:lang w:val="en-ZA"/>
        </w:rPr>
        <w:t>s</w:t>
      </w:r>
      <w:proofErr w:type="gramEnd"/>
      <w:r w:rsidR="007F0628" w:rsidRPr="004B6DF8">
        <w:rPr>
          <w:lang w:val="en-ZA"/>
        </w:rPr>
        <w:t xml:space="preserve"> determined by the </w:t>
      </w:r>
      <w:r w:rsidR="007F0628">
        <w:rPr>
          <w:lang w:val="en-ZA"/>
        </w:rPr>
        <w:t xml:space="preserve">Research and </w:t>
      </w:r>
      <w:r w:rsidR="007F0628" w:rsidRPr="004B6DF8">
        <w:rPr>
          <w:lang w:val="en-ZA"/>
        </w:rPr>
        <w:t>School Director.</w:t>
      </w:r>
      <w:r w:rsidR="007F0628" w:rsidRPr="004F739C">
        <w:rPr>
          <w:lang w:val="en-ZA"/>
        </w:rPr>
        <w:t xml:space="preserve"> </w:t>
      </w:r>
      <w:r w:rsidR="007F0628">
        <w:rPr>
          <w:lang w:val="en-ZA"/>
        </w:rPr>
        <w:t xml:space="preserve">Failure to do so may result in exclusion from the programme, in which </w:t>
      </w:r>
      <w:proofErr w:type="gramStart"/>
      <w:r w:rsidR="007F0628">
        <w:rPr>
          <w:lang w:val="en-ZA"/>
        </w:rPr>
        <w:t>case ,</w:t>
      </w:r>
      <w:proofErr w:type="gramEnd"/>
      <w:r w:rsidR="007F0628">
        <w:rPr>
          <w:lang w:val="en-ZA"/>
        </w:rPr>
        <w:t xml:space="preserve"> a student would have to re-apply for admission the following year.</w:t>
      </w:r>
    </w:p>
    <w:p w:rsidR="007F0628" w:rsidRDefault="001442DB" w:rsidP="007F0628">
      <w:pPr>
        <w:pStyle w:val="19aList"/>
        <w:rPr>
          <w:lang w:val="en-ZA"/>
        </w:rPr>
      </w:pPr>
      <w:r>
        <w:rPr>
          <w:lang w:val="en-ZA"/>
        </w:rPr>
        <w:t>d</w:t>
      </w:r>
      <w:r w:rsidR="007F0628">
        <w:rPr>
          <w:lang w:val="en-ZA"/>
        </w:rPr>
        <w:t>)    Course-work Masters students are required to submit a research proposal which meets the required standard for title registration, within 6 months of registration in the second year of study.  Failure to do so may result in the termination of a student’s studies.</w:t>
      </w:r>
    </w:p>
    <w:p w:rsidR="007F0628" w:rsidRPr="004B6DF8" w:rsidRDefault="001442DB" w:rsidP="007F0628">
      <w:pPr>
        <w:pStyle w:val="19aList"/>
        <w:rPr>
          <w:lang w:val="en-ZA"/>
        </w:rPr>
      </w:pPr>
      <w:r>
        <w:rPr>
          <w:lang w:val="en-ZA"/>
        </w:rPr>
        <w:t>e</w:t>
      </w:r>
      <w:r w:rsidR="007F0628">
        <w:rPr>
          <w:lang w:val="en-ZA"/>
        </w:rPr>
        <w:t>)</w:t>
      </w:r>
      <w:r w:rsidR="007F0628" w:rsidRPr="0076570B">
        <w:rPr>
          <w:lang w:val="en-ZA"/>
        </w:rPr>
        <w:t xml:space="preserve"> </w:t>
      </w:r>
      <w:r w:rsidR="007F0628">
        <w:rPr>
          <w:lang w:val="en-ZA"/>
        </w:rPr>
        <w:t xml:space="preserve">   Should a student be accepted in this curriculum</w:t>
      </w:r>
      <w:r w:rsidR="007F0628">
        <w:rPr>
          <w:szCs w:val="16"/>
        </w:rPr>
        <w:t xml:space="preserve">, </w:t>
      </w:r>
      <w:r w:rsidR="007F0628" w:rsidRPr="008F137B">
        <w:rPr>
          <w:szCs w:val="16"/>
        </w:rPr>
        <w:t>a student m</w:t>
      </w:r>
      <w:r w:rsidR="007F0628">
        <w:rPr>
          <w:szCs w:val="16"/>
        </w:rPr>
        <w:t>a</w:t>
      </w:r>
      <w:r w:rsidR="007F0628" w:rsidRPr="008F137B">
        <w:rPr>
          <w:szCs w:val="16"/>
        </w:rPr>
        <w:t>y not change his/her curriculum</w:t>
      </w:r>
      <w:r w:rsidR="007F0628">
        <w:rPr>
          <w:szCs w:val="16"/>
        </w:rPr>
        <w:t xml:space="preserve"> during the Academic year</w:t>
      </w:r>
      <w:r w:rsidR="007F0628" w:rsidRPr="008F137B">
        <w:rPr>
          <w:szCs w:val="16"/>
        </w:rPr>
        <w:t>.  Should a student wish to change his/her curriculum, he/she would have to formally cancel his/her studies and re-apply for admission to the Programme the following year.</w:t>
      </w:r>
      <w:proofErr w:type="gramStart"/>
      <w:r w:rsidR="007F0628" w:rsidRPr="008F137B">
        <w:rPr>
          <w:szCs w:val="16"/>
        </w:rPr>
        <w:t xml:space="preserve">  </w:t>
      </w:r>
      <w:proofErr w:type="gramEnd"/>
      <w:r w:rsidR="007F0628" w:rsidRPr="008F137B">
        <w:rPr>
          <w:szCs w:val="16"/>
        </w:rPr>
        <w:t xml:space="preserve">Acceptance in </w:t>
      </w:r>
      <w:proofErr w:type="gramStart"/>
      <w:r w:rsidR="007F0628" w:rsidRPr="008F137B">
        <w:rPr>
          <w:szCs w:val="16"/>
        </w:rPr>
        <w:t>this</w:t>
      </w:r>
      <w:proofErr w:type="gramEnd"/>
      <w:r w:rsidR="007F0628" w:rsidRPr="008F137B">
        <w:rPr>
          <w:szCs w:val="16"/>
        </w:rPr>
        <w:t xml:space="preserve"> case, is not guaranteed and the application will undergo the normal selection process</w:t>
      </w:r>
      <w:r w:rsidR="007F0628">
        <w:rPr>
          <w:szCs w:val="16"/>
        </w:rPr>
        <w:t>.</w:t>
      </w:r>
    </w:p>
    <w:p w:rsidR="004B6DF8" w:rsidRPr="004B6DF8" w:rsidRDefault="004B6DF8" w:rsidP="008F731B">
      <w:pPr>
        <w:pStyle w:val="Heading5"/>
        <w:rPr>
          <w:noProof/>
          <w:lang w:val="en-ZA"/>
        </w:rPr>
      </w:pPr>
      <w:r w:rsidRPr="008F731B">
        <w:t>Curriculum</w:t>
      </w:r>
      <w:r w:rsidRPr="004B6DF8">
        <w:rPr>
          <w:noProof/>
          <w:lang w:val="en-ZA"/>
        </w:rPr>
        <w:t xml:space="preserve"> outcomes</w:t>
      </w:r>
    </w:p>
    <w:p w:rsidR="004B6DF8" w:rsidRPr="004B6DF8" w:rsidRDefault="004B6DF8" w:rsidP="008F731B">
      <w:pPr>
        <w:pStyle w:val="19Par"/>
        <w:rPr>
          <w:lang w:val="en-ZA"/>
        </w:rPr>
      </w:pPr>
      <w:r w:rsidRPr="004B6DF8">
        <w:rPr>
          <w:lang w:val="en-ZA"/>
        </w:rPr>
        <w:t xml:space="preserve">The knowledge acquired from this curriculum, will equip students with analytical skills in the field of social transformation, applicable to an advanced </w:t>
      </w:r>
      <w:r w:rsidRPr="004B6DF8">
        <w:rPr>
          <w:lang w:val="en-ZA"/>
        </w:rPr>
        <w:lastRenderedPageBreak/>
        <w:t>level of management. With these management skills, the candidate will be able to make a positive contribution to the complex So</w:t>
      </w:r>
      <w:r w:rsidR="007F5B2D">
        <w:rPr>
          <w:lang w:val="en-ZA"/>
        </w:rPr>
        <w:t>uth African social environment.</w:t>
      </w:r>
    </w:p>
    <w:p w:rsidR="004B6DF8" w:rsidRPr="008F731B" w:rsidRDefault="004B6DF8" w:rsidP="008F731B">
      <w:pPr>
        <w:pStyle w:val="Heading5"/>
      </w:pPr>
      <w:r w:rsidRPr="008F731B">
        <w:t>Articulation</w:t>
      </w:r>
    </w:p>
    <w:p w:rsidR="004B6DF8" w:rsidRPr="004B6DF8" w:rsidRDefault="004B6DF8" w:rsidP="008F731B">
      <w:pPr>
        <w:pStyle w:val="19Par"/>
      </w:pPr>
      <w:r w:rsidRPr="004B6DF8">
        <w:t xml:space="preserve">On successful completion of the curriculum students may be admitted to a PhD degree in Development and </w:t>
      </w:r>
      <w:r w:rsidRPr="004B6DF8">
        <w:rPr>
          <w:bCs/>
        </w:rPr>
        <w:t>Management (L947P).</w:t>
      </w:r>
    </w:p>
    <w:p w:rsidR="004B6DF8" w:rsidRPr="008F731B" w:rsidRDefault="007F5B2D" w:rsidP="008F731B">
      <w:pPr>
        <w:pStyle w:val="Heading5"/>
      </w:pPr>
      <w:r>
        <w:t>Curriculum L8</w:t>
      </w:r>
      <w:r w:rsidR="00DB03D4">
        <w:t>87</w:t>
      </w:r>
      <w:r>
        <w:t xml:space="preserve">P: </w:t>
      </w:r>
      <w:r w:rsidR="004B6DF8" w:rsidRPr="008F731B">
        <w:t>Social Transformation and Management</w:t>
      </w:r>
    </w:p>
    <w:tbl>
      <w:tblPr>
        <w:tblW w:w="567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275"/>
      </w:tblGrid>
      <w:tr w:rsidR="00DB03D4" w:rsidRPr="002C36BD" w:rsidTr="00EB1130">
        <w:tc>
          <w:tcPr>
            <w:tcW w:w="993"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p>
        </w:tc>
        <w:tc>
          <w:tcPr>
            <w:tcW w:w="3402"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Compulsory modules</w:t>
            </w:r>
          </w:p>
        </w:tc>
        <w:tc>
          <w:tcPr>
            <w:tcW w:w="1275"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p>
        </w:tc>
      </w:tr>
      <w:tr w:rsidR="00DB03D4" w:rsidRPr="002C36BD" w:rsidTr="00EB1130">
        <w:tc>
          <w:tcPr>
            <w:tcW w:w="993"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Module code</w:t>
            </w:r>
          </w:p>
        </w:tc>
        <w:tc>
          <w:tcPr>
            <w:tcW w:w="3402"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Descriptive name</w:t>
            </w:r>
          </w:p>
        </w:tc>
        <w:tc>
          <w:tcPr>
            <w:tcW w:w="1275"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Credits</w:t>
            </w:r>
          </w:p>
          <w:p w:rsidR="00DB03D4" w:rsidRPr="00F94E24" w:rsidRDefault="00DB03D4" w:rsidP="00EB1130">
            <w:pPr>
              <w:autoSpaceDE w:val="0"/>
              <w:autoSpaceDN w:val="0"/>
              <w:adjustRightInd w:val="0"/>
              <w:spacing w:after="0"/>
              <w:jc w:val="center"/>
              <w:rPr>
                <w:rFonts w:eastAsia="Times New Roman" w:cs="Arial"/>
                <w:b/>
                <w:bCs/>
                <w:szCs w:val="16"/>
              </w:rPr>
            </w:pPr>
          </w:p>
        </w:tc>
      </w:tr>
      <w:tr w:rsidR="00DB03D4" w:rsidRPr="002F68C1" w:rsidTr="00EB1130">
        <w:tc>
          <w:tcPr>
            <w:tcW w:w="993" w:type="dxa"/>
            <w:vAlign w:val="center"/>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MDMA873</w:t>
            </w:r>
          </w:p>
        </w:tc>
        <w:tc>
          <w:tcPr>
            <w:tcW w:w="3402"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Mini-dissertation (second year of study)</w:t>
            </w:r>
          </w:p>
        </w:tc>
        <w:tc>
          <w:tcPr>
            <w:tcW w:w="1275"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90</w:t>
            </w:r>
          </w:p>
        </w:tc>
      </w:tr>
      <w:tr w:rsidR="00DB03D4" w:rsidRPr="002F68C1" w:rsidTr="00EB1130">
        <w:tc>
          <w:tcPr>
            <w:tcW w:w="993"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MPMB811</w:t>
            </w:r>
          </w:p>
        </w:tc>
        <w:tc>
          <w:tcPr>
            <w:tcW w:w="3402" w:type="dxa"/>
          </w:tcPr>
          <w:p w:rsidR="00DB03D4" w:rsidRPr="002F68C1" w:rsidRDefault="00DB03D4" w:rsidP="00EB1130">
            <w:pPr>
              <w:autoSpaceDE w:val="0"/>
              <w:autoSpaceDN w:val="0"/>
              <w:adjustRightInd w:val="0"/>
              <w:spacing w:after="0"/>
              <w:rPr>
                <w:rFonts w:eastAsia="Times New Roman" w:cs="Arial"/>
                <w:bCs/>
                <w:szCs w:val="16"/>
              </w:rPr>
            </w:pPr>
            <w:r w:rsidRPr="002F68C1">
              <w:rPr>
                <w:rFonts w:eastAsia="Times New Roman" w:cs="Arial"/>
                <w:szCs w:val="16"/>
              </w:rPr>
              <w:t xml:space="preserve">Research Methodology </w:t>
            </w:r>
          </w:p>
        </w:tc>
        <w:tc>
          <w:tcPr>
            <w:tcW w:w="1275" w:type="dxa"/>
            <w:vAlign w:val="center"/>
          </w:tcPr>
          <w:p w:rsidR="00DB03D4" w:rsidRPr="002F68C1" w:rsidRDefault="00DB03D4" w:rsidP="00EB1130">
            <w:pPr>
              <w:autoSpaceDE w:val="0"/>
              <w:autoSpaceDN w:val="0"/>
              <w:adjustRightInd w:val="0"/>
              <w:spacing w:after="0"/>
              <w:jc w:val="center"/>
              <w:rPr>
                <w:rFonts w:eastAsia="Times New Roman" w:cs="Arial"/>
                <w:bCs/>
                <w:szCs w:val="16"/>
              </w:rPr>
            </w:pPr>
            <w:r w:rsidRPr="002F68C1">
              <w:rPr>
                <w:rFonts w:eastAsia="Times New Roman" w:cs="Arial"/>
                <w:szCs w:val="16"/>
              </w:rPr>
              <w:t>15</w:t>
            </w:r>
          </w:p>
        </w:tc>
      </w:tr>
      <w:tr w:rsidR="00DB03D4" w:rsidRPr="002C36BD" w:rsidTr="00EB1130">
        <w:tc>
          <w:tcPr>
            <w:tcW w:w="99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MPMB819</w:t>
            </w:r>
          </w:p>
        </w:tc>
        <w:tc>
          <w:tcPr>
            <w:tcW w:w="3402"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Strategic Leadership</w:t>
            </w:r>
          </w:p>
        </w:tc>
        <w:tc>
          <w:tcPr>
            <w:tcW w:w="1275" w:type="dxa"/>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szCs w:val="16"/>
              </w:rPr>
              <w:t>15</w:t>
            </w:r>
          </w:p>
        </w:tc>
      </w:tr>
      <w:tr w:rsidR="00DB03D4" w:rsidTr="00EB1130">
        <w:tc>
          <w:tcPr>
            <w:tcW w:w="993" w:type="dxa"/>
          </w:tcPr>
          <w:p w:rsidR="00DB03D4" w:rsidRPr="00F94E24" w:rsidRDefault="00DB03D4" w:rsidP="00EB1130">
            <w:pPr>
              <w:autoSpaceDE w:val="0"/>
              <w:autoSpaceDN w:val="0"/>
              <w:adjustRightInd w:val="0"/>
              <w:spacing w:after="0"/>
              <w:rPr>
                <w:rFonts w:eastAsia="Times New Roman" w:cs="Arial"/>
                <w:szCs w:val="16"/>
              </w:rPr>
            </w:pPr>
            <w:r w:rsidRPr="00F94E24">
              <w:rPr>
                <w:rFonts w:eastAsia="Times New Roman" w:cs="Arial"/>
                <w:szCs w:val="16"/>
              </w:rPr>
              <w:t>SOCL814</w:t>
            </w:r>
          </w:p>
        </w:tc>
        <w:tc>
          <w:tcPr>
            <w:tcW w:w="3402" w:type="dxa"/>
          </w:tcPr>
          <w:p w:rsidR="00DB03D4" w:rsidRPr="00F94E24" w:rsidRDefault="00DB03D4" w:rsidP="00EB1130">
            <w:pPr>
              <w:spacing w:after="0"/>
              <w:rPr>
                <w:rFonts w:cs="Arial"/>
                <w:szCs w:val="16"/>
                <w:lang w:val="en-GB"/>
              </w:rPr>
            </w:pPr>
            <w:r w:rsidRPr="00F94E24">
              <w:rPr>
                <w:rFonts w:cs="Arial"/>
                <w:szCs w:val="16"/>
                <w:lang w:val="en-GB"/>
              </w:rPr>
              <w:t>South African Society</w:t>
            </w:r>
          </w:p>
        </w:tc>
        <w:tc>
          <w:tcPr>
            <w:tcW w:w="1275" w:type="dxa"/>
            <w:vAlign w:val="center"/>
          </w:tcPr>
          <w:p w:rsidR="00DB03D4" w:rsidRPr="00F94E24" w:rsidRDefault="00DB03D4" w:rsidP="00EB1130">
            <w:pPr>
              <w:autoSpaceDE w:val="0"/>
              <w:autoSpaceDN w:val="0"/>
              <w:adjustRightInd w:val="0"/>
              <w:spacing w:after="0"/>
              <w:jc w:val="center"/>
              <w:rPr>
                <w:rFonts w:eastAsia="Times New Roman" w:cs="Arial"/>
                <w:szCs w:val="16"/>
              </w:rPr>
            </w:pPr>
            <w:r w:rsidRPr="00F94E24">
              <w:rPr>
                <w:rFonts w:eastAsia="Times New Roman" w:cs="Arial"/>
                <w:szCs w:val="16"/>
              </w:rPr>
              <w:t>15</w:t>
            </w:r>
          </w:p>
        </w:tc>
      </w:tr>
      <w:tr w:rsidR="00DB03D4" w:rsidRPr="002C36BD" w:rsidTr="00EB1130">
        <w:tc>
          <w:tcPr>
            <w:tcW w:w="99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POLI824</w:t>
            </w:r>
          </w:p>
        </w:tc>
        <w:tc>
          <w:tcPr>
            <w:tcW w:w="3402" w:type="dxa"/>
          </w:tcPr>
          <w:p w:rsidR="00DB03D4" w:rsidRPr="00F94E24" w:rsidRDefault="00DB03D4" w:rsidP="00EB1130">
            <w:pPr>
              <w:autoSpaceDE w:val="0"/>
              <w:autoSpaceDN w:val="0"/>
              <w:adjustRightInd w:val="0"/>
              <w:spacing w:after="0"/>
              <w:jc w:val="left"/>
              <w:rPr>
                <w:rFonts w:eastAsia="Times New Roman" w:cs="Arial"/>
                <w:b/>
                <w:bCs/>
                <w:szCs w:val="16"/>
              </w:rPr>
            </w:pPr>
            <w:r w:rsidRPr="00F94E24">
              <w:rPr>
                <w:rFonts w:eastAsia="Times New Roman" w:cs="Arial"/>
                <w:szCs w:val="16"/>
              </w:rPr>
              <w:t>The Political Environment: South African Application</w:t>
            </w:r>
          </w:p>
        </w:tc>
        <w:tc>
          <w:tcPr>
            <w:tcW w:w="1275" w:type="dxa"/>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szCs w:val="16"/>
              </w:rPr>
              <w:t>15</w:t>
            </w:r>
          </w:p>
        </w:tc>
      </w:tr>
      <w:tr w:rsidR="00DB03D4" w:rsidRPr="002C36BD" w:rsidTr="00EB1130">
        <w:tc>
          <w:tcPr>
            <w:tcW w:w="99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POLI825</w:t>
            </w:r>
          </w:p>
        </w:tc>
        <w:tc>
          <w:tcPr>
            <w:tcW w:w="3402"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Governance and Transformation</w:t>
            </w:r>
          </w:p>
        </w:tc>
        <w:tc>
          <w:tcPr>
            <w:tcW w:w="1275" w:type="dxa"/>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szCs w:val="16"/>
              </w:rPr>
              <w:t>15</w:t>
            </w:r>
          </w:p>
        </w:tc>
      </w:tr>
      <w:tr w:rsidR="00DB03D4" w:rsidRPr="002C36BD" w:rsidTr="00EB1130">
        <w:tc>
          <w:tcPr>
            <w:tcW w:w="993"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POLI826</w:t>
            </w:r>
          </w:p>
        </w:tc>
        <w:tc>
          <w:tcPr>
            <w:tcW w:w="3402" w:type="dxa"/>
          </w:tcPr>
          <w:p w:rsidR="00DB03D4" w:rsidRPr="00F94E24" w:rsidRDefault="00DB03D4" w:rsidP="00EB1130">
            <w:pPr>
              <w:autoSpaceDE w:val="0"/>
              <w:autoSpaceDN w:val="0"/>
              <w:adjustRightInd w:val="0"/>
              <w:spacing w:after="0"/>
              <w:rPr>
                <w:rFonts w:eastAsia="Times New Roman" w:cs="Arial"/>
                <w:b/>
                <w:bCs/>
                <w:szCs w:val="16"/>
              </w:rPr>
            </w:pPr>
            <w:r w:rsidRPr="00F94E24">
              <w:rPr>
                <w:rFonts w:eastAsia="Times New Roman" w:cs="Arial"/>
                <w:szCs w:val="16"/>
              </w:rPr>
              <w:t>Change and Conflict management</w:t>
            </w:r>
          </w:p>
        </w:tc>
        <w:tc>
          <w:tcPr>
            <w:tcW w:w="1275" w:type="dxa"/>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szCs w:val="16"/>
              </w:rPr>
              <w:t>15</w:t>
            </w:r>
          </w:p>
        </w:tc>
      </w:tr>
      <w:tr w:rsidR="00DB03D4" w:rsidRPr="002C36BD" w:rsidTr="00EB1130">
        <w:tc>
          <w:tcPr>
            <w:tcW w:w="993" w:type="dxa"/>
            <w:shd w:val="clear" w:color="auto" w:fill="D9D9D9"/>
          </w:tcPr>
          <w:p w:rsidR="00DB03D4" w:rsidRPr="00F94E24" w:rsidRDefault="00DB03D4" w:rsidP="00EB1130">
            <w:pPr>
              <w:autoSpaceDE w:val="0"/>
              <w:autoSpaceDN w:val="0"/>
              <w:adjustRightInd w:val="0"/>
              <w:spacing w:after="0"/>
              <w:rPr>
                <w:rFonts w:eastAsia="Times New Roman" w:cs="Arial"/>
                <w:b/>
                <w:bCs/>
                <w:szCs w:val="16"/>
              </w:rPr>
            </w:pPr>
          </w:p>
        </w:tc>
        <w:tc>
          <w:tcPr>
            <w:tcW w:w="3402" w:type="dxa"/>
            <w:shd w:val="clear" w:color="auto" w:fill="D9D9D9"/>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Total credits</w:t>
            </w:r>
          </w:p>
        </w:tc>
        <w:tc>
          <w:tcPr>
            <w:tcW w:w="1275" w:type="dxa"/>
            <w:shd w:val="clear" w:color="auto" w:fill="D9D9D9"/>
            <w:vAlign w:val="center"/>
          </w:tcPr>
          <w:p w:rsidR="00DB03D4" w:rsidRPr="00F94E24" w:rsidRDefault="00DB03D4" w:rsidP="00EB1130">
            <w:pPr>
              <w:autoSpaceDE w:val="0"/>
              <w:autoSpaceDN w:val="0"/>
              <w:adjustRightInd w:val="0"/>
              <w:spacing w:after="0"/>
              <w:jc w:val="center"/>
              <w:rPr>
                <w:rFonts w:eastAsia="Times New Roman" w:cs="Arial"/>
                <w:b/>
                <w:bCs/>
                <w:szCs w:val="16"/>
              </w:rPr>
            </w:pPr>
            <w:r w:rsidRPr="00F94E24">
              <w:rPr>
                <w:rFonts w:eastAsia="Times New Roman" w:cs="Arial"/>
                <w:b/>
                <w:bCs/>
                <w:szCs w:val="16"/>
              </w:rPr>
              <w:t>180</w:t>
            </w:r>
          </w:p>
        </w:tc>
      </w:tr>
    </w:tbl>
    <w:p w:rsidR="004B6DF8" w:rsidRPr="004B6DF8" w:rsidRDefault="004B6DF8" w:rsidP="008F731B">
      <w:pPr>
        <w:pStyle w:val="19Par"/>
      </w:pPr>
    </w:p>
    <w:p w:rsidR="004B6DF8" w:rsidRDefault="004B6DF8" w:rsidP="008F731B">
      <w:pPr>
        <w:pStyle w:val="Heading5"/>
      </w:pPr>
      <w:r w:rsidRPr="004B6DF8">
        <w:t>Rules for th</w:t>
      </w:r>
      <w:r w:rsidR="000A0F8D">
        <w:t>e compilation of the curriculum</w:t>
      </w:r>
    </w:p>
    <w:p w:rsidR="00DB03D4" w:rsidRDefault="00DB03D4" w:rsidP="00DB03D4">
      <w:pPr>
        <w:pStyle w:val="19Bullets"/>
        <w:tabs>
          <w:tab w:val="num" w:pos="1440"/>
        </w:tabs>
        <w:ind w:left="1440" w:hanging="360"/>
      </w:pPr>
      <w:r>
        <w:t>Students must complete six (6) modules and one mini-dissertation.</w:t>
      </w:r>
    </w:p>
    <w:p w:rsidR="00DB03D4" w:rsidRDefault="00DB03D4" w:rsidP="00DB03D4">
      <w:pPr>
        <w:pStyle w:val="19Bullets"/>
        <w:tabs>
          <w:tab w:val="num" w:pos="1440"/>
        </w:tabs>
        <w:ind w:left="1440" w:hanging="360"/>
      </w:pPr>
      <w:r>
        <w:t>Students are required to pass MPMB811, SOCL814 and POLI825 in order to proceed with the mini-dissertation.</w:t>
      </w:r>
    </w:p>
    <w:p w:rsidR="00DB03D4" w:rsidRPr="004B6DF8" w:rsidRDefault="00DB03D4" w:rsidP="00DB03D4">
      <w:pPr>
        <w:pStyle w:val="19Bullets"/>
        <w:rPr>
          <w:lang w:val="en-ZA"/>
        </w:rPr>
      </w:pPr>
      <w:r w:rsidRPr="009A1C81">
        <w:t>A student may not register for a</w:t>
      </w:r>
      <w:r>
        <w:t>n ancillary</w:t>
      </w:r>
      <w:r w:rsidRPr="009A1C81">
        <w:t xml:space="preserve"> or compulsory module that does not fall within his/her curriculum.</w:t>
      </w:r>
      <w:proofErr w:type="gramStart"/>
      <w:r w:rsidRPr="009A1C81">
        <w:t xml:space="preserve">  </w:t>
      </w:r>
      <w:proofErr w:type="gramEnd"/>
      <w:r w:rsidRPr="009A1C81">
        <w:t>Should a student do so, it will</w:t>
      </w:r>
      <w:proofErr w:type="gramStart"/>
      <w:r w:rsidRPr="009A1C81">
        <w:t xml:space="preserve">  </w:t>
      </w:r>
      <w:proofErr w:type="gramEnd"/>
      <w:r w:rsidRPr="009A1C81">
        <w:t>be registered as an “additional module” which will not count for credits within the  programme</w:t>
      </w:r>
      <w:r>
        <w:t>.</w:t>
      </w:r>
    </w:p>
    <w:p w:rsidR="004B6DF8" w:rsidRPr="004B6DF8" w:rsidRDefault="004B6DF8" w:rsidP="00155138">
      <w:pPr>
        <w:pStyle w:val="Heading3"/>
      </w:pPr>
      <w:bookmarkStart w:id="752" w:name="_Toc396903235"/>
      <w:r w:rsidRPr="004B6DF8">
        <w:t>PROGRAMME</w:t>
      </w:r>
      <w:r w:rsidR="008F731B">
        <w:t>:</w:t>
      </w:r>
      <w:r w:rsidRPr="004B6DF8">
        <w:t xml:space="preserve"> MASTER OF PUBLIC ADMINISTRATION</w:t>
      </w:r>
      <w:bookmarkEnd w:id="752"/>
    </w:p>
    <w:p w:rsidR="004B6DF8" w:rsidRDefault="004B6DF8" w:rsidP="001001DA">
      <w:pPr>
        <w:pStyle w:val="Heading4"/>
      </w:pPr>
      <w:r w:rsidRPr="004B6DF8">
        <w:t>Specific admissi</w:t>
      </w:r>
      <w:r w:rsidR="000A0F8D">
        <w:t xml:space="preserve">on </w:t>
      </w:r>
      <w:proofErr w:type="gramStart"/>
      <w:r w:rsidR="000A0F8D">
        <w:t xml:space="preserve">requirements </w:t>
      </w:r>
      <w:r w:rsidR="004326C2">
        <w:t>and</w:t>
      </w:r>
      <w:proofErr w:type="gramEnd"/>
      <w:r w:rsidR="004326C2">
        <w:t xml:space="preserve"> rules </w:t>
      </w:r>
      <w:r w:rsidR="000A0F8D">
        <w:t>of the programme</w:t>
      </w:r>
    </w:p>
    <w:p w:rsidR="00DB03D4" w:rsidRPr="004B6DF8" w:rsidRDefault="00DB03D4" w:rsidP="00DB03D4">
      <w:pPr>
        <w:pStyle w:val="19Par"/>
        <w:rPr>
          <w:lang w:val="en-ZA"/>
        </w:rPr>
      </w:pPr>
      <w:r w:rsidRPr="004B6DF8">
        <w:rPr>
          <w:lang w:val="en-ZA"/>
        </w:rPr>
        <w:t xml:space="preserve">This programme is specifically designed and structured to </w:t>
      </w:r>
      <w:r>
        <w:rPr>
          <w:lang w:val="en-ZA"/>
        </w:rPr>
        <w:t xml:space="preserve">(i) </w:t>
      </w:r>
      <w:r w:rsidRPr="004B6DF8">
        <w:rPr>
          <w:lang w:val="en-ZA"/>
        </w:rPr>
        <w:t xml:space="preserve">adhere to the requirements and specifications of the Executive Development Programme (EDP) of </w:t>
      </w:r>
      <w:r>
        <w:rPr>
          <w:lang w:val="en-ZA"/>
        </w:rPr>
        <w:t>the National School of Government (NSG)</w:t>
      </w:r>
      <w:r w:rsidRPr="004B6DF8">
        <w:rPr>
          <w:lang w:val="en-ZA"/>
        </w:rPr>
        <w:t>, in terms of a tender obtained for t</w:t>
      </w:r>
      <w:r>
        <w:rPr>
          <w:lang w:val="en-ZA"/>
        </w:rPr>
        <w:t>he training of senior managers</w:t>
      </w:r>
      <w:r w:rsidRPr="00587DCF">
        <w:rPr>
          <w:lang w:val="en-ZA"/>
        </w:rPr>
        <w:t xml:space="preserve"> </w:t>
      </w:r>
      <w:r>
        <w:rPr>
          <w:lang w:val="en-ZA"/>
        </w:rPr>
        <w:t xml:space="preserve">and (ii) candidates who successfully completed </w:t>
      </w:r>
      <w:proofErr w:type="gramStart"/>
      <w:r>
        <w:rPr>
          <w:lang w:val="en-ZA"/>
        </w:rPr>
        <w:t xml:space="preserve">the  </w:t>
      </w:r>
      <w:r w:rsidRPr="004B6DF8">
        <w:rPr>
          <w:lang w:val="en-ZA"/>
        </w:rPr>
        <w:t>Postgraduate</w:t>
      </w:r>
      <w:proofErr w:type="gramEnd"/>
      <w:r w:rsidRPr="004B6DF8">
        <w:rPr>
          <w:lang w:val="en-ZA"/>
        </w:rPr>
        <w:t xml:space="preserve"> Diploma in Management: </w:t>
      </w:r>
      <w:r>
        <w:rPr>
          <w:lang w:val="en-ZA"/>
        </w:rPr>
        <w:t xml:space="preserve">Public and Non-profit Management.. </w:t>
      </w:r>
      <w:r w:rsidRPr="004B6DF8">
        <w:rPr>
          <w:lang w:val="en-ZA"/>
        </w:rPr>
        <w:t xml:space="preserve"> Only students who are in possession of the following </w:t>
      </w:r>
      <w:r>
        <w:rPr>
          <w:lang w:val="en-ZA"/>
        </w:rPr>
        <w:t xml:space="preserve">non-formal Short Course Certificate or </w:t>
      </w:r>
      <w:r w:rsidRPr="004B6DF8">
        <w:rPr>
          <w:lang w:val="en-ZA"/>
        </w:rPr>
        <w:t xml:space="preserve">qualifications, over and above the requirements specified in General </w:t>
      </w:r>
      <w:r>
        <w:rPr>
          <w:lang w:val="en-ZA"/>
        </w:rPr>
        <w:t>Rule A.4.2, will be considered:</w:t>
      </w:r>
    </w:p>
    <w:p w:rsidR="00DB03D4" w:rsidRPr="004B6DF8" w:rsidRDefault="00DB03D4" w:rsidP="00DB03D4">
      <w:pPr>
        <w:pStyle w:val="19aList"/>
        <w:rPr>
          <w:lang w:val="en-ZA"/>
        </w:rPr>
      </w:pPr>
      <w:r>
        <w:rPr>
          <w:lang w:val="en-ZA"/>
        </w:rPr>
        <w:t>a)</w:t>
      </w:r>
      <w:r>
        <w:rPr>
          <w:lang w:val="en-ZA"/>
        </w:rPr>
        <w:tab/>
        <w:t xml:space="preserve">Candidates who obtained an average of no less than 65% in the non-formal Short Learning Programme (SLP): </w:t>
      </w:r>
      <w:r w:rsidRPr="004B6DF8">
        <w:rPr>
          <w:lang w:val="en-ZA"/>
        </w:rPr>
        <w:t xml:space="preserve">Postgraduate Short Course Certificate in Executive Leadership and a B degree or equivalent qualification, or </w:t>
      </w:r>
    </w:p>
    <w:p w:rsidR="00DB03D4" w:rsidRDefault="00DB03D4" w:rsidP="00DB03D4">
      <w:pPr>
        <w:pStyle w:val="19aList"/>
        <w:rPr>
          <w:lang w:val="en-ZA"/>
        </w:rPr>
      </w:pPr>
      <w:r w:rsidRPr="004B6DF8">
        <w:rPr>
          <w:lang w:val="en-ZA"/>
        </w:rPr>
        <w:t>b)</w:t>
      </w:r>
      <w:r w:rsidRPr="004B6DF8">
        <w:rPr>
          <w:lang w:val="en-ZA"/>
        </w:rPr>
        <w:tab/>
      </w:r>
      <w:r>
        <w:rPr>
          <w:lang w:val="en-ZA"/>
        </w:rPr>
        <w:t xml:space="preserve">Candidates who obtained an average of no less than 65% in the </w:t>
      </w:r>
      <w:r w:rsidRPr="004B6DF8">
        <w:rPr>
          <w:lang w:val="en-ZA"/>
        </w:rPr>
        <w:t>Postgraduate Diploma in Management: Public and Non-profit Management</w:t>
      </w:r>
      <w:r>
        <w:rPr>
          <w:lang w:val="en-ZA"/>
        </w:rPr>
        <w:t>,</w:t>
      </w:r>
      <w:r w:rsidRPr="004B6DF8">
        <w:rPr>
          <w:lang w:val="en-ZA"/>
        </w:rPr>
        <w:t xml:space="preserve"> </w:t>
      </w:r>
      <w:r>
        <w:rPr>
          <w:lang w:val="en-ZA"/>
        </w:rPr>
        <w:t xml:space="preserve">or </w:t>
      </w:r>
      <w:proofErr w:type="gramStart"/>
      <w:r>
        <w:rPr>
          <w:lang w:val="en-ZA"/>
        </w:rPr>
        <w:t xml:space="preserve">equivalent  </w:t>
      </w:r>
      <w:r w:rsidRPr="004B6DF8">
        <w:rPr>
          <w:lang w:val="en-ZA"/>
        </w:rPr>
        <w:t>and</w:t>
      </w:r>
      <w:proofErr w:type="gramEnd"/>
      <w:r w:rsidRPr="004B6DF8">
        <w:rPr>
          <w:lang w:val="en-ZA"/>
        </w:rPr>
        <w:t xml:space="preserve"> a B degree or equivalent.</w:t>
      </w:r>
    </w:p>
    <w:p w:rsidR="00DB03D4" w:rsidRDefault="00DB03D4" w:rsidP="00DB03D4">
      <w:pPr>
        <w:pStyle w:val="19aList"/>
        <w:rPr>
          <w:lang w:val="en-ZA"/>
        </w:rPr>
      </w:pPr>
      <w:r>
        <w:rPr>
          <w:lang w:val="en-ZA"/>
        </w:rPr>
        <w:t xml:space="preserve">c)   Only students who have completed either of the </w:t>
      </w:r>
      <w:proofErr w:type="gramStart"/>
      <w:r>
        <w:rPr>
          <w:lang w:val="en-ZA"/>
        </w:rPr>
        <w:t>above  programmes</w:t>
      </w:r>
      <w:proofErr w:type="gramEnd"/>
      <w:r>
        <w:rPr>
          <w:lang w:val="en-ZA"/>
        </w:rPr>
        <w:t xml:space="preserve">  may apply for this programme. </w:t>
      </w:r>
    </w:p>
    <w:p w:rsidR="00DB03D4" w:rsidRPr="004B6DF8" w:rsidRDefault="00DB03D4" w:rsidP="00DB03D4">
      <w:pPr>
        <w:pStyle w:val="19aList"/>
        <w:rPr>
          <w:lang w:val="en-ZA"/>
        </w:rPr>
      </w:pPr>
      <w:r>
        <w:rPr>
          <w:lang w:val="en-ZA"/>
        </w:rPr>
        <w:t>d)</w:t>
      </w:r>
      <w:r>
        <w:rPr>
          <w:lang w:val="en-ZA"/>
        </w:rPr>
        <w:tab/>
        <w:t xml:space="preserve">ICAS approved Short Courses that are fully aligned to the modules outlined in the Master of Public Administration programme in respect of </w:t>
      </w:r>
      <w:r>
        <w:rPr>
          <w:lang w:val="en-ZA"/>
        </w:rPr>
        <w:lastRenderedPageBreak/>
        <w:t>level descriptors, course outcomes, notional hours and credits, may serve as credits for the formal modules subject to NWU &amp; Faculty Rules.</w:t>
      </w:r>
    </w:p>
    <w:p w:rsidR="00DB03D4" w:rsidRPr="004B6DF8" w:rsidRDefault="00DB03D4" w:rsidP="00DB03D4">
      <w:pPr>
        <w:pStyle w:val="19aList"/>
        <w:rPr>
          <w:lang w:val="en-ZA"/>
        </w:rPr>
      </w:pPr>
      <w:r>
        <w:rPr>
          <w:lang w:val="en-ZA"/>
        </w:rPr>
        <w:t>e</w:t>
      </w:r>
      <w:r w:rsidRPr="004B6DF8">
        <w:rPr>
          <w:lang w:val="en-ZA"/>
        </w:rPr>
        <w:t>)</w:t>
      </w:r>
      <w:r w:rsidRPr="004B6DF8">
        <w:rPr>
          <w:lang w:val="en-ZA"/>
        </w:rPr>
        <w:tab/>
        <w:t>Only a limited number of candidates will be accepted</w:t>
      </w:r>
      <w:r>
        <w:rPr>
          <w:lang w:val="en-ZA"/>
        </w:rPr>
        <w:t xml:space="preserve"> into the programme every year.</w:t>
      </w:r>
      <w:r w:rsidRPr="004B6DF8">
        <w:rPr>
          <w:lang w:val="en-ZA"/>
        </w:rPr>
        <w:t xml:space="preserve"> The number of candidates who will be accepted is subject to the School’s policy and capacity. All applications are assessed on strict academic merits and requirements.</w:t>
      </w:r>
    </w:p>
    <w:p w:rsidR="00DB03D4" w:rsidRDefault="00DB03D4" w:rsidP="00DB03D4">
      <w:pPr>
        <w:pStyle w:val="19aList"/>
        <w:rPr>
          <w:b/>
        </w:rPr>
      </w:pPr>
      <w:proofErr w:type="gramStart"/>
      <w:r>
        <w:t>f</w:t>
      </w:r>
      <w:proofErr w:type="gramEnd"/>
      <w:r w:rsidRPr="004B6DF8">
        <w:t>)</w:t>
      </w:r>
      <w:r w:rsidRPr="004B6DF8">
        <w:tab/>
        <w:t>All candidates who are accepted, must on a date, determined by the Research Director/School Director, attend a</w:t>
      </w:r>
      <w:r>
        <w:t xml:space="preserve"> compulsory</w:t>
      </w:r>
      <w:r w:rsidRPr="004B6DF8">
        <w:t xml:space="preserve"> introductory orientation session at Potchefstroom Campus</w:t>
      </w:r>
      <w:r w:rsidRPr="004B6DF8">
        <w:rPr>
          <w:b/>
        </w:rPr>
        <w:t>.</w:t>
      </w:r>
    </w:p>
    <w:p w:rsidR="00DB03D4" w:rsidRDefault="00DB03D4" w:rsidP="00DB03D4">
      <w:pPr>
        <w:pStyle w:val="19aList"/>
        <w:rPr>
          <w:lang w:val="en-ZA"/>
        </w:rPr>
      </w:pPr>
      <w:proofErr w:type="gramStart"/>
      <w:r>
        <w:t>g</w:t>
      </w:r>
      <w:proofErr w:type="gramEnd"/>
      <w:r>
        <w:t xml:space="preserve">)     </w:t>
      </w:r>
      <w:r>
        <w:rPr>
          <w:lang w:val="en-ZA"/>
        </w:rPr>
        <w:t xml:space="preserve">Masters students are required to submit a research proposal which meets the required standard for title registration, within 6 months of registration.  Failure to do </w:t>
      </w:r>
      <w:proofErr w:type="gramStart"/>
      <w:r>
        <w:rPr>
          <w:lang w:val="en-ZA"/>
        </w:rPr>
        <w:t>so,</w:t>
      </w:r>
      <w:proofErr w:type="gramEnd"/>
      <w:r>
        <w:rPr>
          <w:lang w:val="en-ZA"/>
        </w:rPr>
        <w:t xml:space="preserve"> may result in a student’s termination of studies.</w:t>
      </w:r>
    </w:p>
    <w:p w:rsidR="00DB03D4" w:rsidRPr="008E0050" w:rsidRDefault="00DB03D4" w:rsidP="00DB03D4">
      <w:pPr>
        <w:pStyle w:val="19aList"/>
      </w:pPr>
      <w:r>
        <w:rPr>
          <w:lang w:val="en-ZA"/>
        </w:rPr>
        <w:t>h)</w:t>
      </w:r>
      <w:r w:rsidRPr="0076570B">
        <w:rPr>
          <w:lang w:val="en-ZA"/>
        </w:rPr>
        <w:t xml:space="preserve"> </w:t>
      </w:r>
      <w:r>
        <w:rPr>
          <w:lang w:val="en-ZA"/>
        </w:rPr>
        <w:t xml:space="preserve">  Should a student be accepted in this programme</w:t>
      </w:r>
      <w:r>
        <w:rPr>
          <w:szCs w:val="16"/>
        </w:rPr>
        <w:t xml:space="preserve">, </w:t>
      </w:r>
      <w:r w:rsidRPr="008F137B">
        <w:rPr>
          <w:szCs w:val="16"/>
        </w:rPr>
        <w:t>a student m</w:t>
      </w:r>
      <w:r>
        <w:rPr>
          <w:szCs w:val="16"/>
        </w:rPr>
        <w:t>ay not change his/her programme during the Academic year</w:t>
      </w:r>
      <w:r w:rsidRPr="008F137B">
        <w:rPr>
          <w:szCs w:val="16"/>
        </w:rPr>
        <w:t>.  Should a st</w:t>
      </w:r>
      <w:r>
        <w:rPr>
          <w:szCs w:val="16"/>
        </w:rPr>
        <w:t>udent wish to change his/her programme</w:t>
      </w:r>
      <w:r w:rsidRPr="008F137B">
        <w:rPr>
          <w:szCs w:val="16"/>
        </w:rPr>
        <w:t>, he/she would have to formally cancel his/her studies and</w:t>
      </w:r>
      <w:r>
        <w:rPr>
          <w:szCs w:val="16"/>
        </w:rPr>
        <w:t xml:space="preserve"> re-apply for admission to the p</w:t>
      </w:r>
      <w:r w:rsidRPr="008F137B">
        <w:rPr>
          <w:szCs w:val="16"/>
        </w:rPr>
        <w:t>rogramme the following year.</w:t>
      </w:r>
      <w:proofErr w:type="gramStart"/>
      <w:r w:rsidRPr="008F137B">
        <w:rPr>
          <w:szCs w:val="16"/>
        </w:rPr>
        <w:t xml:space="preserve">  </w:t>
      </w:r>
      <w:proofErr w:type="gramEnd"/>
      <w:r w:rsidRPr="008F137B">
        <w:rPr>
          <w:szCs w:val="16"/>
        </w:rPr>
        <w:t xml:space="preserve">Acceptance in </w:t>
      </w:r>
      <w:proofErr w:type="gramStart"/>
      <w:r w:rsidRPr="008F137B">
        <w:rPr>
          <w:szCs w:val="16"/>
        </w:rPr>
        <w:t>this</w:t>
      </w:r>
      <w:proofErr w:type="gramEnd"/>
      <w:r w:rsidRPr="008F137B">
        <w:rPr>
          <w:szCs w:val="16"/>
        </w:rPr>
        <w:t xml:space="preserve"> case, is not guaranteed and the application will undergo the normal selection process</w:t>
      </w:r>
      <w:r>
        <w:rPr>
          <w:szCs w:val="16"/>
        </w:rPr>
        <w:t>.</w:t>
      </w:r>
    </w:p>
    <w:p w:rsidR="004B6DF8" w:rsidRPr="004B6DF8" w:rsidRDefault="00021AEA" w:rsidP="001001DA">
      <w:pPr>
        <w:pStyle w:val="Heading4"/>
      </w:pPr>
      <w:r>
        <w:t>Curriculum L831P: Public Administration</w:t>
      </w:r>
    </w:p>
    <w:p w:rsidR="004B6DF8" w:rsidRPr="004B6DF8" w:rsidRDefault="004B6DF8" w:rsidP="000C5C4C">
      <w:pPr>
        <w:pStyle w:val="Heading5"/>
        <w:rPr>
          <w:noProof/>
          <w:lang w:val="en-ZA"/>
        </w:rPr>
      </w:pPr>
      <w:r w:rsidRPr="004B6DF8">
        <w:rPr>
          <w:noProof/>
          <w:lang w:val="en-ZA"/>
        </w:rPr>
        <w:t>Curriculum outcomes</w:t>
      </w:r>
    </w:p>
    <w:p w:rsidR="004B6DF8" w:rsidRPr="004B6DF8" w:rsidRDefault="004B6DF8" w:rsidP="000C5C4C">
      <w:pPr>
        <w:pStyle w:val="19Par"/>
      </w:pPr>
      <w:r w:rsidRPr="004B6DF8">
        <w:t>With the knowledge obtained through this curriculum, candidates will be better equipped to perform the functions and responsibilities of their respective positions with confidence and to manage the complex nature of the South African social environment on an advanced level.</w:t>
      </w:r>
    </w:p>
    <w:p w:rsidR="004B6DF8" w:rsidRPr="004B6DF8" w:rsidRDefault="004B6DF8" w:rsidP="000C5C4C">
      <w:pPr>
        <w:pStyle w:val="Heading5"/>
        <w:rPr>
          <w:noProof/>
          <w:lang w:val="en-ZA"/>
        </w:rPr>
      </w:pPr>
      <w:r w:rsidRPr="000C5C4C">
        <w:t>Articulation</w:t>
      </w:r>
    </w:p>
    <w:p w:rsidR="004B6DF8" w:rsidRDefault="004B6DF8" w:rsidP="000C5C4C">
      <w:pPr>
        <w:pStyle w:val="19Par"/>
        <w:rPr>
          <w:lang w:val="en-ZA"/>
        </w:rPr>
      </w:pPr>
      <w:r w:rsidRPr="004B6DF8">
        <w:rPr>
          <w:lang w:val="en-ZA"/>
        </w:rPr>
        <w:t>On successful completion of the curriculum students may be admitted to a PhD degree in Public Management and Governance (L900P).</w:t>
      </w:r>
    </w:p>
    <w:p w:rsidR="004B6DF8" w:rsidRPr="004B6DF8" w:rsidRDefault="004B6DF8" w:rsidP="000C5C4C">
      <w:pPr>
        <w:pStyle w:val="Heading5"/>
        <w:rPr>
          <w:noProof/>
          <w:lang w:val="en-ZA"/>
        </w:rPr>
      </w:pPr>
      <w:r w:rsidRPr="000C5C4C">
        <w:t>Curriculum</w:t>
      </w:r>
      <w:r w:rsidR="00021AEA">
        <w:rPr>
          <w:noProof/>
          <w:lang w:val="en-ZA"/>
        </w:rPr>
        <w:t xml:space="preserve"> L831P: </w:t>
      </w:r>
      <w:r w:rsidRPr="004B6DF8">
        <w:rPr>
          <w:noProof/>
          <w:lang w:val="en-ZA"/>
        </w:rPr>
        <w:t>Public Administration</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021AEA" w:rsidTr="00021AEA">
        <w:tc>
          <w:tcPr>
            <w:tcW w:w="1241" w:type="dxa"/>
            <w:shd w:val="clear" w:color="auto" w:fill="C0C0C0"/>
            <w:hideMark/>
          </w:tcPr>
          <w:p w:rsidR="004B6DF8" w:rsidRPr="00021AEA" w:rsidRDefault="004B6DF8" w:rsidP="00021AEA">
            <w:pPr>
              <w:pStyle w:val="Tabel"/>
              <w:rPr>
                <w:b/>
                <w:lang w:val="en-ZA"/>
              </w:rPr>
            </w:pPr>
            <w:r w:rsidRPr="00021AEA">
              <w:rPr>
                <w:b/>
                <w:lang w:val="en-ZA"/>
              </w:rPr>
              <w:t>Module code</w:t>
            </w:r>
          </w:p>
        </w:tc>
        <w:tc>
          <w:tcPr>
            <w:tcW w:w="3485" w:type="dxa"/>
            <w:shd w:val="clear" w:color="auto" w:fill="C0C0C0"/>
            <w:hideMark/>
          </w:tcPr>
          <w:p w:rsidR="004B6DF8" w:rsidRPr="00021AEA" w:rsidRDefault="004B6DF8" w:rsidP="00021AEA">
            <w:pPr>
              <w:pStyle w:val="Tabel"/>
              <w:rPr>
                <w:b/>
                <w:lang w:val="en-ZA"/>
              </w:rPr>
            </w:pPr>
            <w:r w:rsidRPr="00021AEA">
              <w:rPr>
                <w:b/>
                <w:lang w:val="en-ZA"/>
              </w:rPr>
              <w:t>Descriptive name</w:t>
            </w:r>
          </w:p>
        </w:tc>
        <w:tc>
          <w:tcPr>
            <w:tcW w:w="896" w:type="dxa"/>
            <w:shd w:val="clear" w:color="auto" w:fill="C0C0C0"/>
            <w:hideMark/>
          </w:tcPr>
          <w:p w:rsidR="004B6DF8" w:rsidRPr="00021AEA" w:rsidRDefault="004B6DF8" w:rsidP="00021AEA">
            <w:pPr>
              <w:pStyle w:val="Tabel"/>
              <w:jc w:val="center"/>
              <w:rPr>
                <w:b/>
                <w:lang w:val="en-ZA"/>
              </w:rPr>
            </w:pPr>
            <w:r w:rsidRPr="00021AEA">
              <w:rPr>
                <w:b/>
                <w:lang w:val="en-ZA"/>
              </w:rPr>
              <w:t>Credits</w:t>
            </w:r>
          </w:p>
        </w:tc>
      </w:tr>
      <w:tr w:rsidR="004B6DF8" w:rsidRPr="004B6DF8" w:rsidTr="00021AEA">
        <w:tc>
          <w:tcPr>
            <w:tcW w:w="1241" w:type="dxa"/>
            <w:hideMark/>
          </w:tcPr>
          <w:p w:rsidR="004B6DF8" w:rsidRPr="004B6DF8" w:rsidRDefault="004B6DF8" w:rsidP="00021AEA">
            <w:pPr>
              <w:pStyle w:val="Tabel"/>
              <w:rPr>
                <w:rFonts w:cs="Arial"/>
                <w:szCs w:val="16"/>
                <w:lang w:val="en-ZA"/>
              </w:rPr>
            </w:pPr>
            <w:r w:rsidRPr="004B6DF8">
              <w:rPr>
                <w:rFonts w:cs="Arial"/>
                <w:szCs w:val="16"/>
                <w:lang w:val="en-ZA"/>
              </w:rPr>
              <w:t>MPAD873</w:t>
            </w:r>
          </w:p>
        </w:tc>
        <w:tc>
          <w:tcPr>
            <w:tcW w:w="3485" w:type="dxa"/>
            <w:hideMark/>
          </w:tcPr>
          <w:p w:rsidR="004B6DF8" w:rsidRPr="004B6DF8" w:rsidRDefault="00021AEA" w:rsidP="00021AEA">
            <w:pPr>
              <w:pStyle w:val="Tabel"/>
              <w:rPr>
                <w:rFonts w:cs="Arial"/>
                <w:szCs w:val="16"/>
                <w:lang w:val="en-ZA"/>
              </w:rPr>
            </w:pPr>
            <w:r>
              <w:rPr>
                <w:rFonts w:cs="Arial"/>
                <w:szCs w:val="16"/>
                <w:lang w:val="en-ZA"/>
              </w:rPr>
              <w:t>Mini-dissertation</w:t>
            </w:r>
          </w:p>
        </w:tc>
        <w:tc>
          <w:tcPr>
            <w:tcW w:w="896" w:type="dxa"/>
            <w:hideMark/>
          </w:tcPr>
          <w:p w:rsidR="004B6DF8" w:rsidRPr="004B6DF8" w:rsidRDefault="004B6DF8" w:rsidP="00021AEA">
            <w:pPr>
              <w:pStyle w:val="Tabel"/>
              <w:jc w:val="center"/>
              <w:rPr>
                <w:rFonts w:cs="Arial"/>
                <w:szCs w:val="16"/>
                <w:lang w:val="en-ZA"/>
              </w:rPr>
            </w:pPr>
            <w:r w:rsidRPr="004B6DF8">
              <w:rPr>
                <w:rFonts w:cs="Arial"/>
                <w:szCs w:val="16"/>
                <w:lang w:val="en-ZA"/>
              </w:rPr>
              <w:t>100</w:t>
            </w:r>
          </w:p>
        </w:tc>
      </w:tr>
      <w:tr w:rsidR="004B6DF8" w:rsidRPr="004B6DF8" w:rsidTr="00021AEA">
        <w:tc>
          <w:tcPr>
            <w:tcW w:w="1241" w:type="dxa"/>
            <w:hideMark/>
          </w:tcPr>
          <w:p w:rsidR="004B6DF8" w:rsidRPr="004B6DF8" w:rsidRDefault="004B6DF8" w:rsidP="00021AEA">
            <w:pPr>
              <w:pStyle w:val="Tabel"/>
              <w:rPr>
                <w:rFonts w:cs="Arial"/>
                <w:szCs w:val="16"/>
                <w:lang w:val="en-ZA"/>
              </w:rPr>
            </w:pPr>
            <w:r w:rsidRPr="004B6DF8">
              <w:rPr>
                <w:rFonts w:cs="Arial"/>
                <w:szCs w:val="16"/>
                <w:lang w:val="en-ZA"/>
              </w:rPr>
              <w:t>MPAD874</w:t>
            </w:r>
          </w:p>
        </w:tc>
        <w:tc>
          <w:tcPr>
            <w:tcW w:w="3485" w:type="dxa"/>
            <w:hideMark/>
          </w:tcPr>
          <w:p w:rsidR="004B6DF8" w:rsidRPr="004B6DF8" w:rsidRDefault="004B6DF8" w:rsidP="00021AEA">
            <w:pPr>
              <w:pStyle w:val="Tabel"/>
              <w:rPr>
                <w:rFonts w:cs="Arial"/>
                <w:szCs w:val="16"/>
                <w:lang w:val="en-ZA"/>
              </w:rPr>
            </w:pPr>
            <w:r w:rsidRPr="004B6DF8">
              <w:rPr>
                <w:lang w:val="en-ZA"/>
              </w:rPr>
              <w:t>Research for senior managers</w:t>
            </w:r>
          </w:p>
        </w:tc>
        <w:tc>
          <w:tcPr>
            <w:tcW w:w="896" w:type="dxa"/>
            <w:hideMark/>
          </w:tcPr>
          <w:p w:rsidR="004B6DF8" w:rsidRPr="004B6DF8" w:rsidRDefault="004B6DF8" w:rsidP="00021AEA">
            <w:pPr>
              <w:pStyle w:val="Tabel"/>
              <w:jc w:val="center"/>
              <w:rPr>
                <w:rFonts w:cs="Arial"/>
                <w:szCs w:val="16"/>
                <w:lang w:val="en-ZA"/>
              </w:rPr>
            </w:pPr>
            <w:r w:rsidRPr="004B6DF8">
              <w:rPr>
                <w:rFonts w:cs="Arial"/>
                <w:szCs w:val="16"/>
                <w:lang w:val="en-ZA"/>
              </w:rPr>
              <w:t>20</w:t>
            </w:r>
          </w:p>
        </w:tc>
      </w:tr>
      <w:tr w:rsidR="004B6DF8" w:rsidRPr="004B6DF8" w:rsidTr="00021AEA">
        <w:tc>
          <w:tcPr>
            <w:tcW w:w="1241" w:type="dxa"/>
            <w:hideMark/>
          </w:tcPr>
          <w:p w:rsidR="004B6DF8" w:rsidRPr="004B6DF8" w:rsidRDefault="004B6DF8" w:rsidP="00021AEA">
            <w:pPr>
              <w:pStyle w:val="Tabel"/>
              <w:rPr>
                <w:rFonts w:cs="Arial"/>
                <w:szCs w:val="16"/>
                <w:lang w:val="en-ZA"/>
              </w:rPr>
            </w:pPr>
            <w:r w:rsidRPr="004B6DF8">
              <w:rPr>
                <w:rFonts w:cs="Arial"/>
                <w:szCs w:val="16"/>
                <w:lang w:val="en-ZA"/>
              </w:rPr>
              <w:t>MPAD875</w:t>
            </w:r>
          </w:p>
        </w:tc>
        <w:tc>
          <w:tcPr>
            <w:tcW w:w="3485" w:type="dxa"/>
            <w:hideMark/>
          </w:tcPr>
          <w:p w:rsidR="004B6DF8" w:rsidRPr="004B6DF8" w:rsidRDefault="004B6DF8" w:rsidP="00021AEA">
            <w:pPr>
              <w:pStyle w:val="Tabel"/>
              <w:rPr>
                <w:rFonts w:cs="Arial"/>
                <w:szCs w:val="16"/>
                <w:lang w:val="en-ZA"/>
              </w:rPr>
            </w:pPr>
            <w:r w:rsidRPr="004B6DF8">
              <w:rPr>
                <w:lang w:val="en-ZA"/>
              </w:rPr>
              <w:t>Change management</w:t>
            </w:r>
          </w:p>
        </w:tc>
        <w:tc>
          <w:tcPr>
            <w:tcW w:w="896" w:type="dxa"/>
            <w:hideMark/>
          </w:tcPr>
          <w:p w:rsidR="004B6DF8" w:rsidRPr="004B6DF8" w:rsidRDefault="004B6DF8" w:rsidP="00021AEA">
            <w:pPr>
              <w:pStyle w:val="Tabel"/>
              <w:jc w:val="center"/>
              <w:rPr>
                <w:rFonts w:cs="Arial"/>
                <w:szCs w:val="16"/>
                <w:lang w:val="en-ZA"/>
              </w:rPr>
            </w:pPr>
            <w:r w:rsidRPr="004B6DF8">
              <w:rPr>
                <w:rFonts w:cs="Arial"/>
                <w:szCs w:val="16"/>
                <w:lang w:val="en-ZA"/>
              </w:rPr>
              <w:t>20</w:t>
            </w:r>
          </w:p>
        </w:tc>
      </w:tr>
      <w:tr w:rsidR="004B6DF8" w:rsidRPr="004B6DF8" w:rsidTr="00021AEA">
        <w:tc>
          <w:tcPr>
            <w:tcW w:w="1241" w:type="dxa"/>
            <w:hideMark/>
          </w:tcPr>
          <w:p w:rsidR="004B6DF8" w:rsidRPr="004B6DF8" w:rsidRDefault="004B6DF8" w:rsidP="00021AEA">
            <w:pPr>
              <w:pStyle w:val="Tabel"/>
              <w:rPr>
                <w:rFonts w:cs="Arial"/>
                <w:szCs w:val="16"/>
                <w:lang w:val="en-ZA"/>
              </w:rPr>
            </w:pPr>
            <w:r w:rsidRPr="004B6DF8">
              <w:rPr>
                <w:rFonts w:cs="Arial"/>
                <w:szCs w:val="16"/>
                <w:lang w:val="en-ZA"/>
              </w:rPr>
              <w:t>MPAD876</w:t>
            </w:r>
          </w:p>
        </w:tc>
        <w:tc>
          <w:tcPr>
            <w:tcW w:w="3485" w:type="dxa"/>
            <w:hideMark/>
          </w:tcPr>
          <w:p w:rsidR="004B6DF8" w:rsidRPr="004B6DF8" w:rsidRDefault="004B6DF8" w:rsidP="00021AEA">
            <w:pPr>
              <w:pStyle w:val="Tabel"/>
              <w:rPr>
                <w:rFonts w:cs="Arial"/>
                <w:szCs w:val="16"/>
                <w:lang w:val="en-ZA"/>
              </w:rPr>
            </w:pPr>
            <w:r w:rsidRPr="004B6DF8">
              <w:rPr>
                <w:lang w:val="en-ZA"/>
              </w:rPr>
              <w:t>Communication and customer focused strategies</w:t>
            </w:r>
          </w:p>
        </w:tc>
        <w:tc>
          <w:tcPr>
            <w:tcW w:w="896" w:type="dxa"/>
            <w:hideMark/>
          </w:tcPr>
          <w:p w:rsidR="004B6DF8" w:rsidRPr="004B6DF8" w:rsidRDefault="004B6DF8" w:rsidP="00021AEA">
            <w:pPr>
              <w:pStyle w:val="Tabel"/>
              <w:jc w:val="center"/>
              <w:rPr>
                <w:rFonts w:cs="Arial"/>
                <w:szCs w:val="16"/>
                <w:lang w:val="en-ZA"/>
              </w:rPr>
            </w:pPr>
            <w:r w:rsidRPr="004B6DF8">
              <w:rPr>
                <w:rFonts w:cs="Arial"/>
                <w:szCs w:val="16"/>
                <w:lang w:val="en-ZA"/>
              </w:rPr>
              <w:t>20</w:t>
            </w:r>
          </w:p>
        </w:tc>
      </w:tr>
      <w:tr w:rsidR="004B6DF8" w:rsidRPr="004B6DF8" w:rsidTr="00021AEA">
        <w:tc>
          <w:tcPr>
            <w:tcW w:w="1241" w:type="dxa"/>
            <w:hideMark/>
          </w:tcPr>
          <w:p w:rsidR="004B6DF8" w:rsidRPr="004B6DF8" w:rsidRDefault="004B6DF8" w:rsidP="00021AEA">
            <w:pPr>
              <w:pStyle w:val="Tabel"/>
              <w:rPr>
                <w:rFonts w:cs="Arial"/>
                <w:szCs w:val="16"/>
                <w:lang w:val="en-ZA"/>
              </w:rPr>
            </w:pPr>
            <w:r w:rsidRPr="004B6DF8">
              <w:rPr>
                <w:rFonts w:cs="Arial"/>
                <w:szCs w:val="16"/>
                <w:lang w:val="en-ZA"/>
              </w:rPr>
              <w:t>MPAD877</w:t>
            </w:r>
          </w:p>
        </w:tc>
        <w:tc>
          <w:tcPr>
            <w:tcW w:w="3485" w:type="dxa"/>
            <w:hideMark/>
          </w:tcPr>
          <w:p w:rsidR="004B6DF8" w:rsidRPr="004B6DF8" w:rsidRDefault="004B6DF8" w:rsidP="00021AEA">
            <w:pPr>
              <w:pStyle w:val="Tabel"/>
              <w:rPr>
                <w:rFonts w:cs="Arial"/>
                <w:szCs w:val="16"/>
                <w:lang w:val="en-ZA"/>
              </w:rPr>
            </w:pPr>
            <w:r w:rsidRPr="004B6DF8">
              <w:rPr>
                <w:lang w:val="en-ZA"/>
              </w:rPr>
              <w:t>The South African economy in the global environment</w:t>
            </w:r>
          </w:p>
        </w:tc>
        <w:tc>
          <w:tcPr>
            <w:tcW w:w="896" w:type="dxa"/>
            <w:hideMark/>
          </w:tcPr>
          <w:p w:rsidR="004B6DF8" w:rsidRPr="004B6DF8" w:rsidRDefault="004B6DF8" w:rsidP="00021AEA">
            <w:pPr>
              <w:pStyle w:val="Tabel"/>
              <w:jc w:val="center"/>
              <w:rPr>
                <w:rFonts w:cs="Arial"/>
                <w:szCs w:val="16"/>
                <w:lang w:val="en-ZA"/>
              </w:rPr>
            </w:pPr>
            <w:r w:rsidRPr="004B6DF8">
              <w:rPr>
                <w:rFonts w:cs="Arial"/>
                <w:szCs w:val="16"/>
                <w:lang w:val="en-ZA"/>
              </w:rPr>
              <w:t>20</w:t>
            </w:r>
          </w:p>
        </w:tc>
      </w:tr>
      <w:tr w:rsidR="004B6DF8" w:rsidRPr="00021AEA" w:rsidTr="00021AEA">
        <w:tc>
          <w:tcPr>
            <w:tcW w:w="4726" w:type="dxa"/>
            <w:gridSpan w:val="2"/>
            <w:hideMark/>
          </w:tcPr>
          <w:p w:rsidR="004B6DF8" w:rsidRPr="00021AEA" w:rsidRDefault="00021AEA" w:rsidP="00021AEA">
            <w:pPr>
              <w:pStyle w:val="Tabel"/>
              <w:rPr>
                <w:rFonts w:cs="Arial"/>
                <w:b/>
                <w:szCs w:val="16"/>
                <w:lang w:val="en-ZA"/>
              </w:rPr>
            </w:pPr>
            <w:r>
              <w:rPr>
                <w:rFonts w:cs="Arial"/>
                <w:b/>
                <w:szCs w:val="16"/>
                <w:lang w:val="en-ZA"/>
              </w:rPr>
              <w:t xml:space="preserve">Total </w:t>
            </w:r>
            <w:r w:rsidR="004B6DF8" w:rsidRPr="00021AEA">
              <w:rPr>
                <w:rFonts w:cs="Arial"/>
                <w:b/>
                <w:szCs w:val="16"/>
                <w:lang w:val="en-ZA"/>
              </w:rPr>
              <w:t xml:space="preserve">credits </w:t>
            </w:r>
          </w:p>
        </w:tc>
        <w:tc>
          <w:tcPr>
            <w:tcW w:w="896" w:type="dxa"/>
            <w:hideMark/>
          </w:tcPr>
          <w:p w:rsidR="004B6DF8" w:rsidRPr="00021AEA" w:rsidRDefault="004B6DF8" w:rsidP="00021AEA">
            <w:pPr>
              <w:pStyle w:val="Tabel"/>
              <w:jc w:val="center"/>
              <w:rPr>
                <w:b/>
                <w:lang w:val="en-ZA"/>
              </w:rPr>
            </w:pPr>
            <w:r w:rsidRPr="00021AEA">
              <w:rPr>
                <w:b/>
                <w:lang w:val="en-ZA"/>
              </w:rPr>
              <w:t>180</w:t>
            </w:r>
          </w:p>
        </w:tc>
      </w:tr>
    </w:tbl>
    <w:p w:rsidR="000C5C4C" w:rsidRDefault="000C5C4C" w:rsidP="000C5C4C">
      <w:pPr>
        <w:pStyle w:val="19Par"/>
      </w:pPr>
    </w:p>
    <w:p w:rsidR="004B6DF8" w:rsidRPr="004B6DF8" w:rsidRDefault="004B6DF8" w:rsidP="000C5C4C">
      <w:pPr>
        <w:pStyle w:val="Heading5"/>
      </w:pPr>
      <w:r w:rsidRPr="004B6DF8">
        <w:t>Rules for th</w:t>
      </w:r>
      <w:r w:rsidR="000A0F8D">
        <w:t>e compilation of the curriculum</w:t>
      </w:r>
    </w:p>
    <w:p w:rsidR="004B6DF8" w:rsidRPr="004B6DF8" w:rsidRDefault="004B6DF8" w:rsidP="000C5C4C">
      <w:pPr>
        <w:pStyle w:val="19Par"/>
        <w:rPr>
          <w:lang w:val="en-ZA" w:eastAsia="en-GB"/>
        </w:rPr>
      </w:pPr>
      <w:r w:rsidRPr="004B6DF8">
        <w:rPr>
          <w:lang w:val="en-ZA" w:eastAsia="en-GB"/>
        </w:rPr>
        <w:t>All modules need to be completed.</w:t>
      </w:r>
    </w:p>
    <w:p w:rsidR="004B6DF8" w:rsidRPr="004B6DF8" w:rsidRDefault="004B6DF8" w:rsidP="00155138">
      <w:pPr>
        <w:pStyle w:val="Heading3"/>
      </w:pPr>
      <w:bookmarkStart w:id="753" w:name="_Toc396903236"/>
      <w:r w:rsidRPr="004B6DF8">
        <w:t>PROGRAMME: PHILOSOPHY (MASTER OF ARTS)</w:t>
      </w:r>
      <w:bookmarkEnd w:id="753"/>
    </w:p>
    <w:p w:rsidR="004B6DF8" w:rsidRPr="004B6DF8" w:rsidRDefault="004B6DF8" w:rsidP="000C5C4C">
      <w:pPr>
        <w:pStyle w:val="Heading4"/>
        <w:rPr>
          <w:lang w:eastAsia="en-GB"/>
        </w:rPr>
      </w:pPr>
      <w:r w:rsidRPr="004B6DF8">
        <w:rPr>
          <w:lang w:eastAsia="en-GB"/>
        </w:rPr>
        <w:t xml:space="preserve">Specific </w:t>
      </w:r>
      <w:r w:rsidRPr="000C5C4C">
        <w:t>admission</w:t>
      </w:r>
      <w:r w:rsidRPr="004B6DF8">
        <w:rPr>
          <w:lang w:eastAsia="en-GB"/>
        </w:rPr>
        <w:t xml:space="preserve"> </w:t>
      </w:r>
      <w:proofErr w:type="gramStart"/>
      <w:r w:rsidRPr="004B6DF8">
        <w:rPr>
          <w:lang w:eastAsia="en-GB"/>
        </w:rPr>
        <w:t>requirements of</w:t>
      </w:r>
      <w:proofErr w:type="gramEnd"/>
      <w:r w:rsidRPr="004B6DF8">
        <w:rPr>
          <w:lang w:eastAsia="en-GB"/>
        </w:rPr>
        <w:t xml:space="preserve"> the programme</w:t>
      </w:r>
    </w:p>
    <w:p w:rsidR="004B6DF8" w:rsidRPr="000C5C4C" w:rsidRDefault="004B6DF8" w:rsidP="000C5C4C">
      <w:pPr>
        <w:pStyle w:val="19Par"/>
      </w:pPr>
      <w:r w:rsidRPr="000C5C4C">
        <w:t xml:space="preserve">In addition to General Rule </w:t>
      </w:r>
      <w:r w:rsidR="00C47822">
        <w:t>A.4.2</w:t>
      </w:r>
      <w:r w:rsidRPr="000C5C4C">
        <w:t xml:space="preserve"> of the University the following is also applicable:</w:t>
      </w:r>
    </w:p>
    <w:p w:rsidR="004B6DF8" w:rsidRPr="004B6DF8" w:rsidRDefault="004B6DF8" w:rsidP="000C5C4C">
      <w:pPr>
        <w:pStyle w:val="19aList"/>
        <w:rPr>
          <w:lang w:val="en-ZA"/>
        </w:rPr>
      </w:pPr>
      <w:r w:rsidRPr="004B6DF8">
        <w:rPr>
          <w:lang w:val="en-ZA"/>
        </w:rPr>
        <w:t>a)</w:t>
      </w:r>
      <w:r w:rsidRPr="004B6DF8">
        <w:rPr>
          <w:lang w:val="en-ZA"/>
        </w:rPr>
        <w:tab/>
        <w:t>An Honours degree in Philosophy or an equivalent qualification.</w:t>
      </w:r>
    </w:p>
    <w:p w:rsidR="004B6DF8" w:rsidRPr="004B6DF8" w:rsidRDefault="004B6DF8" w:rsidP="000C5C4C">
      <w:pPr>
        <w:pStyle w:val="19aList"/>
        <w:rPr>
          <w:lang w:val="en-ZA"/>
        </w:rPr>
      </w:pPr>
      <w:r w:rsidRPr="004B6DF8">
        <w:rPr>
          <w:lang w:val="en-ZA"/>
        </w:rPr>
        <w:t>b)</w:t>
      </w:r>
      <w:r w:rsidRPr="004B6DF8">
        <w:rPr>
          <w:lang w:val="en-ZA"/>
        </w:rPr>
        <w:tab/>
        <w:t>The Director of the School of Philo</w:t>
      </w:r>
      <w:r w:rsidR="00021AEA">
        <w:rPr>
          <w:lang w:val="en-ZA"/>
        </w:rPr>
        <w:t xml:space="preserve">sophy may deny admission for a </w:t>
      </w:r>
      <w:r w:rsidRPr="004B6DF8">
        <w:rPr>
          <w:lang w:val="en-ZA"/>
        </w:rPr>
        <w:t>master’s study to a prospective stude</w:t>
      </w:r>
      <w:r w:rsidR="00021AEA">
        <w:rPr>
          <w:lang w:val="en-ZA"/>
        </w:rPr>
        <w:t xml:space="preserve">nt if he is convinced that the </w:t>
      </w:r>
      <w:r w:rsidRPr="004B6DF8">
        <w:rPr>
          <w:lang w:val="en-ZA"/>
        </w:rPr>
        <w:lastRenderedPageBreak/>
        <w:t xml:space="preserve">standard of the particular prospective </w:t>
      </w:r>
      <w:r w:rsidR="00021AEA">
        <w:rPr>
          <w:lang w:val="en-ZA"/>
        </w:rPr>
        <w:t xml:space="preserve">student does not meet with the </w:t>
      </w:r>
      <w:r w:rsidRPr="004B6DF8">
        <w:rPr>
          <w:lang w:val="en-ZA"/>
        </w:rPr>
        <w:t>curriculum requirements.</w:t>
      </w:r>
    </w:p>
    <w:p w:rsidR="004B6DF8" w:rsidRPr="004B6DF8" w:rsidRDefault="004B6DF8" w:rsidP="000C5C4C">
      <w:pPr>
        <w:pStyle w:val="19aList"/>
        <w:rPr>
          <w:lang w:val="en-ZA"/>
        </w:rPr>
      </w:pPr>
      <w:r w:rsidRPr="004B6DF8">
        <w:rPr>
          <w:lang w:val="en-ZA"/>
        </w:rPr>
        <w:t xml:space="preserve">c) </w:t>
      </w:r>
      <w:r w:rsidRPr="004B6DF8">
        <w:rPr>
          <w:lang w:val="en-ZA"/>
        </w:rPr>
        <w:tab/>
        <w:t>Prospective students who apply for admission in terms of a) above may be required to do supplementary preparative work to the satisfaction of the director.</w:t>
      </w:r>
    </w:p>
    <w:p w:rsidR="004B6DF8" w:rsidRPr="004B6DF8" w:rsidRDefault="004B6DF8" w:rsidP="001001DA">
      <w:pPr>
        <w:pStyle w:val="Heading4"/>
        <w:rPr>
          <w:lang w:eastAsia="en-GB"/>
        </w:rPr>
      </w:pPr>
      <w:r w:rsidRPr="004B6DF8">
        <w:rPr>
          <w:lang w:eastAsia="en-GB"/>
        </w:rPr>
        <w:t>Programme outcomes</w:t>
      </w:r>
    </w:p>
    <w:p w:rsidR="004B6DF8" w:rsidRPr="000C5C4C" w:rsidRDefault="004B6DF8" w:rsidP="000C5C4C">
      <w:pPr>
        <w:pStyle w:val="19Par"/>
      </w:pPr>
      <w:r w:rsidRPr="000C5C4C">
        <w:rPr>
          <w:szCs w:val="16"/>
        </w:rPr>
        <w:t>The student should be able to do advanced research on philosophical phenomena and report on it. It will also provide him/her with the necessary preparation to continue with further advanced studies.</w:t>
      </w:r>
    </w:p>
    <w:p w:rsidR="004B6DF8" w:rsidRPr="004B6DF8" w:rsidRDefault="004B6DF8" w:rsidP="001001DA">
      <w:pPr>
        <w:pStyle w:val="Heading4"/>
        <w:rPr>
          <w:lang w:eastAsia="en-GB"/>
        </w:rPr>
      </w:pPr>
      <w:r w:rsidRPr="004B6DF8">
        <w:rPr>
          <w:lang w:eastAsia="en-GB"/>
        </w:rPr>
        <w:t>Curriculum L815P: Philosophy (dissertation)</w:t>
      </w:r>
    </w:p>
    <w:p w:rsidR="004B6DF8" w:rsidRPr="004B6DF8" w:rsidRDefault="004B6DF8" w:rsidP="007A4A4A">
      <w:pPr>
        <w:pStyle w:val="Heading5"/>
        <w:rPr>
          <w:noProof/>
          <w:lang w:val="en-ZA" w:eastAsia="en-GB"/>
        </w:rPr>
      </w:pPr>
      <w:r w:rsidRPr="007A4A4A">
        <w:t>Articulation</w:t>
      </w:r>
    </w:p>
    <w:p w:rsidR="004B6DF8" w:rsidRPr="004B6DF8" w:rsidRDefault="004B6DF8" w:rsidP="007A4A4A">
      <w:pPr>
        <w:pStyle w:val="19Par"/>
      </w:pPr>
      <w:r w:rsidRPr="004B6DF8">
        <w:t>On successful completion of the curriculum,</w:t>
      </w:r>
      <w:r w:rsidRPr="004B6DF8">
        <w:rPr>
          <w:b/>
        </w:rPr>
        <w:t xml:space="preserve"> </w:t>
      </w:r>
      <w:r w:rsidRPr="004B6DF8">
        <w:t>students may be admitted to a PhD degree in Philosophy.</w:t>
      </w:r>
    </w:p>
    <w:p w:rsidR="004B6DF8" w:rsidRPr="004B6DF8" w:rsidRDefault="004B6DF8" w:rsidP="007A4A4A">
      <w:pPr>
        <w:pStyle w:val="Heading5"/>
        <w:rPr>
          <w:noProof/>
          <w:lang w:val="en-ZA"/>
        </w:rPr>
      </w:pPr>
      <w:r w:rsidRPr="007A4A4A">
        <w:t>Curriculum</w:t>
      </w:r>
      <w:r w:rsidR="00021AEA">
        <w:rPr>
          <w:noProof/>
          <w:lang w:val="en-ZA"/>
        </w:rPr>
        <w:t xml:space="preserve"> L815P</w:t>
      </w:r>
      <w:r w:rsidRPr="004B6DF8">
        <w:rPr>
          <w:noProof/>
          <w:lang w:val="en-ZA"/>
        </w:rPr>
        <w:t>: Philosophy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021AEA" w:rsidTr="00021AEA">
        <w:tc>
          <w:tcPr>
            <w:tcW w:w="1241" w:type="dxa"/>
            <w:shd w:val="clear" w:color="auto" w:fill="C0C0C0"/>
            <w:hideMark/>
          </w:tcPr>
          <w:p w:rsidR="004B6DF8" w:rsidRPr="00021AEA" w:rsidRDefault="004B6DF8" w:rsidP="00021AEA">
            <w:pPr>
              <w:pStyle w:val="Tabel"/>
              <w:rPr>
                <w:b/>
                <w:lang w:val="en-ZA"/>
              </w:rPr>
            </w:pPr>
            <w:r w:rsidRPr="00021AEA">
              <w:rPr>
                <w:b/>
                <w:lang w:val="en-ZA"/>
              </w:rPr>
              <w:t>Module code</w:t>
            </w:r>
          </w:p>
        </w:tc>
        <w:tc>
          <w:tcPr>
            <w:tcW w:w="3485" w:type="dxa"/>
            <w:shd w:val="clear" w:color="auto" w:fill="C0C0C0"/>
            <w:hideMark/>
          </w:tcPr>
          <w:p w:rsidR="004B6DF8" w:rsidRPr="00021AEA" w:rsidRDefault="004B6DF8" w:rsidP="00021AEA">
            <w:pPr>
              <w:pStyle w:val="Tabel"/>
              <w:rPr>
                <w:b/>
                <w:lang w:val="en-ZA"/>
              </w:rPr>
            </w:pPr>
            <w:r w:rsidRPr="00021AEA">
              <w:rPr>
                <w:b/>
                <w:lang w:val="en-ZA"/>
              </w:rPr>
              <w:t>Descriptive name</w:t>
            </w:r>
          </w:p>
        </w:tc>
        <w:tc>
          <w:tcPr>
            <w:tcW w:w="896" w:type="dxa"/>
            <w:shd w:val="clear" w:color="auto" w:fill="C0C0C0"/>
            <w:hideMark/>
          </w:tcPr>
          <w:p w:rsidR="004B6DF8" w:rsidRPr="00021AEA" w:rsidRDefault="004B6DF8" w:rsidP="00021AEA">
            <w:pPr>
              <w:pStyle w:val="Tabel"/>
              <w:jc w:val="center"/>
              <w:rPr>
                <w:b/>
                <w:lang w:val="en-ZA"/>
              </w:rPr>
            </w:pPr>
            <w:r w:rsidRPr="00021AEA">
              <w:rPr>
                <w:b/>
                <w:lang w:val="en-ZA"/>
              </w:rPr>
              <w:t>Credits</w:t>
            </w:r>
          </w:p>
        </w:tc>
      </w:tr>
      <w:tr w:rsidR="004B6DF8" w:rsidRPr="004B6DF8" w:rsidTr="00021AEA">
        <w:tc>
          <w:tcPr>
            <w:tcW w:w="1241" w:type="dxa"/>
            <w:hideMark/>
          </w:tcPr>
          <w:p w:rsidR="004B6DF8" w:rsidRPr="004B6DF8" w:rsidRDefault="004B6DF8" w:rsidP="00021AEA">
            <w:pPr>
              <w:pStyle w:val="Tabel"/>
              <w:rPr>
                <w:lang w:val="en-ZA"/>
              </w:rPr>
            </w:pPr>
            <w:r w:rsidRPr="004B6DF8">
              <w:rPr>
                <w:lang w:val="en-ZA"/>
              </w:rPr>
              <w:t>FILO871</w:t>
            </w:r>
          </w:p>
        </w:tc>
        <w:tc>
          <w:tcPr>
            <w:tcW w:w="3485" w:type="dxa"/>
            <w:hideMark/>
          </w:tcPr>
          <w:p w:rsidR="004B6DF8" w:rsidRPr="004B6DF8" w:rsidRDefault="004B6DF8" w:rsidP="00021AEA">
            <w:pPr>
              <w:pStyle w:val="Tabel"/>
              <w:rPr>
                <w:lang w:val="en-ZA"/>
              </w:rPr>
            </w:pPr>
            <w:r w:rsidRPr="004B6DF8">
              <w:rPr>
                <w:lang w:val="en-ZA"/>
              </w:rPr>
              <w:t>Philosophy: (dissertation)</w:t>
            </w:r>
          </w:p>
        </w:tc>
        <w:tc>
          <w:tcPr>
            <w:tcW w:w="896" w:type="dxa"/>
            <w:hideMark/>
          </w:tcPr>
          <w:p w:rsidR="004B6DF8" w:rsidRPr="004B6DF8" w:rsidRDefault="004B6DF8" w:rsidP="00021AEA">
            <w:pPr>
              <w:pStyle w:val="Tabel"/>
              <w:jc w:val="center"/>
              <w:rPr>
                <w:lang w:val="en-ZA"/>
              </w:rPr>
            </w:pPr>
            <w:r w:rsidRPr="004B6DF8">
              <w:rPr>
                <w:lang w:val="en-ZA"/>
              </w:rPr>
              <w:t>180</w:t>
            </w:r>
          </w:p>
        </w:tc>
      </w:tr>
      <w:tr w:rsidR="004B6DF8" w:rsidRPr="00021AEA" w:rsidTr="00021AEA">
        <w:tc>
          <w:tcPr>
            <w:tcW w:w="4726" w:type="dxa"/>
            <w:gridSpan w:val="2"/>
            <w:hideMark/>
          </w:tcPr>
          <w:p w:rsidR="004B6DF8" w:rsidRPr="00021AEA" w:rsidRDefault="004B6DF8" w:rsidP="00021AEA">
            <w:pPr>
              <w:pStyle w:val="Tabel"/>
              <w:rPr>
                <w:b/>
                <w:lang w:val="en-ZA"/>
              </w:rPr>
            </w:pPr>
            <w:r w:rsidRPr="00021AEA">
              <w:rPr>
                <w:b/>
                <w:lang w:val="en-ZA"/>
              </w:rPr>
              <w:t>Total credits</w:t>
            </w:r>
          </w:p>
        </w:tc>
        <w:tc>
          <w:tcPr>
            <w:tcW w:w="896" w:type="dxa"/>
            <w:hideMark/>
          </w:tcPr>
          <w:p w:rsidR="004B6DF8" w:rsidRPr="00021AEA" w:rsidRDefault="004B6DF8" w:rsidP="00021AEA">
            <w:pPr>
              <w:pStyle w:val="Tabel"/>
              <w:jc w:val="center"/>
              <w:rPr>
                <w:b/>
                <w:lang w:val="en-ZA"/>
              </w:rPr>
            </w:pPr>
            <w:r w:rsidRPr="00021AEA">
              <w:rPr>
                <w:b/>
                <w:lang w:val="en-ZA"/>
              </w:rPr>
              <w:t>180</w:t>
            </w:r>
          </w:p>
        </w:tc>
      </w:tr>
    </w:tbl>
    <w:p w:rsidR="004B6DF8" w:rsidRDefault="004B6DF8" w:rsidP="007A4A4A">
      <w:pPr>
        <w:pStyle w:val="19Par"/>
        <w:rPr>
          <w:lang w:val="en-ZA" w:eastAsia="en-GB"/>
        </w:rPr>
      </w:pPr>
    </w:p>
    <w:p w:rsidR="00596EF7" w:rsidRDefault="00596EF7">
      <w:pPr>
        <w:spacing w:after="0"/>
        <w:jc w:val="left"/>
        <w:rPr>
          <w:szCs w:val="32"/>
          <w:lang w:val="en-ZA" w:eastAsia="en-GB"/>
        </w:rPr>
      </w:pPr>
      <w:r>
        <w:rPr>
          <w:lang w:val="en-ZA" w:eastAsia="en-GB"/>
        </w:rPr>
        <w:br w:type="page"/>
      </w:r>
    </w:p>
    <w:p w:rsidR="004B6DF8" w:rsidRPr="004B6DF8" w:rsidRDefault="004B6DF8" w:rsidP="001001DA">
      <w:pPr>
        <w:pStyle w:val="Heading2"/>
      </w:pPr>
      <w:bookmarkStart w:id="754" w:name="_Toc396903237"/>
      <w:r w:rsidRPr="004B6DF8">
        <w:lastRenderedPageBreak/>
        <w:t>MASTER’S DEGREE PROGRAMMES IN the niche area musical arts in south africa: research and applications</w:t>
      </w:r>
      <w:bookmarkEnd w:id="754"/>
    </w:p>
    <w:p w:rsidR="004B6DF8" w:rsidRPr="004B6DF8" w:rsidRDefault="004B6DF8" w:rsidP="00155138">
      <w:pPr>
        <w:pStyle w:val="Heading3"/>
      </w:pPr>
      <w:bookmarkStart w:id="755" w:name="_Toc396903238"/>
      <w:r w:rsidRPr="004B6DF8">
        <w:t>PROGRAMME</w:t>
      </w:r>
      <w:r w:rsidR="00021AEA">
        <w:t>:</w:t>
      </w:r>
      <w:r w:rsidRPr="004B6DF8">
        <w:t xml:space="preserve"> MUSICOLOGY (dissertation)</w:t>
      </w:r>
      <w:bookmarkEnd w:id="755"/>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7A4A4A">
      <w:pPr>
        <w:pStyle w:val="19Par"/>
        <w:rPr>
          <w:rFonts w:ascii="Arial Bold" w:hAnsi="Arial Bold" w:hint="eastAsia"/>
          <w:lang w:eastAsia="en-GB"/>
        </w:rPr>
      </w:pPr>
      <w:r w:rsidRPr="004B6DF8">
        <w:t xml:space="preserve">In addition to the General Rule </w:t>
      </w:r>
      <w:r w:rsidR="00C47822">
        <w:t>A.4.2</w:t>
      </w:r>
      <w:r w:rsidRPr="004B6DF8">
        <w:t xml:space="preserve"> of the University, the following also apply:</w:t>
      </w:r>
    </w:p>
    <w:p w:rsidR="004B6DF8" w:rsidRPr="004B6DF8" w:rsidRDefault="00021AEA" w:rsidP="007A4A4A">
      <w:pPr>
        <w:pStyle w:val="19aList"/>
        <w:rPr>
          <w:lang w:val="en-ZA"/>
        </w:rPr>
      </w:pPr>
      <w:r>
        <w:rPr>
          <w:lang w:val="en-ZA"/>
        </w:rPr>
        <w:t>a)</w:t>
      </w:r>
      <w:r>
        <w:rPr>
          <w:lang w:val="en-ZA"/>
        </w:rPr>
        <w:tab/>
      </w:r>
      <w:r w:rsidR="004B6DF8" w:rsidRPr="004B6DF8">
        <w:rPr>
          <w:lang w:val="en-ZA"/>
        </w:rPr>
        <w:t>Students must ob</w:t>
      </w:r>
      <w:r>
        <w:rPr>
          <w:lang w:val="en-ZA"/>
        </w:rPr>
        <w:t>tain a minimum of 70% for the BM</w:t>
      </w:r>
      <w:r w:rsidR="004B6DF8" w:rsidRPr="004B6DF8">
        <w:rPr>
          <w:lang w:val="en-ZA"/>
        </w:rPr>
        <w:t>us IV assignment;</w:t>
      </w:r>
    </w:p>
    <w:p w:rsidR="004B6DF8" w:rsidRPr="004B6DF8" w:rsidRDefault="00021AEA" w:rsidP="007A4A4A">
      <w:pPr>
        <w:pStyle w:val="19aList"/>
        <w:rPr>
          <w:lang w:val="en-ZA"/>
        </w:rPr>
      </w:pPr>
      <w:r>
        <w:rPr>
          <w:lang w:val="en-ZA"/>
        </w:rPr>
        <w:t>b)</w:t>
      </w:r>
      <w:r>
        <w:rPr>
          <w:lang w:val="en-ZA"/>
        </w:rPr>
        <w:tab/>
      </w:r>
      <w:r w:rsidR="004B6DF8" w:rsidRPr="004B6DF8">
        <w:rPr>
          <w:lang w:val="en-ZA"/>
        </w:rPr>
        <w:t>Students may only choose a topic from a subject t</w:t>
      </w:r>
      <w:r>
        <w:rPr>
          <w:lang w:val="en-ZA"/>
        </w:rPr>
        <w:t>hat they have completed up to BM</w:t>
      </w:r>
      <w:r w:rsidR="004B6DF8" w:rsidRPr="004B6DF8">
        <w:rPr>
          <w:lang w:val="en-ZA"/>
        </w:rPr>
        <w:t>us level;</w:t>
      </w:r>
    </w:p>
    <w:p w:rsidR="004B6DF8" w:rsidRPr="004B6DF8" w:rsidRDefault="00021AEA" w:rsidP="007A4A4A">
      <w:pPr>
        <w:pStyle w:val="19aList"/>
        <w:rPr>
          <w:lang w:val="en-ZA"/>
        </w:rPr>
      </w:pPr>
      <w:r>
        <w:rPr>
          <w:lang w:val="en-ZA"/>
        </w:rPr>
        <w:t>c)</w:t>
      </w:r>
      <w:r>
        <w:rPr>
          <w:lang w:val="en-ZA"/>
        </w:rPr>
        <w:tab/>
      </w:r>
      <w:r w:rsidR="004B6DF8" w:rsidRPr="004B6DF8">
        <w:rPr>
          <w:lang w:val="en-ZA"/>
        </w:rPr>
        <w:t xml:space="preserve">Students may </w:t>
      </w:r>
      <w:r>
        <w:rPr>
          <w:lang w:val="en-ZA"/>
        </w:rPr>
        <w:t>be requested to present their BMus IV assignment (MUSW411</w:t>
      </w:r>
      <w:proofErr w:type="gramStart"/>
      <w:r>
        <w:rPr>
          <w:lang w:val="en-ZA"/>
        </w:rPr>
        <w:t>,</w:t>
      </w:r>
      <w:r w:rsidR="004B6DF8" w:rsidRPr="004B6DF8">
        <w:rPr>
          <w:lang w:val="en-ZA"/>
        </w:rPr>
        <w:t>421</w:t>
      </w:r>
      <w:proofErr w:type="gramEnd"/>
      <w:r w:rsidR="004B6DF8" w:rsidRPr="004B6DF8">
        <w:rPr>
          <w:lang w:val="en-ZA"/>
        </w:rPr>
        <w:t>) to the research committee for approval to continue with their studies;</w:t>
      </w:r>
    </w:p>
    <w:p w:rsidR="004B6DF8" w:rsidRPr="004B6DF8" w:rsidRDefault="00021AEA" w:rsidP="007A4A4A">
      <w:pPr>
        <w:pStyle w:val="19aList"/>
        <w:rPr>
          <w:lang w:val="en-ZA"/>
        </w:rPr>
      </w:pPr>
      <w:r>
        <w:rPr>
          <w:lang w:val="en-ZA"/>
        </w:rPr>
        <w:t>d)</w:t>
      </w:r>
      <w:r>
        <w:rPr>
          <w:lang w:val="en-ZA"/>
        </w:rPr>
        <w:tab/>
      </w:r>
      <w:r w:rsidR="004B6DF8" w:rsidRPr="004B6DF8">
        <w:rPr>
          <w:lang w:val="en-ZA"/>
        </w:rPr>
        <w:t>A student will only be admitted to the programme after he/she has present</w:t>
      </w:r>
      <w:r>
        <w:rPr>
          <w:lang w:val="en-ZA"/>
        </w:rPr>
        <w:t xml:space="preserve">ed the research committee with </w:t>
      </w:r>
      <w:r w:rsidR="004B6DF8" w:rsidRPr="004B6DF8">
        <w:rPr>
          <w:lang w:val="en-ZA"/>
        </w:rPr>
        <w:t>a br</w:t>
      </w:r>
      <w:r>
        <w:rPr>
          <w:lang w:val="en-ZA"/>
        </w:rPr>
        <w:t>ief proposal that describes the</w:t>
      </w:r>
      <w:r w:rsidR="004B6DF8" w:rsidRPr="004B6DF8">
        <w:rPr>
          <w:lang w:val="en-ZA"/>
        </w:rPr>
        <w:t xml:space="preserve"> specific theme and objectives for the dissertation.</w:t>
      </w:r>
    </w:p>
    <w:p w:rsidR="004B6DF8" w:rsidRPr="004B6DF8" w:rsidRDefault="00021AEA" w:rsidP="007A4A4A">
      <w:pPr>
        <w:pStyle w:val="19aList"/>
        <w:rPr>
          <w:lang w:val="en-ZA"/>
        </w:rPr>
      </w:pPr>
      <w:r>
        <w:rPr>
          <w:lang w:val="en-ZA"/>
        </w:rPr>
        <w:t>e)</w:t>
      </w:r>
      <w:r>
        <w:rPr>
          <w:lang w:val="en-ZA"/>
        </w:rPr>
        <w:tab/>
      </w:r>
      <w:r w:rsidR="004B6DF8" w:rsidRPr="004B6DF8">
        <w:rPr>
          <w:lang w:val="en-ZA"/>
        </w:rPr>
        <w:t>A student may be expected to discuss the proposal with the research committee;</w:t>
      </w:r>
    </w:p>
    <w:p w:rsidR="004B6DF8" w:rsidRPr="004B6DF8" w:rsidRDefault="00021AEA" w:rsidP="007A4A4A">
      <w:pPr>
        <w:pStyle w:val="19aList"/>
        <w:rPr>
          <w:lang w:val="en-ZA"/>
        </w:rPr>
      </w:pPr>
      <w:r>
        <w:rPr>
          <w:lang w:val="en-ZA"/>
        </w:rPr>
        <w:t>f)</w:t>
      </w:r>
      <w:r>
        <w:rPr>
          <w:lang w:val="en-ZA"/>
        </w:rPr>
        <w:tab/>
        <w:t>If students should be</w:t>
      </w:r>
      <w:r w:rsidR="004B6DF8" w:rsidRPr="004B6DF8">
        <w:rPr>
          <w:lang w:val="en-ZA"/>
        </w:rPr>
        <w:t xml:space="preserve"> unable to comply with these requirements for a specific reason, they may obtain permission to present the research committee with acceptable proof that they are sufficiently prepared to continue with their studies.</w:t>
      </w:r>
    </w:p>
    <w:p w:rsidR="004B6DF8" w:rsidRPr="004B6DF8" w:rsidRDefault="004B6DF8" w:rsidP="007A4A4A">
      <w:pPr>
        <w:pStyle w:val="Heading4"/>
      </w:pPr>
      <w:r w:rsidRPr="007A4A4A">
        <w:t>Programme</w:t>
      </w:r>
      <w:r w:rsidRPr="004B6DF8">
        <w:t xml:space="preserve"> outcomes</w:t>
      </w:r>
    </w:p>
    <w:p w:rsidR="004B6DF8" w:rsidRPr="007A4A4A" w:rsidRDefault="004B6DF8" w:rsidP="007A4A4A">
      <w:pPr>
        <w:pStyle w:val="19Par"/>
      </w:pPr>
      <w:r w:rsidRPr="007A4A4A">
        <w:rPr>
          <w:szCs w:val="16"/>
        </w:rPr>
        <w:t>On completion of his/her studies, the student should be able to acquire and order knowledge independently within the field of Musicology, to approach and solve problems in a critical and creative manner and to communicate it both orally and in writing.</w:t>
      </w:r>
    </w:p>
    <w:p w:rsidR="004B6DF8" w:rsidRPr="004B6DF8" w:rsidRDefault="004B6DF8" w:rsidP="001001DA">
      <w:pPr>
        <w:pStyle w:val="Heading4"/>
      </w:pPr>
      <w:r w:rsidRPr="004B6DF8">
        <w:t>Curriculum L870P: Musicology (dissertation)</w:t>
      </w:r>
    </w:p>
    <w:p w:rsidR="004B6DF8" w:rsidRPr="004B6DF8" w:rsidRDefault="004B6DF8" w:rsidP="007A4A4A">
      <w:pPr>
        <w:pStyle w:val="Heading5"/>
        <w:rPr>
          <w:noProof/>
          <w:lang w:val="en-ZA"/>
        </w:rPr>
      </w:pPr>
      <w:r w:rsidRPr="007A4A4A">
        <w:t>Articulation</w:t>
      </w:r>
    </w:p>
    <w:p w:rsidR="004B6DF8" w:rsidRPr="004B6DF8" w:rsidRDefault="004B6DF8" w:rsidP="007A4A4A">
      <w:pPr>
        <w:pStyle w:val="19Par"/>
      </w:pPr>
      <w:r w:rsidRPr="004B6DF8">
        <w:t>On successful completion of the curriculum, students who attained the qualification with an average of at least 65% may be admitted to PhD study in Music.</w:t>
      </w:r>
    </w:p>
    <w:p w:rsidR="004B6DF8" w:rsidRPr="004B6DF8" w:rsidRDefault="004B6DF8" w:rsidP="007A4A4A">
      <w:pPr>
        <w:pStyle w:val="Heading5"/>
        <w:rPr>
          <w:noProof/>
          <w:lang w:val="en-ZA"/>
        </w:rPr>
      </w:pPr>
      <w:r w:rsidRPr="007A4A4A">
        <w:t>Curriculum</w:t>
      </w:r>
      <w:r w:rsidRPr="004B6DF8">
        <w:rPr>
          <w:noProof/>
          <w:lang w:val="en-ZA"/>
        </w:rPr>
        <w:t xml:space="preserve"> L870P: Musicology (dissertation)</w:t>
      </w:r>
    </w:p>
    <w:tbl>
      <w:tblPr>
        <w:tblW w:w="5664"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3442"/>
        <w:gridCol w:w="946"/>
      </w:tblGrid>
      <w:tr w:rsidR="004B6DF8" w:rsidRPr="00E523CC" w:rsidTr="00E523CC">
        <w:tc>
          <w:tcPr>
            <w:tcW w:w="1276" w:type="dxa"/>
            <w:shd w:val="clear" w:color="auto" w:fill="C0C0C0"/>
            <w:hideMark/>
          </w:tcPr>
          <w:p w:rsidR="004B6DF8" w:rsidRPr="00E523CC" w:rsidRDefault="004B6DF8" w:rsidP="00E523CC">
            <w:pPr>
              <w:pStyle w:val="Tabel"/>
              <w:rPr>
                <w:b/>
                <w:lang w:val="en-ZA"/>
              </w:rPr>
            </w:pPr>
            <w:r w:rsidRPr="00E523CC">
              <w:rPr>
                <w:b/>
                <w:lang w:val="en-ZA"/>
              </w:rPr>
              <w:t>Module code</w:t>
            </w:r>
          </w:p>
        </w:tc>
        <w:tc>
          <w:tcPr>
            <w:tcW w:w="3442" w:type="dxa"/>
            <w:shd w:val="clear" w:color="auto" w:fill="C0C0C0"/>
            <w:hideMark/>
          </w:tcPr>
          <w:p w:rsidR="004B6DF8" w:rsidRPr="00E523CC" w:rsidRDefault="004B6DF8" w:rsidP="00E523CC">
            <w:pPr>
              <w:pStyle w:val="Tabel"/>
              <w:rPr>
                <w:b/>
                <w:lang w:val="en-ZA"/>
              </w:rPr>
            </w:pPr>
            <w:r w:rsidRPr="00E523CC">
              <w:rPr>
                <w:b/>
                <w:lang w:val="en-ZA"/>
              </w:rPr>
              <w:t>Descriptive name</w:t>
            </w:r>
          </w:p>
        </w:tc>
        <w:tc>
          <w:tcPr>
            <w:tcW w:w="946" w:type="dxa"/>
            <w:shd w:val="clear" w:color="auto" w:fill="C0C0C0"/>
            <w:hideMark/>
          </w:tcPr>
          <w:p w:rsidR="004B6DF8" w:rsidRPr="00E523CC" w:rsidRDefault="004B6DF8" w:rsidP="00E523CC">
            <w:pPr>
              <w:pStyle w:val="Tabel"/>
              <w:jc w:val="center"/>
              <w:rPr>
                <w:b/>
                <w:lang w:val="en-ZA"/>
              </w:rPr>
            </w:pPr>
            <w:r w:rsidRPr="00E523CC">
              <w:rPr>
                <w:b/>
                <w:lang w:val="en-ZA"/>
              </w:rPr>
              <w:t>Credits</w:t>
            </w:r>
          </w:p>
        </w:tc>
      </w:tr>
      <w:tr w:rsidR="004B6DF8" w:rsidRPr="004B6DF8" w:rsidTr="00E523CC">
        <w:tc>
          <w:tcPr>
            <w:tcW w:w="1276" w:type="dxa"/>
            <w:hideMark/>
          </w:tcPr>
          <w:p w:rsidR="004B6DF8" w:rsidRPr="004B6DF8" w:rsidRDefault="004B6DF8" w:rsidP="00E523CC">
            <w:pPr>
              <w:pStyle w:val="Tabel"/>
              <w:rPr>
                <w:lang w:val="en-ZA"/>
              </w:rPr>
            </w:pPr>
            <w:r w:rsidRPr="004B6DF8">
              <w:rPr>
                <w:lang w:val="en-ZA"/>
              </w:rPr>
              <w:t>MUSN871</w:t>
            </w:r>
          </w:p>
        </w:tc>
        <w:tc>
          <w:tcPr>
            <w:tcW w:w="3442" w:type="dxa"/>
            <w:hideMark/>
          </w:tcPr>
          <w:p w:rsidR="004B6DF8" w:rsidRPr="004B6DF8" w:rsidRDefault="004B6DF8" w:rsidP="00E523CC">
            <w:pPr>
              <w:pStyle w:val="Tabel"/>
              <w:rPr>
                <w:lang w:val="en-ZA"/>
              </w:rPr>
            </w:pPr>
            <w:r w:rsidRPr="004B6DF8">
              <w:rPr>
                <w:lang w:val="en-ZA"/>
              </w:rPr>
              <w:t>Music (dissertation)</w:t>
            </w:r>
          </w:p>
        </w:tc>
        <w:tc>
          <w:tcPr>
            <w:tcW w:w="946" w:type="dxa"/>
            <w:hideMark/>
          </w:tcPr>
          <w:p w:rsidR="004B6DF8" w:rsidRPr="004B6DF8" w:rsidRDefault="004B6DF8" w:rsidP="00E523CC">
            <w:pPr>
              <w:pStyle w:val="Tabel"/>
              <w:jc w:val="center"/>
              <w:rPr>
                <w:lang w:val="en-ZA"/>
              </w:rPr>
            </w:pPr>
            <w:r w:rsidRPr="004B6DF8">
              <w:rPr>
                <w:lang w:val="en-ZA"/>
              </w:rPr>
              <w:t>180</w:t>
            </w:r>
          </w:p>
        </w:tc>
      </w:tr>
      <w:tr w:rsidR="004B6DF8" w:rsidRPr="00E523CC" w:rsidTr="00E523CC">
        <w:tc>
          <w:tcPr>
            <w:tcW w:w="4718" w:type="dxa"/>
            <w:gridSpan w:val="2"/>
            <w:hideMark/>
          </w:tcPr>
          <w:p w:rsidR="004B6DF8" w:rsidRPr="00E523CC" w:rsidRDefault="004B6DF8" w:rsidP="00E523CC">
            <w:pPr>
              <w:pStyle w:val="Tabel"/>
              <w:rPr>
                <w:b/>
                <w:lang w:val="en-ZA"/>
              </w:rPr>
            </w:pPr>
            <w:r w:rsidRPr="00E523CC">
              <w:rPr>
                <w:b/>
                <w:lang w:val="en-ZA"/>
              </w:rPr>
              <w:t>Total credits</w:t>
            </w:r>
          </w:p>
        </w:tc>
        <w:tc>
          <w:tcPr>
            <w:tcW w:w="946" w:type="dxa"/>
            <w:hideMark/>
          </w:tcPr>
          <w:p w:rsidR="004B6DF8" w:rsidRPr="00E523CC" w:rsidRDefault="004B6DF8" w:rsidP="00E523CC">
            <w:pPr>
              <w:pStyle w:val="Tabel"/>
              <w:jc w:val="center"/>
              <w:rPr>
                <w:b/>
                <w:lang w:val="en-ZA"/>
              </w:rPr>
            </w:pPr>
            <w:r w:rsidRPr="00E523CC">
              <w:rPr>
                <w:b/>
                <w:lang w:val="en-ZA"/>
              </w:rPr>
              <w:t>180</w:t>
            </w:r>
          </w:p>
        </w:tc>
      </w:tr>
    </w:tbl>
    <w:p w:rsidR="004B6DF8" w:rsidRPr="004B6DF8" w:rsidRDefault="004B6DF8" w:rsidP="007A4A4A">
      <w:pPr>
        <w:pStyle w:val="19Par"/>
        <w:rPr>
          <w:lang w:val="en-ZA"/>
        </w:rPr>
      </w:pPr>
    </w:p>
    <w:p w:rsidR="004B6DF8" w:rsidRPr="004B6DF8" w:rsidRDefault="004B6DF8" w:rsidP="00155138">
      <w:pPr>
        <w:pStyle w:val="Heading3"/>
      </w:pPr>
      <w:bookmarkStart w:id="756" w:name="_Toc396903239"/>
      <w:r w:rsidRPr="004B6DF8">
        <w:t>PROGRAM</w:t>
      </w:r>
      <w:r w:rsidR="007A4A4A">
        <w:t>ME:</w:t>
      </w:r>
      <w:r w:rsidRPr="004B6DF8">
        <w:t xml:space="preserve"> MUSICOLOGY (mini-dissertation and modules)</w:t>
      </w:r>
      <w:bookmarkEnd w:id="756"/>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7A4A4A">
      <w:pPr>
        <w:pStyle w:val="19Par"/>
        <w:rPr>
          <w:rFonts w:ascii="Arial Bold" w:hAnsi="Arial Bold" w:hint="eastAsia"/>
          <w:lang w:eastAsia="en-GB"/>
        </w:rPr>
      </w:pPr>
      <w:r w:rsidRPr="004B6DF8">
        <w:t xml:space="preserve">In addition to the General Rule </w:t>
      </w:r>
      <w:r w:rsidR="00C47822">
        <w:t>A.4.2</w:t>
      </w:r>
      <w:r w:rsidRPr="004B6DF8">
        <w:t xml:space="preserve"> of the University, the following apply:</w:t>
      </w:r>
    </w:p>
    <w:p w:rsidR="004B6DF8" w:rsidRPr="004B6DF8" w:rsidRDefault="00E523CC" w:rsidP="007A4A4A">
      <w:pPr>
        <w:pStyle w:val="19aList"/>
        <w:rPr>
          <w:lang w:val="en-ZA"/>
        </w:rPr>
      </w:pPr>
      <w:r>
        <w:rPr>
          <w:lang w:val="en-ZA"/>
        </w:rPr>
        <w:t>a)</w:t>
      </w:r>
      <w:r>
        <w:rPr>
          <w:lang w:val="en-ZA"/>
        </w:rPr>
        <w:tab/>
      </w:r>
      <w:r w:rsidR="004B6DF8" w:rsidRPr="004B6DF8">
        <w:rPr>
          <w:lang w:val="en-ZA"/>
        </w:rPr>
        <w:t>Students must obtain a minimum of 65% average for academic subjects in the final year of their BMus course;</w:t>
      </w:r>
    </w:p>
    <w:p w:rsidR="004B6DF8" w:rsidRPr="004B6DF8" w:rsidRDefault="00E523CC" w:rsidP="007A4A4A">
      <w:pPr>
        <w:pStyle w:val="19aList"/>
        <w:rPr>
          <w:lang w:val="en-ZA"/>
        </w:rPr>
      </w:pPr>
      <w:r>
        <w:rPr>
          <w:lang w:val="en-ZA"/>
        </w:rPr>
        <w:t>b)</w:t>
      </w:r>
      <w:r>
        <w:rPr>
          <w:lang w:val="en-ZA"/>
        </w:rPr>
        <w:tab/>
      </w:r>
      <w:r w:rsidR="004B6DF8" w:rsidRPr="004B6DF8">
        <w:rPr>
          <w:lang w:val="en-ZA"/>
        </w:rPr>
        <w:t>Students must obtain a m</w:t>
      </w:r>
      <w:r>
        <w:rPr>
          <w:lang w:val="en-ZA"/>
        </w:rPr>
        <w:t>inimum of 65% average for the BM</w:t>
      </w:r>
      <w:r w:rsidR="004B6DF8" w:rsidRPr="004B6DF8">
        <w:rPr>
          <w:lang w:val="en-ZA"/>
        </w:rPr>
        <w:t>us IV assignment;</w:t>
      </w:r>
    </w:p>
    <w:p w:rsidR="004B6DF8" w:rsidRDefault="00E523CC" w:rsidP="007A4A4A">
      <w:pPr>
        <w:pStyle w:val="19aList"/>
        <w:rPr>
          <w:lang w:val="en-ZA"/>
        </w:rPr>
      </w:pPr>
      <w:r>
        <w:rPr>
          <w:lang w:val="en-ZA"/>
        </w:rPr>
        <w:t>c)</w:t>
      </w:r>
      <w:r>
        <w:rPr>
          <w:lang w:val="en-ZA"/>
        </w:rPr>
        <w:tab/>
      </w:r>
      <w:r w:rsidR="004B6DF8" w:rsidRPr="004B6DF8">
        <w:rPr>
          <w:lang w:val="en-ZA"/>
        </w:rPr>
        <w:t>Students may only choose a topic for their mini-disseration from a subject that has been comp</w:t>
      </w:r>
      <w:r>
        <w:rPr>
          <w:lang w:val="en-ZA"/>
        </w:rPr>
        <w:t>leted up to BM</w:t>
      </w:r>
      <w:r w:rsidR="004B6DF8" w:rsidRPr="004B6DF8">
        <w:rPr>
          <w:lang w:val="en-ZA"/>
        </w:rPr>
        <w:t>us IV level;</w:t>
      </w:r>
    </w:p>
    <w:p w:rsidR="004152F8" w:rsidRPr="004B6DF8" w:rsidRDefault="004152F8" w:rsidP="007A4A4A">
      <w:pPr>
        <w:pStyle w:val="19aList"/>
        <w:rPr>
          <w:lang w:val="en-ZA"/>
        </w:rPr>
      </w:pPr>
    </w:p>
    <w:p w:rsidR="004B6DF8" w:rsidRPr="004B6DF8" w:rsidRDefault="00E523CC" w:rsidP="007A4A4A">
      <w:pPr>
        <w:pStyle w:val="19aList"/>
        <w:rPr>
          <w:lang w:val="en-ZA"/>
        </w:rPr>
      </w:pPr>
      <w:r>
        <w:rPr>
          <w:lang w:val="en-ZA"/>
        </w:rPr>
        <w:lastRenderedPageBreak/>
        <w:t>d)</w:t>
      </w:r>
      <w:r>
        <w:rPr>
          <w:lang w:val="en-ZA"/>
        </w:rPr>
        <w:tab/>
      </w:r>
      <w:r w:rsidR="004B6DF8" w:rsidRPr="004B6DF8">
        <w:rPr>
          <w:lang w:val="en-ZA"/>
        </w:rPr>
        <w:t xml:space="preserve">A </w:t>
      </w:r>
      <w:r>
        <w:rPr>
          <w:lang w:val="en-ZA"/>
        </w:rPr>
        <w:t>s</w:t>
      </w:r>
      <w:r w:rsidR="004B6DF8" w:rsidRPr="004B6DF8">
        <w:rPr>
          <w:lang w:val="en-ZA"/>
        </w:rPr>
        <w:t>tudent may be required to submit his/her B</w:t>
      </w:r>
      <w:r>
        <w:rPr>
          <w:lang w:val="en-ZA"/>
        </w:rPr>
        <w:t>Mus IV assignment (MUSW411</w:t>
      </w:r>
      <w:proofErr w:type="gramStart"/>
      <w:r>
        <w:rPr>
          <w:lang w:val="en-ZA"/>
        </w:rPr>
        <w:t>,</w:t>
      </w:r>
      <w:r w:rsidR="004B6DF8" w:rsidRPr="004B6DF8">
        <w:rPr>
          <w:lang w:val="en-ZA"/>
        </w:rPr>
        <w:t>421</w:t>
      </w:r>
      <w:proofErr w:type="gramEnd"/>
      <w:r w:rsidR="004B6DF8" w:rsidRPr="004B6DF8">
        <w:rPr>
          <w:lang w:val="en-ZA"/>
        </w:rPr>
        <w:t>) to the research committee for approval to continue with his/her studies;</w:t>
      </w:r>
    </w:p>
    <w:p w:rsidR="004B6DF8" w:rsidRPr="004B6DF8" w:rsidRDefault="00E523CC" w:rsidP="007A4A4A">
      <w:pPr>
        <w:pStyle w:val="19aList"/>
        <w:rPr>
          <w:lang w:val="en-ZA"/>
        </w:rPr>
      </w:pPr>
      <w:r>
        <w:rPr>
          <w:lang w:val="en-ZA"/>
        </w:rPr>
        <w:t>e)</w:t>
      </w:r>
      <w:r>
        <w:rPr>
          <w:lang w:val="en-ZA"/>
        </w:rPr>
        <w:tab/>
        <w:t>If students should be unable to</w:t>
      </w:r>
      <w:r w:rsidR="004B6DF8" w:rsidRPr="004B6DF8">
        <w:rPr>
          <w:lang w:val="en-ZA"/>
        </w:rPr>
        <w:t xml:space="preserve"> comply with these requirements for a specific reason, they may obtain permission to present the research committee with acceptable proof that they are sufficiently prepared to continue with their studies.</w:t>
      </w:r>
    </w:p>
    <w:p w:rsidR="004B6DF8" w:rsidRPr="004B6DF8" w:rsidRDefault="004B6DF8" w:rsidP="001001DA">
      <w:pPr>
        <w:pStyle w:val="Heading4"/>
      </w:pPr>
      <w:r w:rsidRPr="004B6DF8">
        <w:t>Programme outcomes</w:t>
      </w:r>
    </w:p>
    <w:p w:rsidR="004B6DF8" w:rsidRPr="004B6DF8" w:rsidRDefault="004B6DF8" w:rsidP="007A4A4A">
      <w:pPr>
        <w:pStyle w:val="19Par"/>
      </w:pPr>
      <w:r w:rsidRPr="004B6DF8">
        <w:t>On completion of his/her studies, the student should be able to acquire and order knowledge independently within the field of Musicology, to approach and solve problems in a critical and creative manner and to communicate it both orally and in writing.</w:t>
      </w:r>
    </w:p>
    <w:p w:rsidR="004B6DF8" w:rsidRPr="004B6DF8" w:rsidRDefault="004B6DF8" w:rsidP="001001DA">
      <w:pPr>
        <w:pStyle w:val="Heading4"/>
      </w:pPr>
      <w:r w:rsidRPr="004B6DF8">
        <w:t>Curriculum L874P: Musicology (mini-dissertation and modules)</w:t>
      </w:r>
    </w:p>
    <w:p w:rsidR="004B6DF8" w:rsidRPr="004B6DF8" w:rsidRDefault="004B6DF8" w:rsidP="007A4A4A">
      <w:pPr>
        <w:pStyle w:val="Heading5"/>
        <w:rPr>
          <w:noProof/>
          <w:lang w:val="en-ZA"/>
        </w:rPr>
      </w:pPr>
      <w:r w:rsidRPr="007A4A4A">
        <w:t>Articulation</w:t>
      </w:r>
    </w:p>
    <w:p w:rsidR="004B6DF8" w:rsidRPr="004B6DF8" w:rsidRDefault="004B6DF8" w:rsidP="007A4A4A">
      <w:pPr>
        <w:pStyle w:val="19Par"/>
        <w:rPr>
          <w:szCs w:val="16"/>
        </w:rPr>
      </w:pPr>
      <w:r w:rsidRPr="004B6DF8">
        <w:t>Candidates who have successfully completed the curriculum, will only be considered for PhD study in Music once they have presented the research committee with sufficient proof that they are adequately prepared for the continuation of their studies.</w:t>
      </w:r>
    </w:p>
    <w:p w:rsidR="004B6DF8" w:rsidRPr="004B6DF8" w:rsidRDefault="004B6DF8" w:rsidP="007A4A4A">
      <w:pPr>
        <w:pStyle w:val="Heading5"/>
        <w:rPr>
          <w:noProof/>
          <w:lang w:val="en-ZA"/>
        </w:rPr>
      </w:pPr>
      <w:r w:rsidRPr="004B6DF8">
        <w:rPr>
          <w:noProof/>
          <w:lang w:val="en-ZA"/>
        </w:rPr>
        <w:t>Curriculum L874P: Musicology (mini-dissertation and modules)</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E523CC" w:rsidTr="00E523CC">
        <w:tc>
          <w:tcPr>
            <w:tcW w:w="1241" w:type="dxa"/>
            <w:shd w:val="clear" w:color="auto" w:fill="C0C0C0"/>
            <w:hideMark/>
          </w:tcPr>
          <w:p w:rsidR="004B6DF8" w:rsidRPr="00E523CC" w:rsidRDefault="004B6DF8" w:rsidP="00E523CC">
            <w:pPr>
              <w:pStyle w:val="Tabel"/>
              <w:rPr>
                <w:b/>
                <w:lang w:val="en-ZA"/>
              </w:rPr>
            </w:pPr>
            <w:r w:rsidRPr="00E523CC">
              <w:rPr>
                <w:b/>
                <w:lang w:val="en-ZA"/>
              </w:rPr>
              <w:t>Module code</w:t>
            </w:r>
          </w:p>
        </w:tc>
        <w:tc>
          <w:tcPr>
            <w:tcW w:w="3485" w:type="dxa"/>
            <w:shd w:val="clear" w:color="auto" w:fill="C0C0C0"/>
            <w:hideMark/>
          </w:tcPr>
          <w:p w:rsidR="004B6DF8" w:rsidRPr="00E523CC" w:rsidRDefault="004B6DF8" w:rsidP="00E523CC">
            <w:pPr>
              <w:pStyle w:val="Tabel"/>
              <w:rPr>
                <w:b/>
                <w:lang w:val="en-ZA"/>
              </w:rPr>
            </w:pPr>
            <w:r w:rsidRPr="00E523CC">
              <w:rPr>
                <w:b/>
                <w:lang w:val="en-ZA"/>
              </w:rPr>
              <w:t>Descriptive name</w:t>
            </w:r>
          </w:p>
        </w:tc>
        <w:tc>
          <w:tcPr>
            <w:tcW w:w="896" w:type="dxa"/>
            <w:shd w:val="clear" w:color="auto" w:fill="C0C0C0"/>
            <w:hideMark/>
          </w:tcPr>
          <w:p w:rsidR="004B6DF8" w:rsidRPr="00E523CC" w:rsidRDefault="004B6DF8" w:rsidP="00E523CC">
            <w:pPr>
              <w:pStyle w:val="Tabel"/>
              <w:jc w:val="center"/>
              <w:rPr>
                <w:b/>
                <w:lang w:val="en-ZA"/>
              </w:rPr>
            </w:pPr>
            <w:r w:rsidRPr="00E523CC">
              <w:rPr>
                <w:b/>
                <w:lang w:val="en-ZA"/>
              </w:rPr>
              <w:t>Credits</w:t>
            </w:r>
          </w:p>
        </w:tc>
      </w:tr>
      <w:tr w:rsidR="004B6DF8" w:rsidRPr="004B6DF8" w:rsidTr="00E523CC">
        <w:tc>
          <w:tcPr>
            <w:tcW w:w="1241" w:type="dxa"/>
            <w:hideMark/>
          </w:tcPr>
          <w:p w:rsidR="004B6DF8" w:rsidRPr="004B6DF8" w:rsidRDefault="004B6DF8" w:rsidP="00E523CC">
            <w:pPr>
              <w:pStyle w:val="Tabel"/>
              <w:rPr>
                <w:lang w:val="en-ZA"/>
              </w:rPr>
            </w:pPr>
            <w:r w:rsidRPr="004B6DF8">
              <w:rPr>
                <w:lang w:val="en-ZA"/>
              </w:rPr>
              <w:t>MUSN873</w:t>
            </w:r>
          </w:p>
        </w:tc>
        <w:tc>
          <w:tcPr>
            <w:tcW w:w="3485" w:type="dxa"/>
            <w:hideMark/>
          </w:tcPr>
          <w:p w:rsidR="004B6DF8" w:rsidRPr="004B6DF8" w:rsidRDefault="004B6DF8" w:rsidP="00E523CC">
            <w:pPr>
              <w:pStyle w:val="Tabel"/>
              <w:rPr>
                <w:lang w:val="en-ZA"/>
              </w:rPr>
            </w:pPr>
            <w:r w:rsidRPr="004B6DF8">
              <w:rPr>
                <w:lang w:val="en-ZA"/>
              </w:rPr>
              <w:t>Mini-dissertation</w:t>
            </w:r>
          </w:p>
        </w:tc>
        <w:tc>
          <w:tcPr>
            <w:tcW w:w="896" w:type="dxa"/>
            <w:hideMark/>
          </w:tcPr>
          <w:p w:rsidR="004B6DF8" w:rsidRPr="004B6DF8" w:rsidRDefault="004B6DF8" w:rsidP="00E523CC">
            <w:pPr>
              <w:pStyle w:val="Tabel"/>
              <w:jc w:val="center"/>
              <w:rPr>
                <w:lang w:val="en-ZA"/>
              </w:rPr>
            </w:pPr>
            <w:r w:rsidRPr="004B6DF8">
              <w:rPr>
                <w:lang w:val="en-ZA"/>
              </w:rPr>
              <w:t>60</w:t>
            </w:r>
          </w:p>
        </w:tc>
      </w:tr>
      <w:tr w:rsidR="004B6DF8" w:rsidRPr="004B6DF8" w:rsidTr="00E523CC">
        <w:tc>
          <w:tcPr>
            <w:tcW w:w="1241" w:type="dxa"/>
            <w:hideMark/>
          </w:tcPr>
          <w:p w:rsidR="004B6DF8" w:rsidRPr="004B6DF8" w:rsidRDefault="004B6DF8" w:rsidP="00E523CC">
            <w:pPr>
              <w:pStyle w:val="Tabel"/>
              <w:rPr>
                <w:lang w:val="en-ZA"/>
              </w:rPr>
            </w:pPr>
            <w:r w:rsidRPr="004B6DF8">
              <w:rPr>
                <w:lang w:val="en-ZA"/>
              </w:rPr>
              <w:t>MUSN874</w:t>
            </w:r>
          </w:p>
        </w:tc>
        <w:tc>
          <w:tcPr>
            <w:tcW w:w="3485" w:type="dxa"/>
            <w:hideMark/>
          </w:tcPr>
          <w:p w:rsidR="004B6DF8" w:rsidRPr="004B6DF8" w:rsidRDefault="004B6DF8" w:rsidP="00E523CC">
            <w:pPr>
              <w:pStyle w:val="Tabel"/>
              <w:rPr>
                <w:i/>
                <w:lang w:val="en-ZA"/>
              </w:rPr>
            </w:pPr>
            <w:r w:rsidRPr="004B6DF8">
              <w:rPr>
                <w:i/>
                <w:lang w:val="en-ZA"/>
              </w:rPr>
              <w:t>Capita selecta</w:t>
            </w:r>
          </w:p>
        </w:tc>
        <w:tc>
          <w:tcPr>
            <w:tcW w:w="896" w:type="dxa"/>
            <w:hideMark/>
          </w:tcPr>
          <w:p w:rsidR="004B6DF8" w:rsidRPr="004B6DF8" w:rsidRDefault="004B6DF8" w:rsidP="00E523CC">
            <w:pPr>
              <w:pStyle w:val="Tabel"/>
              <w:jc w:val="center"/>
              <w:rPr>
                <w:lang w:val="en-ZA"/>
              </w:rPr>
            </w:pPr>
            <w:r w:rsidRPr="004B6DF8">
              <w:rPr>
                <w:lang w:val="en-ZA"/>
              </w:rPr>
              <w:t>40</w:t>
            </w:r>
          </w:p>
        </w:tc>
      </w:tr>
      <w:tr w:rsidR="004B6DF8" w:rsidRPr="004B6DF8" w:rsidTr="00E523CC">
        <w:tc>
          <w:tcPr>
            <w:tcW w:w="1241" w:type="dxa"/>
            <w:hideMark/>
          </w:tcPr>
          <w:p w:rsidR="004B6DF8" w:rsidRPr="004B6DF8" w:rsidRDefault="004B6DF8" w:rsidP="00E523CC">
            <w:pPr>
              <w:pStyle w:val="Tabel"/>
              <w:rPr>
                <w:lang w:val="en-ZA"/>
              </w:rPr>
            </w:pPr>
            <w:r w:rsidRPr="004B6DF8">
              <w:rPr>
                <w:lang w:val="en-ZA"/>
              </w:rPr>
              <w:t>MUSN875</w:t>
            </w:r>
          </w:p>
        </w:tc>
        <w:tc>
          <w:tcPr>
            <w:tcW w:w="3485" w:type="dxa"/>
            <w:hideMark/>
          </w:tcPr>
          <w:p w:rsidR="004B6DF8" w:rsidRPr="004B6DF8" w:rsidRDefault="004B6DF8" w:rsidP="00E523CC">
            <w:pPr>
              <w:pStyle w:val="Tabel"/>
              <w:rPr>
                <w:i/>
                <w:lang w:val="en-ZA"/>
              </w:rPr>
            </w:pPr>
            <w:r w:rsidRPr="004B6DF8">
              <w:rPr>
                <w:i/>
                <w:lang w:val="en-ZA"/>
              </w:rPr>
              <w:t>Capita selecta</w:t>
            </w:r>
          </w:p>
        </w:tc>
        <w:tc>
          <w:tcPr>
            <w:tcW w:w="896" w:type="dxa"/>
            <w:hideMark/>
          </w:tcPr>
          <w:p w:rsidR="004B6DF8" w:rsidRPr="004B6DF8" w:rsidRDefault="004B6DF8" w:rsidP="00E523CC">
            <w:pPr>
              <w:pStyle w:val="Tabel"/>
              <w:jc w:val="center"/>
              <w:rPr>
                <w:lang w:val="en-ZA"/>
              </w:rPr>
            </w:pPr>
            <w:r w:rsidRPr="004B6DF8">
              <w:rPr>
                <w:lang w:val="en-ZA"/>
              </w:rPr>
              <w:t>40</w:t>
            </w:r>
          </w:p>
        </w:tc>
      </w:tr>
      <w:tr w:rsidR="004B6DF8" w:rsidRPr="004B6DF8" w:rsidTr="00E523CC">
        <w:tc>
          <w:tcPr>
            <w:tcW w:w="1241" w:type="dxa"/>
            <w:hideMark/>
          </w:tcPr>
          <w:p w:rsidR="004B6DF8" w:rsidRPr="004B6DF8" w:rsidRDefault="004B6DF8" w:rsidP="00E523CC">
            <w:pPr>
              <w:pStyle w:val="Tabel"/>
              <w:rPr>
                <w:lang w:val="en-ZA"/>
              </w:rPr>
            </w:pPr>
            <w:r w:rsidRPr="004B6DF8">
              <w:rPr>
                <w:lang w:val="en-ZA"/>
              </w:rPr>
              <w:t>MUSN876</w:t>
            </w:r>
          </w:p>
        </w:tc>
        <w:tc>
          <w:tcPr>
            <w:tcW w:w="3485" w:type="dxa"/>
            <w:hideMark/>
          </w:tcPr>
          <w:p w:rsidR="004B6DF8" w:rsidRPr="004B6DF8" w:rsidRDefault="004B6DF8" w:rsidP="00E523CC">
            <w:pPr>
              <w:pStyle w:val="Tabel"/>
              <w:rPr>
                <w:i/>
                <w:lang w:val="en-ZA"/>
              </w:rPr>
            </w:pPr>
            <w:r w:rsidRPr="004B6DF8">
              <w:rPr>
                <w:i/>
                <w:lang w:val="en-ZA"/>
              </w:rPr>
              <w:t>Capita selecta</w:t>
            </w:r>
          </w:p>
        </w:tc>
        <w:tc>
          <w:tcPr>
            <w:tcW w:w="896" w:type="dxa"/>
            <w:hideMark/>
          </w:tcPr>
          <w:p w:rsidR="004B6DF8" w:rsidRPr="004B6DF8" w:rsidRDefault="004B6DF8" w:rsidP="00E523CC">
            <w:pPr>
              <w:pStyle w:val="Tabel"/>
              <w:jc w:val="center"/>
              <w:rPr>
                <w:lang w:val="en-ZA"/>
              </w:rPr>
            </w:pPr>
            <w:r w:rsidRPr="004B6DF8">
              <w:rPr>
                <w:lang w:val="en-ZA"/>
              </w:rPr>
              <w:t>40</w:t>
            </w:r>
          </w:p>
        </w:tc>
      </w:tr>
      <w:tr w:rsidR="004B6DF8" w:rsidRPr="00E523CC" w:rsidTr="00E523CC">
        <w:tc>
          <w:tcPr>
            <w:tcW w:w="4726" w:type="dxa"/>
            <w:gridSpan w:val="2"/>
            <w:hideMark/>
          </w:tcPr>
          <w:p w:rsidR="004B6DF8" w:rsidRPr="00E523CC" w:rsidRDefault="004B6DF8" w:rsidP="00E523CC">
            <w:pPr>
              <w:pStyle w:val="Tabel"/>
              <w:rPr>
                <w:b/>
                <w:lang w:val="en-ZA"/>
              </w:rPr>
            </w:pPr>
            <w:r w:rsidRPr="00E523CC">
              <w:rPr>
                <w:b/>
                <w:lang w:val="en-ZA"/>
              </w:rPr>
              <w:t>Total credits</w:t>
            </w:r>
          </w:p>
        </w:tc>
        <w:tc>
          <w:tcPr>
            <w:tcW w:w="896" w:type="dxa"/>
            <w:hideMark/>
          </w:tcPr>
          <w:p w:rsidR="004B6DF8" w:rsidRPr="00E523CC" w:rsidRDefault="004B6DF8" w:rsidP="00E523CC">
            <w:pPr>
              <w:pStyle w:val="Tabel"/>
              <w:jc w:val="center"/>
              <w:rPr>
                <w:b/>
                <w:lang w:val="en-ZA"/>
              </w:rPr>
            </w:pPr>
            <w:r w:rsidRPr="00E523CC">
              <w:rPr>
                <w:b/>
                <w:lang w:val="en-ZA"/>
              </w:rPr>
              <w:t>180</w:t>
            </w:r>
          </w:p>
        </w:tc>
      </w:tr>
    </w:tbl>
    <w:p w:rsidR="007A4A4A" w:rsidRDefault="007A4A4A" w:rsidP="007A4A4A">
      <w:pPr>
        <w:pStyle w:val="19Par"/>
      </w:pPr>
    </w:p>
    <w:p w:rsidR="004B6DF8" w:rsidRPr="004B6DF8" w:rsidRDefault="004B6DF8" w:rsidP="007A4A4A">
      <w:pPr>
        <w:pStyle w:val="Heading5"/>
      </w:pPr>
      <w:r w:rsidRPr="004B6DF8">
        <w:t>Rule for the compilation of the</w:t>
      </w:r>
      <w:r w:rsidR="00261B32">
        <w:t xml:space="preserve"> curriculum</w:t>
      </w:r>
    </w:p>
    <w:p w:rsidR="004B6DF8" w:rsidRDefault="004B6DF8" w:rsidP="007A4A4A">
      <w:pPr>
        <w:pStyle w:val="19Par"/>
        <w:rPr>
          <w:lang w:val="en-ZA"/>
        </w:rPr>
      </w:pPr>
      <w:r w:rsidRPr="004B6DF8">
        <w:rPr>
          <w:lang w:val="en-ZA"/>
        </w:rPr>
        <w:t xml:space="preserve">The contents of modules MUSN874, </w:t>
      </w:r>
      <w:r w:rsidR="007A4A4A">
        <w:rPr>
          <w:lang w:val="en-ZA"/>
        </w:rPr>
        <w:t xml:space="preserve">MUSN875 and MUSN876 consist of </w:t>
      </w:r>
      <w:r w:rsidRPr="004B6DF8">
        <w:rPr>
          <w:lang w:val="en-ZA"/>
        </w:rPr>
        <w:t>selected topics from musicology. A candidate may pre</w:t>
      </w:r>
      <w:r w:rsidR="007A4A4A">
        <w:rPr>
          <w:lang w:val="en-ZA"/>
        </w:rPr>
        <w:t xml:space="preserve">sent one of these </w:t>
      </w:r>
      <w:r w:rsidRPr="004B6DF8">
        <w:rPr>
          <w:lang w:val="en-ZA"/>
        </w:rPr>
        <w:t>modules as a practical subject which must r</w:t>
      </w:r>
      <w:r w:rsidR="007A4A4A">
        <w:rPr>
          <w:lang w:val="en-ZA"/>
        </w:rPr>
        <w:t xml:space="preserve">elate to the topic of at least </w:t>
      </w:r>
      <w:r w:rsidRPr="004B6DF8">
        <w:rPr>
          <w:lang w:val="en-ZA"/>
        </w:rPr>
        <w:t>one of the other modules.</w:t>
      </w:r>
    </w:p>
    <w:p w:rsidR="00596EF7" w:rsidRDefault="00596EF7">
      <w:pPr>
        <w:spacing w:after="0"/>
        <w:jc w:val="left"/>
        <w:rPr>
          <w:szCs w:val="32"/>
          <w:lang w:val="en-ZA"/>
        </w:rPr>
      </w:pPr>
      <w:r>
        <w:rPr>
          <w:lang w:val="en-ZA"/>
        </w:rPr>
        <w:br w:type="page"/>
      </w:r>
    </w:p>
    <w:p w:rsidR="004411FA" w:rsidRDefault="004411FA" w:rsidP="004411FA">
      <w:pPr>
        <w:pStyle w:val="Heading2"/>
      </w:pPr>
      <w:bookmarkStart w:id="757" w:name="_Toc396903240"/>
      <w:r>
        <w:lastRenderedPageBreak/>
        <w:t>master’s degree</w:t>
      </w:r>
      <w:r w:rsidR="005D5815">
        <w:t xml:space="preserve"> in the niche </w:t>
      </w:r>
      <w:r w:rsidRPr="005D5815">
        <w:rPr>
          <w:lang w:val="en-ZA"/>
        </w:rPr>
        <w:t>Area V</w:t>
      </w:r>
      <w:r w:rsidRPr="004411FA">
        <w:rPr>
          <w:rFonts w:hint="eastAsia"/>
        </w:rPr>
        <w:t>isual narratives and creative outputs through interdisciplinary and practice-led research</w:t>
      </w:r>
      <w:bookmarkEnd w:id="757"/>
    </w:p>
    <w:p w:rsidR="005D5815" w:rsidRPr="004B6DF8" w:rsidRDefault="005D5815" w:rsidP="005D5815">
      <w:pPr>
        <w:pStyle w:val="Heading3"/>
      </w:pPr>
      <w:bookmarkStart w:id="758" w:name="_Toc396903241"/>
      <w:r w:rsidRPr="004B6DF8">
        <w:t>PROGRAMME</w:t>
      </w:r>
      <w:r>
        <w:t>:</w:t>
      </w:r>
      <w:r w:rsidRPr="004B6DF8">
        <w:t xml:space="preserve"> GRAPHIC DESIGN (PRACTICE)</w:t>
      </w:r>
      <w:bookmarkEnd w:id="758"/>
    </w:p>
    <w:p w:rsidR="005D5815" w:rsidRPr="004B6DF8" w:rsidRDefault="005D5815" w:rsidP="005D5815">
      <w:pPr>
        <w:pStyle w:val="Heading4"/>
      </w:pPr>
      <w:r w:rsidRPr="004B6DF8">
        <w:t xml:space="preserve">Specific admission </w:t>
      </w:r>
      <w:proofErr w:type="gramStart"/>
      <w:r w:rsidRPr="004B6DF8">
        <w:t>requirements of</w:t>
      </w:r>
      <w:proofErr w:type="gramEnd"/>
      <w:r w:rsidRPr="004B6DF8">
        <w:t xml:space="preserve"> the program</w:t>
      </w:r>
    </w:p>
    <w:p w:rsidR="005D5815" w:rsidRPr="007A4A4A" w:rsidRDefault="005D5815" w:rsidP="005D5815">
      <w:pPr>
        <w:pStyle w:val="19Par"/>
      </w:pPr>
      <w:r w:rsidRPr="007A4A4A">
        <w:t xml:space="preserve">In addition to General Rule </w:t>
      </w:r>
      <w:r>
        <w:t>A.4.2</w:t>
      </w:r>
      <w:r w:rsidRPr="007A4A4A">
        <w:t xml:space="preserve"> of the University the following is also applicable:</w:t>
      </w:r>
    </w:p>
    <w:p w:rsidR="005D5815" w:rsidRPr="004B6DF8" w:rsidRDefault="005D5815" w:rsidP="005D5815">
      <w:pPr>
        <w:pStyle w:val="19aList"/>
        <w:rPr>
          <w:lang w:val="en-ZA"/>
        </w:rPr>
      </w:pPr>
      <w:r>
        <w:rPr>
          <w:lang w:val="en-ZA"/>
        </w:rPr>
        <w:t>a)</w:t>
      </w:r>
      <w:r>
        <w:rPr>
          <w:lang w:val="en-ZA"/>
        </w:rPr>
        <w:tab/>
      </w:r>
      <w:r w:rsidRPr="004B6DF8">
        <w:rPr>
          <w:lang w:val="en-ZA"/>
        </w:rPr>
        <w:t>a four year BA Graphic Design qualification</w:t>
      </w:r>
      <w:r>
        <w:rPr>
          <w:lang w:val="en-ZA"/>
        </w:rPr>
        <w:t>, or an equivalent qualification</w:t>
      </w:r>
      <w:r w:rsidRPr="004B6DF8">
        <w:rPr>
          <w:lang w:val="en-ZA"/>
        </w:rPr>
        <w:t xml:space="preserve"> in which the final year core modules were passed with an average of 65%, and the modules in Graphic De</w:t>
      </w:r>
      <w:r>
        <w:rPr>
          <w:lang w:val="en-ZA"/>
        </w:rPr>
        <w:t>sign with an average of 70%; or</w:t>
      </w:r>
    </w:p>
    <w:p w:rsidR="005D5815" w:rsidRPr="004B6DF8" w:rsidRDefault="005D5815" w:rsidP="005D5815">
      <w:pPr>
        <w:pStyle w:val="19aList"/>
        <w:rPr>
          <w:lang w:val="en-ZA"/>
        </w:rPr>
      </w:pPr>
      <w:r>
        <w:rPr>
          <w:lang w:val="en-ZA"/>
        </w:rPr>
        <w:t>b)</w:t>
      </w:r>
      <w:r>
        <w:rPr>
          <w:lang w:val="en-ZA"/>
        </w:rPr>
        <w:tab/>
      </w:r>
      <w:proofErr w:type="gramStart"/>
      <w:r w:rsidRPr="004B6DF8">
        <w:rPr>
          <w:lang w:val="en-ZA"/>
        </w:rPr>
        <w:t>an</w:t>
      </w:r>
      <w:proofErr w:type="gramEnd"/>
      <w:r w:rsidRPr="004B6DF8">
        <w:rPr>
          <w:lang w:val="en-ZA"/>
        </w:rPr>
        <w:t xml:space="preserve"> equivalent qualification in which the final year core modules wer</w:t>
      </w:r>
      <w:r>
        <w:rPr>
          <w:lang w:val="en-ZA"/>
        </w:rPr>
        <w:t>e passed with an average of 65%</w:t>
      </w:r>
      <w:r w:rsidRPr="004B6DF8">
        <w:rPr>
          <w:lang w:val="en-ZA"/>
        </w:rPr>
        <w:t>.</w:t>
      </w:r>
    </w:p>
    <w:p w:rsidR="005D5815" w:rsidRPr="004B6DF8" w:rsidRDefault="005D5815" w:rsidP="005D5815">
      <w:pPr>
        <w:pStyle w:val="19aList"/>
        <w:rPr>
          <w:lang w:val="en-ZA"/>
        </w:rPr>
      </w:pPr>
      <w:r>
        <w:rPr>
          <w:lang w:val="en-ZA"/>
        </w:rPr>
        <w:t>c)</w:t>
      </w:r>
      <w:r>
        <w:rPr>
          <w:lang w:val="en-ZA"/>
        </w:rPr>
        <w:tab/>
      </w:r>
      <w:r w:rsidRPr="004B6DF8">
        <w:rPr>
          <w:lang w:val="en-ZA"/>
        </w:rPr>
        <w:t>Admission to curriculum L830P is subject to screening which takes place during October of the year precedin</w:t>
      </w:r>
      <w:r>
        <w:rPr>
          <w:lang w:val="en-ZA"/>
        </w:rPr>
        <w:t>g entrance.</w:t>
      </w:r>
      <w:r w:rsidRPr="004B6DF8">
        <w:rPr>
          <w:lang w:val="en-ZA"/>
        </w:rPr>
        <w:t xml:space="preserve"> </w:t>
      </w:r>
      <w:r>
        <w:rPr>
          <w:lang w:val="en-ZA"/>
        </w:rPr>
        <w:t xml:space="preserve">Prospective candidates must submit </w:t>
      </w:r>
      <w:proofErr w:type="gramStart"/>
      <w:r>
        <w:rPr>
          <w:lang w:val="en-ZA"/>
        </w:rPr>
        <w:t>a written proposal of their intended topic of study for admission to magister study.</w:t>
      </w:r>
      <w:r w:rsidRPr="004B6DF8">
        <w:rPr>
          <w:lang w:val="en-ZA"/>
        </w:rPr>
        <w:t>Details in this regard are</w:t>
      </w:r>
      <w:proofErr w:type="gramEnd"/>
      <w:r w:rsidRPr="004B6DF8">
        <w:rPr>
          <w:lang w:val="en-ZA"/>
        </w:rPr>
        <w:t xml:space="preserve"> obtainable from the Director of the School of Communication Studies.</w:t>
      </w:r>
    </w:p>
    <w:p w:rsidR="005D5815" w:rsidRPr="004B6DF8" w:rsidRDefault="005D5815" w:rsidP="005D5815">
      <w:pPr>
        <w:pStyle w:val="19aList"/>
        <w:rPr>
          <w:szCs w:val="16"/>
          <w:lang w:val="en-ZA"/>
        </w:rPr>
      </w:pPr>
      <w:r>
        <w:rPr>
          <w:lang w:val="en-ZA"/>
        </w:rPr>
        <w:t>d)</w:t>
      </w:r>
      <w:r>
        <w:rPr>
          <w:lang w:val="en-ZA"/>
        </w:rPr>
        <w:tab/>
      </w:r>
      <w:r w:rsidRPr="004B6DF8">
        <w:rPr>
          <w:lang w:val="en-ZA"/>
        </w:rPr>
        <w:t>The number of candidates admitted will be determined by the available capacity in the S</w:t>
      </w:r>
      <w:r>
        <w:rPr>
          <w:lang w:val="en-ZA"/>
        </w:rPr>
        <w:t>chool of Communication Studies.</w:t>
      </w:r>
    </w:p>
    <w:p w:rsidR="005D5815" w:rsidRPr="004B6DF8" w:rsidRDefault="005D5815" w:rsidP="005D5815">
      <w:pPr>
        <w:pStyle w:val="Heading4"/>
      </w:pPr>
      <w:r w:rsidRPr="004B6DF8">
        <w:t>Programme outcomes</w:t>
      </w:r>
    </w:p>
    <w:p w:rsidR="005D5815" w:rsidRPr="004B6DF8" w:rsidRDefault="005D5815" w:rsidP="005D5815">
      <w:pPr>
        <w:pStyle w:val="19Par"/>
      </w:pPr>
      <w:r w:rsidRPr="004B6DF8">
        <w:t>On completion of this curricu</w:t>
      </w:r>
      <w:r>
        <w:t>lum, students should be able to</w:t>
      </w:r>
    </w:p>
    <w:p w:rsidR="005D5815" w:rsidRPr="004B6DF8" w:rsidRDefault="005D5815" w:rsidP="005D5815">
      <w:pPr>
        <w:pStyle w:val="19aList"/>
        <w:rPr>
          <w:lang w:val="en-ZA"/>
        </w:rPr>
      </w:pPr>
      <w:r>
        <w:rPr>
          <w:lang w:val="en-ZA"/>
        </w:rPr>
        <w:t>a)</w:t>
      </w:r>
      <w:r>
        <w:rPr>
          <w:lang w:val="en-ZA"/>
        </w:rPr>
        <w:tab/>
      </w:r>
      <w:r w:rsidRPr="004B6DF8">
        <w:rPr>
          <w:lang w:val="en-ZA"/>
        </w:rPr>
        <w:t>operate professionally and effectively as visually-literate graphic designers within an increasingly complex and developing communication environment, that demands practical and theoretical/abstract communications concepts, practices and data in graphic design to be analysed, evaluated and reconstructed/recreated/re-packaged within a South African context and within the student</w:t>
      </w:r>
      <w:r>
        <w:rPr>
          <w:lang w:val="en-ZA"/>
        </w:rPr>
        <w:t>s’</w:t>
      </w:r>
      <w:r w:rsidRPr="004B6DF8">
        <w:rPr>
          <w:lang w:val="en-ZA"/>
        </w:rPr>
        <w:t xml:space="preserve"> chosen fields of specialization;</w:t>
      </w:r>
    </w:p>
    <w:p w:rsidR="005D5815" w:rsidRPr="004B6DF8" w:rsidRDefault="005D5815" w:rsidP="005D5815">
      <w:pPr>
        <w:pStyle w:val="19aList"/>
        <w:rPr>
          <w:lang w:val="en-ZA"/>
        </w:rPr>
      </w:pPr>
      <w:r>
        <w:rPr>
          <w:lang w:val="en-ZA"/>
        </w:rPr>
        <w:t>b)</w:t>
      </w:r>
      <w:r>
        <w:rPr>
          <w:lang w:val="en-ZA"/>
        </w:rPr>
        <w:tab/>
      </w:r>
      <w:r w:rsidRPr="004B6DF8">
        <w:rPr>
          <w:lang w:val="en-ZA"/>
        </w:rPr>
        <w:t xml:space="preserve">apply specialized graphic design principles, visual literacy, strategies, techniques and practices within specific and integrated environments that could be either profitable or non-profitable, in order to resolve design-oriented problems that relate to the students’ specific areas of focus and specialization; </w:t>
      </w:r>
    </w:p>
    <w:p w:rsidR="005D5815" w:rsidRPr="004B6DF8" w:rsidRDefault="005D5815" w:rsidP="005D5815">
      <w:pPr>
        <w:pStyle w:val="19aList"/>
        <w:rPr>
          <w:lang w:val="en-ZA"/>
        </w:rPr>
      </w:pPr>
      <w:r>
        <w:rPr>
          <w:lang w:val="en-ZA"/>
        </w:rPr>
        <w:t>c)</w:t>
      </w:r>
      <w:r>
        <w:rPr>
          <w:lang w:val="en-ZA"/>
        </w:rPr>
        <w:tab/>
      </w:r>
      <w:proofErr w:type="gramStart"/>
      <w:r w:rsidRPr="004B6DF8">
        <w:rPr>
          <w:lang w:val="en-ZA"/>
        </w:rPr>
        <w:t>identify</w:t>
      </w:r>
      <w:proofErr w:type="gramEnd"/>
      <w:r w:rsidRPr="004B6DF8">
        <w:rPr>
          <w:lang w:val="en-ZA"/>
        </w:rPr>
        <w:t>, analyse and contextualise communication problems originating from the complex and constantly changing graphic design environment and to do appropriate practice-oriented research in orde</w:t>
      </w:r>
      <w:r>
        <w:rPr>
          <w:lang w:val="en-ZA"/>
        </w:rPr>
        <w:t>r to deal with the problems;</w:t>
      </w:r>
    </w:p>
    <w:p w:rsidR="005D5815" w:rsidRPr="004B6DF8" w:rsidRDefault="005D5815" w:rsidP="005D5815">
      <w:pPr>
        <w:pStyle w:val="19aList"/>
        <w:rPr>
          <w:lang w:val="en-ZA"/>
        </w:rPr>
      </w:pPr>
      <w:r>
        <w:rPr>
          <w:lang w:val="en-ZA"/>
        </w:rPr>
        <w:t>d)</w:t>
      </w:r>
      <w:r>
        <w:rPr>
          <w:lang w:val="en-ZA"/>
        </w:rPr>
        <w:tab/>
      </w:r>
      <w:proofErr w:type="gramStart"/>
      <w:r w:rsidRPr="004B6DF8">
        <w:rPr>
          <w:lang w:val="en-ZA"/>
        </w:rPr>
        <w:t>identify</w:t>
      </w:r>
      <w:proofErr w:type="gramEnd"/>
      <w:r w:rsidRPr="004B6DF8">
        <w:rPr>
          <w:lang w:val="en-ZA"/>
        </w:rPr>
        <w:t xml:space="preserve"> and contextualise, as practising graphic designers and researchers, the ethical questions within a changing graphic design environment</w:t>
      </w:r>
      <w:r>
        <w:rPr>
          <w:lang w:val="en-ZA"/>
        </w:rPr>
        <w:t>.</w:t>
      </w:r>
    </w:p>
    <w:p w:rsidR="005D5815" w:rsidRPr="004B6DF8" w:rsidRDefault="005D5815" w:rsidP="005D5815">
      <w:pPr>
        <w:pStyle w:val="Heading4"/>
      </w:pPr>
      <w:r w:rsidRPr="004B6DF8">
        <w:t>Curriculum L830P: Graphic Design (Practice)</w:t>
      </w:r>
    </w:p>
    <w:p w:rsidR="005D5815" w:rsidRPr="004B6DF8" w:rsidRDefault="005D5815" w:rsidP="005D5815">
      <w:pPr>
        <w:pStyle w:val="Heading5"/>
        <w:rPr>
          <w:noProof/>
          <w:lang w:val="en-ZA"/>
        </w:rPr>
      </w:pPr>
      <w:r w:rsidRPr="007A4A4A">
        <w:t>Articulation</w:t>
      </w:r>
    </w:p>
    <w:p w:rsidR="005D5815" w:rsidRPr="004B6DF8" w:rsidRDefault="005D5815" w:rsidP="005D5815">
      <w:pPr>
        <w:pStyle w:val="19Par"/>
      </w:pPr>
      <w:r w:rsidRPr="004B6DF8">
        <w:t>On the successful completion of this curriculum and after evaluation and approval by a screening panel, students may be admitted to the doctoral programme for PhD degrees in C</w:t>
      </w:r>
      <w:r>
        <w:t>ommunication or History of Art.</w:t>
      </w:r>
    </w:p>
    <w:p w:rsidR="005D5815" w:rsidRPr="004B6DF8" w:rsidRDefault="005D5815" w:rsidP="005D5815">
      <w:pPr>
        <w:pStyle w:val="Heading5"/>
        <w:rPr>
          <w:noProof/>
          <w:lang w:val="en-ZA"/>
        </w:rPr>
      </w:pPr>
      <w:r w:rsidRPr="007A4A4A">
        <w:t>Other</w:t>
      </w:r>
      <w:r w:rsidRPr="004B6DF8">
        <w:rPr>
          <w:noProof/>
          <w:lang w:val="en-ZA"/>
        </w:rPr>
        <w:t xml:space="preserve"> rules</w:t>
      </w:r>
    </w:p>
    <w:p w:rsidR="005D5815" w:rsidRPr="004B6DF8" w:rsidRDefault="005D5815" w:rsidP="005D5815">
      <w:pPr>
        <w:pStyle w:val="19Par"/>
      </w:pPr>
      <w:r w:rsidRPr="004B6DF8">
        <w:t>The examination sub- minimum for all modules is 50%.</w:t>
      </w:r>
    </w:p>
    <w:p w:rsidR="005D5815" w:rsidRPr="004B6DF8" w:rsidRDefault="005D5815" w:rsidP="005D5815">
      <w:pPr>
        <w:pStyle w:val="Heading5"/>
        <w:rPr>
          <w:noProof/>
          <w:lang w:val="en-ZA"/>
        </w:rPr>
      </w:pPr>
      <w:r w:rsidRPr="007A4A4A">
        <w:lastRenderedPageBreak/>
        <w:t>Curriculum</w:t>
      </w:r>
      <w:r w:rsidRPr="004B6DF8">
        <w:rPr>
          <w:noProof/>
          <w:lang w:val="en-ZA"/>
        </w:rPr>
        <w:t xml:space="preserve"> L830P: Graphic Design (Practice)</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5D5815" w:rsidRPr="00AC14ED" w:rsidTr="00EF208A">
        <w:tc>
          <w:tcPr>
            <w:tcW w:w="1241" w:type="dxa"/>
            <w:shd w:val="clear" w:color="auto" w:fill="C0C0C0"/>
            <w:hideMark/>
          </w:tcPr>
          <w:p w:rsidR="005D5815" w:rsidRPr="00AC14ED" w:rsidRDefault="005D5815" w:rsidP="00EF208A">
            <w:pPr>
              <w:pStyle w:val="Tabel"/>
              <w:rPr>
                <w:b/>
                <w:lang w:val="en-ZA"/>
              </w:rPr>
            </w:pPr>
            <w:r w:rsidRPr="00AC14ED">
              <w:rPr>
                <w:b/>
                <w:lang w:val="en-ZA"/>
              </w:rPr>
              <w:t>Module code</w:t>
            </w:r>
          </w:p>
        </w:tc>
        <w:tc>
          <w:tcPr>
            <w:tcW w:w="3485" w:type="dxa"/>
            <w:shd w:val="clear" w:color="auto" w:fill="C0C0C0"/>
            <w:hideMark/>
          </w:tcPr>
          <w:p w:rsidR="005D5815" w:rsidRPr="00AC14ED" w:rsidRDefault="005D5815" w:rsidP="00EF208A">
            <w:pPr>
              <w:pStyle w:val="Tabel"/>
              <w:rPr>
                <w:b/>
                <w:lang w:val="en-ZA"/>
              </w:rPr>
            </w:pPr>
            <w:r w:rsidRPr="00AC14ED">
              <w:rPr>
                <w:b/>
                <w:lang w:val="en-ZA"/>
              </w:rPr>
              <w:t>Descriptive name</w:t>
            </w:r>
          </w:p>
        </w:tc>
        <w:tc>
          <w:tcPr>
            <w:tcW w:w="896" w:type="dxa"/>
            <w:shd w:val="clear" w:color="auto" w:fill="C0C0C0"/>
            <w:hideMark/>
          </w:tcPr>
          <w:p w:rsidR="005D5815" w:rsidRPr="00AC14ED" w:rsidRDefault="005D5815" w:rsidP="00EF208A">
            <w:pPr>
              <w:pStyle w:val="Tabel"/>
              <w:jc w:val="center"/>
              <w:rPr>
                <w:b/>
                <w:lang w:val="en-ZA"/>
              </w:rPr>
            </w:pPr>
            <w:r w:rsidRPr="00AC14ED">
              <w:rPr>
                <w:b/>
                <w:lang w:val="en-ZA"/>
              </w:rPr>
              <w:t>Credits</w:t>
            </w:r>
          </w:p>
        </w:tc>
      </w:tr>
      <w:tr w:rsidR="005D5815" w:rsidRPr="004B6DF8" w:rsidTr="00EF208A">
        <w:tc>
          <w:tcPr>
            <w:tcW w:w="1241" w:type="dxa"/>
            <w:hideMark/>
          </w:tcPr>
          <w:p w:rsidR="005D5815" w:rsidRPr="004B6DF8" w:rsidRDefault="005D5815" w:rsidP="00EF208A">
            <w:pPr>
              <w:pStyle w:val="Tabel"/>
              <w:rPr>
                <w:lang w:val="en-ZA"/>
              </w:rPr>
            </w:pPr>
            <w:r w:rsidRPr="004B6DF8">
              <w:rPr>
                <w:lang w:val="en-ZA"/>
              </w:rPr>
              <w:t>GRFN811</w:t>
            </w:r>
          </w:p>
        </w:tc>
        <w:tc>
          <w:tcPr>
            <w:tcW w:w="3485" w:type="dxa"/>
            <w:hideMark/>
          </w:tcPr>
          <w:p w:rsidR="005D5815" w:rsidRPr="004B6DF8" w:rsidRDefault="005D5815" w:rsidP="00EF208A">
            <w:pPr>
              <w:pStyle w:val="Tabel"/>
              <w:rPr>
                <w:lang w:val="en-ZA"/>
              </w:rPr>
            </w:pPr>
            <w:r w:rsidRPr="004B6DF8">
              <w:rPr>
                <w:lang w:val="en-ZA"/>
              </w:rPr>
              <w:t>Design theory and research methodology</w:t>
            </w:r>
          </w:p>
        </w:tc>
        <w:tc>
          <w:tcPr>
            <w:tcW w:w="896" w:type="dxa"/>
            <w:vAlign w:val="center"/>
            <w:hideMark/>
          </w:tcPr>
          <w:p w:rsidR="005D5815" w:rsidRPr="004B6DF8" w:rsidRDefault="005D5815" w:rsidP="00EF208A">
            <w:pPr>
              <w:pStyle w:val="Tabel"/>
              <w:jc w:val="center"/>
              <w:rPr>
                <w:lang w:val="en-ZA"/>
              </w:rPr>
            </w:pPr>
            <w:r w:rsidRPr="004B6DF8">
              <w:rPr>
                <w:lang w:val="en-ZA"/>
              </w:rPr>
              <w:t>36</w:t>
            </w:r>
          </w:p>
        </w:tc>
      </w:tr>
      <w:tr w:rsidR="005D5815" w:rsidRPr="004B6DF8" w:rsidTr="00EF208A">
        <w:tc>
          <w:tcPr>
            <w:tcW w:w="1241" w:type="dxa"/>
            <w:hideMark/>
          </w:tcPr>
          <w:p w:rsidR="005D5815" w:rsidRPr="004B6DF8" w:rsidRDefault="005D5815" w:rsidP="00EF208A">
            <w:pPr>
              <w:pStyle w:val="Tabel"/>
              <w:rPr>
                <w:lang w:val="en-ZA"/>
              </w:rPr>
            </w:pPr>
            <w:r w:rsidRPr="004B6DF8">
              <w:rPr>
                <w:lang w:val="en-ZA"/>
              </w:rPr>
              <w:t>GRFN874</w:t>
            </w:r>
          </w:p>
        </w:tc>
        <w:tc>
          <w:tcPr>
            <w:tcW w:w="3485" w:type="dxa"/>
            <w:hideMark/>
          </w:tcPr>
          <w:p w:rsidR="005D5815" w:rsidRPr="004B6DF8" w:rsidRDefault="005D5815" w:rsidP="00EF208A">
            <w:pPr>
              <w:pStyle w:val="Tabel"/>
              <w:rPr>
                <w:lang w:val="en-ZA"/>
              </w:rPr>
            </w:pPr>
            <w:r>
              <w:rPr>
                <w:lang w:val="en-ZA"/>
              </w:rPr>
              <w:t>Graphic Design: Process</w:t>
            </w:r>
          </w:p>
        </w:tc>
        <w:tc>
          <w:tcPr>
            <w:tcW w:w="896" w:type="dxa"/>
            <w:vAlign w:val="center"/>
            <w:hideMark/>
          </w:tcPr>
          <w:p w:rsidR="005D5815" w:rsidRPr="004B6DF8" w:rsidRDefault="005D5815" w:rsidP="00EF208A">
            <w:pPr>
              <w:pStyle w:val="Tabel"/>
              <w:jc w:val="center"/>
              <w:rPr>
                <w:lang w:val="en-ZA"/>
              </w:rPr>
            </w:pPr>
            <w:r w:rsidRPr="004B6DF8">
              <w:rPr>
                <w:lang w:val="en-ZA"/>
              </w:rPr>
              <w:t>36</w:t>
            </w:r>
          </w:p>
        </w:tc>
      </w:tr>
      <w:tr w:rsidR="005D5815" w:rsidRPr="004B6DF8" w:rsidTr="00EF208A">
        <w:tc>
          <w:tcPr>
            <w:tcW w:w="1241" w:type="dxa"/>
            <w:hideMark/>
          </w:tcPr>
          <w:p w:rsidR="005D5815" w:rsidRPr="004B6DF8" w:rsidRDefault="005D5815" w:rsidP="00EF208A">
            <w:pPr>
              <w:pStyle w:val="Tabel"/>
              <w:rPr>
                <w:lang w:val="en-ZA"/>
              </w:rPr>
            </w:pPr>
            <w:r w:rsidRPr="004B6DF8">
              <w:rPr>
                <w:lang w:val="en-ZA"/>
              </w:rPr>
              <w:t>GRFN875</w:t>
            </w:r>
          </w:p>
        </w:tc>
        <w:tc>
          <w:tcPr>
            <w:tcW w:w="3485" w:type="dxa"/>
            <w:hideMark/>
          </w:tcPr>
          <w:p w:rsidR="005D5815" w:rsidRPr="004B6DF8" w:rsidRDefault="005D5815" w:rsidP="00EF208A">
            <w:pPr>
              <w:pStyle w:val="Tabel"/>
              <w:rPr>
                <w:lang w:val="en-ZA"/>
              </w:rPr>
            </w:pPr>
            <w:r w:rsidRPr="004B6DF8">
              <w:rPr>
                <w:lang w:val="en-ZA"/>
              </w:rPr>
              <w:t>Graphic Design: Practical portfolio</w:t>
            </w:r>
          </w:p>
        </w:tc>
        <w:tc>
          <w:tcPr>
            <w:tcW w:w="896" w:type="dxa"/>
            <w:vAlign w:val="center"/>
            <w:hideMark/>
          </w:tcPr>
          <w:p w:rsidR="005D5815" w:rsidRPr="004B6DF8" w:rsidRDefault="005D5815" w:rsidP="00EF208A">
            <w:pPr>
              <w:pStyle w:val="Tabel"/>
              <w:jc w:val="center"/>
              <w:rPr>
                <w:lang w:val="en-ZA"/>
              </w:rPr>
            </w:pPr>
            <w:r w:rsidRPr="004B6DF8">
              <w:rPr>
                <w:lang w:val="en-ZA"/>
              </w:rPr>
              <w:t>48</w:t>
            </w:r>
          </w:p>
        </w:tc>
      </w:tr>
      <w:tr w:rsidR="005D5815" w:rsidRPr="004B6DF8" w:rsidTr="00EF208A">
        <w:tc>
          <w:tcPr>
            <w:tcW w:w="1241" w:type="dxa"/>
            <w:hideMark/>
          </w:tcPr>
          <w:p w:rsidR="005D5815" w:rsidRPr="004B6DF8" w:rsidRDefault="005D5815" w:rsidP="00EF208A">
            <w:pPr>
              <w:pStyle w:val="Tabel"/>
              <w:rPr>
                <w:lang w:val="en-ZA"/>
              </w:rPr>
            </w:pPr>
            <w:r w:rsidRPr="004B6DF8">
              <w:rPr>
                <w:lang w:val="en-ZA"/>
              </w:rPr>
              <w:t>GRFN873</w:t>
            </w:r>
          </w:p>
        </w:tc>
        <w:tc>
          <w:tcPr>
            <w:tcW w:w="3485" w:type="dxa"/>
            <w:hideMark/>
          </w:tcPr>
          <w:p w:rsidR="005D5815" w:rsidRPr="004B6DF8" w:rsidRDefault="005D5815" w:rsidP="00EF208A">
            <w:pPr>
              <w:pStyle w:val="Tabel"/>
              <w:rPr>
                <w:lang w:val="en-ZA"/>
              </w:rPr>
            </w:pPr>
            <w:r w:rsidRPr="004B6DF8">
              <w:rPr>
                <w:lang w:val="en-ZA"/>
              </w:rPr>
              <w:t>Mini-dissertation</w:t>
            </w:r>
          </w:p>
        </w:tc>
        <w:tc>
          <w:tcPr>
            <w:tcW w:w="896" w:type="dxa"/>
            <w:vAlign w:val="center"/>
            <w:hideMark/>
          </w:tcPr>
          <w:p w:rsidR="005D5815" w:rsidRPr="004B6DF8" w:rsidRDefault="005D5815" w:rsidP="00EF208A">
            <w:pPr>
              <w:pStyle w:val="Tabel"/>
              <w:jc w:val="center"/>
              <w:rPr>
                <w:lang w:val="en-ZA"/>
              </w:rPr>
            </w:pPr>
            <w:r w:rsidRPr="004B6DF8">
              <w:rPr>
                <w:lang w:val="en-ZA"/>
              </w:rPr>
              <w:t>60</w:t>
            </w:r>
          </w:p>
        </w:tc>
      </w:tr>
      <w:tr w:rsidR="005D5815" w:rsidRPr="00AC14ED" w:rsidTr="00EF208A">
        <w:tc>
          <w:tcPr>
            <w:tcW w:w="4726" w:type="dxa"/>
            <w:gridSpan w:val="2"/>
            <w:hideMark/>
          </w:tcPr>
          <w:p w:rsidR="005D5815" w:rsidRPr="00AC14ED" w:rsidRDefault="005D5815" w:rsidP="00EF208A">
            <w:pPr>
              <w:pStyle w:val="Tabel"/>
              <w:rPr>
                <w:b/>
                <w:lang w:val="en-ZA"/>
              </w:rPr>
            </w:pPr>
            <w:r w:rsidRPr="00AC14ED">
              <w:rPr>
                <w:b/>
                <w:lang w:val="en-ZA"/>
              </w:rPr>
              <w:t>Total credits</w:t>
            </w:r>
          </w:p>
        </w:tc>
        <w:tc>
          <w:tcPr>
            <w:tcW w:w="896" w:type="dxa"/>
            <w:vAlign w:val="bottom"/>
            <w:hideMark/>
          </w:tcPr>
          <w:p w:rsidR="005D5815" w:rsidRPr="00AC14ED" w:rsidRDefault="005D5815" w:rsidP="00EF208A">
            <w:pPr>
              <w:pStyle w:val="Tabel"/>
              <w:jc w:val="center"/>
              <w:rPr>
                <w:b/>
                <w:lang w:val="en-ZA"/>
              </w:rPr>
            </w:pPr>
            <w:r w:rsidRPr="00AC14ED">
              <w:rPr>
                <w:b/>
                <w:lang w:val="en-ZA"/>
              </w:rPr>
              <w:t>180</w:t>
            </w:r>
          </w:p>
        </w:tc>
      </w:tr>
    </w:tbl>
    <w:p w:rsidR="005D5815" w:rsidRDefault="005D5815" w:rsidP="005D5815">
      <w:pPr>
        <w:pStyle w:val="19Par"/>
      </w:pPr>
    </w:p>
    <w:p w:rsidR="005D5815" w:rsidRPr="004B6DF8" w:rsidRDefault="005D5815" w:rsidP="005D5815">
      <w:pPr>
        <w:pStyle w:val="Heading5"/>
      </w:pPr>
      <w:r w:rsidRPr="004B6DF8">
        <w:t>Rule for th</w:t>
      </w:r>
      <w:r>
        <w:t>e compilation of the curriculum</w:t>
      </w:r>
    </w:p>
    <w:p w:rsidR="005D5815" w:rsidRDefault="005D5815" w:rsidP="005D5815">
      <w:pPr>
        <w:pStyle w:val="19Par"/>
        <w:rPr>
          <w:lang w:val="en-ZA"/>
        </w:rPr>
      </w:pPr>
      <w:r w:rsidRPr="004B6DF8">
        <w:rPr>
          <w:lang w:val="en-ZA"/>
        </w:rPr>
        <w:t>All the modules must be completed.</w:t>
      </w:r>
      <w:r>
        <w:rPr>
          <w:lang w:val="en-ZA"/>
        </w:rPr>
        <w:t xml:space="preserve">  With the consent of the research committee of the relevant research entity and the Faculty Executive Committee, a student may substitute the submission of a mini-dissertation with the submission of an article accepted for publication in an accredited journal.</w:t>
      </w:r>
    </w:p>
    <w:p w:rsidR="005D5815" w:rsidRPr="004B6DF8" w:rsidRDefault="005D5815" w:rsidP="005D5815">
      <w:pPr>
        <w:pStyle w:val="Heading3"/>
      </w:pPr>
      <w:bookmarkStart w:id="759" w:name="_Toc202076190"/>
      <w:bookmarkStart w:id="760" w:name="_Toc173831811"/>
      <w:bookmarkStart w:id="761" w:name="_Toc170266654"/>
      <w:bookmarkStart w:id="762" w:name="_Toc151516316"/>
      <w:bookmarkStart w:id="763" w:name="_Toc151451651"/>
      <w:bookmarkStart w:id="764" w:name="_Toc144601344"/>
      <w:bookmarkStart w:id="765" w:name="_Toc144544850"/>
      <w:bookmarkStart w:id="766" w:name="_Toc115227383"/>
      <w:bookmarkStart w:id="767" w:name="_Toc107885300"/>
      <w:bookmarkStart w:id="768" w:name="_Toc107042517"/>
      <w:bookmarkStart w:id="769" w:name="_Toc396903242"/>
      <w:r w:rsidRPr="004B6DF8">
        <w:t>PROGRAMME</w:t>
      </w:r>
      <w:r>
        <w:t>:</w:t>
      </w:r>
      <w:r w:rsidRPr="004B6DF8">
        <w:t xml:space="preserve"> HISTORY OF ART</w:t>
      </w:r>
      <w:bookmarkEnd w:id="759"/>
      <w:bookmarkEnd w:id="760"/>
      <w:bookmarkEnd w:id="761"/>
      <w:bookmarkEnd w:id="762"/>
      <w:bookmarkEnd w:id="763"/>
      <w:bookmarkEnd w:id="764"/>
      <w:bookmarkEnd w:id="765"/>
      <w:bookmarkEnd w:id="766"/>
      <w:bookmarkEnd w:id="767"/>
      <w:bookmarkEnd w:id="768"/>
      <w:bookmarkEnd w:id="769"/>
    </w:p>
    <w:p w:rsidR="005D5815" w:rsidRPr="004B6DF8" w:rsidRDefault="005D5815" w:rsidP="005D5815">
      <w:pPr>
        <w:pStyle w:val="Heading4"/>
      </w:pPr>
      <w:r w:rsidRPr="004B6DF8">
        <w:t xml:space="preserve">Specific admission </w:t>
      </w:r>
      <w:proofErr w:type="gramStart"/>
      <w:r w:rsidRPr="004B6DF8">
        <w:t>requirements of</w:t>
      </w:r>
      <w:proofErr w:type="gramEnd"/>
      <w:r w:rsidRPr="004B6DF8">
        <w:t xml:space="preserve"> the programme</w:t>
      </w:r>
    </w:p>
    <w:p w:rsidR="005D5815" w:rsidRPr="004B6DF8" w:rsidRDefault="005D5815" w:rsidP="005D5815">
      <w:pPr>
        <w:pStyle w:val="19Par"/>
        <w:rPr>
          <w:lang w:eastAsia="en-GB"/>
        </w:rPr>
      </w:pPr>
      <w:r w:rsidRPr="004B6DF8">
        <w:rPr>
          <w:lang w:eastAsia="en-GB"/>
        </w:rPr>
        <w:t xml:space="preserve">In addition to General Rule </w:t>
      </w:r>
      <w:r>
        <w:rPr>
          <w:lang w:eastAsia="en-GB"/>
        </w:rPr>
        <w:t>A.4.2</w:t>
      </w:r>
      <w:r w:rsidRPr="004B6DF8">
        <w:rPr>
          <w:lang w:eastAsia="en-GB"/>
        </w:rPr>
        <w:t xml:space="preserve"> of the University the following is also applicable:</w:t>
      </w:r>
    </w:p>
    <w:p w:rsidR="005D5815" w:rsidRPr="004B6DF8" w:rsidRDefault="005D5815" w:rsidP="005D5815">
      <w:pPr>
        <w:pStyle w:val="19aList"/>
        <w:rPr>
          <w:lang w:val="en-ZA"/>
        </w:rPr>
      </w:pPr>
      <w:r w:rsidRPr="004B6DF8">
        <w:rPr>
          <w:lang w:val="en-ZA"/>
        </w:rPr>
        <w:t>a)</w:t>
      </w:r>
      <w:r w:rsidRPr="004B6DF8">
        <w:rPr>
          <w:lang w:val="en-ZA"/>
        </w:rPr>
        <w:tab/>
        <w:t>Students should have a BA Honours degree in History of Art [as approved by the senate], with an average of 60% in all the modules.</w:t>
      </w:r>
    </w:p>
    <w:p w:rsidR="005D5815" w:rsidRPr="004B6DF8" w:rsidRDefault="005D5815" w:rsidP="005D5815">
      <w:pPr>
        <w:pStyle w:val="19aList"/>
        <w:rPr>
          <w:lang w:val="en-ZA"/>
        </w:rPr>
      </w:pPr>
      <w:r w:rsidRPr="004B6DF8">
        <w:rPr>
          <w:lang w:val="en-ZA"/>
        </w:rPr>
        <w:t>b)</w:t>
      </w:r>
      <w:r w:rsidRPr="004B6DF8">
        <w:rPr>
          <w:lang w:val="en-ZA"/>
        </w:rPr>
        <w:tab/>
        <w:t>Students should have obtained a minimum of 65% in KSGS681 and KSGS679.</w:t>
      </w:r>
    </w:p>
    <w:p w:rsidR="005D5815" w:rsidRPr="004B6DF8" w:rsidRDefault="005D5815" w:rsidP="005D5815">
      <w:pPr>
        <w:pStyle w:val="19aList"/>
        <w:rPr>
          <w:lang w:val="en-ZA"/>
        </w:rPr>
      </w:pPr>
      <w:r w:rsidRPr="004B6DF8">
        <w:rPr>
          <w:lang w:val="en-ZA"/>
        </w:rPr>
        <w:t>c)</w:t>
      </w:r>
      <w:r w:rsidRPr="004B6DF8">
        <w:rPr>
          <w:lang w:val="en-ZA"/>
        </w:rPr>
        <w:tab/>
        <w:t>In the case of an equivalent qualification at another tertiary institution, a student is required to register for KSGS681 and submit assignments applicable to the theme for the student’s master’s degree dissertation for assessment.</w:t>
      </w:r>
    </w:p>
    <w:p w:rsidR="005D5815" w:rsidRPr="004B6DF8" w:rsidRDefault="005D5815" w:rsidP="005D5815">
      <w:pPr>
        <w:pStyle w:val="19aList"/>
        <w:rPr>
          <w:lang w:val="en-ZA"/>
        </w:rPr>
      </w:pPr>
      <w:r w:rsidRPr="004B6DF8">
        <w:rPr>
          <w:lang w:val="en-ZA"/>
        </w:rPr>
        <w:t>d)</w:t>
      </w:r>
      <w:r w:rsidRPr="004B6DF8">
        <w:rPr>
          <w:lang w:val="en-ZA"/>
        </w:rPr>
        <w:tab/>
        <w:t>The postgraduate committee can require students to demonstrate their theoretical insights and application skills in writing in the form of assignments.</w:t>
      </w:r>
    </w:p>
    <w:p w:rsidR="005D5815" w:rsidRPr="004B6DF8" w:rsidRDefault="005D5815" w:rsidP="005D5815">
      <w:pPr>
        <w:pStyle w:val="19aList"/>
        <w:rPr>
          <w:lang w:val="en-ZA"/>
        </w:rPr>
      </w:pPr>
      <w:r w:rsidRPr="004B6DF8">
        <w:rPr>
          <w:lang w:val="en-ZA"/>
        </w:rPr>
        <w:t>e)</w:t>
      </w:r>
      <w:r w:rsidRPr="004B6DF8">
        <w:rPr>
          <w:lang w:val="en-ZA"/>
        </w:rPr>
        <w:tab/>
        <w:t>Students should apply for admission to the MA programme in KSGS before 12 January of the year in which they want to register.</w:t>
      </w:r>
    </w:p>
    <w:p w:rsidR="005D5815" w:rsidRPr="004B6DF8" w:rsidRDefault="005D5815" w:rsidP="005D5815">
      <w:pPr>
        <w:pStyle w:val="19aList"/>
        <w:rPr>
          <w:lang w:val="en-ZA"/>
        </w:rPr>
      </w:pPr>
      <w:r w:rsidRPr="004B6DF8">
        <w:rPr>
          <w:lang w:val="en-ZA"/>
        </w:rPr>
        <w:t>f)</w:t>
      </w:r>
      <w:r w:rsidRPr="004B6DF8">
        <w:rPr>
          <w:lang w:val="en-ZA"/>
        </w:rPr>
        <w:tab/>
        <w:t>Admission to the MA is subject to availability of supervisors and expertise.</w:t>
      </w:r>
    </w:p>
    <w:p w:rsidR="005D5815" w:rsidRPr="004B6DF8" w:rsidRDefault="005D5815" w:rsidP="005D5815">
      <w:pPr>
        <w:pStyle w:val="Heading4"/>
      </w:pPr>
      <w:bookmarkStart w:id="770" w:name="_Toc202076193"/>
      <w:bookmarkStart w:id="771" w:name="_Toc173831814"/>
      <w:bookmarkStart w:id="772" w:name="_Toc170266657"/>
      <w:bookmarkStart w:id="773" w:name="_Toc151516319"/>
      <w:bookmarkStart w:id="774" w:name="_Toc151451654"/>
      <w:bookmarkStart w:id="775" w:name="_Toc144601347"/>
      <w:bookmarkStart w:id="776" w:name="_Toc144544853"/>
      <w:bookmarkStart w:id="777" w:name="_Toc115227386"/>
      <w:bookmarkStart w:id="778" w:name="_Toc107885303"/>
      <w:bookmarkStart w:id="779" w:name="_Toc107042520"/>
      <w:bookmarkStart w:id="780" w:name="_Toc76452149"/>
      <w:bookmarkStart w:id="781" w:name="_Toc76278796"/>
      <w:bookmarkStart w:id="782" w:name="_Toc74532795"/>
      <w:bookmarkStart w:id="783" w:name="_Toc74379850"/>
      <w:bookmarkStart w:id="784" w:name="_Toc49064568"/>
      <w:bookmarkStart w:id="785" w:name="_Toc45077271"/>
      <w:bookmarkStart w:id="786" w:name="_Toc44211843"/>
      <w:bookmarkStart w:id="787" w:name="_Toc44211396"/>
      <w:bookmarkStart w:id="788" w:name="_Toc44210949"/>
      <w:bookmarkStart w:id="789" w:name="_Toc18806690"/>
      <w:bookmarkStart w:id="790" w:name="_Toc17180445"/>
      <w:bookmarkStart w:id="791" w:name="_Toc15806647"/>
      <w:bookmarkStart w:id="792" w:name="_Toc13475877"/>
      <w:bookmarkStart w:id="793" w:name="_Toc13473996"/>
      <w:r w:rsidRPr="004B6DF8">
        <w:t xml:space="preserve">Programme </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4B6DF8">
        <w:t>outcomes</w:t>
      </w:r>
    </w:p>
    <w:p w:rsidR="005D5815" w:rsidRPr="004B6DF8" w:rsidRDefault="005D5815" w:rsidP="005D5815">
      <w:pPr>
        <w:pStyle w:val="19Par"/>
        <w:rPr>
          <w:lang w:val="en-ZA"/>
        </w:rPr>
      </w:pPr>
      <w:r w:rsidRPr="004B6DF8">
        <w:rPr>
          <w:lang w:val="en-ZA"/>
        </w:rPr>
        <w:t>After completion of this programme the student should be able to:</w:t>
      </w:r>
    </w:p>
    <w:p w:rsidR="005D5815" w:rsidRPr="004B6DF8" w:rsidRDefault="005D5815" w:rsidP="005D5815">
      <w:pPr>
        <w:pStyle w:val="19aList"/>
        <w:rPr>
          <w:lang w:val="en-ZA"/>
        </w:rPr>
      </w:pPr>
      <w:r w:rsidRPr="004B6DF8">
        <w:rPr>
          <w:lang w:val="en-ZA"/>
        </w:rPr>
        <w:t>a)</w:t>
      </w:r>
      <w:r w:rsidRPr="004B6DF8">
        <w:rPr>
          <w:lang w:val="en-ZA"/>
        </w:rPr>
        <w:tab/>
      </w:r>
      <w:proofErr w:type="gramStart"/>
      <w:r w:rsidRPr="004B6DF8">
        <w:rPr>
          <w:lang w:val="en-ZA"/>
        </w:rPr>
        <w:t>write</w:t>
      </w:r>
      <w:proofErr w:type="gramEnd"/>
      <w:r w:rsidRPr="004B6DF8">
        <w:rPr>
          <w:lang w:val="en-ZA"/>
        </w:rPr>
        <w:t xml:space="preserve"> a research proposal in a critical and creative manner in which the student identifies a researchable problem within the field of the History of Art from which critical subject-theoretical and methodological insights into problem-solving are clear;</w:t>
      </w:r>
    </w:p>
    <w:p w:rsidR="005D5815" w:rsidRPr="004B6DF8" w:rsidRDefault="005D5815" w:rsidP="005D5815">
      <w:pPr>
        <w:pStyle w:val="19aList"/>
        <w:rPr>
          <w:lang w:val="en-ZA"/>
        </w:rPr>
      </w:pPr>
      <w:r w:rsidRPr="004B6DF8">
        <w:rPr>
          <w:lang w:val="en-ZA"/>
        </w:rPr>
        <w:t>b)</w:t>
      </w:r>
      <w:r w:rsidRPr="004B6DF8">
        <w:rPr>
          <w:lang w:val="en-ZA"/>
        </w:rPr>
        <w:tab/>
      </w:r>
      <w:proofErr w:type="gramStart"/>
      <w:r w:rsidRPr="004B6DF8">
        <w:rPr>
          <w:lang w:val="en-ZA"/>
        </w:rPr>
        <w:t>acquire</w:t>
      </w:r>
      <w:proofErr w:type="gramEnd"/>
      <w:r w:rsidRPr="004B6DF8">
        <w:rPr>
          <w:lang w:val="en-ZA"/>
        </w:rPr>
        <w:t>, master and apply knowl</w:t>
      </w:r>
      <w:r>
        <w:rPr>
          <w:lang w:val="en-ZA"/>
        </w:rPr>
        <w:t>edge and insight independently;</w:t>
      </w:r>
    </w:p>
    <w:p w:rsidR="005D5815" w:rsidRPr="004B6DF8" w:rsidRDefault="005D5815" w:rsidP="005D5815">
      <w:pPr>
        <w:pStyle w:val="19aList"/>
        <w:rPr>
          <w:lang w:val="en-ZA"/>
        </w:rPr>
      </w:pPr>
      <w:r w:rsidRPr="004B6DF8">
        <w:rPr>
          <w:lang w:val="en-ZA"/>
        </w:rPr>
        <w:t>c)</w:t>
      </w:r>
      <w:r w:rsidRPr="004B6DF8">
        <w:rPr>
          <w:lang w:val="en-ZA"/>
        </w:rPr>
        <w:tab/>
      </w:r>
      <w:proofErr w:type="gramStart"/>
      <w:r w:rsidRPr="004B6DF8">
        <w:rPr>
          <w:lang w:val="en-ZA"/>
        </w:rPr>
        <w:t>analyse</w:t>
      </w:r>
      <w:proofErr w:type="gramEnd"/>
      <w:r w:rsidRPr="004B6DF8">
        <w:rPr>
          <w:lang w:val="en-ZA"/>
        </w:rPr>
        <w:t>, interpret and critically evaluate works of art;</w:t>
      </w:r>
    </w:p>
    <w:p w:rsidR="005D5815" w:rsidRPr="004B6DF8" w:rsidRDefault="005D5815" w:rsidP="005D5815">
      <w:pPr>
        <w:pStyle w:val="19aList"/>
        <w:rPr>
          <w:lang w:val="en-ZA"/>
        </w:rPr>
      </w:pPr>
      <w:r>
        <w:rPr>
          <w:lang w:val="en-ZA"/>
        </w:rPr>
        <w:t>d</w:t>
      </w:r>
      <w:r w:rsidRPr="004B6DF8">
        <w:rPr>
          <w:lang w:val="en-ZA"/>
        </w:rPr>
        <w:t>)</w:t>
      </w:r>
      <w:r w:rsidRPr="004B6DF8">
        <w:rPr>
          <w:lang w:val="en-ZA"/>
        </w:rPr>
        <w:tab/>
      </w:r>
      <w:proofErr w:type="gramStart"/>
      <w:r w:rsidRPr="004B6DF8">
        <w:rPr>
          <w:lang w:val="en-ZA"/>
        </w:rPr>
        <w:t>take</w:t>
      </w:r>
      <w:proofErr w:type="gramEnd"/>
      <w:r w:rsidRPr="004B6DF8">
        <w:rPr>
          <w:lang w:val="en-ZA"/>
        </w:rPr>
        <w:t xml:space="preserve"> own informed, substantiated views and place them within an expressed life and world vision;</w:t>
      </w:r>
    </w:p>
    <w:p w:rsidR="005D5815" w:rsidRPr="004B6DF8" w:rsidRDefault="005D5815" w:rsidP="005D5815">
      <w:pPr>
        <w:pStyle w:val="19aList"/>
        <w:rPr>
          <w:lang w:val="en-ZA"/>
        </w:rPr>
      </w:pPr>
      <w:r>
        <w:rPr>
          <w:lang w:val="en-ZA"/>
        </w:rPr>
        <w:t>e</w:t>
      </w:r>
      <w:r w:rsidRPr="004B6DF8">
        <w:rPr>
          <w:lang w:val="en-ZA"/>
        </w:rPr>
        <w:t>)</w:t>
      </w:r>
      <w:r w:rsidRPr="004B6DF8">
        <w:rPr>
          <w:lang w:val="en-ZA"/>
        </w:rPr>
        <w:tab/>
      </w:r>
      <w:proofErr w:type="gramStart"/>
      <w:r w:rsidRPr="004B6DF8">
        <w:rPr>
          <w:lang w:val="en-ZA"/>
        </w:rPr>
        <w:t>demonstrate</w:t>
      </w:r>
      <w:proofErr w:type="gramEnd"/>
      <w:r w:rsidRPr="004B6DF8">
        <w:rPr>
          <w:lang w:val="en-ZA"/>
        </w:rPr>
        <w:t xml:space="preserve"> academic writing skills and present appropriate academic language in writing.</w:t>
      </w:r>
    </w:p>
    <w:p w:rsidR="005D5815" w:rsidRPr="004B6DF8" w:rsidRDefault="005D5815" w:rsidP="005D5815">
      <w:pPr>
        <w:pStyle w:val="Heading4"/>
      </w:pPr>
      <w:bookmarkStart w:id="794" w:name="_Toc202076194"/>
      <w:bookmarkStart w:id="795" w:name="_Toc173831815"/>
      <w:bookmarkStart w:id="796" w:name="_Toc170266658"/>
      <w:bookmarkStart w:id="797" w:name="_Toc151516320"/>
      <w:bookmarkStart w:id="798" w:name="_Toc151451655"/>
      <w:bookmarkStart w:id="799" w:name="_Toc144601348"/>
      <w:bookmarkStart w:id="800" w:name="_Toc144544854"/>
      <w:bookmarkStart w:id="801" w:name="_Toc115227387"/>
      <w:bookmarkStart w:id="802" w:name="_Toc107885304"/>
      <w:bookmarkStart w:id="803" w:name="_Toc107042521"/>
      <w:bookmarkStart w:id="804" w:name="_Toc76452150"/>
      <w:bookmarkStart w:id="805" w:name="_Toc76278797"/>
      <w:bookmarkStart w:id="806" w:name="_Toc74532796"/>
      <w:bookmarkStart w:id="807" w:name="_Toc74379851"/>
      <w:bookmarkStart w:id="808" w:name="_Toc49064569"/>
      <w:bookmarkStart w:id="809" w:name="_Toc45077272"/>
      <w:bookmarkStart w:id="810" w:name="_Toc44211844"/>
      <w:bookmarkStart w:id="811" w:name="_Toc44211397"/>
      <w:bookmarkStart w:id="812" w:name="_Toc44210950"/>
      <w:bookmarkStart w:id="813" w:name="_Toc18806691"/>
      <w:bookmarkStart w:id="814" w:name="_Toc17180446"/>
      <w:bookmarkStart w:id="815" w:name="_Toc15806648"/>
      <w:bookmarkStart w:id="816" w:name="_Toc13475878"/>
      <w:bookmarkStart w:id="817" w:name="_Toc13473997"/>
      <w:r w:rsidRPr="004B6DF8">
        <w:lastRenderedPageBreak/>
        <w:t>Curriculum L830P: History of Art</w:t>
      </w:r>
    </w:p>
    <w:p w:rsidR="005D5815" w:rsidRPr="004B6DF8" w:rsidRDefault="005D5815" w:rsidP="005D5815">
      <w:pPr>
        <w:pStyle w:val="Heading5"/>
        <w:rPr>
          <w:noProof/>
          <w:lang w:val="en-ZA"/>
        </w:rPr>
      </w:pPr>
      <w:r w:rsidRPr="007A4A4A">
        <w:t>Arti</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7A4A4A">
        <w:t>culation</w:t>
      </w:r>
    </w:p>
    <w:p w:rsidR="005D5815" w:rsidRPr="004B6DF8" w:rsidRDefault="005D5815" w:rsidP="005D5815">
      <w:pPr>
        <w:pStyle w:val="19Par"/>
        <w:rPr>
          <w:lang w:val="en-ZA"/>
        </w:rPr>
      </w:pPr>
      <w:r w:rsidRPr="004B6DF8">
        <w:rPr>
          <w:lang w:val="en-ZA"/>
        </w:rPr>
        <w:t>On the successful completion of the MA programme students who have obtained an average of 65% for the MA dissertation may be admitted to the PhD degree in History of Art.</w:t>
      </w:r>
    </w:p>
    <w:p w:rsidR="005D5815" w:rsidRPr="004B6DF8" w:rsidRDefault="005D5815" w:rsidP="005D5815">
      <w:pPr>
        <w:pStyle w:val="Heading5"/>
        <w:rPr>
          <w:noProof/>
          <w:lang w:val="en-ZA"/>
        </w:rPr>
      </w:pPr>
      <w:r w:rsidRPr="004B6DF8">
        <w:rPr>
          <w:noProof/>
          <w:lang w:val="en-ZA"/>
        </w:rPr>
        <w:t>Curriculum L830P: History of Art</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5D5815" w:rsidRPr="00FC3643" w:rsidTr="00EF208A">
        <w:tc>
          <w:tcPr>
            <w:tcW w:w="1241" w:type="dxa"/>
            <w:shd w:val="clear" w:color="auto" w:fill="C0C0C0"/>
            <w:hideMark/>
          </w:tcPr>
          <w:p w:rsidR="005D5815" w:rsidRPr="00FC3643" w:rsidRDefault="005D5815" w:rsidP="00EF208A">
            <w:pPr>
              <w:pStyle w:val="Tabel"/>
              <w:rPr>
                <w:b/>
                <w:lang w:val="en-ZA"/>
              </w:rPr>
            </w:pPr>
            <w:r w:rsidRPr="00FC3643">
              <w:rPr>
                <w:b/>
                <w:lang w:val="en-ZA"/>
              </w:rPr>
              <w:t>Module code</w:t>
            </w:r>
          </w:p>
        </w:tc>
        <w:tc>
          <w:tcPr>
            <w:tcW w:w="3485" w:type="dxa"/>
            <w:shd w:val="clear" w:color="auto" w:fill="C0C0C0"/>
            <w:hideMark/>
          </w:tcPr>
          <w:p w:rsidR="005D5815" w:rsidRPr="00FC3643" w:rsidRDefault="005D5815" w:rsidP="00EF208A">
            <w:pPr>
              <w:pStyle w:val="Tabel"/>
              <w:rPr>
                <w:b/>
                <w:lang w:val="en-ZA"/>
              </w:rPr>
            </w:pPr>
            <w:r w:rsidRPr="00FC3643">
              <w:rPr>
                <w:b/>
                <w:lang w:val="en-ZA"/>
              </w:rPr>
              <w:t>Descriptive name</w:t>
            </w:r>
          </w:p>
        </w:tc>
        <w:tc>
          <w:tcPr>
            <w:tcW w:w="896" w:type="dxa"/>
            <w:shd w:val="clear" w:color="auto" w:fill="C0C0C0"/>
            <w:hideMark/>
          </w:tcPr>
          <w:p w:rsidR="005D5815" w:rsidRPr="00FC3643" w:rsidRDefault="005D5815" w:rsidP="00EF208A">
            <w:pPr>
              <w:pStyle w:val="Tabel"/>
              <w:jc w:val="center"/>
              <w:rPr>
                <w:b/>
                <w:lang w:val="en-ZA"/>
              </w:rPr>
            </w:pPr>
            <w:r w:rsidRPr="00FC3643">
              <w:rPr>
                <w:b/>
                <w:lang w:val="en-ZA"/>
              </w:rPr>
              <w:t>Credits</w:t>
            </w:r>
          </w:p>
        </w:tc>
      </w:tr>
      <w:tr w:rsidR="005D5815" w:rsidRPr="004B6DF8" w:rsidTr="00EF208A">
        <w:tc>
          <w:tcPr>
            <w:tcW w:w="1241" w:type="dxa"/>
            <w:hideMark/>
          </w:tcPr>
          <w:p w:rsidR="005D5815" w:rsidRPr="004B6DF8" w:rsidRDefault="005D5815" w:rsidP="00EF208A">
            <w:pPr>
              <w:pStyle w:val="Tabel"/>
              <w:rPr>
                <w:lang w:val="en-ZA"/>
              </w:rPr>
            </w:pPr>
            <w:r w:rsidRPr="004B6DF8">
              <w:rPr>
                <w:lang w:val="en-ZA"/>
              </w:rPr>
              <w:t>KSGS871</w:t>
            </w:r>
          </w:p>
        </w:tc>
        <w:tc>
          <w:tcPr>
            <w:tcW w:w="3485" w:type="dxa"/>
            <w:hideMark/>
          </w:tcPr>
          <w:p w:rsidR="005D5815" w:rsidRPr="004B6DF8" w:rsidRDefault="005D5815" w:rsidP="00EF208A">
            <w:pPr>
              <w:pStyle w:val="Tabel"/>
              <w:rPr>
                <w:lang w:val="en-ZA"/>
              </w:rPr>
            </w:pPr>
            <w:r>
              <w:rPr>
                <w:lang w:val="en-ZA"/>
              </w:rPr>
              <w:t>History of Art</w:t>
            </w:r>
          </w:p>
        </w:tc>
        <w:tc>
          <w:tcPr>
            <w:tcW w:w="896" w:type="dxa"/>
            <w:hideMark/>
          </w:tcPr>
          <w:p w:rsidR="005D5815" w:rsidRPr="004B6DF8" w:rsidRDefault="005D5815" w:rsidP="00EF208A">
            <w:pPr>
              <w:pStyle w:val="Tabel"/>
              <w:jc w:val="center"/>
              <w:rPr>
                <w:lang w:val="en-ZA"/>
              </w:rPr>
            </w:pPr>
            <w:r>
              <w:rPr>
                <w:lang w:val="en-ZA"/>
              </w:rPr>
              <w:t>128</w:t>
            </w:r>
          </w:p>
        </w:tc>
      </w:tr>
      <w:tr w:rsidR="005D5815" w:rsidRPr="00FC3643" w:rsidTr="00EF208A">
        <w:tc>
          <w:tcPr>
            <w:tcW w:w="4726" w:type="dxa"/>
            <w:gridSpan w:val="2"/>
            <w:hideMark/>
          </w:tcPr>
          <w:p w:rsidR="005D5815" w:rsidRPr="00FC3643" w:rsidRDefault="005D5815" w:rsidP="00EF208A">
            <w:pPr>
              <w:pStyle w:val="Tabel"/>
              <w:rPr>
                <w:b/>
                <w:lang w:val="en-ZA"/>
              </w:rPr>
            </w:pPr>
            <w:r w:rsidRPr="00FC3643">
              <w:rPr>
                <w:b/>
                <w:lang w:val="en-ZA"/>
              </w:rPr>
              <w:t>Total credits</w:t>
            </w:r>
          </w:p>
        </w:tc>
        <w:tc>
          <w:tcPr>
            <w:tcW w:w="896" w:type="dxa"/>
            <w:hideMark/>
          </w:tcPr>
          <w:p w:rsidR="005D5815" w:rsidRPr="00FC3643" w:rsidRDefault="005D5815" w:rsidP="00EF208A">
            <w:pPr>
              <w:pStyle w:val="Tabel"/>
              <w:jc w:val="center"/>
              <w:rPr>
                <w:b/>
                <w:lang w:val="en-ZA"/>
              </w:rPr>
            </w:pPr>
            <w:r>
              <w:rPr>
                <w:b/>
                <w:lang w:val="en-ZA"/>
              </w:rPr>
              <w:t>128</w:t>
            </w:r>
          </w:p>
        </w:tc>
      </w:tr>
    </w:tbl>
    <w:p w:rsidR="005D5815" w:rsidRPr="005D5815" w:rsidRDefault="005D5815" w:rsidP="005D5815">
      <w:pPr>
        <w:pStyle w:val="Normal2"/>
        <w:rPr>
          <w:lang w:val="en-ZA"/>
        </w:rPr>
      </w:pPr>
    </w:p>
    <w:p w:rsidR="00596EF7" w:rsidRDefault="00596EF7">
      <w:pPr>
        <w:spacing w:after="0"/>
        <w:jc w:val="left"/>
      </w:pPr>
      <w:r>
        <w:br w:type="page"/>
      </w:r>
    </w:p>
    <w:p w:rsidR="004B6DF8" w:rsidRPr="004B6DF8" w:rsidRDefault="004B6DF8" w:rsidP="001001DA">
      <w:pPr>
        <w:pStyle w:val="Heading2"/>
      </w:pPr>
      <w:bookmarkStart w:id="818" w:name="_Toc396903243"/>
      <w:r w:rsidRPr="004B6DF8">
        <w:lastRenderedPageBreak/>
        <w:t>MASTER’S DEGREE PROGRAMMEs outside THE RESEARCH UNIT</w:t>
      </w:r>
      <w:r w:rsidR="005D5815">
        <w:t>,</w:t>
      </w:r>
      <w:r w:rsidRPr="004B6DF8">
        <w:t xml:space="preserve"> FOcUS AREA</w:t>
      </w:r>
      <w:r w:rsidR="005D5815">
        <w:t xml:space="preserve"> and niche areas</w:t>
      </w:r>
      <w:bookmarkEnd w:id="818"/>
    </w:p>
    <w:p w:rsidR="004B6DF8" w:rsidRPr="004B6DF8" w:rsidRDefault="004B6DF8" w:rsidP="00155138">
      <w:pPr>
        <w:pStyle w:val="Heading3"/>
      </w:pPr>
      <w:bookmarkStart w:id="819" w:name="_Toc396903244"/>
      <w:r w:rsidRPr="004B6DF8">
        <w:t>PROGRAMME</w:t>
      </w:r>
      <w:r w:rsidR="00C610C3">
        <w:t>:</w:t>
      </w:r>
      <w:r w:rsidRPr="004B6DF8">
        <w:t xml:space="preserve"> PHILOSOPHY (MASTER OF PHILOSOPHY)</w:t>
      </w:r>
      <w:bookmarkEnd w:id="819"/>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7A4A4A" w:rsidRDefault="004B6DF8" w:rsidP="007A4A4A">
      <w:pPr>
        <w:pStyle w:val="19Par"/>
      </w:pPr>
      <w:r w:rsidRPr="007A4A4A">
        <w:t xml:space="preserve">In addition to General Rule </w:t>
      </w:r>
      <w:r w:rsidR="00C47822">
        <w:t>A.4.2</w:t>
      </w:r>
      <w:r w:rsidRPr="007A4A4A">
        <w:t xml:space="preserve"> of the University the following is also applicable:</w:t>
      </w:r>
    </w:p>
    <w:p w:rsidR="004B6DF8" w:rsidRPr="004B6DF8" w:rsidRDefault="00C610C3" w:rsidP="007A4A4A">
      <w:pPr>
        <w:pStyle w:val="19aList"/>
        <w:rPr>
          <w:szCs w:val="16"/>
          <w:lang w:val="en-ZA"/>
        </w:rPr>
      </w:pPr>
      <w:r>
        <w:rPr>
          <w:lang w:val="en-ZA"/>
        </w:rPr>
        <w:t>a)</w:t>
      </w:r>
      <w:r>
        <w:rPr>
          <w:lang w:val="en-ZA"/>
        </w:rPr>
        <w:tab/>
      </w:r>
      <w:r w:rsidR="004B6DF8" w:rsidRPr="004B6DF8">
        <w:rPr>
          <w:lang w:val="en-ZA"/>
        </w:rPr>
        <w:t>An Honours degree or higher qualification in a field of study other than Philosophy.</w:t>
      </w:r>
    </w:p>
    <w:p w:rsidR="004B6DF8" w:rsidRDefault="00C610C3" w:rsidP="007A4A4A">
      <w:pPr>
        <w:pStyle w:val="19aList"/>
        <w:rPr>
          <w:lang w:val="en-ZA"/>
        </w:rPr>
      </w:pPr>
      <w:r>
        <w:rPr>
          <w:lang w:val="en-ZA"/>
        </w:rPr>
        <w:t>b)</w:t>
      </w:r>
      <w:r>
        <w:rPr>
          <w:lang w:val="en-ZA"/>
        </w:rPr>
        <w:tab/>
      </w:r>
      <w:r w:rsidR="004B6DF8" w:rsidRPr="004B6DF8">
        <w:rPr>
          <w:lang w:val="en-ZA"/>
        </w:rPr>
        <w:t>Candidates must pass PHIL211 (Ontology) and PHIL221 (History of Philosophy) before enrolling for this curriculum.</w:t>
      </w:r>
    </w:p>
    <w:p w:rsidR="004B6DF8" w:rsidRPr="004B6DF8" w:rsidRDefault="004B6DF8" w:rsidP="001001DA">
      <w:pPr>
        <w:pStyle w:val="Heading4"/>
      </w:pPr>
      <w:r w:rsidRPr="004B6DF8">
        <w:t>Programme outcomes</w:t>
      </w:r>
    </w:p>
    <w:p w:rsidR="004B6DF8" w:rsidRPr="004B6DF8" w:rsidRDefault="004B6DF8" w:rsidP="007A4A4A">
      <w:pPr>
        <w:pStyle w:val="19Par"/>
      </w:pPr>
      <w:r w:rsidRPr="004B6DF8">
        <w:t>On completion of</w:t>
      </w:r>
      <w:proofErr w:type="gramStart"/>
      <w:r w:rsidRPr="004B6DF8">
        <w:t xml:space="preserve">  </w:t>
      </w:r>
      <w:proofErr w:type="gramEnd"/>
      <w:r w:rsidRPr="004B6DF8">
        <w:t>this programme a student should be able to</w:t>
      </w:r>
    </w:p>
    <w:p w:rsidR="004B6DF8" w:rsidRPr="004B6DF8" w:rsidRDefault="00C610C3" w:rsidP="007A4A4A">
      <w:pPr>
        <w:pStyle w:val="19aList"/>
        <w:rPr>
          <w:lang w:val="en-ZA"/>
        </w:rPr>
      </w:pPr>
      <w:r>
        <w:rPr>
          <w:lang w:val="en-ZA"/>
        </w:rPr>
        <w:t>a)</w:t>
      </w:r>
      <w:r>
        <w:rPr>
          <w:lang w:val="en-ZA"/>
        </w:rPr>
        <w:tab/>
      </w:r>
      <w:proofErr w:type="gramStart"/>
      <w:r w:rsidR="004B6DF8" w:rsidRPr="004B6DF8">
        <w:rPr>
          <w:lang w:val="en-ZA"/>
        </w:rPr>
        <w:t>undertake</w:t>
      </w:r>
      <w:proofErr w:type="gramEnd"/>
      <w:r w:rsidR="004B6DF8" w:rsidRPr="004B6DF8">
        <w:rPr>
          <w:lang w:val="en-ZA"/>
        </w:rPr>
        <w:t xml:space="preserve"> higher order research of the philosophical foundations of modern culture in general and modern science in particular;</w:t>
      </w:r>
    </w:p>
    <w:p w:rsidR="004B6DF8" w:rsidRPr="004B6DF8" w:rsidRDefault="00C610C3" w:rsidP="007A4A4A">
      <w:pPr>
        <w:pStyle w:val="19aList"/>
        <w:rPr>
          <w:lang w:val="en-ZA"/>
        </w:rPr>
      </w:pPr>
      <w:r>
        <w:rPr>
          <w:lang w:val="en-ZA"/>
        </w:rPr>
        <w:t>b)</w:t>
      </w:r>
      <w:r>
        <w:rPr>
          <w:lang w:val="en-ZA"/>
        </w:rPr>
        <w:tab/>
      </w:r>
      <w:proofErr w:type="gramStart"/>
      <w:r w:rsidR="004B6DF8" w:rsidRPr="004B6DF8">
        <w:rPr>
          <w:lang w:val="en-ZA"/>
        </w:rPr>
        <w:t>analise</w:t>
      </w:r>
      <w:proofErr w:type="gramEnd"/>
      <w:r w:rsidR="004B6DF8" w:rsidRPr="004B6DF8">
        <w:rPr>
          <w:lang w:val="en-ZA"/>
        </w:rPr>
        <w:t>, interpret, reconstruct, and criticise philosophical texts and themes, as well as</w:t>
      </w:r>
    </w:p>
    <w:p w:rsidR="004B6DF8" w:rsidRPr="004B6DF8" w:rsidRDefault="004B6DF8" w:rsidP="007A4A4A">
      <w:pPr>
        <w:pStyle w:val="19aList"/>
        <w:rPr>
          <w:lang w:val="en-ZA"/>
        </w:rPr>
      </w:pPr>
      <w:r w:rsidRPr="004B6DF8">
        <w:rPr>
          <w:lang w:val="en-ZA"/>
        </w:rPr>
        <w:t>c)</w:t>
      </w:r>
      <w:r w:rsidRPr="004B6DF8">
        <w:rPr>
          <w:lang w:val="en-ZA"/>
        </w:rPr>
        <w:tab/>
      </w:r>
      <w:proofErr w:type="gramStart"/>
      <w:r w:rsidRPr="004B6DF8">
        <w:rPr>
          <w:lang w:val="en-ZA"/>
        </w:rPr>
        <w:t>identify</w:t>
      </w:r>
      <w:proofErr w:type="gramEnd"/>
      <w:r w:rsidRPr="004B6DF8">
        <w:rPr>
          <w:lang w:val="en-ZA"/>
        </w:rPr>
        <w:t xml:space="preserve"> and contextualise problems in philosophical ideas and texts and to develop hypotheses as possible answers that can be applied to everyday life and science.</w:t>
      </w:r>
    </w:p>
    <w:p w:rsidR="004B6DF8" w:rsidRPr="004B6DF8" w:rsidRDefault="004B6DF8" w:rsidP="007A4A4A">
      <w:pPr>
        <w:pStyle w:val="19aList"/>
        <w:rPr>
          <w:lang w:val="en-ZA"/>
        </w:rPr>
      </w:pPr>
      <w:r w:rsidRPr="004B6DF8">
        <w:rPr>
          <w:lang w:val="en-ZA"/>
        </w:rPr>
        <w:t>d)</w:t>
      </w:r>
      <w:r w:rsidRPr="004B6DF8">
        <w:rPr>
          <w:lang w:val="en-ZA"/>
        </w:rPr>
        <w:tab/>
      </w:r>
      <w:proofErr w:type="gramStart"/>
      <w:r w:rsidRPr="004B6DF8">
        <w:rPr>
          <w:lang w:val="en-ZA"/>
        </w:rPr>
        <w:t>report</w:t>
      </w:r>
      <w:proofErr w:type="gramEnd"/>
      <w:r w:rsidRPr="004B6DF8">
        <w:rPr>
          <w:lang w:val="en-ZA"/>
        </w:rPr>
        <w:t xml:space="preserve"> in a scientific way about his/her results.</w:t>
      </w:r>
    </w:p>
    <w:p w:rsidR="004B6DF8" w:rsidRPr="004B6DF8" w:rsidRDefault="004B6DF8" w:rsidP="001001DA">
      <w:pPr>
        <w:pStyle w:val="Heading4"/>
      </w:pPr>
      <w:r w:rsidRPr="004B6DF8">
        <w:rPr>
          <w:lang w:eastAsia="en-GB"/>
        </w:rPr>
        <w:t>Curriculum</w:t>
      </w:r>
      <w:r w:rsidRPr="004B6DF8">
        <w:t xml:space="preserve"> L817P: Philosophy (mini-dissertation)</w:t>
      </w:r>
    </w:p>
    <w:p w:rsidR="004B6DF8" w:rsidRPr="004B6DF8" w:rsidRDefault="004B6DF8" w:rsidP="007A4A4A">
      <w:pPr>
        <w:pStyle w:val="Heading5"/>
        <w:rPr>
          <w:noProof/>
          <w:lang w:val="en-ZA"/>
        </w:rPr>
      </w:pPr>
      <w:r w:rsidRPr="007A4A4A">
        <w:t>Articulation</w:t>
      </w:r>
    </w:p>
    <w:p w:rsidR="004B6DF8" w:rsidRPr="004B6DF8" w:rsidRDefault="004B6DF8" w:rsidP="007A4A4A">
      <w:pPr>
        <w:pStyle w:val="19Par"/>
      </w:pPr>
      <w:r w:rsidRPr="004B6DF8">
        <w:t>After the succesful completion of the curriculum students (who obtained the qualification with an average of 65%) can be allowed to follow doctoral studies in Philosophy (PhD).</w:t>
      </w:r>
    </w:p>
    <w:p w:rsidR="004B6DF8" w:rsidRPr="004B6DF8" w:rsidRDefault="004B6DF8" w:rsidP="007A4A4A">
      <w:pPr>
        <w:pStyle w:val="Heading5"/>
        <w:rPr>
          <w:noProof/>
          <w:lang w:val="en-ZA"/>
        </w:rPr>
      </w:pPr>
      <w:r w:rsidRPr="007A4A4A">
        <w:t>Curriculum</w:t>
      </w:r>
      <w:r w:rsidRPr="004B6DF8">
        <w:rPr>
          <w:noProof/>
          <w:lang w:val="en-ZA"/>
        </w:rPr>
        <w:t xml:space="preserve"> L817P: Philosophy</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C610C3" w:rsidTr="00C610C3">
        <w:tc>
          <w:tcPr>
            <w:tcW w:w="1241" w:type="dxa"/>
            <w:shd w:val="clear" w:color="auto" w:fill="C0C0C0"/>
            <w:hideMark/>
          </w:tcPr>
          <w:p w:rsidR="004B6DF8" w:rsidRPr="00C610C3" w:rsidRDefault="004B6DF8" w:rsidP="00C610C3">
            <w:pPr>
              <w:pStyle w:val="Tabel"/>
              <w:rPr>
                <w:b/>
                <w:lang w:val="en-ZA"/>
              </w:rPr>
            </w:pPr>
            <w:r w:rsidRPr="00C610C3">
              <w:rPr>
                <w:b/>
                <w:lang w:val="en-ZA"/>
              </w:rPr>
              <w:t>Module code</w:t>
            </w:r>
          </w:p>
        </w:tc>
        <w:tc>
          <w:tcPr>
            <w:tcW w:w="3485" w:type="dxa"/>
            <w:shd w:val="clear" w:color="auto" w:fill="C0C0C0"/>
            <w:hideMark/>
          </w:tcPr>
          <w:p w:rsidR="004B6DF8" w:rsidRPr="00C610C3" w:rsidRDefault="004B6DF8" w:rsidP="00C610C3">
            <w:pPr>
              <w:pStyle w:val="Tabel"/>
              <w:rPr>
                <w:b/>
                <w:lang w:val="en-ZA"/>
              </w:rPr>
            </w:pPr>
            <w:r w:rsidRPr="00C610C3">
              <w:rPr>
                <w:b/>
                <w:lang w:val="en-ZA"/>
              </w:rPr>
              <w:t>Descriptive name</w:t>
            </w:r>
          </w:p>
        </w:tc>
        <w:tc>
          <w:tcPr>
            <w:tcW w:w="896" w:type="dxa"/>
            <w:shd w:val="clear" w:color="auto" w:fill="C0C0C0"/>
            <w:hideMark/>
          </w:tcPr>
          <w:p w:rsidR="004B6DF8" w:rsidRPr="00C610C3" w:rsidRDefault="004B6DF8" w:rsidP="00C610C3">
            <w:pPr>
              <w:pStyle w:val="Tabel"/>
              <w:jc w:val="center"/>
              <w:rPr>
                <w:b/>
                <w:lang w:val="en-ZA"/>
              </w:rPr>
            </w:pPr>
            <w:r w:rsidRPr="00C610C3">
              <w:rPr>
                <w:b/>
                <w:lang w:val="en-ZA"/>
              </w:rPr>
              <w:t>Credits</w:t>
            </w:r>
          </w:p>
        </w:tc>
      </w:tr>
      <w:tr w:rsidR="004B6DF8" w:rsidRPr="004B6DF8" w:rsidTr="00C610C3">
        <w:tc>
          <w:tcPr>
            <w:tcW w:w="1241" w:type="dxa"/>
            <w:hideMark/>
          </w:tcPr>
          <w:p w:rsidR="004B6DF8" w:rsidRPr="004B6DF8" w:rsidRDefault="004B6DF8" w:rsidP="00C610C3">
            <w:pPr>
              <w:pStyle w:val="Tabel"/>
              <w:rPr>
                <w:lang w:val="en-ZA"/>
              </w:rPr>
            </w:pPr>
            <w:r w:rsidRPr="004B6DF8">
              <w:rPr>
                <w:lang w:val="en-ZA"/>
              </w:rPr>
              <w:t>FILM873</w:t>
            </w:r>
          </w:p>
        </w:tc>
        <w:tc>
          <w:tcPr>
            <w:tcW w:w="3485" w:type="dxa"/>
            <w:hideMark/>
          </w:tcPr>
          <w:p w:rsidR="004B6DF8" w:rsidRPr="004B6DF8" w:rsidRDefault="004B6DF8" w:rsidP="00C610C3">
            <w:pPr>
              <w:pStyle w:val="Tabel"/>
              <w:rPr>
                <w:lang w:val="en-ZA"/>
              </w:rPr>
            </w:pPr>
            <w:r w:rsidRPr="004B6DF8">
              <w:rPr>
                <w:lang w:val="en-ZA"/>
              </w:rPr>
              <w:t>Mini-dissertation</w:t>
            </w:r>
          </w:p>
        </w:tc>
        <w:tc>
          <w:tcPr>
            <w:tcW w:w="896" w:type="dxa"/>
            <w:hideMark/>
          </w:tcPr>
          <w:p w:rsidR="004B6DF8" w:rsidRPr="004B6DF8" w:rsidRDefault="004B6DF8" w:rsidP="00C610C3">
            <w:pPr>
              <w:pStyle w:val="Tabel"/>
              <w:jc w:val="center"/>
              <w:rPr>
                <w:lang w:val="en-ZA"/>
              </w:rPr>
            </w:pPr>
            <w:r w:rsidRPr="004B6DF8">
              <w:rPr>
                <w:lang w:val="en-ZA"/>
              </w:rPr>
              <w:t>84</w:t>
            </w:r>
          </w:p>
        </w:tc>
      </w:tr>
      <w:tr w:rsidR="004B6DF8" w:rsidRPr="004B6DF8" w:rsidTr="00C610C3">
        <w:tc>
          <w:tcPr>
            <w:tcW w:w="1241" w:type="dxa"/>
            <w:hideMark/>
          </w:tcPr>
          <w:p w:rsidR="004B6DF8" w:rsidRPr="004B6DF8" w:rsidRDefault="004B6DF8" w:rsidP="00C610C3">
            <w:pPr>
              <w:pStyle w:val="Tabel"/>
              <w:rPr>
                <w:lang w:val="en-ZA"/>
              </w:rPr>
            </w:pPr>
            <w:r w:rsidRPr="004B6DF8">
              <w:rPr>
                <w:lang w:val="en-ZA"/>
              </w:rPr>
              <w:t>FILM878</w:t>
            </w:r>
          </w:p>
        </w:tc>
        <w:tc>
          <w:tcPr>
            <w:tcW w:w="3485" w:type="dxa"/>
            <w:hideMark/>
          </w:tcPr>
          <w:p w:rsidR="004B6DF8" w:rsidRPr="004B6DF8" w:rsidRDefault="004B6DF8" w:rsidP="00C610C3">
            <w:pPr>
              <w:pStyle w:val="Tabel"/>
              <w:rPr>
                <w:lang w:val="en-ZA"/>
              </w:rPr>
            </w:pPr>
            <w:r w:rsidRPr="004B6DF8">
              <w:rPr>
                <w:lang w:val="en-ZA"/>
              </w:rPr>
              <w:t>Modern and Contemporary Philosophy</w:t>
            </w:r>
          </w:p>
        </w:tc>
        <w:tc>
          <w:tcPr>
            <w:tcW w:w="896" w:type="dxa"/>
            <w:hideMark/>
          </w:tcPr>
          <w:p w:rsidR="004B6DF8" w:rsidRPr="004B6DF8" w:rsidRDefault="004B6DF8" w:rsidP="00C610C3">
            <w:pPr>
              <w:pStyle w:val="Tabel"/>
              <w:jc w:val="center"/>
              <w:rPr>
                <w:lang w:val="en-ZA"/>
              </w:rPr>
            </w:pPr>
            <w:r w:rsidRPr="004B6DF8">
              <w:rPr>
                <w:lang w:val="en-ZA"/>
              </w:rPr>
              <w:t>24</w:t>
            </w:r>
          </w:p>
        </w:tc>
      </w:tr>
      <w:tr w:rsidR="004B6DF8" w:rsidRPr="004B6DF8" w:rsidTr="00C610C3">
        <w:tc>
          <w:tcPr>
            <w:tcW w:w="1241" w:type="dxa"/>
            <w:hideMark/>
          </w:tcPr>
          <w:p w:rsidR="004B6DF8" w:rsidRPr="004B6DF8" w:rsidRDefault="004B6DF8" w:rsidP="00C610C3">
            <w:pPr>
              <w:pStyle w:val="Tabel"/>
              <w:rPr>
                <w:lang w:val="en-ZA"/>
              </w:rPr>
            </w:pPr>
            <w:r w:rsidRPr="004B6DF8">
              <w:rPr>
                <w:lang w:val="en-ZA"/>
              </w:rPr>
              <w:t>FILM879</w:t>
            </w:r>
          </w:p>
        </w:tc>
        <w:tc>
          <w:tcPr>
            <w:tcW w:w="3485" w:type="dxa"/>
            <w:hideMark/>
          </w:tcPr>
          <w:p w:rsidR="004B6DF8" w:rsidRPr="004B6DF8" w:rsidRDefault="004B6DF8" w:rsidP="00C610C3">
            <w:pPr>
              <w:pStyle w:val="Tabel"/>
              <w:rPr>
                <w:lang w:val="en-ZA"/>
              </w:rPr>
            </w:pPr>
            <w:r w:rsidRPr="004B6DF8">
              <w:rPr>
                <w:lang w:val="en-ZA"/>
              </w:rPr>
              <w:t>Christian Philosophy</w:t>
            </w:r>
          </w:p>
        </w:tc>
        <w:tc>
          <w:tcPr>
            <w:tcW w:w="896" w:type="dxa"/>
            <w:hideMark/>
          </w:tcPr>
          <w:p w:rsidR="004B6DF8" w:rsidRPr="004B6DF8" w:rsidRDefault="004B6DF8" w:rsidP="00C610C3">
            <w:pPr>
              <w:pStyle w:val="Tabel"/>
              <w:jc w:val="center"/>
              <w:rPr>
                <w:lang w:val="en-ZA"/>
              </w:rPr>
            </w:pPr>
            <w:r w:rsidRPr="004B6DF8">
              <w:rPr>
                <w:lang w:val="en-ZA"/>
              </w:rPr>
              <w:t>24</w:t>
            </w:r>
          </w:p>
        </w:tc>
      </w:tr>
      <w:tr w:rsidR="004B6DF8" w:rsidRPr="004B6DF8" w:rsidTr="00C610C3">
        <w:tc>
          <w:tcPr>
            <w:tcW w:w="1241" w:type="dxa"/>
            <w:hideMark/>
          </w:tcPr>
          <w:p w:rsidR="004B6DF8" w:rsidRPr="004B6DF8" w:rsidRDefault="004B6DF8" w:rsidP="00C610C3">
            <w:pPr>
              <w:pStyle w:val="Tabel"/>
              <w:rPr>
                <w:lang w:val="en-ZA"/>
              </w:rPr>
            </w:pPr>
            <w:r w:rsidRPr="004B6DF8">
              <w:rPr>
                <w:lang w:val="en-ZA"/>
              </w:rPr>
              <w:t>FILM880</w:t>
            </w:r>
          </w:p>
        </w:tc>
        <w:tc>
          <w:tcPr>
            <w:tcW w:w="3485" w:type="dxa"/>
            <w:hideMark/>
          </w:tcPr>
          <w:p w:rsidR="004B6DF8" w:rsidRPr="004B6DF8" w:rsidRDefault="004B6DF8" w:rsidP="00C610C3">
            <w:pPr>
              <w:pStyle w:val="Tabel"/>
              <w:rPr>
                <w:lang w:val="en-ZA"/>
              </w:rPr>
            </w:pPr>
            <w:r w:rsidRPr="004B6DF8">
              <w:rPr>
                <w:lang w:val="en-ZA"/>
              </w:rPr>
              <w:t>Systematic Philosophy I</w:t>
            </w:r>
          </w:p>
        </w:tc>
        <w:tc>
          <w:tcPr>
            <w:tcW w:w="896" w:type="dxa"/>
            <w:hideMark/>
          </w:tcPr>
          <w:p w:rsidR="004B6DF8" w:rsidRPr="004B6DF8" w:rsidRDefault="004B6DF8" w:rsidP="00C610C3">
            <w:pPr>
              <w:pStyle w:val="Tabel"/>
              <w:jc w:val="center"/>
              <w:rPr>
                <w:lang w:val="en-ZA"/>
              </w:rPr>
            </w:pPr>
            <w:r w:rsidRPr="004B6DF8">
              <w:rPr>
                <w:lang w:val="en-ZA"/>
              </w:rPr>
              <w:t>24</w:t>
            </w:r>
          </w:p>
        </w:tc>
      </w:tr>
      <w:tr w:rsidR="004B6DF8" w:rsidRPr="004B6DF8" w:rsidTr="00C610C3">
        <w:tc>
          <w:tcPr>
            <w:tcW w:w="1241" w:type="dxa"/>
            <w:hideMark/>
          </w:tcPr>
          <w:p w:rsidR="004B6DF8" w:rsidRPr="004B6DF8" w:rsidRDefault="004B6DF8" w:rsidP="00C610C3">
            <w:pPr>
              <w:pStyle w:val="Tabel"/>
              <w:rPr>
                <w:lang w:val="en-ZA"/>
              </w:rPr>
            </w:pPr>
            <w:r w:rsidRPr="004B6DF8">
              <w:rPr>
                <w:lang w:val="en-ZA"/>
              </w:rPr>
              <w:t>FILM881</w:t>
            </w:r>
          </w:p>
        </w:tc>
        <w:tc>
          <w:tcPr>
            <w:tcW w:w="3485" w:type="dxa"/>
            <w:hideMark/>
          </w:tcPr>
          <w:p w:rsidR="004B6DF8" w:rsidRPr="004B6DF8" w:rsidRDefault="004B6DF8" w:rsidP="00C610C3">
            <w:pPr>
              <w:pStyle w:val="Tabel"/>
              <w:rPr>
                <w:lang w:val="en-ZA"/>
              </w:rPr>
            </w:pPr>
            <w:r w:rsidRPr="004B6DF8">
              <w:rPr>
                <w:lang w:val="en-ZA"/>
              </w:rPr>
              <w:t>Systematic Philosophy II</w:t>
            </w:r>
          </w:p>
        </w:tc>
        <w:tc>
          <w:tcPr>
            <w:tcW w:w="896" w:type="dxa"/>
            <w:hideMark/>
          </w:tcPr>
          <w:p w:rsidR="004B6DF8" w:rsidRPr="004B6DF8" w:rsidRDefault="004B6DF8" w:rsidP="00C610C3">
            <w:pPr>
              <w:pStyle w:val="Tabel"/>
              <w:jc w:val="center"/>
              <w:rPr>
                <w:lang w:val="en-ZA"/>
              </w:rPr>
            </w:pPr>
            <w:r w:rsidRPr="004B6DF8">
              <w:rPr>
                <w:lang w:val="en-ZA"/>
              </w:rPr>
              <w:t>24</w:t>
            </w:r>
          </w:p>
        </w:tc>
      </w:tr>
      <w:tr w:rsidR="004B6DF8" w:rsidRPr="00C610C3" w:rsidTr="00C610C3">
        <w:tc>
          <w:tcPr>
            <w:tcW w:w="4726" w:type="dxa"/>
            <w:gridSpan w:val="2"/>
            <w:hideMark/>
          </w:tcPr>
          <w:p w:rsidR="004B6DF8" w:rsidRPr="00C610C3" w:rsidRDefault="004B6DF8" w:rsidP="00C610C3">
            <w:pPr>
              <w:pStyle w:val="Tabel"/>
              <w:rPr>
                <w:b/>
                <w:lang w:val="en-ZA"/>
              </w:rPr>
            </w:pPr>
            <w:r w:rsidRPr="00C610C3">
              <w:rPr>
                <w:b/>
                <w:lang w:val="en-ZA"/>
              </w:rPr>
              <w:t>Total credits</w:t>
            </w:r>
          </w:p>
        </w:tc>
        <w:tc>
          <w:tcPr>
            <w:tcW w:w="896" w:type="dxa"/>
            <w:hideMark/>
          </w:tcPr>
          <w:p w:rsidR="004B6DF8" w:rsidRPr="00C610C3" w:rsidRDefault="004B6DF8" w:rsidP="00C610C3">
            <w:pPr>
              <w:pStyle w:val="Tabel"/>
              <w:jc w:val="center"/>
              <w:rPr>
                <w:b/>
                <w:lang w:val="en-ZA"/>
              </w:rPr>
            </w:pPr>
            <w:r w:rsidRPr="00C610C3">
              <w:rPr>
                <w:b/>
                <w:lang w:val="en-ZA"/>
              </w:rPr>
              <w:t>180</w:t>
            </w:r>
          </w:p>
        </w:tc>
      </w:tr>
    </w:tbl>
    <w:p w:rsidR="007A4A4A" w:rsidRDefault="007A4A4A" w:rsidP="007A4A4A">
      <w:pPr>
        <w:pStyle w:val="19Par"/>
      </w:pPr>
    </w:p>
    <w:p w:rsidR="004B6DF8" w:rsidRPr="004B6DF8" w:rsidRDefault="004B6DF8" w:rsidP="007A4A4A">
      <w:pPr>
        <w:pStyle w:val="Heading5"/>
      </w:pPr>
      <w:r w:rsidRPr="004B6DF8">
        <w:t>Rule for th</w:t>
      </w:r>
      <w:r w:rsidR="00261B32">
        <w:t>e compilation of the curriculum</w:t>
      </w:r>
    </w:p>
    <w:p w:rsidR="004B6DF8" w:rsidRPr="004B6DF8" w:rsidRDefault="004B6DF8" w:rsidP="007A4A4A">
      <w:pPr>
        <w:pStyle w:val="19Par"/>
        <w:rPr>
          <w:lang w:val="en-ZA"/>
        </w:rPr>
      </w:pPr>
      <w:r w:rsidRPr="004B6DF8">
        <w:rPr>
          <w:lang w:val="en-ZA"/>
        </w:rPr>
        <w:t>All the modules must be completed.</w:t>
      </w:r>
    </w:p>
    <w:p w:rsidR="004B6DF8" w:rsidRPr="004B6DF8" w:rsidRDefault="004B6DF8" w:rsidP="00155138">
      <w:pPr>
        <w:pStyle w:val="Heading3"/>
      </w:pPr>
      <w:bookmarkStart w:id="820" w:name="_Toc396903245"/>
      <w:r w:rsidRPr="004B6DF8">
        <w:t>PROGRAMME</w:t>
      </w:r>
      <w:r w:rsidR="007A4A4A">
        <w:t>:</w:t>
      </w:r>
      <w:r w:rsidRPr="004B6DF8">
        <w:t xml:space="preserve"> MUSIC PE</w:t>
      </w:r>
      <w:r w:rsidR="00FC3643">
        <w:t>R</w:t>
      </w:r>
      <w:r w:rsidRPr="004B6DF8">
        <w:t>FORMANCE (mini-dissertation and concert programmes)</w:t>
      </w:r>
      <w:bookmarkEnd w:id="820"/>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7A4A4A">
      <w:pPr>
        <w:pStyle w:val="19Par"/>
        <w:rPr>
          <w:rFonts w:ascii="Arial Bold" w:hAnsi="Arial Bold" w:hint="eastAsia"/>
          <w:lang w:eastAsia="en-GB"/>
        </w:rPr>
      </w:pPr>
      <w:r w:rsidRPr="004B6DF8">
        <w:t xml:space="preserve">In addition to General Rule </w:t>
      </w:r>
      <w:r w:rsidR="00C47822">
        <w:t>A.4.2</w:t>
      </w:r>
      <w:r w:rsidRPr="004B6DF8">
        <w:t xml:space="preserve"> of the University the following is also applicable:</w:t>
      </w:r>
    </w:p>
    <w:p w:rsidR="004B6DF8" w:rsidRPr="004B6DF8" w:rsidRDefault="00FC3643" w:rsidP="007A4A4A">
      <w:pPr>
        <w:pStyle w:val="19aList"/>
        <w:rPr>
          <w:lang w:val="en-ZA"/>
        </w:rPr>
      </w:pPr>
      <w:r>
        <w:rPr>
          <w:lang w:val="en-ZA"/>
        </w:rPr>
        <w:t>a)</w:t>
      </w:r>
      <w:r>
        <w:rPr>
          <w:lang w:val="en-ZA"/>
        </w:rPr>
        <w:tab/>
      </w:r>
      <w:r w:rsidR="004B6DF8" w:rsidRPr="004B6DF8">
        <w:rPr>
          <w:lang w:val="en-ZA"/>
        </w:rPr>
        <w:t>Students must have obtained a minimum of 75% for the practical performance module in the final year of the BMus course.</w:t>
      </w:r>
    </w:p>
    <w:p w:rsidR="004B6DF8" w:rsidRPr="004B6DF8" w:rsidRDefault="00FC3643" w:rsidP="007A4A4A">
      <w:pPr>
        <w:pStyle w:val="19aList"/>
        <w:rPr>
          <w:lang w:val="en-ZA"/>
        </w:rPr>
      </w:pPr>
      <w:r>
        <w:rPr>
          <w:lang w:val="en-ZA"/>
        </w:rPr>
        <w:lastRenderedPageBreak/>
        <w:t>b)</w:t>
      </w:r>
      <w:r>
        <w:rPr>
          <w:lang w:val="en-ZA"/>
        </w:rPr>
        <w:tab/>
      </w:r>
      <w:r w:rsidR="004B6DF8" w:rsidRPr="004B6DF8">
        <w:rPr>
          <w:lang w:val="en-ZA"/>
        </w:rPr>
        <w:t>Students must have obtained a minimum of 65% for the BMus IV assignment.</w:t>
      </w:r>
    </w:p>
    <w:p w:rsidR="004B6DF8" w:rsidRPr="004B6DF8" w:rsidRDefault="00FC3643" w:rsidP="007A4A4A">
      <w:pPr>
        <w:pStyle w:val="19aList"/>
        <w:rPr>
          <w:lang w:val="en-ZA"/>
        </w:rPr>
      </w:pPr>
      <w:r>
        <w:rPr>
          <w:lang w:val="en-ZA"/>
        </w:rPr>
        <w:t>c)</w:t>
      </w:r>
      <w:r>
        <w:rPr>
          <w:lang w:val="en-ZA"/>
        </w:rPr>
        <w:tab/>
      </w:r>
      <w:r w:rsidR="004B6DF8" w:rsidRPr="004B6DF8">
        <w:rPr>
          <w:lang w:val="en-ZA"/>
        </w:rPr>
        <w:t>Students may be expected to appear for a practical audition as well as to present a repertoire list.</w:t>
      </w:r>
    </w:p>
    <w:p w:rsidR="004B6DF8" w:rsidRPr="004B6DF8" w:rsidRDefault="00FC3643" w:rsidP="007A4A4A">
      <w:pPr>
        <w:pStyle w:val="19aList"/>
        <w:rPr>
          <w:szCs w:val="16"/>
          <w:lang w:val="en-ZA"/>
        </w:rPr>
      </w:pPr>
      <w:r>
        <w:rPr>
          <w:szCs w:val="16"/>
          <w:lang w:val="en-ZA"/>
        </w:rPr>
        <w:t>d)</w:t>
      </w:r>
      <w:r>
        <w:rPr>
          <w:szCs w:val="16"/>
          <w:lang w:val="en-ZA"/>
        </w:rPr>
        <w:tab/>
      </w:r>
      <w:r w:rsidR="004B6DF8" w:rsidRPr="004B6DF8">
        <w:rPr>
          <w:szCs w:val="16"/>
          <w:lang w:val="en-ZA"/>
        </w:rPr>
        <w:t>Students may only choose a topic from a subject t</w:t>
      </w:r>
      <w:r>
        <w:rPr>
          <w:szCs w:val="16"/>
          <w:lang w:val="en-ZA"/>
        </w:rPr>
        <w:t>hat they have completed up to BM</w:t>
      </w:r>
      <w:r w:rsidR="004B6DF8" w:rsidRPr="004B6DF8">
        <w:rPr>
          <w:szCs w:val="16"/>
          <w:lang w:val="en-ZA"/>
        </w:rPr>
        <w:t>us level;</w:t>
      </w:r>
    </w:p>
    <w:p w:rsidR="004B6DF8" w:rsidRPr="004B6DF8" w:rsidRDefault="00FC3643" w:rsidP="007A4A4A">
      <w:pPr>
        <w:pStyle w:val="19aList"/>
        <w:rPr>
          <w:szCs w:val="16"/>
          <w:lang w:val="en-ZA"/>
        </w:rPr>
      </w:pPr>
      <w:r>
        <w:rPr>
          <w:szCs w:val="16"/>
          <w:lang w:val="en-ZA"/>
        </w:rPr>
        <w:t>e)</w:t>
      </w:r>
      <w:r>
        <w:rPr>
          <w:szCs w:val="16"/>
          <w:lang w:val="en-ZA"/>
        </w:rPr>
        <w:tab/>
      </w:r>
      <w:r w:rsidR="004B6DF8" w:rsidRPr="004B6DF8">
        <w:rPr>
          <w:szCs w:val="16"/>
          <w:lang w:val="en-ZA"/>
        </w:rPr>
        <w:t xml:space="preserve">A student may </w:t>
      </w:r>
      <w:r>
        <w:rPr>
          <w:szCs w:val="16"/>
          <w:lang w:val="en-ZA"/>
        </w:rPr>
        <w:t>be required to submit his/her BMus IV assignment (MUSW411</w:t>
      </w:r>
      <w:proofErr w:type="gramStart"/>
      <w:r>
        <w:rPr>
          <w:szCs w:val="16"/>
          <w:lang w:val="en-ZA"/>
        </w:rPr>
        <w:t>,</w:t>
      </w:r>
      <w:r w:rsidR="004B6DF8" w:rsidRPr="004B6DF8">
        <w:rPr>
          <w:szCs w:val="16"/>
          <w:lang w:val="en-ZA"/>
        </w:rPr>
        <w:t>421</w:t>
      </w:r>
      <w:proofErr w:type="gramEnd"/>
      <w:r w:rsidR="004B6DF8" w:rsidRPr="004B6DF8">
        <w:rPr>
          <w:szCs w:val="16"/>
          <w:lang w:val="en-ZA"/>
        </w:rPr>
        <w:t>) to the research committee for approval t</w:t>
      </w:r>
      <w:r>
        <w:rPr>
          <w:szCs w:val="16"/>
          <w:lang w:val="en-ZA"/>
        </w:rPr>
        <w:t>o continue with his/her studies.</w:t>
      </w:r>
    </w:p>
    <w:p w:rsidR="004B6DF8" w:rsidRPr="004B6DF8" w:rsidRDefault="00FC3643" w:rsidP="007A4A4A">
      <w:pPr>
        <w:pStyle w:val="19aList"/>
        <w:rPr>
          <w:szCs w:val="16"/>
          <w:lang w:val="en-ZA"/>
        </w:rPr>
      </w:pPr>
      <w:r>
        <w:rPr>
          <w:szCs w:val="16"/>
          <w:lang w:val="en-ZA"/>
        </w:rPr>
        <w:t>f)</w:t>
      </w:r>
      <w:r>
        <w:rPr>
          <w:szCs w:val="16"/>
          <w:lang w:val="en-ZA"/>
        </w:rPr>
        <w:tab/>
      </w:r>
      <w:r w:rsidR="004B6DF8" w:rsidRPr="004B6DF8">
        <w:rPr>
          <w:szCs w:val="16"/>
          <w:lang w:val="en-ZA"/>
        </w:rPr>
        <w:t xml:space="preserve">A student will only be admitted to the programme after he/she has presented the research committee </w:t>
      </w:r>
      <w:proofErr w:type="gramStart"/>
      <w:r w:rsidR="004B6DF8" w:rsidRPr="004B6DF8">
        <w:rPr>
          <w:szCs w:val="16"/>
          <w:lang w:val="en-ZA"/>
        </w:rPr>
        <w:t>with  a</w:t>
      </w:r>
      <w:proofErr w:type="gramEnd"/>
      <w:r w:rsidR="004B6DF8" w:rsidRPr="004B6DF8">
        <w:rPr>
          <w:szCs w:val="16"/>
          <w:lang w:val="en-ZA"/>
        </w:rPr>
        <w:t xml:space="preserve"> br</w:t>
      </w:r>
      <w:r>
        <w:rPr>
          <w:szCs w:val="16"/>
          <w:lang w:val="en-ZA"/>
        </w:rPr>
        <w:t>ief proposal that describes the</w:t>
      </w:r>
      <w:r w:rsidR="004B6DF8" w:rsidRPr="004B6DF8">
        <w:rPr>
          <w:szCs w:val="16"/>
          <w:lang w:val="en-ZA"/>
        </w:rPr>
        <w:t xml:space="preserve"> specific theme and </w:t>
      </w:r>
      <w:r>
        <w:rPr>
          <w:szCs w:val="16"/>
          <w:lang w:val="en-ZA"/>
        </w:rPr>
        <w:t>objectives for the dissertation.</w:t>
      </w:r>
    </w:p>
    <w:p w:rsidR="004B6DF8" w:rsidRPr="004B6DF8" w:rsidRDefault="00FC3643" w:rsidP="007A4A4A">
      <w:pPr>
        <w:pStyle w:val="19aList"/>
        <w:rPr>
          <w:szCs w:val="16"/>
          <w:lang w:val="en-ZA"/>
        </w:rPr>
      </w:pPr>
      <w:r>
        <w:rPr>
          <w:szCs w:val="16"/>
          <w:lang w:val="en-ZA"/>
        </w:rPr>
        <w:t>g)</w:t>
      </w:r>
      <w:r w:rsidR="004B6DF8" w:rsidRPr="004B6DF8">
        <w:rPr>
          <w:szCs w:val="16"/>
          <w:lang w:val="en-ZA"/>
        </w:rPr>
        <w:tab/>
        <w:t>Students may be required to discuss their propo</w:t>
      </w:r>
      <w:r>
        <w:rPr>
          <w:szCs w:val="16"/>
          <w:lang w:val="en-ZA"/>
        </w:rPr>
        <w:t>sal with the research committee.</w:t>
      </w:r>
    </w:p>
    <w:p w:rsidR="004B6DF8" w:rsidRPr="004B6DF8" w:rsidRDefault="00FC3643" w:rsidP="007A4A4A">
      <w:pPr>
        <w:pStyle w:val="19aList"/>
        <w:rPr>
          <w:szCs w:val="16"/>
          <w:lang w:val="en-ZA"/>
        </w:rPr>
      </w:pPr>
      <w:r>
        <w:rPr>
          <w:lang w:val="en-ZA"/>
        </w:rPr>
        <w:t>h)</w:t>
      </w:r>
      <w:r>
        <w:rPr>
          <w:lang w:val="en-ZA"/>
        </w:rPr>
        <w:tab/>
      </w:r>
      <w:r w:rsidR="004B6DF8" w:rsidRPr="004B6DF8">
        <w:rPr>
          <w:lang w:val="en-ZA"/>
        </w:rPr>
        <w:t>If, for specific reasons, students are unable to comply with these stipulated requirements, they may be granted permission to present the research committee with sufficient proof that they are adequately prepared for the continuation of their studies.</w:t>
      </w:r>
    </w:p>
    <w:p w:rsidR="004B6DF8" w:rsidRPr="004B6DF8" w:rsidRDefault="004B6DF8" w:rsidP="001001DA">
      <w:pPr>
        <w:pStyle w:val="Heading4"/>
      </w:pPr>
      <w:r w:rsidRPr="004B6DF8">
        <w:t>Programme outcomes</w:t>
      </w:r>
    </w:p>
    <w:p w:rsidR="004B6DF8" w:rsidRPr="004B6DF8" w:rsidRDefault="004B6DF8" w:rsidP="007A4A4A">
      <w:pPr>
        <w:pStyle w:val="19Par"/>
      </w:pPr>
      <w:r w:rsidRPr="004B6DF8">
        <w:t xml:space="preserve">On completion of his/her studies, the student should be able to acquire and order knowledge independently within the field of </w:t>
      </w:r>
      <w:r w:rsidR="00FC3643">
        <w:t>music performance</w:t>
      </w:r>
      <w:r w:rsidRPr="004B6DF8">
        <w:t>, to approach and solve problems in a critical and creative manner and to apply it effectively in creative work.</w:t>
      </w:r>
    </w:p>
    <w:p w:rsidR="004B6DF8" w:rsidRPr="004B6DF8" w:rsidRDefault="004B6DF8" w:rsidP="00FC3643">
      <w:pPr>
        <w:pStyle w:val="Heading4"/>
        <w:ind w:left="1077" w:hanging="1077"/>
      </w:pPr>
      <w:r w:rsidRPr="004B6DF8">
        <w:t>Currikulum L875P: Music Performance</w:t>
      </w:r>
      <w:r w:rsidR="00FC3643">
        <w:t xml:space="preserve"> (mini-dissertation and concert </w:t>
      </w:r>
      <w:r w:rsidRPr="004B6DF8">
        <w:t>programmes)</w:t>
      </w:r>
    </w:p>
    <w:p w:rsidR="004B6DF8" w:rsidRPr="004B6DF8" w:rsidRDefault="004B6DF8" w:rsidP="007A4A4A">
      <w:pPr>
        <w:pStyle w:val="Heading5"/>
        <w:rPr>
          <w:noProof/>
          <w:lang w:val="en-ZA"/>
        </w:rPr>
      </w:pPr>
      <w:r w:rsidRPr="007A4A4A">
        <w:t>Articulation</w:t>
      </w:r>
    </w:p>
    <w:p w:rsidR="004B6DF8" w:rsidRPr="004B6DF8" w:rsidRDefault="004B6DF8" w:rsidP="007A4A4A">
      <w:pPr>
        <w:pStyle w:val="19Par"/>
      </w:pPr>
      <w:r w:rsidRPr="004B6DF8">
        <w:t>On successful completion of the curriculum, students may be admitted to DMus study in Music.</w:t>
      </w:r>
    </w:p>
    <w:p w:rsidR="004B6DF8" w:rsidRPr="004B6DF8" w:rsidRDefault="00FC3643" w:rsidP="00FC3643">
      <w:pPr>
        <w:pStyle w:val="Heading5"/>
        <w:ind w:left="1077" w:hanging="1077"/>
        <w:rPr>
          <w:noProof/>
          <w:lang w:val="en-ZA"/>
        </w:rPr>
      </w:pPr>
      <w:r>
        <w:t>Curric</w:t>
      </w:r>
      <w:r w:rsidR="004B6DF8" w:rsidRPr="007A4A4A">
        <w:t>ulum</w:t>
      </w:r>
      <w:r w:rsidR="004B6DF8" w:rsidRPr="004B6DF8">
        <w:rPr>
          <w:noProof/>
          <w:lang w:val="en-ZA"/>
        </w:rPr>
        <w:t xml:space="preserve"> L875P: Music Performance (mini-disser</w:t>
      </w:r>
      <w:r>
        <w:rPr>
          <w:noProof/>
          <w:lang w:val="en-ZA"/>
        </w:rPr>
        <w:t xml:space="preserve">tation and concert </w:t>
      </w:r>
      <w:r w:rsidR="007A4A4A">
        <w:rPr>
          <w:noProof/>
          <w:lang w:val="en-ZA"/>
        </w:rPr>
        <w:t>programmes)</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FC3643" w:rsidTr="00FC3643">
        <w:tc>
          <w:tcPr>
            <w:tcW w:w="1241" w:type="dxa"/>
            <w:shd w:val="clear" w:color="auto" w:fill="C0C0C0"/>
            <w:hideMark/>
          </w:tcPr>
          <w:p w:rsidR="004B6DF8" w:rsidRPr="00FC3643" w:rsidRDefault="004B6DF8" w:rsidP="00FC3643">
            <w:pPr>
              <w:pStyle w:val="Tabel"/>
              <w:rPr>
                <w:b/>
                <w:lang w:val="en-ZA"/>
              </w:rPr>
            </w:pPr>
            <w:r w:rsidRPr="00FC3643">
              <w:rPr>
                <w:b/>
                <w:lang w:val="en-ZA"/>
              </w:rPr>
              <w:t>Module code</w:t>
            </w:r>
          </w:p>
        </w:tc>
        <w:tc>
          <w:tcPr>
            <w:tcW w:w="3485" w:type="dxa"/>
            <w:shd w:val="clear" w:color="auto" w:fill="C0C0C0"/>
            <w:hideMark/>
          </w:tcPr>
          <w:p w:rsidR="004B6DF8" w:rsidRPr="00FC3643" w:rsidRDefault="004B6DF8" w:rsidP="00FC3643">
            <w:pPr>
              <w:pStyle w:val="Tabel"/>
              <w:rPr>
                <w:b/>
                <w:lang w:val="en-ZA"/>
              </w:rPr>
            </w:pPr>
            <w:r w:rsidRPr="00FC3643">
              <w:rPr>
                <w:b/>
                <w:lang w:val="en-ZA"/>
              </w:rPr>
              <w:t>Descriptive name</w:t>
            </w:r>
          </w:p>
        </w:tc>
        <w:tc>
          <w:tcPr>
            <w:tcW w:w="896" w:type="dxa"/>
            <w:shd w:val="clear" w:color="auto" w:fill="C0C0C0"/>
            <w:hideMark/>
          </w:tcPr>
          <w:p w:rsidR="004B6DF8" w:rsidRPr="00FC3643" w:rsidRDefault="004B6DF8" w:rsidP="00FC3643">
            <w:pPr>
              <w:pStyle w:val="Tabel"/>
              <w:jc w:val="center"/>
              <w:rPr>
                <w:b/>
                <w:lang w:val="en-ZA"/>
              </w:rPr>
            </w:pPr>
            <w:r w:rsidRPr="00FC3643">
              <w:rPr>
                <w:b/>
                <w:lang w:val="en-ZA"/>
              </w:rPr>
              <w:t>Credits</w:t>
            </w:r>
          </w:p>
        </w:tc>
      </w:tr>
      <w:tr w:rsidR="004B6DF8" w:rsidRPr="004B6DF8" w:rsidTr="00FC3643">
        <w:tc>
          <w:tcPr>
            <w:tcW w:w="1241" w:type="dxa"/>
            <w:hideMark/>
          </w:tcPr>
          <w:p w:rsidR="004B6DF8" w:rsidRPr="004B6DF8" w:rsidRDefault="004B6DF8" w:rsidP="00FC3643">
            <w:pPr>
              <w:pStyle w:val="Tabel"/>
              <w:rPr>
                <w:lang w:val="en-ZA"/>
              </w:rPr>
            </w:pPr>
            <w:r w:rsidRPr="004B6DF8">
              <w:rPr>
                <w:lang w:val="en-ZA"/>
              </w:rPr>
              <w:t>MUSN873</w:t>
            </w:r>
          </w:p>
        </w:tc>
        <w:tc>
          <w:tcPr>
            <w:tcW w:w="3485" w:type="dxa"/>
            <w:hideMark/>
          </w:tcPr>
          <w:p w:rsidR="004B6DF8" w:rsidRPr="004B6DF8" w:rsidRDefault="004B6DF8" w:rsidP="00FC3643">
            <w:pPr>
              <w:pStyle w:val="Tabel"/>
              <w:rPr>
                <w:lang w:val="en-ZA"/>
              </w:rPr>
            </w:pPr>
            <w:r w:rsidRPr="004B6DF8">
              <w:rPr>
                <w:lang w:val="en-ZA"/>
              </w:rPr>
              <w:t>Mini-dissertation</w:t>
            </w:r>
          </w:p>
        </w:tc>
        <w:tc>
          <w:tcPr>
            <w:tcW w:w="896" w:type="dxa"/>
            <w:hideMark/>
          </w:tcPr>
          <w:p w:rsidR="004B6DF8" w:rsidRPr="004B6DF8" w:rsidRDefault="004B6DF8" w:rsidP="00FC3643">
            <w:pPr>
              <w:pStyle w:val="Tabel"/>
              <w:jc w:val="center"/>
              <w:rPr>
                <w:lang w:val="en-ZA"/>
              </w:rPr>
            </w:pPr>
            <w:r w:rsidRPr="004B6DF8">
              <w:rPr>
                <w:lang w:val="en-ZA"/>
              </w:rPr>
              <w:t>60</w:t>
            </w:r>
          </w:p>
        </w:tc>
      </w:tr>
      <w:tr w:rsidR="004B6DF8" w:rsidRPr="004B6DF8" w:rsidTr="00FC3643">
        <w:tc>
          <w:tcPr>
            <w:tcW w:w="1241" w:type="dxa"/>
            <w:hideMark/>
          </w:tcPr>
          <w:p w:rsidR="004B6DF8" w:rsidRPr="004B6DF8" w:rsidRDefault="004B6DF8" w:rsidP="00FC3643">
            <w:pPr>
              <w:pStyle w:val="Tabel"/>
              <w:rPr>
                <w:lang w:val="en-ZA"/>
              </w:rPr>
            </w:pPr>
            <w:r w:rsidRPr="004B6DF8">
              <w:rPr>
                <w:lang w:val="en-ZA"/>
              </w:rPr>
              <w:t>MUSN877</w:t>
            </w:r>
          </w:p>
        </w:tc>
        <w:tc>
          <w:tcPr>
            <w:tcW w:w="3485" w:type="dxa"/>
            <w:hideMark/>
          </w:tcPr>
          <w:p w:rsidR="004B6DF8" w:rsidRPr="004B6DF8" w:rsidRDefault="004B6DF8" w:rsidP="00FC3643">
            <w:pPr>
              <w:pStyle w:val="Tabel"/>
              <w:rPr>
                <w:lang w:val="en-ZA"/>
              </w:rPr>
            </w:pPr>
            <w:r w:rsidRPr="004B6DF8">
              <w:rPr>
                <w:lang w:val="en-ZA"/>
              </w:rPr>
              <w:t>Concert programme 1</w:t>
            </w:r>
          </w:p>
        </w:tc>
        <w:tc>
          <w:tcPr>
            <w:tcW w:w="896" w:type="dxa"/>
            <w:hideMark/>
          </w:tcPr>
          <w:p w:rsidR="004B6DF8" w:rsidRPr="004B6DF8" w:rsidRDefault="004B6DF8" w:rsidP="00FC3643">
            <w:pPr>
              <w:pStyle w:val="Tabel"/>
              <w:jc w:val="center"/>
              <w:rPr>
                <w:lang w:val="en-ZA"/>
              </w:rPr>
            </w:pPr>
            <w:r w:rsidRPr="004B6DF8">
              <w:rPr>
                <w:lang w:val="en-ZA"/>
              </w:rPr>
              <w:t>40</w:t>
            </w:r>
          </w:p>
        </w:tc>
      </w:tr>
      <w:tr w:rsidR="004B6DF8" w:rsidRPr="004B6DF8" w:rsidTr="00FC3643">
        <w:tc>
          <w:tcPr>
            <w:tcW w:w="1241" w:type="dxa"/>
            <w:hideMark/>
          </w:tcPr>
          <w:p w:rsidR="004B6DF8" w:rsidRPr="004B6DF8" w:rsidRDefault="004B6DF8" w:rsidP="00FC3643">
            <w:pPr>
              <w:pStyle w:val="Tabel"/>
              <w:rPr>
                <w:lang w:val="en-ZA"/>
              </w:rPr>
            </w:pPr>
            <w:r w:rsidRPr="004B6DF8">
              <w:rPr>
                <w:lang w:val="en-ZA"/>
              </w:rPr>
              <w:t>MUSN878</w:t>
            </w:r>
          </w:p>
        </w:tc>
        <w:tc>
          <w:tcPr>
            <w:tcW w:w="3485" w:type="dxa"/>
            <w:hideMark/>
          </w:tcPr>
          <w:p w:rsidR="004B6DF8" w:rsidRPr="004B6DF8" w:rsidRDefault="004B6DF8" w:rsidP="00FC3643">
            <w:pPr>
              <w:pStyle w:val="Tabel"/>
              <w:rPr>
                <w:lang w:val="en-ZA"/>
              </w:rPr>
            </w:pPr>
            <w:r w:rsidRPr="004B6DF8">
              <w:rPr>
                <w:lang w:val="en-ZA"/>
              </w:rPr>
              <w:t>Concert programme 2</w:t>
            </w:r>
          </w:p>
        </w:tc>
        <w:tc>
          <w:tcPr>
            <w:tcW w:w="896" w:type="dxa"/>
            <w:hideMark/>
          </w:tcPr>
          <w:p w:rsidR="004B6DF8" w:rsidRPr="004B6DF8" w:rsidRDefault="004B6DF8" w:rsidP="00FC3643">
            <w:pPr>
              <w:pStyle w:val="Tabel"/>
              <w:jc w:val="center"/>
              <w:rPr>
                <w:lang w:val="en-ZA"/>
              </w:rPr>
            </w:pPr>
            <w:r w:rsidRPr="004B6DF8">
              <w:rPr>
                <w:lang w:val="en-ZA"/>
              </w:rPr>
              <w:t>40</w:t>
            </w:r>
          </w:p>
        </w:tc>
      </w:tr>
      <w:tr w:rsidR="004B6DF8" w:rsidRPr="004B6DF8" w:rsidTr="00FC3643">
        <w:tc>
          <w:tcPr>
            <w:tcW w:w="1241" w:type="dxa"/>
            <w:hideMark/>
          </w:tcPr>
          <w:p w:rsidR="004B6DF8" w:rsidRPr="004B6DF8" w:rsidRDefault="004B6DF8" w:rsidP="00FC3643">
            <w:pPr>
              <w:pStyle w:val="Tabel"/>
              <w:rPr>
                <w:lang w:val="en-ZA"/>
              </w:rPr>
            </w:pPr>
            <w:r w:rsidRPr="004B6DF8">
              <w:rPr>
                <w:lang w:val="en-ZA"/>
              </w:rPr>
              <w:t>MUSN879</w:t>
            </w:r>
          </w:p>
        </w:tc>
        <w:tc>
          <w:tcPr>
            <w:tcW w:w="3485" w:type="dxa"/>
            <w:hideMark/>
          </w:tcPr>
          <w:p w:rsidR="004B6DF8" w:rsidRPr="004B6DF8" w:rsidRDefault="004B6DF8" w:rsidP="00FC3643">
            <w:pPr>
              <w:pStyle w:val="Tabel"/>
              <w:rPr>
                <w:lang w:val="en-ZA"/>
              </w:rPr>
            </w:pPr>
            <w:r w:rsidRPr="004B6DF8">
              <w:rPr>
                <w:lang w:val="en-ZA"/>
              </w:rPr>
              <w:t>Concert programme 3</w:t>
            </w:r>
          </w:p>
        </w:tc>
        <w:tc>
          <w:tcPr>
            <w:tcW w:w="896" w:type="dxa"/>
            <w:hideMark/>
          </w:tcPr>
          <w:p w:rsidR="004B6DF8" w:rsidRPr="004B6DF8" w:rsidRDefault="004B6DF8" w:rsidP="00FC3643">
            <w:pPr>
              <w:pStyle w:val="Tabel"/>
              <w:jc w:val="center"/>
              <w:rPr>
                <w:lang w:val="en-ZA"/>
              </w:rPr>
            </w:pPr>
            <w:r w:rsidRPr="004B6DF8">
              <w:rPr>
                <w:lang w:val="en-ZA"/>
              </w:rPr>
              <w:t>40</w:t>
            </w:r>
          </w:p>
        </w:tc>
      </w:tr>
      <w:tr w:rsidR="004B6DF8" w:rsidRPr="00FC3643" w:rsidTr="00FC3643">
        <w:tc>
          <w:tcPr>
            <w:tcW w:w="4726" w:type="dxa"/>
            <w:gridSpan w:val="2"/>
            <w:hideMark/>
          </w:tcPr>
          <w:p w:rsidR="004B6DF8" w:rsidRPr="00FC3643" w:rsidRDefault="004B6DF8" w:rsidP="00FC3643">
            <w:pPr>
              <w:pStyle w:val="Tabel"/>
              <w:rPr>
                <w:b/>
                <w:lang w:val="en-ZA"/>
              </w:rPr>
            </w:pPr>
            <w:r w:rsidRPr="00FC3643">
              <w:rPr>
                <w:b/>
                <w:lang w:val="en-ZA"/>
              </w:rPr>
              <w:t>Total credits</w:t>
            </w:r>
          </w:p>
        </w:tc>
        <w:tc>
          <w:tcPr>
            <w:tcW w:w="896" w:type="dxa"/>
            <w:hideMark/>
          </w:tcPr>
          <w:p w:rsidR="004B6DF8" w:rsidRPr="00FC3643" w:rsidRDefault="004B6DF8" w:rsidP="00FC3643">
            <w:pPr>
              <w:pStyle w:val="Tabel"/>
              <w:jc w:val="center"/>
              <w:rPr>
                <w:b/>
                <w:lang w:val="en-ZA"/>
              </w:rPr>
            </w:pPr>
            <w:r w:rsidRPr="00FC3643">
              <w:rPr>
                <w:b/>
                <w:lang w:val="en-ZA"/>
              </w:rPr>
              <w:t>180</w:t>
            </w:r>
          </w:p>
        </w:tc>
      </w:tr>
    </w:tbl>
    <w:p w:rsidR="007A4A4A" w:rsidRDefault="007A4A4A" w:rsidP="007A4A4A">
      <w:pPr>
        <w:pStyle w:val="19Par"/>
      </w:pPr>
    </w:p>
    <w:p w:rsidR="004B6DF8" w:rsidRPr="004B6DF8" w:rsidRDefault="004B6DF8" w:rsidP="007A4A4A">
      <w:pPr>
        <w:pStyle w:val="Heading5"/>
      </w:pPr>
      <w:r w:rsidRPr="004B6DF8">
        <w:t>Rule for th</w:t>
      </w:r>
      <w:r w:rsidR="00261B32">
        <w:t>e compilation of the curriculum</w:t>
      </w:r>
    </w:p>
    <w:p w:rsidR="00B07461" w:rsidRDefault="004B6DF8" w:rsidP="00B07461">
      <w:pPr>
        <w:pStyle w:val="19Par"/>
        <w:rPr>
          <w:lang w:val="en-ZA"/>
        </w:rPr>
      </w:pPr>
      <w:r w:rsidRPr="004B6DF8">
        <w:rPr>
          <w:lang w:val="en-ZA"/>
        </w:rPr>
        <w:t>The curriculum consists of a mini-dissertation (MUSN873) and three concert programmes of at least 50 minutes (winds &amp; singers) or 60 minutes (other instruments) each.</w:t>
      </w:r>
      <w:r w:rsidR="00B07461">
        <w:rPr>
          <w:lang w:val="en-ZA"/>
        </w:rPr>
        <w:t xml:space="preserve">  With the consent of the research committee of the relevant research entity and the Faculty Executive Committee, a student may substitute the submission of a mini-dissertation with the submission of an article accepted for publication in an accredited journal.</w:t>
      </w:r>
    </w:p>
    <w:p w:rsidR="00572B18" w:rsidRPr="00572B18" w:rsidRDefault="00572B18" w:rsidP="00572B18">
      <w:pPr>
        <w:ind w:left="1077"/>
        <w:rPr>
          <w:rFonts w:cs="Arial"/>
          <w:b/>
          <w:szCs w:val="16"/>
          <w:lang w:val="en-GB"/>
        </w:rPr>
      </w:pPr>
      <w:r w:rsidRPr="00572B18">
        <w:rPr>
          <w:rFonts w:cs="Arial"/>
          <w:b/>
          <w:szCs w:val="16"/>
          <w:lang w:val="en-GB"/>
        </w:rPr>
        <w:t xml:space="preserve">For curriculum L875P the student must, within six months after registration, in consultation with a possible supervisor, present a research proposal and title registration to a body determined by faculty rules for approval, which body formalises the appointment of a supervisor and, where necessary, co- or assistant supervisors in </w:t>
      </w:r>
      <w:r w:rsidRPr="00572B18">
        <w:rPr>
          <w:rFonts w:cs="Arial"/>
          <w:b/>
          <w:szCs w:val="16"/>
          <w:lang w:val="en-GB"/>
        </w:rPr>
        <w:lastRenderedPageBreak/>
        <w:t>consultation with the directors or research niche leader having an interest therein.</w:t>
      </w:r>
    </w:p>
    <w:p w:rsidR="004B6DF8" w:rsidRPr="004B6DF8" w:rsidRDefault="00FC3643" w:rsidP="00155138">
      <w:pPr>
        <w:pStyle w:val="Heading3"/>
      </w:pPr>
      <w:bookmarkStart w:id="821" w:name="_Toc229279253"/>
      <w:bookmarkStart w:id="822" w:name="_Toc396903246"/>
      <w:r>
        <w:t>PROGRAMME:</w:t>
      </w:r>
      <w:r w:rsidR="004B6DF8" w:rsidRPr="004B6DF8">
        <w:t xml:space="preserve"> MUSIC COMPOSITION</w:t>
      </w:r>
      <w:bookmarkEnd w:id="821"/>
      <w:r w:rsidR="004B6DF8" w:rsidRPr="004B6DF8">
        <w:t xml:space="preserve"> (mini-dissertation and composition portfolios)</w:t>
      </w:r>
      <w:bookmarkEnd w:id="822"/>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7A4A4A">
      <w:pPr>
        <w:pStyle w:val="19Par"/>
        <w:rPr>
          <w:rFonts w:ascii="Arial Bold" w:hAnsi="Arial Bold" w:hint="eastAsia"/>
          <w:lang w:eastAsia="en-GB"/>
        </w:rPr>
      </w:pPr>
      <w:r w:rsidRPr="004B6DF8">
        <w:t xml:space="preserve">In addition to General Rule </w:t>
      </w:r>
      <w:r w:rsidR="00C47822">
        <w:t>A.4.2</w:t>
      </w:r>
      <w:r w:rsidRPr="004B6DF8">
        <w:t xml:space="preserve"> of the University the following is also applicable:</w:t>
      </w:r>
    </w:p>
    <w:p w:rsidR="004B6DF8" w:rsidRPr="004B6DF8" w:rsidRDefault="00FC3643" w:rsidP="007A4A4A">
      <w:pPr>
        <w:pStyle w:val="19aList"/>
        <w:rPr>
          <w:lang w:val="en-ZA"/>
        </w:rPr>
      </w:pPr>
      <w:r>
        <w:rPr>
          <w:lang w:val="en-ZA"/>
        </w:rPr>
        <w:t>a)</w:t>
      </w:r>
      <w:r>
        <w:rPr>
          <w:lang w:val="en-ZA"/>
        </w:rPr>
        <w:tab/>
      </w:r>
      <w:r w:rsidR="004B6DF8" w:rsidRPr="004B6DF8">
        <w:rPr>
          <w:lang w:val="en-ZA"/>
        </w:rPr>
        <w:t>Students must have obtained a minimum of 70% for composition in the final year of the BMus course.</w:t>
      </w:r>
    </w:p>
    <w:p w:rsidR="004B6DF8" w:rsidRPr="004B6DF8" w:rsidRDefault="00FC3643" w:rsidP="007A4A4A">
      <w:pPr>
        <w:pStyle w:val="19aList"/>
        <w:rPr>
          <w:lang w:val="en-ZA"/>
        </w:rPr>
      </w:pPr>
      <w:r>
        <w:rPr>
          <w:lang w:val="en-ZA"/>
        </w:rPr>
        <w:t>b)</w:t>
      </w:r>
      <w:r>
        <w:rPr>
          <w:lang w:val="en-ZA"/>
        </w:rPr>
        <w:tab/>
      </w:r>
      <w:r w:rsidR="004B6DF8" w:rsidRPr="004B6DF8">
        <w:rPr>
          <w:lang w:val="en-ZA"/>
        </w:rPr>
        <w:t>Students must have obtained a minimum of 65% for the BMus IV assignment.</w:t>
      </w:r>
    </w:p>
    <w:p w:rsidR="004B6DF8" w:rsidRPr="004B6DF8" w:rsidRDefault="00FC3643" w:rsidP="007A4A4A">
      <w:pPr>
        <w:pStyle w:val="19aList"/>
        <w:rPr>
          <w:lang w:val="en-ZA"/>
        </w:rPr>
      </w:pPr>
      <w:r>
        <w:rPr>
          <w:lang w:val="en-ZA"/>
        </w:rPr>
        <w:t>c)</w:t>
      </w:r>
      <w:r>
        <w:rPr>
          <w:lang w:val="en-ZA"/>
        </w:rPr>
        <w:tab/>
      </w:r>
      <w:r w:rsidR="004B6DF8" w:rsidRPr="004B6DF8">
        <w:rPr>
          <w:lang w:val="en-ZA"/>
        </w:rPr>
        <w:t>Students may be expected to present a portfolio of original compositions.</w:t>
      </w:r>
    </w:p>
    <w:p w:rsidR="004B6DF8" w:rsidRPr="004B6DF8" w:rsidRDefault="00FC3643" w:rsidP="007A4A4A">
      <w:pPr>
        <w:pStyle w:val="19aList"/>
        <w:rPr>
          <w:szCs w:val="16"/>
          <w:lang w:val="en-ZA"/>
        </w:rPr>
      </w:pPr>
      <w:r>
        <w:rPr>
          <w:szCs w:val="16"/>
          <w:lang w:val="en-ZA"/>
        </w:rPr>
        <w:t>d)</w:t>
      </w:r>
      <w:r>
        <w:rPr>
          <w:szCs w:val="16"/>
          <w:lang w:val="en-ZA"/>
        </w:rPr>
        <w:tab/>
      </w:r>
      <w:r w:rsidR="004B6DF8" w:rsidRPr="004B6DF8">
        <w:rPr>
          <w:szCs w:val="16"/>
          <w:lang w:val="en-ZA"/>
        </w:rPr>
        <w:t>Students may only choose a topic for their dissertation from a subject t</w:t>
      </w:r>
      <w:r>
        <w:rPr>
          <w:szCs w:val="16"/>
          <w:lang w:val="en-ZA"/>
        </w:rPr>
        <w:t>hat they have completed up to BM</w:t>
      </w:r>
      <w:r w:rsidR="004B6DF8" w:rsidRPr="004B6DF8">
        <w:rPr>
          <w:szCs w:val="16"/>
          <w:lang w:val="en-ZA"/>
        </w:rPr>
        <w:t>us IV level.</w:t>
      </w:r>
    </w:p>
    <w:p w:rsidR="004B6DF8" w:rsidRPr="004B6DF8" w:rsidRDefault="00FC3643" w:rsidP="007A4A4A">
      <w:pPr>
        <w:pStyle w:val="19aList"/>
        <w:rPr>
          <w:szCs w:val="16"/>
          <w:lang w:val="en-ZA"/>
        </w:rPr>
      </w:pPr>
      <w:r>
        <w:rPr>
          <w:szCs w:val="16"/>
          <w:lang w:val="en-ZA"/>
        </w:rPr>
        <w:t>e)</w:t>
      </w:r>
      <w:r>
        <w:rPr>
          <w:szCs w:val="16"/>
          <w:lang w:val="en-ZA"/>
        </w:rPr>
        <w:tab/>
      </w:r>
      <w:r w:rsidR="004B6DF8" w:rsidRPr="004B6DF8">
        <w:rPr>
          <w:szCs w:val="16"/>
          <w:lang w:val="en-ZA"/>
        </w:rPr>
        <w:t xml:space="preserve">A student may </w:t>
      </w:r>
      <w:r>
        <w:rPr>
          <w:szCs w:val="16"/>
          <w:lang w:val="en-ZA"/>
        </w:rPr>
        <w:t>be required to submit his/her BM</w:t>
      </w:r>
      <w:r w:rsidR="004B6DF8" w:rsidRPr="004B6DF8">
        <w:rPr>
          <w:szCs w:val="16"/>
          <w:lang w:val="en-ZA"/>
        </w:rPr>
        <w:t>us IV assignm</w:t>
      </w:r>
      <w:r>
        <w:rPr>
          <w:szCs w:val="16"/>
          <w:lang w:val="en-ZA"/>
        </w:rPr>
        <w:t>ent (MUSW411</w:t>
      </w:r>
      <w:proofErr w:type="gramStart"/>
      <w:r>
        <w:rPr>
          <w:szCs w:val="16"/>
          <w:lang w:val="en-ZA"/>
        </w:rPr>
        <w:t>,</w:t>
      </w:r>
      <w:r w:rsidR="004B6DF8" w:rsidRPr="004B6DF8">
        <w:rPr>
          <w:szCs w:val="16"/>
          <w:lang w:val="en-ZA"/>
        </w:rPr>
        <w:t>421</w:t>
      </w:r>
      <w:proofErr w:type="gramEnd"/>
      <w:r w:rsidR="004B6DF8" w:rsidRPr="004B6DF8">
        <w:rPr>
          <w:szCs w:val="16"/>
          <w:lang w:val="en-ZA"/>
        </w:rPr>
        <w:t>) to the research committee for approval to continue with his/her studies.</w:t>
      </w:r>
    </w:p>
    <w:p w:rsidR="004B6DF8" w:rsidRPr="004B6DF8" w:rsidRDefault="00FC3643" w:rsidP="007A4A4A">
      <w:pPr>
        <w:pStyle w:val="19aList"/>
        <w:rPr>
          <w:szCs w:val="16"/>
          <w:lang w:val="en-ZA"/>
        </w:rPr>
      </w:pPr>
      <w:r>
        <w:rPr>
          <w:szCs w:val="16"/>
          <w:lang w:val="en-ZA"/>
        </w:rPr>
        <w:t>f)</w:t>
      </w:r>
      <w:r>
        <w:rPr>
          <w:szCs w:val="16"/>
          <w:lang w:val="en-ZA"/>
        </w:rPr>
        <w:tab/>
      </w:r>
      <w:r w:rsidR="004B6DF8" w:rsidRPr="004B6DF8">
        <w:rPr>
          <w:szCs w:val="16"/>
          <w:lang w:val="en-ZA"/>
        </w:rPr>
        <w:t xml:space="preserve">A student will only be admitted to the programme after he/she has presented the research committee </w:t>
      </w:r>
      <w:proofErr w:type="gramStart"/>
      <w:r w:rsidR="004B6DF8" w:rsidRPr="004B6DF8">
        <w:rPr>
          <w:szCs w:val="16"/>
          <w:lang w:val="en-ZA"/>
        </w:rPr>
        <w:t>with  a</w:t>
      </w:r>
      <w:proofErr w:type="gramEnd"/>
      <w:r w:rsidR="004B6DF8" w:rsidRPr="004B6DF8">
        <w:rPr>
          <w:szCs w:val="16"/>
          <w:lang w:val="en-ZA"/>
        </w:rPr>
        <w:t xml:space="preserve"> brief proposal that describes the specific theme and objectives for the dissertation.</w:t>
      </w:r>
    </w:p>
    <w:p w:rsidR="004B6DF8" w:rsidRPr="004B6DF8" w:rsidRDefault="00FC3643" w:rsidP="007A4A4A">
      <w:pPr>
        <w:pStyle w:val="19aList"/>
        <w:rPr>
          <w:szCs w:val="16"/>
          <w:lang w:val="en-ZA"/>
        </w:rPr>
      </w:pPr>
      <w:r>
        <w:rPr>
          <w:szCs w:val="16"/>
          <w:lang w:val="en-ZA"/>
        </w:rPr>
        <w:t>g)</w:t>
      </w:r>
      <w:r>
        <w:rPr>
          <w:szCs w:val="16"/>
          <w:lang w:val="en-ZA"/>
        </w:rPr>
        <w:tab/>
      </w:r>
      <w:r w:rsidR="004B6DF8" w:rsidRPr="004B6DF8">
        <w:rPr>
          <w:szCs w:val="16"/>
          <w:lang w:val="en-ZA"/>
        </w:rPr>
        <w:t>Students may be required to discuss their proposal with the research committee;</w:t>
      </w:r>
    </w:p>
    <w:p w:rsidR="004B6DF8" w:rsidRPr="004B6DF8" w:rsidRDefault="00FC3643" w:rsidP="007A4A4A">
      <w:pPr>
        <w:pStyle w:val="19aList"/>
        <w:rPr>
          <w:szCs w:val="16"/>
          <w:lang w:val="en-ZA"/>
        </w:rPr>
      </w:pPr>
      <w:r>
        <w:rPr>
          <w:szCs w:val="16"/>
          <w:lang w:val="en-ZA"/>
        </w:rPr>
        <w:t>h)</w:t>
      </w:r>
      <w:r>
        <w:rPr>
          <w:szCs w:val="16"/>
          <w:lang w:val="en-ZA"/>
        </w:rPr>
        <w:tab/>
      </w:r>
      <w:r w:rsidR="004B6DF8" w:rsidRPr="004B6DF8">
        <w:rPr>
          <w:szCs w:val="16"/>
          <w:lang w:val="en-ZA"/>
        </w:rPr>
        <w:t>If, for specific reasons, students are unable to comply with these stipulated requirements, they may be granted permission to present the research committee with sufficient proof that they are adequately prepared for the continuation of their studies.</w:t>
      </w:r>
    </w:p>
    <w:p w:rsidR="004B6DF8" w:rsidRPr="004B6DF8" w:rsidRDefault="004B6DF8" w:rsidP="001001DA">
      <w:pPr>
        <w:pStyle w:val="Heading4"/>
      </w:pPr>
      <w:r w:rsidRPr="004B6DF8">
        <w:t>Programme outcomes</w:t>
      </w:r>
    </w:p>
    <w:p w:rsidR="004B6DF8" w:rsidRPr="004B6DF8" w:rsidRDefault="004B6DF8" w:rsidP="007A4A4A">
      <w:pPr>
        <w:pStyle w:val="19Par"/>
      </w:pPr>
      <w:r w:rsidRPr="004B6DF8">
        <w:t>On completion of his/her studies, the student should be able to acquire and order knowledge independently within the field of composition, to approach and solve problems in a critical and creative manner and to apply it effectively in creative work.</w:t>
      </w:r>
    </w:p>
    <w:p w:rsidR="004B6DF8" w:rsidRPr="004B6DF8" w:rsidRDefault="004B6DF8" w:rsidP="00FC3643">
      <w:pPr>
        <w:pStyle w:val="Heading5"/>
        <w:ind w:left="1077" w:hanging="1077"/>
        <w:rPr>
          <w:noProof/>
          <w:lang w:val="en-ZA"/>
        </w:rPr>
      </w:pPr>
      <w:r w:rsidRPr="007A4A4A">
        <w:t>Curriculum</w:t>
      </w:r>
      <w:r w:rsidRPr="004B6DF8">
        <w:rPr>
          <w:noProof/>
          <w:lang w:val="en-ZA"/>
        </w:rPr>
        <w:t xml:space="preserve"> L876P: Music Composition (mini-dissertati</w:t>
      </w:r>
      <w:r w:rsidR="00FC3643">
        <w:rPr>
          <w:noProof/>
          <w:lang w:val="en-ZA"/>
        </w:rPr>
        <w:t xml:space="preserve">on and </w:t>
      </w:r>
      <w:r w:rsidR="007A4A4A">
        <w:rPr>
          <w:noProof/>
          <w:lang w:val="en-ZA"/>
        </w:rPr>
        <w:t>composition portfolios)</w:t>
      </w:r>
    </w:p>
    <w:p w:rsidR="004B6DF8" w:rsidRPr="004B6DF8" w:rsidRDefault="004B6DF8" w:rsidP="007A4A4A">
      <w:pPr>
        <w:pStyle w:val="Heading5"/>
        <w:rPr>
          <w:noProof/>
          <w:lang w:val="en-ZA"/>
        </w:rPr>
      </w:pPr>
      <w:r w:rsidRPr="004B6DF8">
        <w:rPr>
          <w:noProof/>
          <w:lang w:val="en-ZA"/>
        </w:rPr>
        <w:t>Articulation</w:t>
      </w:r>
    </w:p>
    <w:p w:rsidR="004B6DF8" w:rsidRPr="004B6DF8" w:rsidRDefault="004B6DF8" w:rsidP="007A4A4A">
      <w:pPr>
        <w:pStyle w:val="19Par"/>
      </w:pPr>
      <w:r w:rsidRPr="004B6DF8">
        <w:t>On successful completion of the curriculum, students may be admitted to DMus study in Music.</w:t>
      </w:r>
    </w:p>
    <w:p w:rsidR="004B6DF8" w:rsidRPr="004B6DF8" w:rsidRDefault="00FC3643" w:rsidP="00FC3643">
      <w:pPr>
        <w:pStyle w:val="Heading5"/>
        <w:ind w:left="1077" w:hanging="1077"/>
        <w:rPr>
          <w:noProof/>
          <w:lang w:val="en-ZA"/>
        </w:rPr>
      </w:pPr>
      <w:r>
        <w:rPr>
          <w:noProof/>
          <w:lang w:val="en-ZA"/>
        </w:rPr>
        <w:t>Curriculum L876P:</w:t>
      </w:r>
      <w:r w:rsidR="004B6DF8" w:rsidRPr="004B6DF8">
        <w:rPr>
          <w:noProof/>
          <w:lang w:val="en-ZA"/>
        </w:rPr>
        <w:t xml:space="preserve"> </w:t>
      </w:r>
      <w:r w:rsidR="004B6DF8" w:rsidRPr="007A4A4A">
        <w:t>Music</w:t>
      </w:r>
      <w:r w:rsidR="004B6DF8" w:rsidRPr="004B6DF8">
        <w:rPr>
          <w:noProof/>
          <w:lang w:val="en-ZA"/>
        </w:rPr>
        <w:t xml:space="preserve"> Comp</w:t>
      </w:r>
      <w:r>
        <w:rPr>
          <w:noProof/>
          <w:lang w:val="en-ZA"/>
        </w:rPr>
        <w:t xml:space="preserve">osition (mini-dissertation and </w:t>
      </w:r>
      <w:r w:rsidR="004B6DF8" w:rsidRPr="004B6DF8">
        <w:rPr>
          <w:noProof/>
          <w:lang w:val="en-ZA"/>
        </w:rPr>
        <w:t>composition portfolios)</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EF6F95" w:rsidTr="00EF6F95">
        <w:tc>
          <w:tcPr>
            <w:tcW w:w="1241" w:type="dxa"/>
            <w:shd w:val="clear" w:color="auto" w:fill="C0C0C0"/>
            <w:hideMark/>
          </w:tcPr>
          <w:p w:rsidR="004B6DF8" w:rsidRPr="00EF6F95" w:rsidRDefault="004B6DF8" w:rsidP="00EF6F95">
            <w:pPr>
              <w:pStyle w:val="Tabel"/>
              <w:rPr>
                <w:b/>
                <w:lang w:val="en-ZA"/>
              </w:rPr>
            </w:pPr>
            <w:r w:rsidRPr="00EF6F95">
              <w:rPr>
                <w:b/>
                <w:lang w:val="en-ZA"/>
              </w:rPr>
              <w:t>Module code</w:t>
            </w:r>
          </w:p>
        </w:tc>
        <w:tc>
          <w:tcPr>
            <w:tcW w:w="3485" w:type="dxa"/>
            <w:shd w:val="clear" w:color="auto" w:fill="C0C0C0"/>
            <w:hideMark/>
          </w:tcPr>
          <w:p w:rsidR="004B6DF8" w:rsidRPr="00EF6F95" w:rsidRDefault="004B6DF8" w:rsidP="00EF6F95">
            <w:pPr>
              <w:pStyle w:val="Tabel"/>
              <w:rPr>
                <w:b/>
                <w:lang w:val="en-ZA"/>
              </w:rPr>
            </w:pPr>
            <w:r w:rsidRPr="00EF6F95">
              <w:rPr>
                <w:b/>
                <w:lang w:val="en-ZA"/>
              </w:rPr>
              <w:t>Descriptive name</w:t>
            </w:r>
          </w:p>
        </w:tc>
        <w:tc>
          <w:tcPr>
            <w:tcW w:w="896" w:type="dxa"/>
            <w:shd w:val="clear" w:color="auto" w:fill="C0C0C0"/>
            <w:hideMark/>
          </w:tcPr>
          <w:p w:rsidR="004B6DF8" w:rsidRPr="00EF6F95" w:rsidRDefault="004B6DF8" w:rsidP="00EF6F95">
            <w:pPr>
              <w:pStyle w:val="Tabel"/>
              <w:jc w:val="center"/>
              <w:rPr>
                <w:b/>
                <w:lang w:val="en-ZA"/>
              </w:rPr>
            </w:pPr>
            <w:r w:rsidRPr="00EF6F95">
              <w:rPr>
                <w:b/>
                <w:lang w:val="en-ZA"/>
              </w:rPr>
              <w:t>Credits</w:t>
            </w:r>
          </w:p>
        </w:tc>
      </w:tr>
      <w:tr w:rsidR="004B6DF8" w:rsidRPr="004B6DF8" w:rsidTr="00EF6F95">
        <w:tc>
          <w:tcPr>
            <w:tcW w:w="1241" w:type="dxa"/>
            <w:hideMark/>
          </w:tcPr>
          <w:p w:rsidR="004B6DF8" w:rsidRPr="004B6DF8" w:rsidRDefault="004B6DF8" w:rsidP="00EF6F95">
            <w:pPr>
              <w:pStyle w:val="Tabel"/>
              <w:rPr>
                <w:lang w:val="en-ZA"/>
              </w:rPr>
            </w:pPr>
            <w:r w:rsidRPr="004B6DF8">
              <w:rPr>
                <w:lang w:val="en-ZA"/>
              </w:rPr>
              <w:t>MUSN873</w:t>
            </w:r>
          </w:p>
        </w:tc>
        <w:tc>
          <w:tcPr>
            <w:tcW w:w="3485" w:type="dxa"/>
            <w:hideMark/>
          </w:tcPr>
          <w:p w:rsidR="004B6DF8" w:rsidRPr="004B6DF8" w:rsidRDefault="004B6DF8" w:rsidP="00EF6F95">
            <w:pPr>
              <w:pStyle w:val="Tabel"/>
              <w:rPr>
                <w:lang w:val="en-ZA"/>
              </w:rPr>
            </w:pPr>
            <w:r w:rsidRPr="004B6DF8">
              <w:rPr>
                <w:lang w:val="en-ZA"/>
              </w:rPr>
              <w:t>Mini-dissertation</w:t>
            </w:r>
          </w:p>
        </w:tc>
        <w:tc>
          <w:tcPr>
            <w:tcW w:w="896" w:type="dxa"/>
            <w:hideMark/>
          </w:tcPr>
          <w:p w:rsidR="004B6DF8" w:rsidRPr="004B6DF8" w:rsidRDefault="004B6DF8" w:rsidP="00EF6F95">
            <w:pPr>
              <w:pStyle w:val="Tabel"/>
              <w:jc w:val="center"/>
              <w:rPr>
                <w:lang w:val="en-ZA"/>
              </w:rPr>
            </w:pPr>
            <w:r w:rsidRPr="004B6DF8">
              <w:rPr>
                <w:lang w:val="en-ZA"/>
              </w:rPr>
              <w:t>60</w:t>
            </w:r>
          </w:p>
        </w:tc>
      </w:tr>
      <w:tr w:rsidR="004B6DF8" w:rsidRPr="004B6DF8" w:rsidTr="00EF6F95">
        <w:tc>
          <w:tcPr>
            <w:tcW w:w="1241" w:type="dxa"/>
            <w:hideMark/>
          </w:tcPr>
          <w:p w:rsidR="004B6DF8" w:rsidRPr="004B6DF8" w:rsidRDefault="004B6DF8" w:rsidP="00EF6F95">
            <w:pPr>
              <w:pStyle w:val="Tabel"/>
              <w:rPr>
                <w:lang w:val="en-ZA"/>
              </w:rPr>
            </w:pPr>
            <w:r w:rsidRPr="004B6DF8">
              <w:rPr>
                <w:lang w:val="en-ZA"/>
              </w:rPr>
              <w:t>MUSN881</w:t>
            </w:r>
          </w:p>
        </w:tc>
        <w:tc>
          <w:tcPr>
            <w:tcW w:w="3485" w:type="dxa"/>
            <w:hideMark/>
          </w:tcPr>
          <w:p w:rsidR="004B6DF8" w:rsidRPr="004B6DF8" w:rsidRDefault="004B6DF8" w:rsidP="00EF6F95">
            <w:pPr>
              <w:pStyle w:val="Tabel"/>
              <w:rPr>
                <w:lang w:val="en-ZA"/>
              </w:rPr>
            </w:pPr>
            <w:r w:rsidRPr="004B6DF8">
              <w:rPr>
                <w:lang w:val="en-ZA"/>
              </w:rPr>
              <w:t>Portfolio 1</w:t>
            </w:r>
          </w:p>
        </w:tc>
        <w:tc>
          <w:tcPr>
            <w:tcW w:w="896" w:type="dxa"/>
            <w:hideMark/>
          </w:tcPr>
          <w:p w:rsidR="004B6DF8" w:rsidRPr="004B6DF8" w:rsidRDefault="004B6DF8" w:rsidP="00EF6F95">
            <w:pPr>
              <w:pStyle w:val="Tabel"/>
              <w:jc w:val="center"/>
              <w:rPr>
                <w:lang w:val="en-ZA"/>
              </w:rPr>
            </w:pPr>
            <w:r w:rsidRPr="004B6DF8">
              <w:rPr>
                <w:lang w:val="en-ZA"/>
              </w:rPr>
              <w:t>40</w:t>
            </w:r>
          </w:p>
        </w:tc>
      </w:tr>
      <w:tr w:rsidR="004B6DF8" w:rsidRPr="004B6DF8" w:rsidTr="00EF6F95">
        <w:tc>
          <w:tcPr>
            <w:tcW w:w="1241" w:type="dxa"/>
            <w:hideMark/>
          </w:tcPr>
          <w:p w:rsidR="004B6DF8" w:rsidRPr="004B6DF8" w:rsidRDefault="004B6DF8" w:rsidP="00EF6F95">
            <w:pPr>
              <w:pStyle w:val="Tabel"/>
              <w:rPr>
                <w:lang w:val="en-ZA"/>
              </w:rPr>
            </w:pPr>
            <w:r w:rsidRPr="004B6DF8">
              <w:rPr>
                <w:lang w:val="en-ZA"/>
              </w:rPr>
              <w:t>MUSN882</w:t>
            </w:r>
          </w:p>
        </w:tc>
        <w:tc>
          <w:tcPr>
            <w:tcW w:w="3485" w:type="dxa"/>
            <w:hideMark/>
          </w:tcPr>
          <w:p w:rsidR="004B6DF8" w:rsidRPr="004B6DF8" w:rsidRDefault="004B6DF8" w:rsidP="00EF6F95">
            <w:pPr>
              <w:pStyle w:val="Tabel"/>
              <w:rPr>
                <w:lang w:val="en-ZA"/>
              </w:rPr>
            </w:pPr>
            <w:r w:rsidRPr="004B6DF8">
              <w:rPr>
                <w:lang w:val="en-ZA"/>
              </w:rPr>
              <w:t>Portfolio 2</w:t>
            </w:r>
          </w:p>
        </w:tc>
        <w:tc>
          <w:tcPr>
            <w:tcW w:w="896" w:type="dxa"/>
            <w:hideMark/>
          </w:tcPr>
          <w:p w:rsidR="004B6DF8" w:rsidRPr="004B6DF8" w:rsidRDefault="004B6DF8" w:rsidP="00EF6F95">
            <w:pPr>
              <w:pStyle w:val="Tabel"/>
              <w:jc w:val="center"/>
              <w:rPr>
                <w:lang w:val="en-ZA"/>
              </w:rPr>
            </w:pPr>
            <w:r w:rsidRPr="004B6DF8">
              <w:rPr>
                <w:lang w:val="en-ZA"/>
              </w:rPr>
              <w:t>40</w:t>
            </w:r>
          </w:p>
        </w:tc>
      </w:tr>
      <w:tr w:rsidR="004B6DF8" w:rsidRPr="004B6DF8" w:rsidTr="00EF6F95">
        <w:tc>
          <w:tcPr>
            <w:tcW w:w="1241" w:type="dxa"/>
            <w:hideMark/>
          </w:tcPr>
          <w:p w:rsidR="004B6DF8" w:rsidRPr="004B6DF8" w:rsidRDefault="004B6DF8" w:rsidP="00EF6F95">
            <w:pPr>
              <w:pStyle w:val="Tabel"/>
              <w:rPr>
                <w:lang w:val="en-ZA"/>
              </w:rPr>
            </w:pPr>
            <w:r w:rsidRPr="004B6DF8">
              <w:rPr>
                <w:lang w:val="en-ZA"/>
              </w:rPr>
              <w:t>MUSN883</w:t>
            </w:r>
          </w:p>
        </w:tc>
        <w:tc>
          <w:tcPr>
            <w:tcW w:w="3485" w:type="dxa"/>
            <w:hideMark/>
          </w:tcPr>
          <w:p w:rsidR="004B6DF8" w:rsidRPr="004B6DF8" w:rsidRDefault="004B6DF8" w:rsidP="00EF6F95">
            <w:pPr>
              <w:pStyle w:val="Tabel"/>
              <w:rPr>
                <w:lang w:val="en-ZA"/>
              </w:rPr>
            </w:pPr>
            <w:r w:rsidRPr="004B6DF8">
              <w:rPr>
                <w:lang w:val="en-ZA"/>
              </w:rPr>
              <w:t>Portfolio 3</w:t>
            </w:r>
          </w:p>
        </w:tc>
        <w:tc>
          <w:tcPr>
            <w:tcW w:w="896" w:type="dxa"/>
            <w:hideMark/>
          </w:tcPr>
          <w:p w:rsidR="004B6DF8" w:rsidRPr="004B6DF8" w:rsidRDefault="004B6DF8" w:rsidP="00EF6F95">
            <w:pPr>
              <w:pStyle w:val="Tabel"/>
              <w:jc w:val="center"/>
              <w:rPr>
                <w:lang w:val="en-ZA"/>
              </w:rPr>
            </w:pPr>
            <w:r w:rsidRPr="004B6DF8">
              <w:rPr>
                <w:lang w:val="en-ZA"/>
              </w:rPr>
              <w:t>40</w:t>
            </w:r>
          </w:p>
        </w:tc>
      </w:tr>
      <w:tr w:rsidR="004B6DF8" w:rsidRPr="00EF6F95" w:rsidTr="00EF6F95">
        <w:tc>
          <w:tcPr>
            <w:tcW w:w="4726" w:type="dxa"/>
            <w:gridSpan w:val="2"/>
            <w:hideMark/>
          </w:tcPr>
          <w:p w:rsidR="004B6DF8" w:rsidRPr="00EF6F95" w:rsidRDefault="004B6DF8" w:rsidP="00EF6F95">
            <w:pPr>
              <w:pStyle w:val="Tabel"/>
              <w:rPr>
                <w:b/>
                <w:lang w:val="en-ZA"/>
              </w:rPr>
            </w:pPr>
            <w:r w:rsidRPr="00EF6F95">
              <w:rPr>
                <w:b/>
                <w:lang w:val="en-ZA"/>
              </w:rPr>
              <w:t>Total credits</w:t>
            </w:r>
          </w:p>
        </w:tc>
        <w:tc>
          <w:tcPr>
            <w:tcW w:w="896" w:type="dxa"/>
            <w:hideMark/>
          </w:tcPr>
          <w:p w:rsidR="004B6DF8" w:rsidRPr="00EF6F95" w:rsidRDefault="004B6DF8" w:rsidP="00EF6F95">
            <w:pPr>
              <w:pStyle w:val="Tabel"/>
              <w:jc w:val="center"/>
              <w:rPr>
                <w:b/>
                <w:lang w:val="en-ZA"/>
              </w:rPr>
            </w:pPr>
            <w:r w:rsidRPr="00EF6F95">
              <w:rPr>
                <w:b/>
                <w:lang w:val="en-ZA"/>
              </w:rPr>
              <w:t>180</w:t>
            </w:r>
          </w:p>
        </w:tc>
      </w:tr>
    </w:tbl>
    <w:p w:rsidR="007A4A4A" w:rsidRDefault="007A4A4A" w:rsidP="007A4A4A">
      <w:pPr>
        <w:pStyle w:val="19Par"/>
      </w:pPr>
    </w:p>
    <w:p w:rsidR="004B6DF8" w:rsidRPr="004B6DF8" w:rsidRDefault="004B6DF8" w:rsidP="007A4A4A">
      <w:pPr>
        <w:pStyle w:val="Heading5"/>
      </w:pPr>
      <w:r w:rsidRPr="004B6DF8">
        <w:lastRenderedPageBreak/>
        <w:t>Rule for the compilation of the curriculum:</w:t>
      </w:r>
    </w:p>
    <w:p w:rsidR="00B07461" w:rsidRDefault="004B6DF8" w:rsidP="00B07461">
      <w:pPr>
        <w:pStyle w:val="19Par"/>
        <w:rPr>
          <w:lang w:val="en-ZA"/>
        </w:rPr>
      </w:pPr>
      <w:r w:rsidRPr="004B6DF8">
        <w:rPr>
          <w:lang w:val="en-ZA"/>
        </w:rPr>
        <w:t>The curriculum consists of a mini-dissertation (MUSN873) and three portfolios of original compositions of at least</w:t>
      </w:r>
      <w:r w:rsidR="007A4A4A">
        <w:rPr>
          <w:lang w:val="en-ZA"/>
        </w:rPr>
        <w:t xml:space="preserve"> 20 </w:t>
      </w:r>
      <w:proofErr w:type="gramStart"/>
      <w:r w:rsidR="007A4A4A">
        <w:rPr>
          <w:lang w:val="en-ZA"/>
        </w:rPr>
        <w:t>minutes</w:t>
      </w:r>
      <w:proofErr w:type="gramEnd"/>
      <w:r w:rsidR="007A4A4A">
        <w:rPr>
          <w:lang w:val="en-ZA"/>
        </w:rPr>
        <w:t xml:space="preserve"> each, with a total </w:t>
      </w:r>
      <w:r w:rsidRPr="004B6DF8">
        <w:rPr>
          <w:lang w:val="en-ZA"/>
        </w:rPr>
        <w:t xml:space="preserve">duration of at least </w:t>
      </w:r>
      <w:r w:rsidRPr="004B6DF8">
        <w:rPr>
          <w:b/>
          <w:lang w:val="en-ZA"/>
        </w:rPr>
        <w:t>75 minutes</w:t>
      </w:r>
      <w:r w:rsidRPr="004B6DF8">
        <w:rPr>
          <w:lang w:val="en-ZA"/>
        </w:rPr>
        <w:t>.</w:t>
      </w:r>
      <w:r w:rsidR="00B07461">
        <w:rPr>
          <w:lang w:val="en-ZA"/>
        </w:rPr>
        <w:t xml:space="preserve">  With the consent of the research committee of the relevant research entity and the Faculty Executive Committee, a student may substitute the submission of a mini-dissertation with the submission of an article accepted for publication in an accredited journal.</w:t>
      </w:r>
    </w:p>
    <w:p w:rsidR="004B6DF8" w:rsidRPr="004B6DF8" w:rsidRDefault="004B6DF8" w:rsidP="007A4A4A">
      <w:pPr>
        <w:pStyle w:val="19Par"/>
        <w:rPr>
          <w:lang w:val="en-ZA"/>
        </w:rPr>
      </w:pPr>
    </w:p>
    <w:p w:rsidR="004B6DF8" w:rsidRPr="004B6DF8" w:rsidRDefault="004B6DF8" w:rsidP="001001DA">
      <w:pPr>
        <w:pStyle w:val="Heading2"/>
      </w:pPr>
      <w:bookmarkStart w:id="823" w:name="_Toc396903247"/>
      <w:r w:rsidRPr="004B6DF8">
        <w:t>EXAMINATION</w:t>
      </w:r>
      <w:bookmarkEnd w:id="823"/>
    </w:p>
    <w:p w:rsidR="004B6DF8" w:rsidRPr="004B6DF8" w:rsidRDefault="004B6DF8" w:rsidP="007A4A4A">
      <w:pPr>
        <w:pStyle w:val="19Par"/>
        <w:rPr>
          <w:lang w:val="en-ZA" w:eastAsia="en-GB"/>
        </w:rPr>
      </w:pPr>
      <w:r w:rsidRPr="004B6DF8">
        <w:rPr>
          <w:lang w:val="en-ZA" w:eastAsia="en-GB"/>
        </w:rPr>
        <w:t>Examinations are done according to General Rule</w:t>
      </w:r>
      <w:r w:rsidRPr="004B6DF8">
        <w:rPr>
          <w:lang w:val="en-ZA"/>
        </w:rPr>
        <w:t xml:space="preserve"> </w:t>
      </w:r>
      <w:r w:rsidR="005069BE">
        <w:rPr>
          <w:lang w:val="en-ZA"/>
        </w:rPr>
        <w:t>A.4.4</w:t>
      </w:r>
      <w:r w:rsidRPr="004B6DF8">
        <w:rPr>
          <w:lang w:val="en-ZA"/>
        </w:rPr>
        <w:t xml:space="preserve"> o</w:t>
      </w:r>
      <w:r w:rsidRPr="004B6DF8">
        <w:rPr>
          <w:lang w:val="en-ZA" w:eastAsia="en-GB"/>
        </w:rPr>
        <w:t>f the University.</w:t>
      </w:r>
    </w:p>
    <w:p w:rsidR="004B6DF8" w:rsidRPr="000F198D" w:rsidRDefault="004B6DF8" w:rsidP="000F198D">
      <w:pPr>
        <w:pStyle w:val="Heading1"/>
      </w:pPr>
      <w:bookmarkStart w:id="824" w:name="_Toc396903248"/>
      <w:bookmarkStart w:id="825" w:name="_Toc202076226"/>
      <w:bookmarkStart w:id="826" w:name="_Toc173831847"/>
      <w:bookmarkStart w:id="827" w:name="_Toc170266690"/>
      <w:bookmarkStart w:id="828" w:name="_Toc151516352"/>
      <w:bookmarkStart w:id="829" w:name="_Toc151451687"/>
      <w:bookmarkStart w:id="830" w:name="_Toc144601380"/>
      <w:bookmarkStart w:id="831" w:name="_Toc144544886"/>
      <w:bookmarkStart w:id="832" w:name="_Toc115227426"/>
      <w:bookmarkStart w:id="833" w:name="_Toc107885343"/>
      <w:bookmarkStart w:id="834" w:name="_Toc107042560"/>
      <w:bookmarkStart w:id="835" w:name="_Toc76452189"/>
      <w:bookmarkStart w:id="836" w:name="_Toc76278837"/>
      <w:bookmarkStart w:id="837" w:name="_Toc74532836"/>
      <w:bookmarkStart w:id="838" w:name="_Toc74379891"/>
      <w:bookmarkStart w:id="839" w:name="_Toc49064609"/>
      <w:bookmarkStart w:id="840" w:name="_Toc45077312"/>
      <w:bookmarkStart w:id="841" w:name="_Toc44211884"/>
      <w:bookmarkStart w:id="842" w:name="_Toc44211437"/>
      <w:bookmarkStart w:id="843" w:name="_Toc44210990"/>
      <w:bookmarkStart w:id="844" w:name="_Toc18806731"/>
      <w:bookmarkStart w:id="845" w:name="_Toc17180486"/>
      <w:bookmarkStart w:id="846" w:name="_Toc15806688"/>
      <w:bookmarkStart w:id="847" w:name="_Toc13476000"/>
      <w:bookmarkStart w:id="848" w:name="_Toc13474119"/>
      <w:r w:rsidRPr="000F198D">
        <w:lastRenderedPageBreak/>
        <w:t>rules for doctorates</w:t>
      </w:r>
      <w:bookmarkEnd w:id="824"/>
    </w:p>
    <w:p w:rsidR="004B6DF8" w:rsidRPr="004B6DF8" w:rsidRDefault="004B6DF8" w:rsidP="000F198D">
      <w:pPr>
        <w:pStyle w:val="19Par"/>
        <w:rPr>
          <w:lang w:val="en-ZA"/>
        </w:rPr>
      </w:pPr>
      <w:r w:rsidRPr="004B6DF8">
        <w:rPr>
          <w:lang w:val="en-ZA"/>
        </w:rPr>
        <w:t>A doctorate in the Faculty of Arts follows a Master’s degree or after the status of a Master’s degree has been obtained.</w:t>
      </w:r>
    </w:p>
    <w:tbl>
      <w:tblPr>
        <w:tblW w:w="0" w:type="auto"/>
        <w:tblInd w:w="118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2791"/>
        <w:gridCol w:w="2792"/>
      </w:tblGrid>
      <w:tr w:rsidR="004B6DF8" w:rsidRPr="004B6DF8" w:rsidTr="000F198D">
        <w:trPr>
          <w:cantSplit/>
        </w:trPr>
        <w:tc>
          <w:tcPr>
            <w:tcW w:w="5583" w:type="dxa"/>
            <w:gridSpan w:val="2"/>
            <w:tcBorders>
              <w:top w:val="single" w:sz="12" w:space="0" w:color="auto"/>
              <w:left w:val="single" w:sz="12" w:space="0" w:color="auto"/>
              <w:bottom w:val="single" w:sz="6" w:space="0" w:color="auto"/>
              <w:right w:val="single" w:sz="12" w:space="0" w:color="auto"/>
            </w:tcBorders>
            <w:shd w:val="clear" w:color="auto" w:fill="C0C0C0"/>
            <w:hideMark/>
          </w:tcPr>
          <w:p w:rsidR="004B6DF8" w:rsidRPr="000F198D" w:rsidRDefault="004B6DF8" w:rsidP="001E5410">
            <w:pPr>
              <w:pStyle w:val="Tabel"/>
              <w:jc w:val="center"/>
              <w:rPr>
                <w:b/>
                <w:lang w:val="en-ZA"/>
              </w:rPr>
            </w:pPr>
            <w:r w:rsidRPr="000F198D">
              <w:rPr>
                <w:b/>
                <w:lang w:val="en-ZA"/>
              </w:rPr>
              <w:t>For the following Doctor</w:t>
            </w:r>
            <w:r w:rsidR="001E5410">
              <w:rPr>
                <w:b/>
                <w:lang w:val="en-ZA"/>
              </w:rPr>
              <w:t>ate</w:t>
            </w:r>
            <w:r w:rsidRPr="000F198D">
              <w:rPr>
                <w:b/>
                <w:lang w:val="en-ZA"/>
              </w:rPr>
              <w:t xml:space="preserve"> degree programmes the calendars provided for the different faculties should be consulted</w:t>
            </w:r>
          </w:p>
        </w:tc>
      </w:tr>
      <w:tr w:rsidR="004B6DF8" w:rsidRPr="004B6DF8" w:rsidTr="000F198D">
        <w:tc>
          <w:tcPr>
            <w:tcW w:w="279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Computer Science</w:t>
            </w:r>
          </w:p>
        </w:tc>
        <w:tc>
          <w:tcPr>
            <w:tcW w:w="2792"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F198D">
            <w:pPr>
              <w:pStyle w:val="Tabel"/>
              <w:rPr>
                <w:lang w:val="en-ZA"/>
              </w:rPr>
            </w:pPr>
            <w:r w:rsidRPr="004B6DF8">
              <w:rPr>
                <w:lang w:val="en-ZA"/>
              </w:rPr>
              <w:t>Natural Sciences</w:t>
            </w:r>
          </w:p>
        </w:tc>
      </w:tr>
      <w:tr w:rsidR="000F198D" w:rsidRPr="004B6DF8" w:rsidTr="000F198D">
        <w:tc>
          <w:tcPr>
            <w:tcW w:w="2791" w:type="dxa"/>
            <w:tcBorders>
              <w:top w:val="single" w:sz="6" w:space="0" w:color="auto"/>
              <w:left w:val="single" w:sz="12" w:space="0" w:color="auto"/>
              <w:bottom w:val="single" w:sz="6" w:space="0" w:color="auto"/>
              <w:right w:val="single" w:sz="6" w:space="0" w:color="auto"/>
            </w:tcBorders>
          </w:tcPr>
          <w:p w:rsidR="000F198D" w:rsidRPr="004B6DF8" w:rsidRDefault="000F198D" w:rsidP="000F198D">
            <w:pPr>
              <w:pStyle w:val="Tabel"/>
              <w:rPr>
                <w:lang w:val="en-ZA"/>
              </w:rPr>
            </w:pPr>
            <w:r w:rsidRPr="004B6DF8">
              <w:rPr>
                <w:lang w:val="en-ZA"/>
              </w:rPr>
              <w:t>Economics</w:t>
            </w:r>
          </w:p>
        </w:tc>
        <w:tc>
          <w:tcPr>
            <w:tcW w:w="2792" w:type="dxa"/>
            <w:tcBorders>
              <w:top w:val="single" w:sz="6" w:space="0" w:color="auto"/>
              <w:left w:val="single" w:sz="6" w:space="0" w:color="auto"/>
              <w:bottom w:val="single" w:sz="6" w:space="0" w:color="auto"/>
              <w:right w:val="single" w:sz="12" w:space="0" w:color="auto"/>
            </w:tcBorders>
          </w:tcPr>
          <w:p w:rsidR="000F198D" w:rsidRPr="004B6DF8" w:rsidRDefault="000F198D" w:rsidP="000F198D">
            <w:pPr>
              <w:pStyle w:val="Tabel"/>
              <w:rPr>
                <w:lang w:val="en-ZA"/>
              </w:rPr>
            </w:pPr>
            <w:r w:rsidRPr="004B6DF8">
              <w:rPr>
                <w:lang w:val="en-ZA"/>
              </w:rPr>
              <w:t>Economic and Management Sciences</w:t>
            </w:r>
          </w:p>
        </w:tc>
      </w:tr>
      <w:tr w:rsidR="000F198D" w:rsidRPr="004B6DF8" w:rsidTr="000F198D">
        <w:tc>
          <w:tcPr>
            <w:tcW w:w="2791" w:type="dxa"/>
            <w:tcBorders>
              <w:top w:val="single" w:sz="6" w:space="0" w:color="auto"/>
              <w:left w:val="single" w:sz="12" w:space="0" w:color="auto"/>
              <w:bottom w:val="single" w:sz="6" w:space="0" w:color="auto"/>
              <w:right w:val="single" w:sz="6" w:space="0" w:color="auto"/>
            </w:tcBorders>
          </w:tcPr>
          <w:p w:rsidR="000F198D" w:rsidRPr="004B6DF8" w:rsidRDefault="000F198D" w:rsidP="000F198D">
            <w:pPr>
              <w:pStyle w:val="Tabel"/>
              <w:rPr>
                <w:lang w:val="en-ZA"/>
              </w:rPr>
            </w:pPr>
            <w:r w:rsidRPr="004B6DF8">
              <w:rPr>
                <w:lang w:val="en-ZA"/>
              </w:rPr>
              <w:t>Geography and Environmental Studies</w:t>
            </w:r>
          </w:p>
        </w:tc>
        <w:tc>
          <w:tcPr>
            <w:tcW w:w="2792" w:type="dxa"/>
            <w:tcBorders>
              <w:top w:val="single" w:sz="6" w:space="0" w:color="auto"/>
              <w:left w:val="single" w:sz="6" w:space="0" w:color="auto"/>
              <w:bottom w:val="single" w:sz="6" w:space="0" w:color="auto"/>
              <w:right w:val="single" w:sz="12" w:space="0" w:color="auto"/>
            </w:tcBorders>
          </w:tcPr>
          <w:p w:rsidR="000F198D" w:rsidRPr="004B6DF8" w:rsidRDefault="000F198D" w:rsidP="000F198D">
            <w:pPr>
              <w:pStyle w:val="Tabel"/>
              <w:rPr>
                <w:lang w:val="en-ZA"/>
              </w:rPr>
            </w:pPr>
            <w:r w:rsidRPr="004B6DF8">
              <w:rPr>
                <w:lang w:val="en-ZA"/>
              </w:rPr>
              <w:t>Natural Sciences</w:t>
            </w:r>
          </w:p>
        </w:tc>
      </w:tr>
      <w:tr w:rsidR="000F198D" w:rsidRPr="004B6DF8" w:rsidTr="000F198D">
        <w:tc>
          <w:tcPr>
            <w:tcW w:w="2791" w:type="dxa"/>
            <w:tcBorders>
              <w:top w:val="single" w:sz="6" w:space="0" w:color="auto"/>
              <w:left w:val="single" w:sz="12" w:space="0" w:color="auto"/>
              <w:bottom w:val="single" w:sz="6" w:space="0" w:color="auto"/>
              <w:right w:val="single" w:sz="6" w:space="0" w:color="auto"/>
            </w:tcBorders>
          </w:tcPr>
          <w:p w:rsidR="000F198D" w:rsidRPr="004B6DF8" w:rsidRDefault="000F198D" w:rsidP="000F198D">
            <w:pPr>
              <w:pStyle w:val="Tabel"/>
              <w:rPr>
                <w:lang w:val="en-ZA"/>
              </w:rPr>
            </w:pPr>
            <w:r w:rsidRPr="004B6DF8">
              <w:rPr>
                <w:lang w:val="en-ZA"/>
              </w:rPr>
              <w:t>Industrial Psychology</w:t>
            </w:r>
          </w:p>
        </w:tc>
        <w:tc>
          <w:tcPr>
            <w:tcW w:w="2792" w:type="dxa"/>
            <w:tcBorders>
              <w:top w:val="single" w:sz="6" w:space="0" w:color="auto"/>
              <w:left w:val="single" w:sz="6" w:space="0" w:color="auto"/>
              <w:bottom w:val="single" w:sz="6" w:space="0" w:color="auto"/>
              <w:right w:val="single" w:sz="12" w:space="0" w:color="auto"/>
            </w:tcBorders>
          </w:tcPr>
          <w:p w:rsidR="000F198D" w:rsidRPr="004B6DF8" w:rsidRDefault="000F198D" w:rsidP="000F198D">
            <w:pPr>
              <w:pStyle w:val="Tabel"/>
              <w:rPr>
                <w:lang w:val="en-ZA"/>
              </w:rPr>
            </w:pPr>
            <w:r w:rsidRPr="004B6DF8">
              <w:rPr>
                <w:lang w:val="en-ZA"/>
              </w:rPr>
              <w:t>Economic and Management Sciences</w:t>
            </w:r>
          </w:p>
        </w:tc>
      </w:tr>
      <w:tr w:rsidR="000F198D" w:rsidRPr="004B6DF8" w:rsidTr="000F198D">
        <w:tc>
          <w:tcPr>
            <w:tcW w:w="2791" w:type="dxa"/>
            <w:tcBorders>
              <w:top w:val="single" w:sz="6" w:space="0" w:color="auto"/>
              <w:left w:val="single" w:sz="12" w:space="0" w:color="auto"/>
              <w:bottom w:val="single" w:sz="6" w:space="0" w:color="auto"/>
              <w:right w:val="single" w:sz="6" w:space="0" w:color="auto"/>
            </w:tcBorders>
          </w:tcPr>
          <w:p w:rsidR="000F198D" w:rsidRPr="004B6DF8" w:rsidRDefault="000F198D" w:rsidP="000F198D">
            <w:pPr>
              <w:pStyle w:val="Tabel"/>
              <w:rPr>
                <w:lang w:val="en-ZA"/>
              </w:rPr>
            </w:pPr>
            <w:r w:rsidRPr="004B6DF8">
              <w:rPr>
                <w:lang w:val="en-ZA"/>
              </w:rPr>
              <w:t>Labour Relations</w:t>
            </w:r>
          </w:p>
        </w:tc>
        <w:tc>
          <w:tcPr>
            <w:tcW w:w="2792" w:type="dxa"/>
            <w:tcBorders>
              <w:top w:val="single" w:sz="6" w:space="0" w:color="auto"/>
              <w:left w:val="single" w:sz="6" w:space="0" w:color="auto"/>
              <w:bottom w:val="single" w:sz="6" w:space="0" w:color="auto"/>
              <w:right w:val="single" w:sz="12" w:space="0" w:color="auto"/>
            </w:tcBorders>
          </w:tcPr>
          <w:p w:rsidR="000F198D" w:rsidRPr="004B6DF8" w:rsidRDefault="000F198D" w:rsidP="000F198D">
            <w:pPr>
              <w:pStyle w:val="Tabel"/>
              <w:rPr>
                <w:lang w:val="en-ZA"/>
              </w:rPr>
            </w:pPr>
            <w:r w:rsidRPr="004B6DF8">
              <w:rPr>
                <w:lang w:val="en-ZA"/>
              </w:rPr>
              <w:t>Economic and Management Sciences</w:t>
            </w:r>
          </w:p>
        </w:tc>
      </w:tr>
      <w:tr w:rsidR="000F198D" w:rsidRPr="004B6DF8" w:rsidTr="000F198D">
        <w:tc>
          <w:tcPr>
            <w:tcW w:w="2791" w:type="dxa"/>
            <w:tcBorders>
              <w:top w:val="single" w:sz="6" w:space="0" w:color="auto"/>
              <w:left w:val="single" w:sz="12" w:space="0" w:color="auto"/>
              <w:bottom w:val="single" w:sz="6" w:space="0" w:color="auto"/>
              <w:right w:val="single" w:sz="6" w:space="0" w:color="auto"/>
            </w:tcBorders>
          </w:tcPr>
          <w:p w:rsidR="000F198D" w:rsidRPr="004B6DF8" w:rsidRDefault="000F198D" w:rsidP="000F198D">
            <w:pPr>
              <w:pStyle w:val="Tabel"/>
              <w:rPr>
                <w:lang w:val="en-ZA"/>
              </w:rPr>
            </w:pPr>
            <w:r w:rsidRPr="004B6DF8">
              <w:rPr>
                <w:lang w:val="en-ZA"/>
              </w:rPr>
              <w:t>Mathematics</w:t>
            </w:r>
          </w:p>
        </w:tc>
        <w:tc>
          <w:tcPr>
            <w:tcW w:w="2792" w:type="dxa"/>
            <w:tcBorders>
              <w:top w:val="single" w:sz="6" w:space="0" w:color="auto"/>
              <w:left w:val="single" w:sz="6" w:space="0" w:color="auto"/>
              <w:bottom w:val="single" w:sz="6" w:space="0" w:color="auto"/>
              <w:right w:val="single" w:sz="12" w:space="0" w:color="auto"/>
            </w:tcBorders>
          </w:tcPr>
          <w:p w:rsidR="000F198D" w:rsidRPr="004B6DF8" w:rsidRDefault="000F198D" w:rsidP="000F198D">
            <w:pPr>
              <w:pStyle w:val="Tabel"/>
              <w:rPr>
                <w:lang w:val="en-ZA"/>
              </w:rPr>
            </w:pPr>
            <w:r w:rsidRPr="004B6DF8">
              <w:rPr>
                <w:lang w:val="en-ZA"/>
              </w:rPr>
              <w:t>Natural Sciences</w:t>
            </w:r>
          </w:p>
        </w:tc>
      </w:tr>
      <w:tr w:rsidR="000F198D" w:rsidRPr="004B6DF8" w:rsidTr="000F198D">
        <w:tc>
          <w:tcPr>
            <w:tcW w:w="2791" w:type="dxa"/>
            <w:tcBorders>
              <w:top w:val="single" w:sz="6" w:space="0" w:color="auto"/>
              <w:left w:val="single" w:sz="12" w:space="0" w:color="auto"/>
              <w:bottom w:val="single" w:sz="6" w:space="0" w:color="auto"/>
              <w:right w:val="single" w:sz="6" w:space="0" w:color="auto"/>
            </w:tcBorders>
          </w:tcPr>
          <w:p w:rsidR="000F198D" w:rsidRPr="004B6DF8" w:rsidRDefault="000F198D" w:rsidP="000F198D">
            <w:pPr>
              <w:pStyle w:val="Tabel"/>
              <w:rPr>
                <w:lang w:val="en-ZA"/>
              </w:rPr>
            </w:pPr>
            <w:r w:rsidRPr="004B6DF8">
              <w:rPr>
                <w:lang w:val="en-ZA"/>
              </w:rPr>
              <w:t>Psychology</w:t>
            </w:r>
          </w:p>
        </w:tc>
        <w:tc>
          <w:tcPr>
            <w:tcW w:w="2792" w:type="dxa"/>
            <w:tcBorders>
              <w:top w:val="single" w:sz="6" w:space="0" w:color="auto"/>
              <w:left w:val="single" w:sz="6" w:space="0" w:color="auto"/>
              <w:bottom w:val="single" w:sz="6" w:space="0" w:color="auto"/>
              <w:right w:val="single" w:sz="12" w:space="0" w:color="auto"/>
            </w:tcBorders>
          </w:tcPr>
          <w:p w:rsidR="000F198D" w:rsidRPr="004B6DF8" w:rsidRDefault="000F198D" w:rsidP="000F198D">
            <w:pPr>
              <w:pStyle w:val="Tabel"/>
              <w:rPr>
                <w:lang w:val="en-ZA"/>
              </w:rPr>
            </w:pPr>
            <w:r w:rsidRPr="004B6DF8">
              <w:rPr>
                <w:lang w:val="en-ZA"/>
              </w:rPr>
              <w:t>Health Sciences</w:t>
            </w:r>
          </w:p>
        </w:tc>
      </w:tr>
      <w:tr w:rsidR="000F198D" w:rsidRPr="004B6DF8" w:rsidTr="000F198D">
        <w:tc>
          <w:tcPr>
            <w:tcW w:w="2791" w:type="dxa"/>
            <w:tcBorders>
              <w:top w:val="single" w:sz="6" w:space="0" w:color="auto"/>
              <w:left w:val="single" w:sz="12" w:space="0" w:color="auto"/>
              <w:bottom w:val="single" w:sz="12" w:space="0" w:color="auto"/>
              <w:right w:val="single" w:sz="6" w:space="0" w:color="auto"/>
            </w:tcBorders>
          </w:tcPr>
          <w:p w:rsidR="000F198D" w:rsidRPr="004B6DF8" w:rsidRDefault="000F198D" w:rsidP="000F198D">
            <w:pPr>
              <w:pStyle w:val="Tabel"/>
              <w:rPr>
                <w:lang w:val="en-ZA"/>
              </w:rPr>
            </w:pPr>
            <w:r w:rsidRPr="004B6DF8">
              <w:rPr>
                <w:lang w:val="en-ZA"/>
              </w:rPr>
              <w:t>Tourism Management</w:t>
            </w:r>
          </w:p>
        </w:tc>
        <w:tc>
          <w:tcPr>
            <w:tcW w:w="2792" w:type="dxa"/>
            <w:tcBorders>
              <w:top w:val="single" w:sz="6" w:space="0" w:color="auto"/>
              <w:left w:val="single" w:sz="6" w:space="0" w:color="auto"/>
              <w:bottom w:val="single" w:sz="12" w:space="0" w:color="auto"/>
              <w:right w:val="single" w:sz="12" w:space="0" w:color="auto"/>
            </w:tcBorders>
          </w:tcPr>
          <w:p w:rsidR="000F198D" w:rsidRPr="004B6DF8" w:rsidRDefault="000F198D" w:rsidP="000F198D">
            <w:pPr>
              <w:pStyle w:val="Tabel"/>
              <w:rPr>
                <w:lang w:val="en-ZA"/>
              </w:rPr>
            </w:pPr>
            <w:r w:rsidRPr="004B6DF8">
              <w:rPr>
                <w:lang w:val="en-ZA"/>
              </w:rPr>
              <w:t>Economic and Management Sciences</w:t>
            </w:r>
          </w:p>
        </w:tc>
      </w:t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tbl>
    <w:p w:rsidR="004B6DF8" w:rsidRPr="004B6DF8" w:rsidRDefault="004B6DF8" w:rsidP="000F198D">
      <w:pPr>
        <w:pStyle w:val="19Par"/>
      </w:pPr>
    </w:p>
    <w:p w:rsidR="004B6DF8" w:rsidRPr="004B6DF8" w:rsidRDefault="004B6DF8" w:rsidP="001001DA">
      <w:pPr>
        <w:pStyle w:val="Heading2"/>
      </w:pPr>
      <w:bookmarkStart w:id="849" w:name="_Toc396903249"/>
      <w:r w:rsidRPr="004B6DF8">
        <w:t>duration of the study</w:t>
      </w:r>
      <w:bookmarkEnd w:id="849"/>
    </w:p>
    <w:p w:rsidR="004B6DF8" w:rsidRPr="004B6DF8" w:rsidRDefault="004B6DF8" w:rsidP="000F198D">
      <w:pPr>
        <w:pStyle w:val="19Par"/>
        <w:rPr>
          <w:lang w:val="en-ZA"/>
        </w:rPr>
      </w:pPr>
      <w:r w:rsidRPr="004B6DF8">
        <w:rPr>
          <w:lang w:val="en-ZA"/>
        </w:rPr>
        <w:t>The minimum study period is two years and the maximum duration is four years calculated from the year of first registration for the particular programme.</w:t>
      </w:r>
    </w:p>
    <w:p w:rsidR="004B6DF8" w:rsidRPr="004B6DF8" w:rsidRDefault="004B6DF8" w:rsidP="001001DA">
      <w:pPr>
        <w:pStyle w:val="Heading2"/>
      </w:pPr>
      <w:bookmarkStart w:id="850" w:name="_Toc396903250"/>
      <w:r w:rsidRPr="004B6DF8">
        <w:t>ADMISSION REQUIREMENTS OF THE QUALIFICATION</w:t>
      </w:r>
      <w:bookmarkEnd w:id="850"/>
    </w:p>
    <w:p w:rsidR="004B6DF8" w:rsidRDefault="004B6DF8" w:rsidP="000F198D">
      <w:pPr>
        <w:pStyle w:val="19Par"/>
      </w:pPr>
      <w:r w:rsidRPr="004B6DF8">
        <w:t xml:space="preserve">The admission </w:t>
      </w:r>
      <w:proofErr w:type="gramStart"/>
      <w:r w:rsidRPr="004B6DF8">
        <w:t>requirements are</w:t>
      </w:r>
      <w:proofErr w:type="gramEnd"/>
      <w:r w:rsidRPr="004B6DF8">
        <w:t xml:space="preserve"> specified in General Rule </w:t>
      </w:r>
      <w:r w:rsidR="00C47822">
        <w:t>A.5.2</w:t>
      </w:r>
      <w:r w:rsidRPr="004B6DF8">
        <w:t xml:space="preserve"> of the University. Specific admission </w:t>
      </w:r>
      <w:proofErr w:type="gramStart"/>
      <w:r w:rsidRPr="004B6DF8">
        <w:t>requirements for</w:t>
      </w:r>
      <w:proofErr w:type="gramEnd"/>
      <w:r w:rsidRPr="004B6DF8">
        <w:t xml:space="preserve"> the various programmes and curricula are set out in the rules for the programmes.</w:t>
      </w:r>
    </w:p>
    <w:p w:rsidR="002846B9" w:rsidRPr="00FE4E61" w:rsidRDefault="002846B9" w:rsidP="002846B9">
      <w:pPr>
        <w:pStyle w:val="19Par"/>
      </w:pPr>
      <w:r>
        <w:t xml:space="preserve">Students are referred to the </w:t>
      </w:r>
      <w:r>
        <w:rPr>
          <w:i/>
        </w:rPr>
        <w:t>Guidelines for Postgraduate Students</w:t>
      </w:r>
      <w:r>
        <w:t xml:space="preserve"> for information regarding technical </w:t>
      </w:r>
      <w:proofErr w:type="gramStart"/>
      <w:r>
        <w:t>requirements of</w:t>
      </w:r>
      <w:proofErr w:type="gramEnd"/>
      <w:r>
        <w:t xml:space="preserve"> the mini-dissertation / dissertation.</w:t>
      </w:r>
    </w:p>
    <w:p w:rsidR="004B6DF8" w:rsidRPr="004B6DF8" w:rsidRDefault="004B6DF8" w:rsidP="000F198D">
      <w:pPr>
        <w:pStyle w:val="Heading2"/>
      </w:pPr>
      <w:bookmarkStart w:id="851" w:name="_Toc396903251"/>
      <w:bookmarkStart w:id="852" w:name="_Toc202076228"/>
      <w:bookmarkStart w:id="853" w:name="_Toc173831849"/>
      <w:bookmarkStart w:id="854" w:name="_Toc170266692"/>
      <w:bookmarkStart w:id="855" w:name="_Toc151516354"/>
      <w:bookmarkStart w:id="856" w:name="_Toc151451689"/>
      <w:bookmarkStart w:id="857" w:name="_Toc144601382"/>
      <w:bookmarkStart w:id="858" w:name="_Toc144544888"/>
      <w:bookmarkStart w:id="859" w:name="_Toc115227428"/>
      <w:bookmarkStart w:id="860" w:name="_Toc107885345"/>
      <w:bookmarkStart w:id="861" w:name="_Toc107042562"/>
      <w:bookmarkStart w:id="862" w:name="_Toc76452191"/>
      <w:bookmarkStart w:id="863" w:name="_Toc76278838"/>
      <w:bookmarkStart w:id="864" w:name="_Toc74532837"/>
      <w:bookmarkStart w:id="865" w:name="_Toc74379892"/>
      <w:bookmarkStart w:id="866" w:name="_Toc49064610"/>
      <w:bookmarkStart w:id="867" w:name="_Toc45077313"/>
      <w:bookmarkStart w:id="868" w:name="_Toc44211885"/>
      <w:bookmarkStart w:id="869" w:name="_Toc44211438"/>
      <w:bookmarkStart w:id="870" w:name="_Toc44210991"/>
      <w:bookmarkStart w:id="871" w:name="_Toc18806732"/>
      <w:bookmarkStart w:id="872" w:name="_Toc17180487"/>
      <w:bookmarkStart w:id="873" w:name="_Toc15806689"/>
      <w:bookmarkStart w:id="874" w:name="_Toc13476001"/>
      <w:bookmarkStart w:id="875" w:name="_Toc13474120"/>
      <w:r w:rsidRPr="004B6DF8">
        <w:t>doctora</w:t>
      </w:r>
      <w:r w:rsidR="001E5410">
        <w:t>L</w:t>
      </w:r>
      <w:r w:rsidRPr="004B6DF8">
        <w:t xml:space="preserve"> </w:t>
      </w:r>
      <w:r w:rsidRPr="000F198D">
        <w:t>programmes</w:t>
      </w:r>
      <w:r w:rsidRPr="004B6DF8">
        <w:t xml:space="preserve"> in </w:t>
      </w:r>
      <w:r w:rsidR="001E5410">
        <w:t xml:space="preserve">THE </w:t>
      </w:r>
      <w:r w:rsidRPr="004B6DF8">
        <w:t>RESEARCH UNIT languages and literature in the South African context</w:t>
      </w:r>
      <w:bookmarkEnd w:id="851"/>
    </w:p>
    <w:p w:rsidR="004B6DF8" w:rsidRPr="004B6DF8" w:rsidRDefault="004B6DF8" w:rsidP="000F198D">
      <w:pPr>
        <w:pStyle w:val="Heading3"/>
      </w:pPr>
      <w:bookmarkStart w:id="876" w:name="_Toc396903252"/>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4B6DF8">
        <w:t>PROGRAMME</w:t>
      </w:r>
      <w:r w:rsidR="000F198D">
        <w:t>:</w:t>
      </w:r>
      <w:r w:rsidRPr="004B6DF8">
        <w:t xml:space="preserve"> </w:t>
      </w:r>
      <w:r w:rsidRPr="000F198D">
        <w:t>AFRIKAANS</w:t>
      </w:r>
      <w:r w:rsidRPr="004B6DF8">
        <w:t xml:space="preserve"> AND DUTCH</w:t>
      </w:r>
      <w:bookmarkEnd w:id="876"/>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0F198D" w:rsidP="000F198D">
      <w:pPr>
        <w:pStyle w:val="19aList"/>
        <w:rPr>
          <w:lang w:val="en-ZA"/>
        </w:rPr>
      </w:pPr>
      <w:r>
        <w:rPr>
          <w:lang w:val="en-ZA"/>
        </w:rPr>
        <w:t>a)</w:t>
      </w:r>
      <w:r>
        <w:rPr>
          <w:lang w:val="en-ZA"/>
        </w:rPr>
        <w:tab/>
      </w:r>
      <w:r w:rsidR="004B6DF8" w:rsidRPr="004B6DF8">
        <w:rPr>
          <w:lang w:val="en-ZA"/>
        </w:rPr>
        <w:t xml:space="preserve">Apart from the requirements specified in General Rule </w:t>
      </w:r>
      <w:r w:rsidR="00C47822">
        <w:rPr>
          <w:lang w:val="en-ZA"/>
        </w:rPr>
        <w:t>A.5.2</w:t>
      </w:r>
      <w:r w:rsidR="004B6DF8" w:rsidRPr="004B6DF8">
        <w:rPr>
          <w:lang w:val="en-ZA"/>
        </w:rPr>
        <w:t xml:space="preserve"> a candidate must have a Master’s degree in Afrikaans and Dutch or in Linguistics and/or Literary Theory </w:t>
      </w:r>
      <w:r>
        <w:rPr>
          <w:lang w:val="en-ZA"/>
        </w:rPr>
        <w:t>or an equivalent qualification.</w:t>
      </w:r>
    </w:p>
    <w:p w:rsidR="004B6DF8" w:rsidRPr="004B6DF8" w:rsidRDefault="000F198D" w:rsidP="000F198D">
      <w:pPr>
        <w:pStyle w:val="19aList"/>
        <w:rPr>
          <w:lang w:val="en-ZA"/>
        </w:rPr>
      </w:pPr>
      <w:r>
        <w:rPr>
          <w:lang w:val="en-ZA"/>
        </w:rPr>
        <w:t>b)</w:t>
      </w:r>
      <w:r>
        <w:rPr>
          <w:lang w:val="en-ZA"/>
        </w:rPr>
        <w:tab/>
      </w:r>
      <w:r w:rsidR="004B6DF8" w:rsidRPr="004B6DF8">
        <w:rPr>
          <w:lang w:val="en-ZA"/>
        </w:rPr>
        <w:t>The Master’s degree giving admission to this curriculum must be obtained with an average mark of at least 6</w:t>
      </w:r>
      <w:r w:rsidR="00BB6132">
        <w:rPr>
          <w:lang w:val="en-ZA"/>
        </w:rPr>
        <w:t>5</w:t>
      </w:r>
      <w:r w:rsidR="004B6DF8" w:rsidRPr="004B6DF8">
        <w:rPr>
          <w:lang w:val="en-ZA"/>
        </w:rPr>
        <w:t xml:space="preserve">%. </w:t>
      </w:r>
      <w:proofErr w:type="gramStart"/>
      <w:r w:rsidR="004B6DF8" w:rsidRPr="004B6DF8">
        <w:rPr>
          <w:lang w:val="en-ZA"/>
        </w:rPr>
        <w:t>Candidates who did not achieve a mark of 6</w:t>
      </w:r>
      <w:r w:rsidR="00BB6132">
        <w:rPr>
          <w:lang w:val="en-ZA"/>
        </w:rPr>
        <w:t>5</w:t>
      </w:r>
      <w:r w:rsidR="004B6DF8" w:rsidRPr="004B6DF8">
        <w:rPr>
          <w:lang w:val="en-ZA"/>
        </w:rPr>
        <w:t>% for the relevant Master’s</w:t>
      </w:r>
      <w:proofErr w:type="gramEnd"/>
      <w:r w:rsidR="004B6DF8" w:rsidRPr="004B6DF8">
        <w:rPr>
          <w:lang w:val="en-ZA"/>
        </w:rPr>
        <w:t xml:space="preserve"> degree, may apply for an interview with the Chairperson of the particular subject group, the School Director and the Director of the Research Unit.</w:t>
      </w:r>
    </w:p>
    <w:p w:rsidR="004B6DF8" w:rsidRPr="004B6DF8" w:rsidRDefault="000F198D" w:rsidP="000F198D">
      <w:pPr>
        <w:pStyle w:val="19aList"/>
        <w:rPr>
          <w:lang w:val="en-ZA"/>
        </w:rPr>
      </w:pPr>
      <w:r>
        <w:rPr>
          <w:lang w:val="en-ZA"/>
        </w:rPr>
        <w:t>c)</w:t>
      </w:r>
      <w:r>
        <w:rPr>
          <w:lang w:val="en-ZA"/>
        </w:rPr>
        <w:tab/>
      </w:r>
      <w:r w:rsidR="004B6DF8" w:rsidRPr="004B6DF8">
        <w:rPr>
          <w:lang w:val="en-ZA"/>
        </w:rPr>
        <w:t xml:space="preserve">Before a candidate may register for a doctorate the Director of the Research Unit in consultation with the Chairperson of the subject group may demand that he/she proves in a preliminary examination and or seminar that he/she is conversant with the whole field of Afrikaans and </w:t>
      </w:r>
      <w:r w:rsidR="004B6DF8" w:rsidRPr="004B6DF8">
        <w:rPr>
          <w:lang w:val="en-ZA"/>
        </w:rPr>
        <w:lastRenderedPageBreak/>
        <w:t>Dutch literature or linguistics, as well as the theory of the language or literature.</w:t>
      </w:r>
    </w:p>
    <w:p w:rsidR="004B6DF8" w:rsidRPr="004B6DF8" w:rsidRDefault="004B6DF8" w:rsidP="001001DA">
      <w:pPr>
        <w:pStyle w:val="Heading4"/>
      </w:pPr>
      <w:bookmarkStart w:id="877" w:name="_Toc202076232"/>
      <w:bookmarkStart w:id="878" w:name="_Toc173831853"/>
      <w:bookmarkStart w:id="879" w:name="_Toc170266696"/>
      <w:bookmarkStart w:id="880" w:name="_Toc151516358"/>
      <w:bookmarkStart w:id="881" w:name="_Toc151451693"/>
      <w:bookmarkStart w:id="882" w:name="_Toc144601386"/>
      <w:bookmarkStart w:id="883" w:name="_Toc144544892"/>
      <w:bookmarkStart w:id="884" w:name="_Toc115227432"/>
      <w:bookmarkStart w:id="885" w:name="_Toc107885349"/>
      <w:bookmarkStart w:id="886" w:name="_Toc107042566"/>
      <w:bookmarkStart w:id="887" w:name="_Toc76452195"/>
      <w:bookmarkStart w:id="888" w:name="_Toc76278842"/>
      <w:bookmarkStart w:id="889" w:name="_Toc74532841"/>
      <w:bookmarkStart w:id="890" w:name="_Toc74379896"/>
      <w:bookmarkStart w:id="891" w:name="_Toc49064614"/>
      <w:bookmarkStart w:id="892" w:name="_Toc45077317"/>
      <w:bookmarkStart w:id="893" w:name="_Toc44211889"/>
      <w:bookmarkStart w:id="894" w:name="_Toc44211442"/>
      <w:bookmarkStart w:id="895" w:name="_Toc44210995"/>
      <w:bookmarkStart w:id="896" w:name="_Toc18806736"/>
      <w:bookmarkStart w:id="897" w:name="_Toc17180491"/>
      <w:bookmarkStart w:id="898" w:name="_Toc15806693"/>
      <w:bookmarkStart w:id="899" w:name="_Toc13476005"/>
      <w:bookmarkStart w:id="900" w:name="_Toc13474124"/>
      <w:r w:rsidRPr="004B6DF8">
        <w:t xml:space="preserve">Programme </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4B6DF8">
        <w:t>outcomes</w:t>
      </w:r>
    </w:p>
    <w:p w:rsidR="004B6DF8" w:rsidRPr="004B6DF8" w:rsidRDefault="004B6DF8" w:rsidP="000F198D">
      <w:pPr>
        <w:pStyle w:val="19Par"/>
        <w:rPr>
          <w:lang w:val="en-ZA"/>
        </w:rPr>
      </w:pPr>
      <w:r w:rsidRPr="004B6DF8">
        <w:rPr>
          <w:lang w:val="en-ZA"/>
        </w:rPr>
        <w:t>The outcomes listed below are generic for language curricula at this level. The particular outcomes for the various curricula are specified according to the focus of the relevant curriculum (language or literature), the nature of the subject, the language and the literature studied.</w:t>
      </w:r>
    </w:p>
    <w:p w:rsidR="004B6DF8" w:rsidRPr="004B6DF8" w:rsidRDefault="000F198D" w:rsidP="000F198D">
      <w:pPr>
        <w:pStyle w:val="19aList"/>
        <w:rPr>
          <w:lang w:val="en-ZA"/>
        </w:rPr>
      </w:pPr>
      <w:r>
        <w:rPr>
          <w:lang w:val="en-ZA"/>
        </w:rPr>
        <w:t>a)</w:t>
      </w:r>
      <w:r>
        <w:rPr>
          <w:lang w:val="en-ZA"/>
        </w:rPr>
        <w:tab/>
      </w:r>
      <w:r w:rsidR="004B6DF8" w:rsidRPr="004B6DF8">
        <w:rPr>
          <w:lang w:val="en-ZA"/>
        </w:rPr>
        <w:t>The acquisition of scholarly and scientific factual knowledge, and insight into the connections between related aspects by means of an inter</w:t>
      </w:r>
      <w:r>
        <w:rPr>
          <w:lang w:val="en-ZA"/>
        </w:rPr>
        <w:softHyphen/>
      </w:r>
      <w:r w:rsidR="004B6DF8" w:rsidRPr="004B6DF8">
        <w:rPr>
          <w:lang w:val="en-ZA"/>
        </w:rPr>
        <w:t>disciplinary approach to academic disciplines.</w:t>
      </w:r>
    </w:p>
    <w:p w:rsidR="004B6DF8" w:rsidRPr="004B6DF8" w:rsidRDefault="000F198D" w:rsidP="000F198D">
      <w:pPr>
        <w:pStyle w:val="19aList"/>
        <w:rPr>
          <w:lang w:val="en-ZA"/>
        </w:rPr>
      </w:pPr>
      <w:r>
        <w:rPr>
          <w:lang w:val="en-ZA"/>
        </w:rPr>
        <w:t>b)</w:t>
      </w:r>
      <w:r>
        <w:rPr>
          <w:lang w:val="en-ZA"/>
        </w:rPr>
        <w:tab/>
      </w:r>
      <w:r w:rsidR="004B6DF8" w:rsidRPr="004B6DF8">
        <w:rPr>
          <w:lang w:val="en-ZA"/>
        </w:rPr>
        <w:t>The ability to identify and solve problems in a critical and creative manner.</w:t>
      </w:r>
    </w:p>
    <w:p w:rsidR="004B6DF8" w:rsidRPr="004B6DF8" w:rsidRDefault="000F198D" w:rsidP="000F198D">
      <w:pPr>
        <w:pStyle w:val="19aList"/>
        <w:rPr>
          <w:lang w:val="en-ZA"/>
        </w:rPr>
      </w:pPr>
      <w:r>
        <w:rPr>
          <w:lang w:val="en-ZA"/>
        </w:rPr>
        <w:t>c)</w:t>
      </w:r>
      <w:r>
        <w:rPr>
          <w:lang w:val="en-ZA"/>
        </w:rPr>
        <w:tab/>
      </w:r>
      <w:r w:rsidR="004B6DF8" w:rsidRPr="004B6DF8">
        <w:rPr>
          <w:lang w:val="en-ZA"/>
        </w:rPr>
        <w:t xml:space="preserve">The ability to acquire, control, </w:t>
      </w:r>
      <w:proofErr w:type="gramStart"/>
      <w:r w:rsidR="004B6DF8" w:rsidRPr="004B6DF8">
        <w:rPr>
          <w:lang w:val="en-ZA"/>
        </w:rPr>
        <w:t>apply</w:t>
      </w:r>
      <w:proofErr w:type="gramEnd"/>
      <w:r w:rsidR="004B6DF8" w:rsidRPr="004B6DF8">
        <w:rPr>
          <w:lang w:val="en-ZA"/>
        </w:rPr>
        <w:t xml:space="preserve">, analyse, and integrate knowledge independently, as well as evaluate it in a principled and well-grounded manner. </w:t>
      </w:r>
    </w:p>
    <w:p w:rsidR="004B6DF8" w:rsidRPr="004B6DF8" w:rsidRDefault="000F198D" w:rsidP="000F198D">
      <w:pPr>
        <w:pStyle w:val="19aList"/>
        <w:rPr>
          <w:lang w:val="en-ZA"/>
        </w:rPr>
      </w:pPr>
      <w:r>
        <w:rPr>
          <w:lang w:val="en-ZA"/>
        </w:rPr>
        <w:t>d)</w:t>
      </w:r>
      <w:r>
        <w:rPr>
          <w:lang w:val="en-ZA"/>
        </w:rPr>
        <w:tab/>
      </w:r>
      <w:r w:rsidR="004B6DF8" w:rsidRPr="004B6DF8">
        <w:rPr>
          <w:lang w:val="en-ZA"/>
        </w:rPr>
        <w:t>The ability to articulate and justify a personal frame of reference with regard to Christian and other world views.</w:t>
      </w:r>
    </w:p>
    <w:p w:rsidR="004B6DF8" w:rsidRPr="004B6DF8" w:rsidRDefault="000F198D" w:rsidP="000F198D">
      <w:pPr>
        <w:pStyle w:val="19aList"/>
        <w:rPr>
          <w:lang w:val="en-ZA"/>
        </w:rPr>
      </w:pPr>
      <w:r>
        <w:rPr>
          <w:lang w:val="en-ZA"/>
        </w:rPr>
        <w:t>e)</w:t>
      </w:r>
      <w:r w:rsidR="004B6DF8" w:rsidRPr="004B6DF8">
        <w:rPr>
          <w:lang w:val="en-ZA"/>
        </w:rPr>
        <w:tab/>
        <w:t>The ability to know and understand the nature and content of literature in Afrikaans and Dutch.</w:t>
      </w:r>
    </w:p>
    <w:p w:rsidR="004B6DF8" w:rsidRPr="004B6DF8" w:rsidRDefault="000F198D" w:rsidP="000F198D">
      <w:pPr>
        <w:pStyle w:val="19aList"/>
        <w:rPr>
          <w:lang w:val="en-ZA"/>
        </w:rPr>
      </w:pPr>
      <w:r>
        <w:rPr>
          <w:lang w:val="en-ZA"/>
        </w:rPr>
        <w:t>f)</w:t>
      </w:r>
      <w:r>
        <w:rPr>
          <w:lang w:val="en-ZA"/>
        </w:rPr>
        <w:tab/>
      </w:r>
      <w:r w:rsidR="004B6DF8" w:rsidRPr="004B6DF8">
        <w:rPr>
          <w:lang w:val="en-ZA"/>
        </w:rPr>
        <w:t>The ability to know and master the linguistic nature of Afrikaans and Dutch.</w:t>
      </w:r>
    </w:p>
    <w:p w:rsidR="004B6DF8" w:rsidRPr="004B6DF8" w:rsidRDefault="000F198D" w:rsidP="000F198D">
      <w:pPr>
        <w:pStyle w:val="19aList"/>
        <w:rPr>
          <w:lang w:val="en-ZA"/>
        </w:rPr>
      </w:pPr>
      <w:r>
        <w:rPr>
          <w:lang w:val="en-ZA"/>
        </w:rPr>
        <w:t>g)</w:t>
      </w:r>
      <w:r>
        <w:rPr>
          <w:lang w:val="en-ZA"/>
        </w:rPr>
        <w:tab/>
      </w:r>
      <w:r w:rsidR="004B6DF8" w:rsidRPr="004B6DF8">
        <w:rPr>
          <w:lang w:val="en-ZA"/>
        </w:rPr>
        <w:t>The ability to know and master various literary and linguistic theories.</w:t>
      </w:r>
    </w:p>
    <w:p w:rsidR="004B6DF8" w:rsidRPr="004B6DF8" w:rsidRDefault="000F198D" w:rsidP="000F198D">
      <w:pPr>
        <w:pStyle w:val="19aList"/>
        <w:rPr>
          <w:lang w:val="en-ZA"/>
        </w:rPr>
      </w:pPr>
      <w:r>
        <w:rPr>
          <w:lang w:val="en-ZA"/>
        </w:rPr>
        <w:t>h)</w:t>
      </w:r>
      <w:r w:rsidR="004B6DF8" w:rsidRPr="004B6DF8">
        <w:rPr>
          <w:lang w:val="en-ZA"/>
        </w:rPr>
        <w:tab/>
        <w:t>The ability to deal critically with the methodologies of various theories.</w:t>
      </w:r>
    </w:p>
    <w:p w:rsidR="004B6DF8" w:rsidRPr="004B6DF8" w:rsidRDefault="000F198D" w:rsidP="000F198D">
      <w:pPr>
        <w:pStyle w:val="19aList"/>
        <w:rPr>
          <w:lang w:val="en-ZA"/>
        </w:rPr>
      </w:pPr>
      <w:r>
        <w:rPr>
          <w:lang w:val="en-ZA"/>
        </w:rPr>
        <w:t>i)</w:t>
      </w:r>
      <w:r w:rsidR="004B6DF8" w:rsidRPr="004B6DF8">
        <w:rPr>
          <w:lang w:val="en-ZA"/>
        </w:rPr>
        <w:tab/>
        <w:t>The ability to formulate a personal literary opinion based on subject-specific and theoretical knowledge.</w:t>
      </w:r>
    </w:p>
    <w:p w:rsidR="004B6DF8" w:rsidRPr="004B6DF8" w:rsidRDefault="000F198D" w:rsidP="000F198D">
      <w:pPr>
        <w:pStyle w:val="19aList"/>
        <w:rPr>
          <w:lang w:val="en-ZA"/>
        </w:rPr>
      </w:pPr>
      <w:r>
        <w:rPr>
          <w:lang w:val="en-ZA"/>
        </w:rPr>
        <w:t>j)</w:t>
      </w:r>
      <w:r>
        <w:rPr>
          <w:lang w:val="en-ZA"/>
        </w:rPr>
        <w:tab/>
      </w:r>
      <w:r w:rsidR="004B6DF8" w:rsidRPr="004B6DF8">
        <w:rPr>
          <w:lang w:val="en-ZA"/>
        </w:rPr>
        <w:t>The expected outcome for all doctoral programmes is that the study or thesis should make an original contribution towards development within the particular field.</w:t>
      </w:r>
    </w:p>
    <w:p w:rsidR="004B6DF8" w:rsidRPr="004B6DF8" w:rsidRDefault="004B6DF8" w:rsidP="001001DA">
      <w:pPr>
        <w:pStyle w:val="Heading4"/>
      </w:pPr>
      <w:bookmarkStart w:id="901" w:name="_Toc202076233"/>
      <w:bookmarkStart w:id="902" w:name="_Toc173831854"/>
      <w:bookmarkStart w:id="903" w:name="_Toc170266697"/>
      <w:bookmarkStart w:id="904" w:name="_Toc151516359"/>
      <w:bookmarkStart w:id="905" w:name="_Toc151451694"/>
      <w:bookmarkStart w:id="906" w:name="_Toc144601387"/>
      <w:bookmarkStart w:id="907" w:name="_Toc144544893"/>
      <w:bookmarkStart w:id="908" w:name="_Toc115227433"/>
      <w:bookmarkStart w:id="909" w:name="_Toc107885350"/>
      <w:bookmarkStart w:id="910" w:name="_Toc107042567"/>
      <w:bookmarkStart w:id="911" w:name="_Toc76452196"/>
      <w:bookmarkStart w:id="912" w:name="_Toc76278843"/>
      <w:bookmarkStart w:id="913" w:name="_Toc74532842"/>
      <w:bookmarkStart w:id="914" w:name="_Toc74379897"/>
      <w:bookmarkStart w:id="915" w:name="_Toc49064615"/>
      <w:bookmarkStart w:id="916" w:name="_Toc45077318"/>
      <w:bookmarkStart w:id="917" w:name="_Toc44211890"/>
      <w:bookmarkStart w:id="918" w:name="_Toc44211443"/>
      <w:bookmarkStart w:id="919" w:name="_Toc44210996"/>
      <w:bookmarkStart w:id="920" w:name="_Toc18806737"/>
      <w:bookmarkStart w:id="921" w:name="_Toc17180492"/>
      <w:bookmarkStart w:id="922" w:name="_Toc15806694"/>
      <w:bookmarkStart w:id="923" w:name="_Toc13476006"/>
      <w:bookmarkStart w:id="924" w:name="_Toc13474125"/>
      <w:r w:rsidRPr="004B6DF8">
        <w:t xml:space="preserve">Curriculum L900P: Afrikaans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4B6DF8">
        <w:t>and Dutch</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0F198D" w:rsidTr="000F198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0F198D" w:rsidRDefault="004B6DF8" w:rsidP="000F198D">
            <w:pPr>
              <w:pStyle w:val="Tabel"/>
              <w:jc w:val="center"/>
              <w:rPr>
                <w:b/>
                <w:lang w:val="en-ZA"/>
              </w:rPr>
            </w:pPr>
            <w:r w:rsidRPr="000F198D">
              <w:rPr>
                <w:b/>
                <w:lang w:val="en-ZA"/>
              </w:rPr>
              <w:t>Credits</w:t>
            </w:r>
          </w:p>
        </w:tc>
      </w:tr>
      <w:tr w:rsidR="004B6DF8" w:rsidRPr="004B6DF8" w:rsidTr="000F198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AFNL971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Afrikaans and Dutch (thesis</w:t>
            </w:r>
            <w:r w:rsidR="006D0CC0">
              <w:rPr>
                <w:lang w:val="en-ZA"/>
              </w:rPr>
              <w:t xml:space="preserve"> / article model</w:t>
            </w:r>
            <w:r w:rsidRPr="004B6DF8">
              <w:rPr>
                <w:lang w:val="en-ZA"/>
              </w:rPr>
              <w:t>)</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F198D">
            <w:pPr>
              <w:pStyle w:val="Tabel"/>
              <w:jc w:val="center"/>
              <w:rPr>
                <w:lang w:val="en-ZA"/>
              </w:rPr>
            </w:pPr>
            <w:r w:rsidRPr="004B6DF8">
              <w:rPr>
                <w:lang w:val="en-ZA"/>
              </w:rPr>
              <w:t>360</w:t>
            </w:r>
          </w:p>
        </w:tc>
      </w:tr>
      <w:tr w:rsidR="004B6DF8" w:rsidRPr="000F198D" w:rsidTr="000F198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0F198D" w:rsidRDefault="004B6DF8" w:rsidP="000F198D">
            <w:pPr>
              <w:pStyle w:val="Tabel"/>
              <w:rPr>
                <w:b/>
              </w:rPr>
            </w:pPr>
            <w:r w:rsidRPr="000F198D">
              <w:rPr>
                <w:b/>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0F198D" w:rsidRDefault="004B6DF8" w:rsidP="000F198D">
            <w:pPr>
              <w:pStyle w:val="Tabel"/>
              <w:jc w:val="center"/>
              <w:rPr>
                <w:b/>
                <w:lang w:val="en-ZA"/>
              </w:rPr>
            </w:pPr>
            <w:r w:rsidRPr="000F198D">
              <w:rPr>
                <w:b/>
                <w:lang w:val="en-ZA"/>
              </w:rPr>
              <w:t>360</w:t>
            </w:r>
          </w:p>
        </w:tc>
      </w:tr>
    </w:tbl>
    <w:p w:rsidR="004B6DF8" w:rsidRPr="004B6DF8" w:rsidRDefault="004B6DF8" w:rsidP="000F198D">
      <w:pPr>
        <w:pStyle w:val="19Par"/>
      </w:pPr>
      <w:bookmarkStart w:id="925" w:name="_Toc202076235"/>
      <w:bookmarkStart w:id="926" w:name="_Toc173831856"/>
      <w:bookmarkStart w:id="927" w:name="_Toc170266699"/>
      <w:bookmarkStart w:id="928" w:name="_Toc151516361"/>
      <w:bookmarkStart w:id="929" w:name="_Toc151451696"/>
      <w:bookmarkStart w:id="930" w:name="_Toc144601389"/>
      <w:bookmarkStart w:id="931" w:name="_Toc144544895"/>
      <w:bookmarkStart w:id="932" w:name="_Toc115227435"/>
      <w:bookmarkStart w:id="933" w:name="_Toc107885352"/>
      <w:bookmarkStart w:id="934" w:name="_Toc107042569"/>
      <w:bookmarkStart w:id="935" w:name="_Toc76452198"/>
      <w:bookmarkStart w:id="936" w:name="_Toc76278845"/>
      <w:bookmarkStart w:id="937" w:name="_Toc74532844"/>
      <w:bookmarkStart w:id="938" w:name="_Toc74379899"/>
    </w:p>
    <w:p w:rsidR="004B6DF8" w:rsidRPr="004B6DF8" w:rsidRDefault="004B6DF8" w:rsidP="00155138">
      <w:pPr>
        <w:pStyle w:val="Heading3"/>
      </w:pPr>
      <w:bookmarkStart w:id="939" w:name="_Toc396903253"/>
      <w:r w:rsidRPr="004B6DF8">
        <w:t>PROGRAMME</w:t>
      </w:r>
      <w:bookmarkStart w:id="940" w:name="_Toc202076236"/>
      <w:bookmarkStart w:id="941" w:name="_Toc173831857"/>
      <w:bookmarkStart w:id="942" w:name="_Toc170266700"/>
      <w:bookmarkStart w:id="943" w:name="_Toc151516362"/>
      <w:bookmarkStart w:id="944" w:name="_Toc151451697"/>
      <w:bookmarkStart w:id="945" w:name="_Toc144601390"/>
      <w:bookmarkStart w:id="946" w:name="_Toc144544896"/>
      <w:bookmarkStart w:id="947" w:name="_Toc115227436"/>
      <w:bookmarkStart w:id="948" w:name="_Toc107885353"/>
      <w:bookmarkStart w:id="949" w:name="_Toc107042570"/>
      <w:bookmarkStart w:id="950" w:name="_Toc76452199"/>
      <w:bookmarkStart w:id="951" w:name="_Toc76278846"/>
      <w:bookmarkStart w:id="952" w:name="_Toc74532845"/>
      <w:bookmarkStart w:id="953" w:name="_Toc74379900"/>
      <w:bookmarkStart w:id="954" w:name="_Toc49064618"/>
      <w:bookmarkStart w:id="955" w:name="_Toc45077321"/>
      <w:bookmarkStart w:id="956" w:name="_Toc44211893"/>
      <w:bookmarkStart w:id="957" w:name="_Toc44211446"/>
      <w:bookmarkStart w:id="958" w:name="_Toc44210999"/>
      <w:bookmarkStart w:id="959" w:name="_Toc18806740"/>
      <w:bookmarkStart w:id="960" w:name="_Toc17180495"/>
      <w:bookmarkStart w:id="961" w:name="_Toc15806697"/>
      <w:bookmarkStart w:id="962" w:name="_Toc13476008"/>
      <w:bookmarkStart w:id="963" w:name="_Toc13474127"/>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001E5410">
        <w:t>:</w:t>
      </w:r>
      <w:r w:rsidRPr="004B6DF8">
        <w:t xml:space="preserve"> LINGUISTICS AND LITERARY THEORY</w:t>
      </w:r>
      <w:bookmarkEnd w:id="939"/>
    </w:p>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0F198D" w:rsidP="000F198D">
      <w:pPr>
        <w:pStyle w:val="19aList"/>
        <w:rPr>
          <w:lang w:val="en-ZA"/>
        </w:rPr>
      </w:pPr>
      <w:r>
        <w:rPr>
          <w:lang w:val="en-ZA"/>
        </w:rPr>
        <w:t>a)</w:t>
      </w:r>
      <w:r>
        <w:rPr>
          <w:lang w:val="en-ZA"/>
        </w:rPr>
        <w:tab/>
      </w:r>
      <w:r w:rsidR="004B6DF8" w:rsidRPr="004B6DF8">
        <w:rPr>
          <w:lang w:val="en-ZA"/>
        </w:rPr>
        <w:t xml:space="preserve">Apart from the requirements specified in General Rule </w:t>
      </w:r>
      <w:r w:rsidR="00C47822">
        <w:rPr>
          <w:lang w:val="en-ZA"/>
        </w:rPr>
        <w:t>A.5.2</w:t>
      </w:r>
      <w:r w:rsidR="004B6DF8" w:rsidRPr="004B6DF8">
        <w:rPr>
          <w:lang w:val="en-ZA"/>
        </w:rPr>
        <w:t xml:space="preserve"> a candidate must have a Master’s degree in a language or in Linguistics and and/or Literary Theory or an equivalent qualification. The contents of the previous studies must satisfy the relevant supervisor, the Director of the Research Unit and, if necessary, the Director of the School of Languages for admission to the proposed PhD </w:t>
      </w:r>
      <w:proofErr w:type="gramStart"/>
      <w:r w:rsidR="004B6DF8" w:rsidRPr="004B6DF8">
        <w:rPr>
          <w:lang w:val="en-ZA"/>
        </w:rPr>
        <w:t>study</w:t>
      </w:r>
      <w:proofErr w:type="gramEnd"/>
      <w:r w:rsidR="004B6DF8" w:rsidRPr="004B6DF8">
        <w:rPr>
          <w:lang w:val="en-ZA"/>
        </w:rPr>
        <w:t>.</w:t>
      </w:r>
    </w:p>
    <w:p w:rsidR="004B6DF8" w:rsidRPr="004B6DF8" w:rsidRDefault="000F198D" w:rsidP="000F198D">
      <w:pPr>
        <w:pStyle w:val="19aList"/>
        <w:rPr>
          <w:lang w:val="en-ZA"/>
        </w:rPr>
      </w:pPr>
      <w:r>
        <w:rPr>
          <w:lang w:val="en-ZA"/>
        </w:rPr>
        <w:t>b)</w:t>
      </w:r>
      <w:r>
        <w:rPr>
          <w:lang w:val="en-ZA"/>
        </w:rPr>
        <w:tab/>
      </w:r>
      <w:r w:rsidR="004B6DF8" w:rsidRPr="004B6DF8">
        <w:rPr>
          <w:lang w:val="en-ZA"/>
        </w:rPr>
        <w:t xml:space="preserve">The Master’s degree giving admission to this </w:t>
      </w:r>
      <w:proofErr w:type="gramStart"/>
      <w:r w:rsidR="004B6DF8" w:rsidRPr="004B6DF8">
        <w:rPr>
          <w:lang w:val="en-ZA"/>
        </w:rPr>
        <w:t>curriculum,</w:t>
      </w:r>
      <w:proofErr w:type="gramEnd"/>
      <w:r w:rsidR="004B6DF8" w:rsidRPr="004B6DF8">
        <w:rPr>
          <w:lang w:val="en-ZA"/>
        </w:rPr>
        <w:t xml:space="preserve"> must be obtained with an average mark of at least 6</w:t>
      </w:r>
      <w:r w:rsidR="00BB6132">
        <w:rPr>
          <w:lang w:val="en-ZA"/>
        </w:rPr>
        <w:t>5</w:t>
      </w:r>
      <w:r w:rsidR="004B6DF8" w:rsidRPr="004B6DF8">
        <w:rPr>
          <w:lang w:val="en-ZA"/>
        </w:rPr>
        <w:t xml:space="preserve">%. </w:t>
      </w:r>
      <w:proofErr w:type="gramStart"/>
      <w:r w:rsidR="004B6DF8" w:rsidRPr="004B6DF8">
        <w:rPr>
          <w:lang w:val="en-ZA"/>
        </w:rPr>
        <w:t>Candidates who did not achieve a mark of 6</w:t>
      </w:r>
      <w:r w:rsidR="00BB6132">
        <w:rPr>
          <w:lang w:val="en-ZA"/>
        </w:rPr>
        <w:t>5</w:t>
      </w:r>
      <w:r w:rsidR="004B6DF8" w:rsidRPr="004B6DF8">
        <w:rPr>
          <w:lang w:val="en-ZA"/>
        </w:rPr>
        <w:t>% for the relevant Master’s</w:t>
      </w:r>
      <w:proofErr w:type="gramEnd"/>
      <w:r w:rsidR="004B6DF8" w:rsidRPr="004B6DF8">
        <w:rPr>
          <w:lang w:val="en-ZA"/>
        </w:rPr>
        <w:t xml:space="preserve"> degree, may apply for an interview with the Chairperson of the particular subject group, the School Director and the Director of the Research Unit.</w:t>
      </w:r>
    </w:p>
    <w:p w:rsidR="004B6DF8" w:rsidRPr="004B6DF8" w:rsidRDefault="004B6DF8" w:rsidP="001001DA">
      <w:pPr>
        <w:pStyle w:val="Heading4"/>
      </w:pPr>
      <w:bookmarkStart w:id="964" w:name="_Toc202076237"/>
      <w:bookmarkStart w:id="965" w:name="_Toc173831858"/>
      <w:bookmarkStart w:id="966" w:name="_Toc170266701"/>
      <w:bookmarkStart w:id="967" w:name="_Toc151516363"/>
      <w:bookmarkStart w:id="968" w:name="_Toc151451698"/>
      <w:bookmarkStart w:id="969" w:name="_Toc144601391"/>
      <w:bookmarkStart w:id="970" w:name="_Toc144544897"/>
      <w:bookmarkStart w:id="971" w:name="_Toc115227437"/>
      <w:bookmarkStart w:id="972" w:name="_Toc107885354"/>
      <w:bookmarkStart w:id="973" w:name="_Toc107042571"/>
      <w:bookmarkStart w:id="974" w:name="_Toc76452200"/>
      <w:bookmarkStart w:id="975" w:name="_Toc76278847"/>
      <w:bookmarkStart w:id="976" w:name="_Toc74532846"/>
      <w:bookmarkStart w:id="977" w:name="_Toc74379901"/>
      <w:bookmarkStart w:id="978" w:name="_Toc49064619"/>
      <w:bookmarkStart w:id="979" w:name="_Toc45077322"/>
      <w:bookmarkStart w:id="980" w:name="_Toc44211894"/>
      <w:bookmarkStart w:id="981" w:name="_Toc44211447"/>
      <w:bookmarkStart w:id="982" w:name="_Toc44211000"/>
      <w:bookmarkStart w:id="983" w:name="_Toc18806741"/>
      <w:bookmarkStart w:id="984" w:name="_Toc17180496"/>
      <w:bookmarkStart w:id="985" w:name="_Toc15806698"/>
      <w:bookmarkStart w:id="986" w:name="_Toc13476009"/>
      <w:bookmarkStart w:id="987" w:name="_Toc13474128"/>
      <w:r w:rsidRPr="004B6DF8">
        <w:t>Programme outcomes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4B6DF8" w:rsidRPr="004B6DF8" w:rsidRDefault="004B6DF8" w:rsidP="000F198D">
      <w:pPr>
        <w:pStyle w:val="19Par"/>
        <w:rPr>
          <w:lang w:val="en-ZA"/>
        </w:rPr>
      </w:pPr>
      <w:r w:rsidRPr="004B6DF8">
        <w:rPr>
          <w:lang w:val="en-ZA"/>
        </w:rPr>
        <w:t xml:space="preserve">The outcomes listed below are generic for language curricula at this level. The particular outcomes for the various curricula are specified according to the </w:t>
      </w:r>
      <w:r w:rsidRPr="004B6DF8">
        <w:rPr>
          <w:lang w:val="en-ZA"/>
        </w:rPr>
        <w:lastRenderedPageBreak/>
        <w:t>focus of the relevant curriculum (language or literature), the nature of the subject, the language and the literature studied.</w:t>
      </w:r>
    </w:p>
    <w:p w:rsidR="004B6DF8" w:rsidRPr="004B6DF8" w:rsidRDefault="000F198D" w:rsidP="000F198D">
      <w:pPr>
        <w:pStyle w:val="19aList"/>
        <w:rPr>
          <w:lang w:val="en-ZA"/>
        </w:rPr>
      </w:pPr>
      <w:r>
        <w:rPr>
          <w:lang w:val="en-ZA"/>
        </w:rPr>
        <w:t>a)</w:t>
      </w:r>
      <w:r>
        <w:rPr>
          <w:lang w:val="en-ZA"/>
        </w:rPr>
        <w:tab/>
      </w:r>
      <w:r w:rsidR="004B6DF8" w:rsidRPr="004B6DF8">
        <w:rPr>
          <w:lang w:val="en-ZA"/>
        </w:rPr>
        <w:t>The acquisition of scholarly and scientific factual knowledge, and insight into the connections between related aspects by means of an inter</w:t>
      </w:r>
      <w:r>
        <w:rPr>
          <w:lang w:val="en-ZA"/>
        </w:rPr>
        <w:softHyphen/>
      </w:r>
      <w:r w:rsidR="004B6DF8" w:rsidRPr="004B6DF8">
        <w:rPr>
          <w:lang w:val="en-ZA"/>
        </w:rPr>
        <w:t>disciplinary approach to academic disciplines.</w:t>
      </w:r>
    </w:p>
    <w:p w:rsidR="004B6DF8" w:rsidRPr="004B6DF8" w:rsidRDefault="000F198D" w:rsidP="000F198D">
      <w:pPr>
        <w:pStyle w:val="19aList"/>
        <w:rPr>
          <w:lang w:val="en-ZA"/>
        </w:rPr>
      </w:pPr>
      <w:r>
        <w:rPr>
          <w:lang w:val="en-ZA"/>
        </w:rPr>
        <w:t>b)</w:t>
      </w:r>
      <w:r>
        <w:rPr>
          <w:lang w:val="en-ZA"/>
        </w:rPr>
        <w:tab/>
      </w:r>
      <w:r w:rsidR="004B6DF8" w:rsidRPr="004B6DF8">
        <w:rPr>
          <w:lang w:val="en-ZA"/>
        </w:rPr>
        <w:t>The ability to identify and solve problems in a critical and creative manner.</w:t>
      </w:r>
    </w:p>
    <w:p w:rsidR="004B6DF8" w:rsidRPr="004B6DF8" w:rsidRDefault="000F198D" w:rsidP="000F198D">
      <w:pPr>
        <w:pStyle w:val="19aList"/>
        <w:rPr>
          <w:lang w:val="en-ZA"/>
        </w:rPr>
      </w:pPr>
      <w:r>
        <w:rPr>
          <w:lang w:val="en-ZA"/>
        </w:rPr>
        <w:t>c)</w:t>
      </w:r>
      <w:r>
        <w:rPr>
          <w:lang w:val="en-ZA"/>
        </w:rPr>
        <w:tab/>
      </w:r>
      <w:r w:rsidR="004B6DF8" w:rsidRPr="004B6DF8">
        <w:rPr>
          <w:lang w:val="en-ZA"/>
        </w:rPr>
        <w:t xml:space="preserve">The ability to acquire, control, </w:t>
      </w:r>
      <w:proofErr w:type="gramStart"/>
      <w:r w:rsidR="004B6DF8" w:rsidRPr="004B6DF8">
        <w:rPr>
          <w:lang w:val="en-ZA"/>
        </w:rPr>
        <w:t>apply</w:t>
      </w:r>
      <w:proofErr w:type="gramEnd"/>
      <w:r w:rsidR="004B6DF8" w:rsidRPr="004B6DF8">
        <w:rPr>
          <w:lang w:val="en-ZA"/>
        </w:rPr>
        <w:t>, analyse, and integrate knowledge independently, as well as evaluate it in a princ</w:t>
      </w:r>
      <w:r>
        <w:rPr>
          <w:lang w:val="en-ZA"/>
        </w:rPr>
        <w:t>ipled and well-grounded manner.</w:t>
      </w:r>
    </w:p>
    <w:p w:rsidR="004B6DF8" w:rsidRPr="004B6DF8" w:rsidRDefault="000F198D" w:rsidP="000F198D">
      <w:pPr>
        <w:pStyle w:val="19aList"/>
        <w:rPr>
          <w:lang w:val="en-ZA"/>
        </w:rPr>
      </w:pPr>
      <w:r>
        <w:rPr>
          <w:lang w:val="en-ZA"/>
        </w:rPr>
        <w:t>d)</w:t>
      </w:r>
      <w:r>
        <w:rPr>
          <w:lang w:val="en-ZA"/>
        </w:rPr>
        <w:tab/>
      </w:r>
      <w:r w:rsidR="004B6DF8" w:rsidRPr="004B6DF8">
        <w:rPr>
          <w:lang w:val="en-ZA"/>
        </w:rPr>
        <w:t>The ability to articulate and justify a personal frame of reference with regard to Christian and other world views.</w:t>
      </w:r>
    </w:p>
    <w:p w:rsidR="004B6DF8" w:rsidRPr="004B6DF8" w:rsidRDefault="000F198D" w:rsidP="000F198D">
      <w:pPr>
        <w:pStyle w:val="19aList"/>
        <w:rPr>
          <w:lang w:val="en-ZA"/>
        </w:rPr>
      </w:pPr>
      <w:r>
        <w:rPr>
          <w:lang w:val="en-ZA"/>
        </w:rPr>
        <w:t>e)</w:t>
      </w:r>
      <w:r w:rsidR="004B6DF8" w:rsidRPr="004B6DF8">
        <w:rPr>
          <w:lang w:val="en-ZA"/>
        </w:rPr>
        <w:tab/>
        <w:t>The ability to know and understand the nature and content of literature in several languages.</w:t>
      </w:r>
    </w:p>
    <w:p w:rsidR="004B6DF8" w:rsidRPr="004B6DF8" w:rsidRDefault="000F198D" w:rsidP="000F198D">
      <w:pPr>
        <w:pStyle w:val="19aList"/>
        <w:rPr>
          <w:lang w:val="en-ZA"/>
        </w:rPr>
      </w:pPr>
      <w:r>
        <w:rPr>
          <w:lang w:val="en-ZA"/>
        </w:rPr>
        <w:t>f)</w:t>
      </w:r>
      <w:r>
        <w:rPr>
          <w:lang w:val="en-ZA"/>
        </w:rPr>
        <w:tab/>
      </w:r>
      <w:r w:rsidR="004B6DF8" w:rsidRPr="004B6DF8">
        <w:rPr>
          <w:lang w:val="en-ZA"/>
        </w:rPr>
        <w:t>The ability to know and master the linguistic nature of several languages.</w:t>
      </w:r>
    </w:p>
    <w:p w:rsidR="004B6DF8" w:rsidRPr="004B6DF8" w:rsidRDefault="000F198D" w:rsidP="000F198D">
      <w:pPr>
        <w:pStyle w:val="19aList"/>
        <w:rPr>
          <w:lang w:val="en-ZA"/>
        </w:rPr>
      </w:pPr>
      <w:r>
        <w:rPr>
          <w:lang w:val="en-ZA"/>
        </w:rPr>
        <w:t>g)</w:t>
      </w:r>
      <w:r>
        <w:rPr>
          <w:lang w:val="en-ZA"/>
        </w:rPr>
        <w:tab/>
      </w:r>
      <w:r w:rsidR="004B6DF8" w:rsidRPr="004B6DF8">
        <w:rPr>
          <w:lang w:val="en-ZA"/>
        </w:rPr>
        <w:t>The ability to know and master various literary and linguistic theories.</w:t>
      </w:r>
    </w:p>
    <w:p w:rsidR="004B6DF8" w:rsidRPr="004B6DF8" w:rsidRDefault="000F198D" w:rsidP="000F198D">
      <w:pPr>
        <w:pStyle w:val="19aList"/>
        <w:rPr>
          <w:lang w:val="en-ZA"/>
        </w:rPr>
      </w:pPr>
      <w:r>
        <w:rPr>
          <w:lang w:val="en-ZA"/>
        </w:rPr>
        <w:t>h)</w:t>
      </w:r>
      <w:r w:rsidR="004B6DF8" w:rsidRPr="004B6DF8">
        <w:rPr>
          <w:lang w:val="en-ZA"/>
        </w:rPr>
        <w:tab/>
        <w:t>The ability to deal critically with the methodologies of various theories.</w:t>
      </w:r>
    </w:p>
    <w:p w:rsidR="004B6DF8" w:rsidRPr="004B6DF8" w:rsidRDefault="000F198D" w:rsidP="000F198D">
      <w:pPr>
        <w:pStyle w:val="19aList"/>
        <w:rPr>
          <w:lang w:val="en-ZA"/>
        </w:rPr>
      </w:pPr>
      <w:r>
        <w:rPr>
          <w:lang w:val="en-ZA"/>
        </w:rPr>
        <w:t>i)</w:t>
      </w:r>
      <w:r w:rsidR="004B6DF8" w:rsidRPr="004B6DF8">
        <w:rPr>
          <w:lang w:val="en-ZA"/>
        </w:rPr>
        <w:tab/>
        <w:t>The ability to formulate a personal literary opinion based on subject-specific and theoretical knowledge.</w:t>
      </w:r>
    </w:p>
    <w:p w:rsidR="004B6DF8" w:rsidRPr="004B6DF8" w:rsidRDefault="000F198D" w:rsidP="000F198D">
      <w:pPr>
        <w:pStyle w:val="19aList"/>
        <w:rPr>
          <w:lang w:val="en-ZA"/>
        </w:rPr>
      </w:pPr>
      <w:r>
        <w:rPr>
          <w:lang w:val="en-ZA"/>
        </w:rPr>
        <w:t>j)</w:t>
      </w:r>
      <w:r>
        <w:rPr>
          <w:lang w:val="en-ZA"/>
        </w:rPr>
        <w:tab/>
      </w:r>
      <w:r w:rsidR="004B6DF8" w:rsidRPr="004B6DF8">
        <w:rPr>
          <w:lang w:val="en-ZA"/>
        </w:rPr>
        <w:t>The expected outcome for all doctoral programmes is that the study or thesis should make an original contribution towards development within the particular field.</w:t>
      </w:r>
    </w:p>
    <w:p w:rsidR="004B6DF8" w:rsidRPr="004B6DF8" w:rsidRDefault="004B6DF8" w:rsidP="001001DA">
      <w:pPr>
        <w:pStyle w:val="Heading4"/>
      </w:pPr>
      <w:r w:rsidRPr="004B6DF8">
        <w:t>Curriculum L901P</w:t>
      </w:r>
      <w:r w:rsidR="000F198D">
        <w:t>:</w:t>
      </w:r>
      <w:r w:rsidRPr="004B6DF8">
        <w:t xml:space="preserve"> </w:t>
      </w:r>
      <w:r w:rsidR="000F198D">
        <w:t>Linguistics and Literary Theory</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0F198D" w:rsidTr="000F198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0F198D" w:rsidRDefault="004B6DF8" w:rsidP="000F198D">
            <w:pPr>
              <w:pStyle w:val="Tabel"/>
              <w:jc w:val="center"/>
              <w:rPr>
                <w:b/>
                <w:lang w:val="en-ZA"/>
              </w:rPr>
            </w:pPr>
            <w:r w:rsidRPr="000F198D">
              <w:rPr>
                <w:b/>
                <w:lang w:val="en-ZA"/>
              </w:rPr>
              <w:t>Credits</w:t>
            </w:r>
          </w:p>
        </w:tc>
      </w:tr>
      <w:tr w:rsidR="004B6DF8" w:rsidRPr="004B6DF8" w:rsidTr="000F198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AFLW971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0F198D">
            <w:pPr>
              <w:pStyle w:val="Tabel"/>
              <w:rPr>
                <w:rFonts w:cs="Arial"/>
                <w:szCs w:val="16"/>
                <w:lang w:val="en-ZA"/>
              </w:rPr>
            </w:pPr>
            <w:r w:rsidRPr="004B6DF8">
              <w:rPr>
                <w:rFonts w:cs="Arial"/>
                <w:szCs w:val="16"/>
                <w:lang w:val="en-ZA"/>
              </w:rPr>
              <w:t>Linguistics and Literary Theory (thesis</w:t>
            </w:r>
            <w:r w:rsidR="006D0CC0">
              <w:rPr>
                <w:rFonts w:cs="Arial"/>
                <w:szCs w:val="16"/>
                <w:lang w:val="en-ZA"/>
              </w:rPr>
              <w:t xml:space="preserve"> / article model</w:t>
            </w:r>
            <w:r w:rsidRPr="004B6DF8">
              <w:rPr>
                <w:rFonts w:cs="Arial"/>
                <w:szCs w:val="16"/>
                <w:lang w:val="en-ZA"/>
              </w:rPr>
              <w:t>)</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F198D">
            <w:pPr>
              <w:pStyle w:val="Tabel"/>
              <w:jc w:val="center"/>
              <w:rPr>
                <w:lang w:val="en-ZA"/>
              </w:rPr>
            </w:pPr>
            <w:r w:rsidRPr="004B6DF8">
              <w:rPr>
                <w:lang w:val="en-ZA"/>
              </w:rPr>
              <w:t>360</w:t>
            </w:r>
          </w:p>
        </w:tc>
      </w:tr>
      <w:tr w:rsidR="004B6DF8" w:rsidRPr="000F198D" w:rsidTr="000F198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0F198D" w:rsidRDefault="004B6DF8" w:rsidP="000F198D">
            <w:pPr>
              <w:pStyle w:val="Tabel"/>
              <w:rPr>
                <w:b/>
                <w:lang w:val="en-ZA"/>
              </w:rPr>
            </w:pPr>
            <w:r w:rsidRPr="000F198D">
              <w:rPr>
                <w:b/>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0F198D" w:rsidRDefault="004B6DF8" w:rsidP="000F198D">
            <w:pPr>
              <w:pStyle w:val="Tabel"/>
              <w:jc w:val="center"/>
              <w:rPr>
                <w:b/>
                <w:lang w:val="en-ZA"/>
              </w:rPr>
            </w:pPr>
            <w:r w:rsidRPr="000F198D">
              <w:rPr>
                <w:b/>
                <w:lang w:val="en-ZA"/>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988" w:name="_Toc202076239"/>
      <w:bookmarkStart w:id="989" w:name="_Toc173831860"/>
      <w:bookmarkStart w:id="990" w:name="_Toc170266703"/>
      <w:bookmarkStart w:id="991" w:name="_Toc396903254"/>
      <w:r w:rsidRPr="004B6DF8">
        <w:t>PROGRAMME</w:t>
      </w:r>
      <w:r w:rsidR="000F198D">
        <w:t>:</w:t>
      </w:r>
      <w:r w:rsidRPr="004B6DF8">
        <w:t xml:space="preserve"> ENGLISH</w:t>
      </w:r>
      <w:bookmarkEnd w:id="988"/>
      <w:bookmarkEnd w:id="989"/>
      <w:bookmarkEnd w:id="990"/>
      <w:bookmarkEnd w:id="991"/>
    </w:p>
    <w:p w:rsidR="004B6DF8" w:rsidRPr="004B6DF8" w:rsidRDefault="004B6DF8" w:rsidP="001001DA">
      <w:pPr>
        <w:pStyle w:val="Heading4"/>
      </w:pPr>
      <w:bookmarkStart w:id="992" w:name="_Toc76278851"/>
      <w:bookmarkStart w:id="993" w:name="_Toc74532850"/>
      <w:bookmarkStart w:id="994" w:name="_Toc74379905"/>
      <w:bookmarkStart w:id="995" w:name="_Toc49064623"/>
      <w:bookmarkStart w:id="996" w:name="_Toc45077326"/>
      <w:bookmarkStart w:id="997" w:name="_Toc44211898"/>
      <w:bookmarkStart w:id="998" w:name="_Toc44211451"/>
      <w:bookmarkStart w:id="999" w:name="_Toc44211004"/>
      <w:bookmarkStart w:id="1000" w:name="_Toc18806745"/>
      <w:bookmarkStart w:id="1001" w:name="_Toc17180500"/>
      <w:bookmarkStart w:id="1002" w:name="_Toc15806702"/>
      <w:bookmarkStart w:id="1003" w:name="_Toc13476013"/>
      <w:bookmarkStart w:id="1004" w:name="_Toc13474132"/>
      <w:bookmarkStart w:id="1005" w:name="_Toc202076241"/>
      <w:bookmarkStart w:id="1006" w:name="_Toc173831862"/>
      <w:bookmarkStart w:id="1007" w:name="_Toc170266705"/>
      <w:bookmarkStart w:id="1008" w:name="_Toc151516367"/>
      <w:bookmarkStart w:id="1009" w:name="_Toc151451702"/>
      <w:bookmarkStart w:id="1010" w:name="_Toc144601395"/>
      <w:bookmarkStart w:id="1011" w:name="_Toc144544901"/>
      <w:bookmarkStart w:id="1012" w:name="_Toc115227441"/>
      <w:bookmarkStart w:id="1013" w:name="_Toc107885358"/>
      <w:bookmarkStart w:id="1014" w:name="_Toc107042575"/>
      <w:bookmarkStart w:id="1015" w:name="_Toc76452204"/>
      <w:r w:rsidRPr="004B6DF8">
        <w:t xml:space="preserve">Specific admission </w:t>
      </w:r>
      <w:proofErr w:type="gramStart"/>
      <w:r w:rsidRPr="004B6DF8">
        <w:t>requirements</w:t>
      </w:r>
      <w:bookmarkEnd w:id="992"/>
      <w:bookmarkEnd w:id="993"/>
      <w:bookmarkEnd w:id="994"/>
      <w:bookmarkEnd w:id="995"/>
      <w:bookmarkEnd w:id="996"/>
      <w:bookmarkEnd w:id="997"/>
      <w:bookmarkEnd w:id="998"/>
      <w:bookmarkEnd w:id="999"/>
      <w:bookmarkEnd w:id="1000"/>
      <w:bookmarkEnd w:id="1001"/>
      <w:bookmarkEnd w:id="1002"/>
      <w:bookmarkEnd w:id="1003"/>
      <w:bookmarkEnd w:id="1004"/>
      <w:r w:rsidRPr="004B6DF8">
        <w:t xml:space="preserve"> of</w:t>
      </w:r>
      <w:proofErr w:type="gramEnd"/>
      <w:r w:rsidRPr="004B6DF8">
        <w:t xml:space="preserve"> the </w:t>
      </w:r>
      <w:bookmarkEnd w:id="1005"/>
      <w:bookmarkEnd w:id="1006"/>
      <w:bookmarkEnd w:id="1007"/>
      <w:bookmarkEnd w:id="1008"/>
      <w:bookmarkEnd w:id="1009"/>
      <w:bookmarkEnd w:id="1010"/>
      <w:bookmarkEnd w:id="1011"/>
      <w:bookmarkEnd w:id="1012"/>
      <w:bookmarkEnd w:id="1013"/>
      <w:bookmarkEnd w:id="1014"/>
      <w:bookmarkEnd w:id="1015"/>
      <w:r w:rsidRPr="004B6DF8">
        <w:t>programme</w:t>
      </w:r>
    </w:p>
    <w:p w:rsidR="004B6DF8" w:rsidRPr="004B6DF8" w:rsidRDefault="004B6DF8" w:rsidP="000F198D">
      <w:pPr>
        <w:pStyle w:val="19Par"/>
      </w:pPr>
      <w:r w:rsidRPr="004B6DF8">
        <w:t xml:space="preserve">Apart from the </w:t>
      </w:r>
      <w:proofErr w:type="gramStart"/>
      <w:r w:rsidRPr="004B6DF8">
        <w:t>requirements stated</w:t>
      </w:r>
      <w:proofErr w:type="gramEnd"/>
      <w:r w:rsidRPr="004B6DF8">
        <w:t xml:space="preserve"> in General Rule </w:t>
      </w:r>
      <w:r w:rsidR="00C47822">
        <w:t>A.5.2</w:t>
      </w:r>
      <w:r w:rsidRPr="004B6DF8">
        <w:t xml:space="preserve"> of the University, only students who obtained 6</w:t>
      </w:r>
      <w:r w:rsidR="00BB6132">
        <w:t>5</w:t>
      </w:r>
      <w:r w:rsidRPr="004B6DF8">
        <w:t>% or more in the preceding MA study will be considered for admission to PhD study in English. Students who did not obtain this required minimum may arrange for a joint interview with the chairperson of the subject group, and the director of the research unit.</w:t>
      </w:r>
    </w:p>
    <w:p w:rsidR="004B6DF8" w:rsidRPr="004B6DF8" w:rsidRDefault="004B6DF8" w:rsidP="001001DA">
      <w:pPr>
        <w:pStyle w:val="Heading4"/>
      </w:pPr>
      <w:bookmarkStart w:id="1016" w:name="_Toc202076242"/>
      <w:bookmarkStart w:id="1017" w:name="_Toc173831863"/>
      <w:bookmarkStart w:id="1018" w:name="_Toc170266706"/>
      <w:bookmarkStart w:id="1019" w:name="_Toc151516368"/>
      <w:bookmarkStart w:id="1020" w:name="_Toc151451703"/>
      <w:bookmarkStart w:id="1021" w:name="_Toc144601396"/>
      <w:bookmarkStart w:id="1022" w:name="_Toc144544902"/>
      <w:bookmarkStart w:id="1023" w:name="_Toc115227442"/>
      <w:bookmarkStart w:id="1024" w:name="_Toc107885359"/>
      <w:bookmarkStart w:id="1025" w:name="_Toc107042576"/>
      <w:bookmarkStart w:id="1026" w:name="_Toc76452205"/>
      <w:bookmarkStart w:id="1027" w:name="_Toc76278852"/>
      <w:bookmarkStart w:id="1028" w:name="_Toc74532851"/>
      <w:bookmarkStart w:id="1029" w:name="_Toc74379906"/>
      <w:bookmarkStart w:id="1030" w:name="_Toc49064624"/>
      <w:bookmarkStart w:id="1031" w:name="_Toc45077327"/>
      <w:bookmarkStart w:id="1032" w:name="_Toc44211899"/>
      <w:bookmarkStart w:id="1033" w:name="_Toc44211452"/>
      <w:bookmarkStart w:id="1034" w:name="_Toc44211005"/>
      <w:bookmarkStart w:id="1035" w:name="_Toc18806746"/>
      <w:bookmarkStart w:id="1036" w:name="_Toc17180501"/>
      <w:bookmarkStart w:id="1037" w:name="_Toc15806703"/>
      <w:bookmarkStart w:id="1038" w:name="_Toc13476014"/>
      <w:bookmarkStart w:id="1039" w:name="_Toc13474133"/>
      <w:r w:rsidRPr="004B6DF8">
        <w:t>Programme outcomes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4B6DF8" w:rsidRPr="004B6DF8" w:rsidRDefault="004B6DF8" w:rsidP="000F198D">
      <w:pPr>
        <w:pStyle w:val="19Par"/>
      </w:pPr>
      <w:r w:rsidRPr="004B6DF8">
        <w:t xml:space="preserve">The outcomes listed below are generic outcomes for the language programmes offered at this level. The choice of programme focus (i.e. linguistics or literature), the nature of the subject, and the language or literature studied, will determine which of these outcomes will be applicable to the </w:t>
      </w:r>
      <w:proofErr w:type="gramStart"/>
      <w:r w:rsidRPr="004B6DF8">
        <w:t>relevant</w:t>
      </w:r>
      <w:proofErr w:type="gramEnd"/>
      <w:r w:rsidRPr="004B6DF8">
        <w:t xml:space="preserve"> programme.</w:t>
      </w:r>
    </w:p>
    <w:p w:rsidR="004B6DF8" w:rsidRPr="004B6DF8" w:rsidRDefault="000F198D" w:rsidP="000F198D">
      <w:pPr>
        <w:pStyle w:val="19aList"/>
        <w:rPr>
          <w:lang w:val="en-ZA"/>
        </w:rPr>
      </w:pPr>
      <w:r>
        <w:rPr>
          <w:lang w:val="en-ZA"/>
        </w:rPr>
        <w:t>a)</w:t>
      </w:r>
      <w:r>
        <w:rPr>
          <w:lang w:val="en-ZA"/>
        </w:rPr>
        <w:tab/>
      </w:r>
      <w:r w:rsidR="004B6DF8" w:rsidRPr="004B6DF8">
        <w:rPr>
          <w:lang w:val="en-ZA"/>
        </w:rPr>
        <w:t>The acquisition of scholarly and scientific factual knowledge, and insight into the connections between related aspects by means of an inter</w:t>
      </w:r>
      <w:r>
        <w:rPr>
          <w:lang w:val="en-ZA"/>
        </w:rPr>
        <w:softHyphen/>
      </w:r>
      <w:r w:rsidR="004B6DF8" w:rsidRPr="004B6DF8">
        <w:rPr>
          <w:lang w:val="en-ZA"/>
        </w:rPr>
        <w:t>disciplinary approach to academic disciplines.</w:t>
      </w:r>
    </w:p>
    <w:p w:rsidR="004B6DF8" w:rsidRPr="004B6DF8" w:rsidRDefault="000F198D" w:rsidP="000F198D">
      <w:pPr>
        <w:pStyle w:val="19aList"/>
        <w:rPr>
          <w:lang w:val="en-ZA"/>
        </w:rPr>
      </w:pPr>
      <w:r>
        <w:rPr>
          <w:lang w:val="en-ZA"/>
        </w:rPr>
        <w:t>b)</w:t>
      </w:r>
      <w:r>
        <w:rPr>
          <w:lang w:val="en-ZA"/>
        </w:rPr>
        <w:tab/>
      </w:r>
      <w:r w:rsidR="004B6DF8" w:rsidRPr="004B6DF8">
        <w:rPr>
          <w:lang w:val="en-ZA"/>
        </w:rPr>
        <w:t>The ability to identify and solve problems in a critical and creative manner.</w:t>
      </w:r>
    </w:p>
    <w:p w:rsidR="004B6DF8" w:rsidRPr="004B6DF8" w:rsidRDefault="000F198D" w:rsidP="000F198D">
      <w:pPr>
        <w:pStyle w:val="19aList"/>
        <w:rPr>
          <w:lang w:val="en-ZA"/>
        </w:rPr>
      </w:pPr>
      <w:r>
        <w:rPr>
          <w:lang w:val="en-ZA"/>
        </w:rPr>
        <w:t>c)</w:t>
      </w:r>
      <w:r>
        <w:rPr>
          <w:lang w:val="en-ZA"/>
        </w:rPr>
        <w:tab/>
      </w:r>
      <w:r w:rsidR="004B6DF8" w:rsidRPr="004B6DF8">
        <w:rPr>
          <w:lang w:val="en-ZA"/>
        </w:rPr>
        <w:t xml:space="preserve">The ability to acquire, control, </w:t>
      </w:r>
      <w:proofErr w:type="gramStart"/>
      <w:r w:rsidR="004B6DF8" w:rsidRPr="004B6DF8">
        <w:rPr>
          <w:lang w:val="en-ZA"/>
        </w:rPr>
        <w:t>apply</w:t>
      </w:r>
      <w:proofErr w:type="gramEnd"/>
      <w:r w:rsidR="004B6DF8" w:rsidRPr="004B6DF8">
        <w:rPr>
          <w:lang w:val="en-ZA"/>
        </w:rPr>
        <w:t>, analyse, and integrate knowledge independently, as well as evaluate it in a princ</w:t>
      </w:r>
      <w:r>
        <w:rPr>
          <w:lang w:val="en-ZA"/>
        </w:rPr>
        <w:t>ipled and well-grounded manner.</w:t>
      </w:r>
    </w:p>
    <w:p w:rsidR="004B6DF8" w:rsidRPr="004B6DF8" w:rsidRDefault="000F198D" w:rsidP="000F198D">
      <w:pPr>
        <w:pStyle w:val="19aList"/>
        <w:rPr>
          <w:lang w:val="en-ZA"/>
        </w:rPr>
      </w:pPr>
      <w:r>
        <w:rPr>
          <w:lang w:val="en-ZA"/>
        </w:rPr>
        <w:t>d)</w:t>
      </w:r>
      <w:r>
        <w:rPr>
          <w:lang w:val="en-ZA"/>
        </w:rPr>
        <w:tab/>
      </w:r>
      <w:r w:rsidR="004B6DF8" w:rsidRPr="004B6DF8">
        <w:rPr>
          <w:lang w:val="en-ZA"/>
        </w:rPr>
        <w:t>The ability to articulate and justify a personal frame of reference with regard to a Christian and other worldviews.</w:t>
      </w:r>
    </w:p>
    <w:p w:rsidR="004B6DF8" w:rsidRPr="004B6DF8" w:rsidRDefault="000F198D" w:rsidP="000F198D">
      <w:pPr>
        <w:pStyle w:val="19aList"/>
        <w:rPr>
          <w:lang w:val="en-ZA"/>
        </w:rPr>
      </w:pPr>
      <w:r>
        <w:rPr>
          <w:lang w:val="en-ZA"/>
        </w:rPr>
        <w:lastRenderedPageBreak/>
        <w:t>e)</w:t>
      </w:r>
      <w:r>
        <w:rPr>
          <w:lang w:val="en-ZA"/>
        </w:rPr>
        <w:tab/>
      </w:r>
      <w:r w:rsidR="004B6DF8" w:rsidRPr="004B6DF8">
        <w:rPr>
          <w:lang w:val="en-ZA"/>
        </w:rPr>
        <w:t>The ability to know and understand the nature and content of literatures in various languages especially English.</w:t>
      </w:r>
    </w:p>
    <w:p w:rsidR="004B6DF8" w:rsidRPr="004B6DF8" w:rsidRDefault="000F198D" w:rsidP="000F198D">
      <w:pPr>
        <w:pStyle w:val="19aList"/>
        <w:rPr>
          <w:lang w:val="en-ZA"/>
        </w:rPr>
      </w:pPr>
      <w:r>
        <w:rPr>
          <w:lang w:val="en-ZA"/>
        </w:rPr>
        <w:t>f)</w:t>
      </w:r>
      <w:r>
        <w:rPr>
          <w:lang w:val="en-ZA"/>
        </w:rPr>
        <w:tab/>
      </w:r>
      <w:r w:rsidR="004B6DF8" w:rsidRPr="004B6DF8">
        <w:rPr>
          <w:lang w:val="en-ZA"/>
        </w:rPr>
        <w:t>The ability to know and master the linguistic nature of English.</w:t>
      </w:r>
    </w:p>
    <w:p w:rsidR="004B6DF8" w:rsidRPr="004B6DF8" w:rsidRDefault="000F198D" w:rsidP="000F198D">
      <w:pPr>
        <w:pStyle w:val="19aList"/>
        <w:rPr>
          <w:lang w:val="en-ZA"/>
        </w:rPr>
      </w:pPr>
      <w:r>
        <w:rPr>
          <w:lang w:val="en-ZA"/>
        </w:rPr>
        <w:t>g)</w:t>
      </w:r>
      <w:r>
        <w:rPr>
          <w:lang w:val="en-ZA"/>
        </w:rPr>
        <w:tab/>
      </w:r>
      <w:r w:rsidR="004B6DF8" w:rsidRPr="004B6DF8">
        <w:rPr>
          <w:lang w:val="en-ZA"/>
        </w:rPr>
        <w:t>The ability to know and master various literary and linguistic theories.</w:t>
      </w:r>
    </w:p>
    <w:p w:rsidR="004B6DF8" w:rsidRPr="004B6DF8" w:rsidRDefault="000F198D" w:rsidP="000F198D">
      <w:pPr>
        <w:pStyle w:val="19aList"/>
        <w:rPr>
          <w:lang w:val="en-ZA"/>
        </w:rPr>
      </w:pPr>
      <w:r>
        <w:rPr>
          <w:lang w:val="en-ZA"/>
        </w:rPr>
        <w:t>h)</w:t>
      </w:r>
      <w:r>
        <w:rPr>
          <w:lang w:val="en-ZA"/>
        </w:rPr>
        <w:tab/>
      </w:r>
      <w:r w:rsidR="004B6DF8" w:rsidRPr="004B6DF8">
        <w:rPr>
          <w:lang w:val="en-ZA"/>
        </w:rPr>
        <w:t>The ability to deal critically with the methodologies of various theories.</w:t>
      </w:r>
    </w:p>
    <w:p w:rsidR="004B6DF8" w:rsidRPr="004B6DF8" w:rsidRDefault="000F198D" w:rsidP="000F198D">
      <w:pPr>
        <w:pStyle w:val="19aList"/>
        <w:rPr>
          <w:lang w:val="en-ZA"/>
        </w:rPr>
      </w:pPr>
      <w:r>
        <w:rPr>
          <w:lang w:val="en-ZA"/>
        </w:rPr>
        <w:t>i)</w:t>
      </w:r>
      <w:r>
        <w:rPr>
          <w:lang w:val="en-ZA"/>
        </w:rPr>
        <w:tab/>
      </w:r>
      <w:r w:rsidR="004B6DF8" w:rsidRPr="004B6DF8">
        <w:rPr>
          <w:lang w:val="en-ZA"/>
        </w:rPr>
        <w:t>The ability to formulate an own literary opinion on the basis of subject-specific and theoretical knowledge.</w:t>
      </w:r>
    </w:p>
    <w:p w:rsidR="004B6DF8" w:rsidRPr="004B6DF8" w:rsidRDefault="000F198D" w:rsidP="000F198D">
      <w:pPr>
        <w:pStyle w:val="19aList"/>
        <w:rPr>
          <w:lang w:val="en-ZA"/>
        </w:rPr>
      </w:pPr>
      <w:r>
        <w:rPr>
          <w:lang w:val="en-ZA"/>
        </w:rPr>
        <w:t>j)</w:t>
      </w:r>
      <w:r>
        <w:rPr>
          <w:lang w:val="en-ZA"/>
        </w:rPr>
        <w:tab/>
      </w:r>
      <w:r w:rsidR="004B6DF8" w:rsidRPr="004B6DF8">
        <w:rPr>
          <w:lang w:val="en-ZA"/>
        </w:rPr>
        <w:t>The ability to recognize, understand and communicate the linguistic and literary phenomena of the culturally-diverse South African and world populations.</w:t>
      </w:r>
    </w:p>
    <w:p w:rsidR="004B6DF8" w:rsidRPr="004B6DF8" w:rsidRDefault="000F198D" w:rsidP="000F198D">
      <w:pPr>
        <w:pStyle w:val="19aList"/>
        <w:rPr>
          <w:lang w:val="en-ZA"/>
        </w:rPr>
      </w:pPr>
      <w:r>
        <w:rPr>
          <w:lang w:val="en-ZA"/>
        </w:rPr>
        <w:t>k)</w:t>
      </w:r>
      <w:r>
        <w:rPr>
          <w:lang w:val="en-ZA"/>
        </w:rPr>
        <w:tab/>
      </w:r>
      <w:r w:rsidR="004B6DF8" w:rsidRPr="004B6DF8">
        <w:rPr>
          <w:lang w:val="en-ZA"/>
        </w:rPr>
        <w:t>Typical of all doctoral programmes is that the outcome thereof should be an original contribution to the development.</w:t>
      </w:r>
    </w:p>
    <w:p w:rsidR="004B6DF8" w:rsidRPr="004B6DF8" w:rsidRDefault="004B6DF8" w:rsidP="001001DA">
      <w:pPr>
        <w:pStyle w:val="Heading4"/>
      </w:pPr>
      <w:bookmarkStart w:id="1040" w:name="_Toc202076243"/>
      <w:bookmarkStart w:id="1041" w:name="_Toc173831864"/>
      <w:bookmarkStart w:id="1042" w:name="_Toc170266707"/>
      <w:bookmarkStart w:id="1043" w:name="_Toc151516369"/>
      <w:bookmarkStart w:id="1044" w:name="_Toc151451704"/>
      <w:bookmarkStart w:id="1045" w:name="_Toc144601397"/>
      <w:bookmarkStart w:id="1046" w:name="_Toc144544903"/>
      <w:bookmarkStart w:id="1047" w:name="_Toc115227443"/>
      <w:bookmarkStart w:id="1048" w:name="_Toc107885360"/>
      <w:bookmarkStart w:id="1049" w:name="_Toc107042577"/>
      <w:bookmarkStart w:id="1050" w:name="_Toc76452206"/>
      <w:bookmarkStart w:id="1051" w:name="_Toc76278853"/>
      <w:bookmarkStart w:id="1052" w:name="_Toc74532852"/>
      <w:bookmarkStart w:id="1053" w:name="_Toc74379907"/>
      <w:bookmarkStart w:id="1054" w:name="_Toc49064625"/>
      <w:bookmarkStart w:id="1055" w:name="_Toc45077328"/>
      <w:bookmarkStart w:id="1056" w:name="_Toc44211900"/>
      <w:bookmarkStart w:id="1057" w:name="_Toc44211453"/>
      <w:bookmarkStart w:id="1058" w:name="_Toc44211006"/>
      <w:bookmarkStart w:id="1059" w:name="_Toc18806747"/>
      <w:bookmarkStart w:id="1060" w:name="_Toc17180502"/>
      <w:bookmarkStart w:id="1061" w:name="_Toc15806704"/>
      <w:bookmarkStart w:id="1062" w:name="_Toc13476015"/>
      <w:bookmarkStart w:id="1063" w:name="_Toc13474134"/>
      <w:r w:rsidRPr="004B6DF8">
        <w:t>Curriculum L905P: English</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0F198D" w:rsidTr="000F198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0F198D" w:rsidRDefault="004B6DF8" w:rsidP="000F198D">
            <w:pPr>
              <w:pStyle w:val="Tabel"/>
              <w:jc w:val="center"/>
              <w:rPr>
                <w:b/>
                <w:lang w:val="en-ZA"/>
              </w:rPr>
            </w:pPr>
            <w:r w:rsidRPr="000F198D">
              <w:rPr>
                <w:b/>
                <w:lang w:val="en-ZA"/>
              </w:rPr>
              <w:t>Credits</w:t>
            </w:r>
          </w:p>
        </w:tc>
      </w:tr>
      <w:tr w:rsidR="004B6DF8" w:rsidRPr="004B6DF8" w:rsidTr="000F198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ENGL971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English (thesis</w:t>
            </w:r>
            <w:r w:rsidR="006D0CC0">
              <w:rPr>
                <w:lang w:val="en-ZA"/>
              </w:rPr>
              <w:t xml:space="preserve"> / article model</w:t>
            </w:r>
            <w:r w:rsidRPr="004B6DF8">
              <w:rPr>
                <w:lang w:val="en-ZA"/>
              </w:rPr>
              <w:t>)</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F198D">
            <w:pPr>
              <w:pStyle w:val="Tabel"/>
              <w:jc w:val="center"/>
              <w:rPr>
                <w:lang w:val="en-ZA"/>
              </w:rPr>
            </w:pPr>
            <w:r w:rsidRPr="004B6DF8">
              <w:rPr>
                <w:lang w:val="en-ZA"/>
              </w:rPr>
              <w:t>360</w:t>
            </w:r>
          </w:p>
        </w:tc>
      </w:tr>
      <w:tr w:rsidR="004B6DF8" w:rsidRPr="000F198D" w:rsidTr="000F198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0F198D" w:rsidRDefault="000F198D" w:rsidP="000F198D">
            <w:pPr>
              <w:pStyle w:val="Tabel"/>
              <w:rPr>
                <w:b/>
              </w:rPr>
            </w:pPr>
            <w:bookmarkStart w:id="1064" w:name="_Toc15806705"/>
            <w:bookmarkStart w:id="1065" w:name="_Toc17180503"/>
            <w:bookmarkStart w:id="1066" w:name="_Toc18806748"/>
            <w:bookmarkStart w:id="1067" w:name="_Toc44211007"/>
            <w:bookmarkStart w:id="1068" w:name="_Toc44211454"/>
            <w:bookmarkStart w:id="1069" w:name="_Toc44211901"/>
            <w:bookmarkStart w:id="1070" w:name="_Toc45077329"/>
            <w:bookmarkStart w:id="1071" w:name="_Toc49064626"/>
            <w:bookmarkStart w:id="1072" w:name="_Toc74379908"/>
            <w:bookmarkStart w:id="1073" w:name="_Toc74532853"/>
            <w:bookmarkStart w:id="1074" w:name="_Toc76278854"/>
            <w:bookmarkStart w:id="1075" w:name="_Toc76452207"/>
            <w:bookmarkStart w:id="1076" w:name="_Toc107042578"/>
            <w:bookmarkStart w:id="1077" w:name="_Toc107885361"/>
            <w:bookmarkStart w:id="1078" w:name="_Toc115227444"/>
            <w:bookmarkStart w:id="1079" w:name="_Toc144544904"/>
            <w:bookmarkStart w:id="1080" w:name="_Toc144601398"/>
            <w:bookmarkStart w:id="1081" w:name="_Toc151451705"/>
            <w:bookmarkStart w:id="1082" w:name="_Toc151516370"/>
            <w:bookmarkStart w:id="1083" w:name="_Toc170266708"/>
            <w:bookmarkStart w:id="1084" w:name="_Toc173831865"/>
            <w:bookmarkStart w:id="1085" w:name="_Toc202076244"/>
            <w:r>
              <w:rPr>
                <w:b/>
              </w:rPr>
              <w:t xml:space="preserve">Total </w:t>
            </w:r>
            <w:r w:rsidR="004B6DF8" w:rsidRPr="000F198D">
              <w:rPr>
                <w:b/>
              </w:rPr>
              <w:t>credits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tc>
        <w:tc>
          <w:tcPr>
            <w:tcW w:w="896" w:type="dxa"/>
            <w:tcBorders>
              <w:top w:val="single" w:sz="6" w:space="0" w:color="auto"/>
              <w:left w:val="single" w:sz="6" w:space="0" w:color="auto"/>
              <w:bottom w:val="single" w:sz="12" w:space="0" w:color="auto"/>
              <w:right w:val="single" w:sz="12" w:space="0" w:color="auto"/>
            </w:tcBorders>
            <w:hideMark/>
          </w:tcPr>
          <w:p w:rsidR="004B6DF8" w:rsidRPr="000F198D" w:rsidRDefault="004B6DF8" w:rsidP="000F198D">
            <w:pPr>
              <w:pStyle w:val="Tabel"/>
              <w:jc w:val="center"/>
              <w:rPr>
                <w:b/>
                <w:lang w:val="en-ZA"/>
              </w:rPr>
            </w:pPr>
            <w:r w:rsidRPr="000F198D">
              <w:rPr>
                <w:b/>
                <w:lang w:val="en-ZA"/>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1086" w:name="_Toc202076245"/>
      <w:bookmarkStart w:id="1087" w:name="_Toc173831866"/>
      <w:bookmarkStart w:id="1088" w:name="_Toc170266709"/>
      <w:bookmarkStart w:id="1089" w:name="_Toc151516371"/>
      <w:bookmarkStart w:id="1090" w:name="_Toc151451706"/>
      <w:bookmarkStart w:id="1091" w:name="_Toc144601399"/>
      <w:bookmarkStart w:id="1092" w:name="_Toc144544905"/>
      <w:bookmarkStart w:id="1093" w:name="_Toc115227445"/>
      <w:bookmarkStart w:id="1094" w:name="_Toc107885362"/>
      <w:bookmarkStart w:id="1095" w:name="_Toc107042579"/>
      <w:bookmarkStart w:id="1096" w:name="_Toc76452208"/>
      <w:bookmarkStart w:id="1097" w:name="_Toc76278855"/>
      <w:bookmarkStart w:id="1098" w:name="_Toc74532854"/>
      <w:bookmarkStart w:id="1099" w:name="_Toc74379909"/>
      <w:bookmarkStart w:id="1100" w:name="_Toc396903255"/>
      <w:r w:rsidRPr="004B6DF8">
        <w:t>PROGRAMME</w:t>
      </w:r>
      <w:r w:rsidR="000F198D">
        <w:t>:</w:t>
      </w:r>
      <w:r w:rsidRPr="004B6DF8">
        <w:t xml:space="preserve"> SETSWANA</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0F198D" w:rsidP="000F198D">
      <w:pPr>
        <w:pStyle w:val="19aList"/>
        <w:rPr>
          <w:lang w:val="en-ZA"/>
        </w:rPr>
      </w:pPr>
      <w:r>
        <w:rPr>
          <w:lang w:val="en-ZA"/>
        </w:rPr>
        <w:t>a)</w:t>
      </w:r>
      <w:r>
        <w:rPr>
          <w:lang w:val="en-ZA"/>
        </w:rPr>
        <w:tab/>
      </w:r>
      <w:r w:rsidR="004B6DF8" w:rsidRPr="004B6DF8">
        <w:rPr>
          <w:lang w:val="en-ZA"/>
        </w:rPr>
        <w:t xml:space="preserve">Apart from the requirements specified in General Rule </w:t>
      </w:r>
      <w:r w:rsidR="00C47822">
        <w:rPr>
          <w:lang w:val="en-ZA"/>
        </w:rPr>
        <w:t>A.5.2</w:t>
      </w:r>
      <w:r w:rsidR="004B6DF8" w:rsidRPr="004B6DF8">
        <w:rPr>
          <w:lang w:val="en-ZA"/>
        </w:rPr>
        <w:t xml:space="preserve">, a candidate must have a Master’s degree in Tswana or an equivalent qualification. The contents of previous study must satisfy the relevant supervisor, the Director of the Research Unit and, if necessary, the Director of the School of Languages for admission to the proposed PhD </w:t>
      </w:r>
      <w:proofErr w:type="gramStart"/>
      <w:r w:rsidR="004B6DF8" w:rsidRPr="004B6DF8">
        <w:rPr>
          <w:lang w:val="en-ZA"/>
        </w:rPr>
        <w:t>study</w:t>
      </w:r>
      <w:proofErr w:type="gramEnd"/>
      <w:r w:rsidR="004B6DF8" w:rsidRPr="004B6DF8">
        <w:rPr>
          <w:lang w:val="en-ZA"/>
        </w:rPr>
        <w:t>.</w:t>
      </w:r>
    </w:p>
    <w:p w:rsidR="004B6DF8" w:rsidRPr="004B6DF8" w:rsidRDefault="000F198D" w:rsidP="000F198D">
      <w:pPr>
        <w:pStyle w:val="19aList"/>
        <w:rPr>
          <w:lang w:val="en-ZA"/>
        </w:rPr>
      </w:pPr>
      <w:r>
        <w:rPr>
          <w:lang w:val="en-ZA"/>
        </w:rPr>
        <w:t>b)</w:t>
      </w:r>
      <w:r>
        <w:rPr>
          <w:lang w:val="en-ZA"/>
        </w:rPr>
        <w:tab/>
      </w:r>
      <w:r w:rsidR="004B6DF8" w:rsidRPr="004B6DF8">
        <w:rPr>
          <w:lang w:val="en-ZA"/>
        </w:rPr>
        <w:t xml:space="preserve">The Master’s degree giving admission to this </w:t>
      </w:r>
      <w:proofErr w:type="gramStart"/>
      <w:r w:rsidR="004B6DF8" w:rsidRPr="004B6DF8">
        <w:rPr>
          <w:lang w:val="en-ZA"/>
        </w:rPr>
        <w:t>curriculum,</w:t>
      </w:r>
      <w:proofErr w:type="gramEnd"/>
      <w:r w:rsidR="004B6DF8" w:rsidRPr="004B6DF8">
        <w:rPr>
          <w:lang w:val="en-ZA"/>
        </w:rPr>
        <w:t xml:space="preserve"> must be obtained with an average mark of at least 6</w:t>
      </w:r>
      <w:r w:rsidR="00BB6132">
        <w:rPr>
          <w:lang w:val="en-ZA"/>
        </w:rPr>
        <w:t>5</w:t>
      </w:r>
      <w:r w:rsidR="004B6DF8" w:rsidRPr="004B6DF8">
        <w:rPr>
          <w:lang w:val="en-ZA"/>
        </w:rPr>
        <w:t xml:space="preserve">%. </w:t>
      </w:r>
      <w:proofErr w:type="gramStart"/>
      <w:r w:rsidR="004B6DF8" w:rsidRPr="004B6DF8">
        <w:rPr>
          <w:lang w:val="en-ZA"/>
        </w:rPr>
        <w:t>Learners who did not achieve a mark of 6</w:t>
      </w:r>
      <w:r w:rsidR="00BB6132">
        <w:rPr>
          <w:lang w:val="en-ZA"/>
        </w:rPr>
        <w:t>5</w:t>
      </w:r>
      <w:r w:rsidR="004B6DF8" w:rsidRPr="004B6DF8">
        <w:rPr>
          <w:lang w:val="en-ZA"/>
        </w:rPr>
        <w:t>% for the relevant Master’s</w:t>
      </w:r>
      <w:proofErr w:type="gramEnd"/>
      <w:r w:rsidR="004B6DF8" w:rsidRPr="004B6DF8">
        <w:rPr>
          <w:lang w:val="en-ZA"/>
        </w:rPr>
        <w:t xml:space="preserve"> degree, may apply for an interview with the Chairperson of the particular subject group, the School Director and the Director of the Research Unit.</w:t>
      </w:r>
    </w:p>
    <w:p w:rsidR="004B6DF8" w:rsidRPr="004B6DF8" w:rsidRDefault="004B6DF8" w:rsidP="001001DA">
      <w:pPr>
        <w:pStyle w:val="Heading4"/>
      </w:pPr>
      <w:bookmarkStart w:id="1101" w:name="_Toc76452211"/>
      <w:bookmarkStart w:id="1102" w:name="_Toc76278858"/>
      <w:bookmarkStart w:id="1103" w:name="_Toc74532857"/>
      <w:bookmarkStart w:id="1104" w:name="_Toc74379912"/>
      <w:bookmarkStart w:id="1105" w:name="_Toc49064630"/>
      <w:bookmarkStart w:id="1106" w:name="_Toc45077333"/>
      <w:bookmarkStart w:id="1107" w:name="_Toc44211905"/>
      <w:bookmarkStart w:id="1108" w:name="_Toc44211458"/>
      <w:bookmarkStart w:id="1109" w:name="_Toc44211011"/>
      <w:bookmarkStart w:id="1110" w:name="_Toc18806752"/>
      <w:bookmarkStart w:id="1111" w:name="_Toc17180507"/>
      <w:bookmarkStart w:id="1112" w:name="_Toc15806709"/>
      <w:bookmarkStart w:id="1113" w:name="_Toc13476019"/>
      <w:bookmarkStart w:id="1114" w:name="_Toc13474138"/>
      <w:bookmarkStart w:id="1115" w:name="_Toc179005483"/>
      <w:bookmarkStart w:id="1116" w:name="_Toc151524035"/>
      <w:bookmarkStart w:id="1117" w:name="_Toc151450407"/>
      <w:bookmarkStart w:id="1118" w:name="_Toc151175216"/>
      <w:bookmarkStart w:id="1119" w:name="_Toc145401683"/>
      <w:bookmarkStart w:id="1120" w:name="_Toc144629915"/>
      <w:bookmarkStart w:id="1121" w:name="_Toc117392140"/>
      <w:bookmarkStart w:id="1122" w:name="_Toc113766484"/>
      <w:r w:rsidRPr="004B6DF8">
        <w:t xml:space="preserve">Programme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4B6DF8">
        <w:t>outcomes</w:t>
      </w:r>
      <w:bookmarkEnd w:id="1115"/>
      <w:bookmarkEnd w:id="1116"/>
      <w:bookmarkEnd w:id="1117"/>
      <w:bookmarkEnd w:id="1118"/>
      <w:bookmarkEnd w:id="1119"/>
      <w:bookmarkEnd w:id="1120"/>
      <w:bookmarkEnd w:id="1121"/>
      <w:bookmarkEnd w:id="1122"/>
    </w:p>
    <w:p w:rsidR="004B6DF8" w:rsidRPr="004B6DF8" w:rsidRDefault="004B6DF8" w:rsidP="000F198D">
      <w:pPr>
        <w:pStyle w:val="19Par"/>
        <w:rPr>
          <w:lang w:val="en-ZA"/>
        </w:rPr>
      </w:pPr>
      <w:r w:rsidRPr="004B6DF8">
        <w:rPr>
          <w:lang w:val="en-ZA"/>
        </w:rPr>
        <w:t xml:space="preserve">The outcomes listed below are generic for language curricula at this level. The </w:t>
      </w:r>
      <w:r w:rsidR="000F198D">
        <w:rPr>
          <w:lang w:val="en-ZA"/>
        </w:rPr>
        <w:t>p</w:t>
      </w:r>
      <w:r w:rsidRPr="004B6DF8">
        <w:rPr>
          <w:lang w:val="en-ZA"/>
        </w:rPr>
        <w:t>articular outcomes for the various curricula are specified according to the focus of the relevant curriculum (language or literature), the nature of the subject, the language and the literature studied.</w:t>
      </w:r>
    </w:p>
    <w:p w:rsidR="004B6DF8" w:rsidRPr="004B6DF8" w:rsidRDefault="000F198D" w:rsidP="000F198D">
      <w:pPr>
        <w:pStyle w:val="19aList"/>
        <w:rPr>
          <w:lang w:val="en-ZA"/>
        </w:rPr>
      </w:pPr>
      <w:r>
        <w:rPr>
          <w:lang w:val="en-ZA"/>
        </w:rPr>
        <w:t>a)</w:t>
      </w:r>
      <w:r>
        <w:rPr>
          <w:lang w:val="en-ZA"/>
        </w:rPr>
        <w:tab/>
      </w:r>
      <w:r w:rsidR="004B6DF8" w:rsidRPr="004B6DF8">
        <w:rPr>
          <w:lang w:val="en-ZA"/>
        </w:rPr>
        <w:t>The acquisition of scholarly and scientific factual knowledge, and insight into the connections between related aspects by means of an inter</w:t>
      </w:r>
      <w:r>
        <w:rPr>
          <w:lang w:val="en-ZA"/>
        </w:rPr>
        <w:softHyphen/>
      </w:r>
      <w:r w:rsidR="004B6DF8" w:rsidRPr="004B6DF8">
        <w:rPr>
          <w:lang w:val="en-ZA"/>
        </w:rPr>
        <w:t>disciplinary approach to academic disciplines.</w:t>
      </w:r>
    </w:p>
    <w:p w:rsidR="004B6DF8" w:rsidRPr="004B6DF8" w:rsidRDefault="000F198D" w:rsidP="000F198D">
      <w:pPr>
        <w:pStyle w:val="19aList"/>
        <w:rPr>
          <w:lang w:val="en-ZA"/>
        </w:rPr>
      </w:pPr>
      <w:r>
        <w:rPr>
          <w:lang w:val="en-ZA"/>
        </w:rPr>
        <w:t>b)</w:t>
      </w:r>
      <w:r>
        <w:rPr>
          <w:lang w:val="en-ZA"/>
        </w:rPr>
        <w:tab/>
      </w:r>
      <w:r w:rsidR="004B6DF8" w:rsidRPr="004B6DF8">
        <w:rPr>
          <w:lang w:val="en-ZA"/>
        </w:rPr>
        <w:t>The ability to identify and solve problems in a critical and creative manner.</w:t>
      </w:r>
    </w:p>
    <w:p w:rsidR="004B6DF8" w:rsidRPr="004B6DF8" w:rsidRDefault="000F198D" w:rsidP="000F198D">
      <w:pPr>
        <w:pStyle w:val="19aList"/>
        <w:rPr>
          <w:lang w:val="en-ZA"/>
        </w:rPr>
      </w:pPr>
      <w:r>
        <w:rPr>
          <w:lang w:val="en-ZA"/>
        </w:rPr>
        <w:t>c)</w:t>
      </w:r>
      <w:r>
        <w:rPr>
          <w:lang w:val="en-ZA"/>
        </w:rPr>
        <w:tab/>
      </w:r>
      <w:r w:rsidR="004B6DF8" w:rsidRPr="004B6DF8">
        <w:rPr>
          <w:lang w:val="en-ZA"/>
        </w:rPr>
        <w:t xml:space="preserve">The ability to acquire, control, </w:t>
      </w:r>
      <w:proofErr w:type="gramStart"/>
      <w:r w:rsidR="004B6DF8" w:rsidRPr="004B6DF8">
        <w:rPr>
          <w:lang w:val="en-ZA"/>
        </w:rPr>
        <w:t>apply</w:t>
      </w:r>
      <w:proofErr w:type="gramEnd"/>
      <w:r w:rsidR="004B6DF8" w:rsidRPr="004B6DF8">
        <w:rPr>
          <w:lang w:val="en-ZA"/>
        </w:rPr>
        <w:t>, analyse, and integrate knowledge independently, as well as evaluate it in a princ</w:t>
      </w:r>
      <w:r>
        <w:rPr>
          <w:lang w:val="en-ZA"/>
        </w:rPr>
        <w:t>ipled and well-grounded manner.</w:t>
      </w:r>
    </w:p>
    <w:p w:rsidR="004B6DF8" w:rsidRPr="004B6DF8" w:rsidRDefault="000F198D" w:rsidP="000F198D">
      <w:pPr>
        <w:pStyle w:val="19aList"/>
        <w:rPr>
          <w:lang w:val="en-ZA"/>
        </w:rPr>
      </w:pPr>
      <w:r>
        <w:rPr>
          <w:lang w:val="en-ZA"/>
        </w:rPr>
        <w:t>d)</w:t>
      </w:r>
      <w:r>
        <w:rPr>
          <w:lang w:val="en-ZA"/>
        </w:rPr>
        <w:tab/>
      </w:r>
      <w:r w:rsidR="004B6DF8" w:rsidRPr="004B6DF8">
        <w:rPr>
          <w:lang w:val="en-ZA"/>
        </w:rPr>
        <w:t>The ability to articulate and justify a personal frame of reference with regard to Christian and other world views.</w:t>
      </w:r>
    </w:p>
    <w:p w:rsidR="004B6DF8" w:rsidRPr="004B6DF8" w:rsidRDefault="000F198D" w:rsidP="000F198D">
      <w:pPr>
        <w:pStyle w:val="19aList"/>
        <w:rPr>
          <w:lang w:val="en-ZA"/>
        </w:rPr>
      </w:pPr>
      <w:r>
        <w:rPr>
          <w:lang w:val="en-ZA"/>
        </w:rPr>
        <w:t>e)</w:t>
      </w:r>
      <w:r w:rsidR="004B6DF8" w:rsidRPr="004B6DF8">
        <w:rPr>
          <w:lang w:val="en-ZA"/>
        </w:rPr>
        <w:tab/>
        <w:t>The ability to know and understand the nature and content of literature in Tswana.</w:t>
      </w:r>
    </w:p>
    <w:p w:rsidR="004B6DF8" w:rsidRPr="004B6DF8" w:rsidRDefault="000F198D" w:rsidP="000F198D">
      <w:pPr>
        <w:pStyle w:val="19aList"/>
        <w:rPr>
          <w:lang w:val="en-ZA"/>
        </w:rPr>
      </w:pPr>
      <w:r>
        <w:rPr>
          <w:lang w:val="en-ZA"/>
        </w:rPr>
        <w:t>f)</w:t>
      </w:r>
      <w:r>
        <w:rPr>
          <w:lang w:val="en-ZA"/>
        </w:rPr>
        <w:tab/>
      </w:r>
      <w:r w:rsidR="004B6DF8" w:rsidRPr="004B6DF8">
        <w:rPr>
          <w:lang w:val="en-ZA"/>
        </w:rPr>
        <w:t>The ability to know and master the linguistic nature of Tswana.</w:t>
      </w:r>
    </w:p>
    <w:p w:rsidR="004B6DF8" w:rsidRPr="004B6DF8" w:rsidRDefault="000F198D" w:rsidP="000F198D">
      <w:pPr>
        <w:pStyle w:val="19aList"/>
        <w:rPr>
          <w:lang w:val="en-ZA"/>
        </w:rPr>
      </w:pPr>
      <w:r>
        <w:rPr>
          <w:lang w:val="en-ZA"/>
        </w:rPr>
        <w:t>g)</w:t>
      </w:r>
      <w:r>
        <w:rPr>
          <w:lang w:val="en-ZA"/>
        </w:rPr>
        <w:tab/>
      </w:r>
      <w:r w:rsidR="004B6DF8" w:rsidRPr="004B6DF8">
        <w:rPr>
          <w:lang w:val="en-ZA"/>
        </w:rPr>
        <w:t>The ability to know and master various literary and linguistic theories.</w:t>
      </w:r>
    </w:p>
    <w:p w:rsidR="004B6DF8" w:rsidRPr="004B6DF8" w:rsidRDefault="000F198D" w:rsidP="000F198D">
      <w:pPr>
        <w:pStyle w:val="19aList"/>
        <w:rPr>
          <w:lang w:val="en-ZA"/>
        </w:rPr>
      </w:pPr>
      <w:r>
        <w:rPr>
          <w:lang w:val="en-ZA"/>
        </w:rPr>
        <w:t>h)</w:t>
      </w:r>
      <w:r w:rsidR="004B6DF8" w:rsidRPr="004B6DF8">
        <w:rPr>
          <w:lang w:val="en-ZA"/>
        </w:rPr>
        <w:tab/>
        <w:t>The ability to deal critically with the methodologies of various theories.</w:t>
      </w:r>
    </w:p>
    <w:p w:rsidR="004B6DF8" w:rsidRPr="004B6DF8" w:rsidRDefault="000F198D" w:rsidP="000F198D">
      <w:pPr>
        <w:pStyle w:val="19aList"/>
        <w:rPr>
          <w:lang w:val="en-ZA"/>
        </w:rPr>
      </w:pPr>
      <w:r>
        <w:rPr>
          <w:lang w:val="en-ZA"/>
        </w:rPr>
        <w:t>i)</w:t>
      </w:r>
      <w:r w:rsidR="004B6DF8" w:rsidRPr="004B6DF8">
        <w:rPr>
          <w:lang w:val="en-ZA"/>
        </w:rPr>
        <w:tab/>
        <w:t>The ability to formulate a personal literary opinion based on subject-specific and theoretical knowledge.</w:t>
      </w:r>
    </w:p>
    <w:p w:rsidR="004B6DF8" w:rsidRPr="004B6DF8" w:rsidRDefault="000F198D" w:rsidP="000F198D">
      <w:pPr>
        <w:pStyle w:val="19aList"/>
        <w:rPr>
          <w:lang w:val="en-ZA"/>
        </w:rPr>
      </w:pPr>
      <w:r>
        <w:rPr>
          <w:lang w:val="en-ZA"/>
        </w:rPr>
        <w:lastRenderedPageBreak/>
        <w:t>j)</w:t>
      </w:r>
      <w:r>
        <w:rPr>
          <w:lang w:val="en-ZA"/>
        </w:rPr>
        <w:tab/>
      </w:r>
      <w:r w:rsidR="004B6DF8" w:rsidRPr="004B6DF8">
        <w:rPr>
          <w:lang w:val="en-ZA"/>
        </w:rPr>
        <w:t>The expected outcome for all doctoral programmes is that the study or thesis should make an original contribution towards development within the particular field.</w:t>
      </w:r>
    </w:p>
    <w:p w:rsidR="004B6DF8" w:rsidRPr="004B6DF8" w:rsidRDefault="004B6DF8" w:rsidP="000F198D">
      <w:pPr>
        <w:pStyle w:val="Heading4"/>
        <w:rPr>
          <w:noProof/>
          <w:lang w:val="en-ZA"/>
        </w:rPr>
      </w:pPr>
      <w:bookmarkStart w:id="1123" w:name="_Toc179005484"/>
      <w:r w:rsidRPr="004B6DF8">
        <w:rPr>
          <w:noProof/>
          <w:lang w:val="en-ZA"/>
        </w:rPr>
        <w:t>Other rules</w:t>
      </w:r>
      <w:bookmarkEnd w:id="1123"/>
    </w:p>
    <w:p w:rsidR="004B6DF8" w:rsidRPr="004B6DF8" w:rsidRDefault="004B6DF8" w:rsidP="000F198D">
      <w:pPr>
        <w:pStyle w:val="19aList"/>
      </w:pPr>
      <w:proofErr w:type="gramStart"/>
      <w:r w:rsidRPr="004B6DF8">
        <w:t>a</w:t>
      </w:r>
      <w:proofErr w:type="gramEnd"/>
      <w:r w:rsidRPr="004B6DF8">
        <w:t>)</w:t>
      </w:r>
      <w:r w:rsidRPr="004B6DF8">
        <w:tab/>
        <w:t>The Subject Group Setswana reserves the right to require an oral or written examination in either Linguistics or Literature supplementary to the examination of the thesis.</w:t>
      </w:r>
    </w:p>
    <w:p w:rsidR="004B6DF8" w:rsidRPr="004B6DF8" w:rsidRDefault="004B6DF8" w:rsidP="000F198D">
      <w:pPr>
        <w:pStyle w:val="19aList"/>
      </w:pPr>
      <w:proofErr w:type="gramStart"/>
      <w:r w:rsidRPr="004B6DF8">
        <w:t>b</w:t>
      </w:r>
      <w:proofErr w:type="gramEnd"/>
      <w:r w:rsidRPr="004B6DF8">
        <w:t>)</w:t>
      </w:r>
      <w:r w:rsidRPr="004B6DF8">
        <w:tab/>
        <w:t xml:space="preserve">The PhD in Setswana is presented in either English or Setswana. A thesis which is done in </w:t>
      </w:r>
      <w:r w:rsidR="000F198D">
        <w:t>Setswana</w:t>
      </w:r>
      <w:r w:rsidRPr="004B6DF8">
        <w:t xml:space="preserve"> co</w:t>
      </w:r>
      <w:r w:rsidR="000F198D">
        <w:t>uld be translated into English.</w:t>
      </w:r>
    </w:p>
    <w:p w:rsidR="004B6DF8" w:rsidRPr="004B6DF8" w:rsidRDefault="004B6DF8" w:rsidP="001001DA">
      <w:pPr>
        <w:pStyle w:val="Heading4"/>
      </w:pPr>
      <w:r w:rsidRPr="004B6DF8">
        <w:t xml:space="preserve">Curriculum L955P: Setswana </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0F198D" w:rsidTr="000F198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0F198D" w:rsidRDefault="004B6DF8" w:rsidP="000F198D">
            <w:pPr>
              <w:pStyle w:val="Tabel"/>
              <w:jc w:val="center"/>
              <w:rPr>
                <w:b/>
                <w:lang w:val="en-ZA"/>
              </w:rPr>
            </w:pPr>
            <w:r w:rsidRPr="000F198D">
              <w:rPr>
                <w:b/>
                <w:lang w:val="en-ZA"/>
              </w:rPr>
              <w:t>Credits</w:t>
            </w:r>
          </w:p>
        </w:tc>
      </w:tr>
      <w:tr w:rsidR="004B6DF8" w:rsidRPr="004B6DF8" w:rsidTr="000F198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ATSW971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Setswana (thesis</w:t>
            </w:r>
            <w:r w:rsidR="006D0CC0">
              <w:rPr>
                <w:lang w:val="en-ZA"/>
              </w:rPr>
              <w:t xml:space="preserve"> / article model</w:t>
            </w:r>
            <w:r w:rsidRPr="004B6DF8">
              <w:rPr>
                <w:lang w:val="en-ZA"/>
              </w:rPr>
              <w:t>)</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F198D">
            <w:pPr>
              <w:pStyle w:val="Tabel"/>
              <w:jc w:val="center"/>
              <w:rPr>
                <w:lang w:val="en-ZA"/>
              </w:rPr>
            </w:pPr>
            <w:r w:rsidRPr="004B6DF8">
              <w:rPr>
                <w:lang w:val="en-ZA"/>
              </w:rPr>
              <w:t>360</w:t>
            </w:r>
          </w:p>
        </w:tc>
      </w:tr>
      <w:tr w:rsidR="004B6DF8" w:rsidRPr="000F198D" w:rsidTr="000F198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0F198D" w:rsidRDefault="004B6DF8" w:rsidP="000F198D">
            <w:pPr>
              <w:pStyle w:val="Tabel"/>
              <w:rPr>
                <w:b/>
              </w:rPr>
            </w:pPr>
            <w:r w:rsidRPr="000F198D">
              <w:rPr>
                <w:b/>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0F198D" w:rsidRDefault="004B6DF8" w:rsidP="000F198D">
            <w:pPr>
              <w:pStyle w:val="Tabel"/>
              <w:jc w:val="center"/>
              <w:rPr>
                <w:b/>
                <w:lang w:val="en-ZA"/>
              </w:rPr>
            </w:pPr>
            <w:r w:rsidRPr="000F198D">
              <w:rPr>
                <w:b/>
                <w:lang w:val="en-ZA"/>
              </w:rPr>
              <w:t>360</w:t>
            </w:r>
          </w:p>
        </w:tc>
      </w:tr>
    </w:tbl>
    <w:p w:rsidR="004B6DF8" w:rsidRPr="004B6DF8" w:rsidRDefault="004B6DF8" w:rsidP="000F198D">
      <w:pPr>
        <w:pStyle w:val="19Par"/>
        <w:rPr>
          <w:lang w:val="en-ZA"/>
        </w:rPr>
      </w:pPr>
    </w:p>
    <w:p w:rsidR="004B6DF8" w:rsidRPr="004B6DF8" w:rsidRDefault="004B6DF8" w:rsidP="001001DA">
      <w:pPr>
        <w:pStyle w:val="Heading2"/>
      </w:pPr>
      <w:bookmarkStart w:id="1124" w:name="_Toc396903256"/>
      <w:r w:rsidRPr="004B6DF8">
        <w:t>doctora</w:t>
      </w:r>
      <w:r w:rsidR="001E5410">
        <w:t>L</w:t>
      </w:r>
      <w:r w:rsidRPr="004B6DF8">
        <w:t xml:space="preserve"> p</w:t>
      </w:r>
      <w:r w:rsidR="000F198D">
        <w:t>R</w:t>
      </w:r>
      <w:r w:rsidRPr="004B6DF8">
        <w:t xml:space="preserve">ogrammes in </w:t>
      </w:r>
      <w:r w:rsidR="000F198D">
        <w:t xml:space="preserve">THE </w:t>
      </w:r>
      <w:r w:rsidRPr="004B6DF8">
        <w:t>focus area social transformation</w:t>
      </w:r>
      <w:bookmarkEnd w:id="1124"/>
    </w:p>
    <w:p w:rsidR="004B6DF8" w:rsidRPr="004B6DF8" w:rsidRDefault="004B6DF8" w:rsidP="00155138">
      <w:pPr>
        <w:pStyle w:val="Heading3"/>
      </w:pPr>
      <w:bookmarkStart w:id="1125" w:name="_Toc229279176"/>
      <w:bookmarkStart w:id="1126" w:name="_Toc396903257"/>
      <w:r w:rsidRPr="004B6DF8">
        <w:t>PROGRAMME</w:t>
      </w:r>
      <w:r w:rsidR="000F198D">
        <w:t>:</w:t>
      </w:r>
      <w:r w:rsidRPr="004B6DF8">
        <w:t xml:space="preserve"> </w:t>
      </w:r>
      <w:bookmarkEnd w:id="1125"/>
      <w:r w:rsidRPr="004B6DF8">
        <w:t>INDUSTRIAL SOCIOLOGY</w:t>
      </w:r>
      <w:bookmarkEnd w:id="1126"/>
    </w:p>
    <w:p w:rsidR="004B6DF8" w:rsidRPr="004B6DF8" w:rsidRDefault="004B6DF8" w:rsidP="001001DA">
      <w:pPr>
        <w:pStyle w:val="Heading4"/>
      </w:pPr>
      <w:r w:rsidRPr="004B6DF8">
        <w:t xml:space="preserve">Specific admission </w:t>
      </w:r>
      <w:proofErr w:type="gramStart"/>
      <w:r w:rsidRPr="004B6DF8">
        <w:t xml:space="preserve">requirements </w:t>
      </w:r>
      <w:r w:rsidR="00412A33">
        <w:t>and</w:t>
      </w:r>
      <w:proofErr w:type="gramEnd"/>
      <w:r w:rsidR="00412A33">
        <w:t xml:space="preserve"> rules </w:t>
      </w:r>
      <w:r w:rsidRPr="004B6DF8">
        <w:t>of the programme</w:t>
      </w:r>
    </w:p>
    <w:p w:rsidR="009C4B96" w:rsidRPr="000F198D" w:rsidRDefault="009C4B96" w:rsidP="009C4B96">
      <w:pPr>
        <w:pStyle w:val="19aList"/>
      </w:pPr>
      <w:proofErr w:type="gramStart"/>
      <w:r>
        <w:t>a</w:t>
      </w:r>
      <w:proofErr w:type="gramEnd"/>
      <w:r>
        <w:t>)</w:t>
      </w:r>
      <w:r>
        <w:tab/>
      </w:r>
      <w:r w:rsidRPr="000F198D">
        <w:t xml:space="preserve">Apart from the requirements set out in General Rule </w:t>
      </w:r>
      <w:r>
        <w:t>A.5.2</w:t>
      </w:r>
      <w:r w:rsidRPr="000F198D">
        <w:t xml:space="preserve"> of the University, a candidate must have a Master’s degree in Industrial Sociology or an equivalent qualification</w:t>
      </w:r>
      <w:r>
        <w:t xml:space="preserve"> in a related discipline</w:t>
      </w:r>
      <w:r w:rsidRPr="000F198D">
        <w:t>, obtained with an average of mark 65%.</w:t>
      </w:r>
    </w:p>
    <w:p w:rsidR="009C4B96" w:rsidRDefault="009C4B96" w:rsidP="009C4B96">
      <w:pPr>
        <w:pStyle w:val="19aList"/>
        <w:rPr>
          <w:szCs w:val="16"/>
        </w:rPr>
      </w:pPr>
      <w:proofErr w:type="gramStart"/>
      <w:r>
        <w:rPr>
          <w:szCs w:val="16"/>
        </w:rPr>
        <w:t>b</w:t>
      </w:r>
      <w:proofErr w:type="gramEnd"/>
      <w:r>
        <w:rPr>
          <w:szCs w:val="16"/>
        </w:rPr>
        <w:t>)</w:t>
      </w:r>
      <w:r>
        <w:rPr>
          <w:szCs w:val="16"/>
        </w:rPr>
        <w:tab/>
      </w:r>
      <w:r w:rsidRPr="000F198D">
        <w:rPr>
          <w:szCs w:val="16"/>
        </w:rPr>
        <w:t>Only a limited number of candidates will be accepted onto the programme every year. The</w:t>
      </w:r>
      <w:proofErr w:type="gramStart"/>
      <w:r w:rsidRPr="000F198D">
        <w:rPr>
          <w:szCs w:val="16"/>
        </w:rPr>
        <w:t xml:space="preserve">  </w:t>
      </w:r>
      <w:proofErr w:type="gramEnd"/>
      <w:r w:rsidRPr="000F198D">
        <w:rPr>
          <w:szCs w:val="16"/>
        </w:rPr>
        <w:t xml:space="preserve">number of candidates who will be accepted is subject to the School’s policy and capacity. All applications are assessed on strict academic merits and </w:t>
      </w:r>
      <w:proofErr w:type="gramStart"/>
      <w:r w:rsidRPr="000F198D">
        <w:rPr>
          <w:szCs w:val="16"/>
        </w:rPr>
        <w:t>requirements.</w:t>
      </w:r>
      <w:proofErr w:type="gramEnd"/>
    </w:p>
    <w:p w:rsidR="009C4B96" w:rsidRDefault="009C4B96" w:rsidP="009C4B96">
      <w:pPr>
        <w:pStyle w:val="19aList"/>
        <w:rPr>
          <w:szCs w:val="16"/>
        </w:rPr>
      </w:pPr>
      <w:proofErr w:type="gramStart"/>
      <w:r>
        <w:rPr>
          <w:szCs w:val="16"/>
        </w:rPr>
        <w:t>c</w:t>
      </w:r>
      <w:proofErr w:type="gramEnd"/>
      <w:r>
        <w:rPr>
          <w:szCs w:val="16"/>
        </w:rPr>
        <w:t>)</w:t>
      </w:r>
      <w:r>
        <w:rPr>
          <w:szCs w:val="16"/>
        </w:rPr>
        <w:tab/>
        <w:t>Students who fulfill the entry criteria, may initially receive provisional acceptance based on the capacity available. Thereafter, students may be required to go through a further selection process (the preparation of a draft research proposal and colloquium presentation) before the final approval of candidates is made.</w:t>
      </w:r>
    </w:p>
    <w:p w:rsidR="009C4B96" w:rsidRDefault="009C4B96" w:rsidP="009C4B96">
      <w:pPr>
        <w:pStyle w:val="19aList"/>
        <w:rPr>
          <w:lang w:val="en-ZA"/>
        </w:rPr>
      </w:pPr>
      <w:proofErr w:type="gramStart"/>
      <w:r>
        <w:rPr>
          <w:szCs w:val="16"/>
        </w:rPr>
        <w:t>d</w:t>
      </w:r>
      <w:proofErr w:type="gramEnd"/>
      <w:r>
        <w:rPr>
          <w:szCs w:val="16"/>
        </w:rPr>
        <w:t xml:space="preserve">)  </w:t>
      </w:r>
      <w:r>
        <w:rPr>
          <w:lang w:val="en-ZA"/>
        </w:rPr>
        <w:t>All admitted candidates (provisionally accepted students included) must</w:t>
      </w:r>
      <w:r w:rsidRPr="004B6DF8">
        <w:rPr>
          <w:lang w:val="en-ZA"/>
        </w:rPr>
        <w:t xml:space="preserve"> attend an intro</w:t>
      </w:r>
      <w:r>
        <w:rPr>
          <w:lang w:val="en-ZA"/>
        </w:rPr>
        <w:t xml:space="preserve">ductory and orientation meeting </w:t>
      </w:r>
      <w:r w:rsidRPr="004B6DF8">
        <w:rPr>
          <w:lang w:val="en-ZA"/>
        </w:rPr>
        <w:t>at the Potchefstroom Campus on</w:t>
      </w:r>
      <w:r>
        <w:rPr>
          <w:lang w:val="en-ZA"/>
        </w:rPr>
        <w:t xml:space="preserve"> a date determined by the Research</w:t>
      </w:r>
      <w:r w:rsidRPr="004B6DF8">
        <w:rPr>
          <w:lang w:val="en-ZA"/>
        </w:rPr>
        <w:t xml:space="preserve"> </w:t>
      </w:r>
      <w:r>
        <w:rPr>
          <w:lang w:val="en-ZA"/>
        </w:rPr>
        <w:t xml:space="preserve">and School </w:t>
      </w:r>
      <w:r w:rsidRPr="004B6DF8">
        <w:rPr>
          <w:lang w:val="en-ZA"/>
        </w:rPr>
        <w:t>Director.</w:t>
      </w:r>
    </w:p>
    <w:p w:rsidR="009C4B96" w:rsidRDefault="009C4B96" w:rsidP="009C4B96">
      <w:pPr>
        <w:pStyle w:val="19aList"/>
        <w:rPr>
          <w:lang w:val="en-ZA"/>
        </w:rPr>
      </w:pPr>
      <w:r>
        <w:rPr>
          <w:lang w:val="en-ZA"/>
        </w:rPr>
        <w:t>e)    PhD students are required to submit a research proposal which meets the required standard for title registration, within 6 months of registration.  Failure to do so may result in the termination of a student’s studies.</w:t>
      </w:r>
    </w:p>
    <w:p w:rsidR="009C4B96" w:rsidRPr="004B6DF8" w:rsidRDefault="009C4B96" w:rsidP="009C4B96">
      <w:pPr>
        <w:pStyle w:val="19aList"/>
        <w:rPr>
          <w:lang w:val="en-ZA"/>
        </w:rPr>
      </w:pPr>
      <w:r>
        <w:rPr>
          <w:lang w:val="en-ZA"/>
        </w:rPr>
        <w:t>f)</w:t>
      </w:r>
      <w:r>
        <w:rPr>
          <w:lang w:val="en-ZA"/>
        </w:rPr>
        <w:tab/>
        <w:t>Should a student be accepted in this programme</w:t>
      </w:r>
      <w:r>
        <w:rPr>
          <w:szCs w:val="16"/>
        </w:rPr>
        <w:t xml:space="preserve">, </w:t>
      </w:r>
      <w:r w:rsidRPr="008F137B">
        <w:rPr>
          <w:szCs w:val="16"/>
        </w:rPr>
        <w:t>a student m</w:t>
      </w:r>
      <w:r>
        <w:rPr>
          <w:szCs w:val="16"/>
        </w:rPr>
        <w:t>ay not change his/her programme during the Academic year</w:t>
      </w:r>
      <w:r w:rsidRPr="008F137B">
        <w:rPr>
          <w:szCs w:val="16"/>
        </w:rPr>
        <w:t>.  Should a student w</w:t>
      </w:r>
      <w:r>
        <w:rPr>
          <w:szCs w:val="16"/>
        </w:rPr>
        <w:t>ish to change his/her programme</w:t>
      </w:r>
      <w:r w:rsidRPr="008F137B">
        <w:rPr>
          <w:szCs w:val="16"/>
        </w:rPr>
        <w:t>, he/she would have to formally cancel his/her studies and</w:t>
      </w:r>
      <w:r>
        <w:rPr>
          <w:szCs w:val="16"/>
        </w:rPr>
        <w:t xml:space="preserve"> re-apply for admission to the p</w:t>
      </w:r>
      <w:r w:rsidRPr="008F137B">
        <w:rPr>
          <w:szCs w:val="16"/>
        </w:rPr>
        <w:t>rogramme the following year.</w:t>
      </w:r>
      <w:proofErr w:type="gramStart"/>
      <w:r w:rsidRPr="008F137B">
        <w:rPr>
          <w:szCs w:val="16"/>
        </w:rPr>
        <w:t xml:space="preserve">  </w:t>
      </w:r>
      <w:proofErr w:type="gramEnd"/>
      <w:r w:rsidRPr="008F137B">
        <w:rPr>
          <w:szCs w:val="16"/>
        </w:rPr>
        <w:t xml:space="preserve">Acceptance in </w:t>
      </w:r>
      <w:proofErr w:type="gramStart"/>
      <w:r w:rsidRPr="008F137B">
        <w:rPr>
          <w:szCs w:val="16"/>
        </w:rPr>
        <w:t>this</w:t>
      </w:r>
      <w:proofErr w:type="gramEnd"/>
      <w:r w:rsidRPr="008F137B">
        <w:rPr>
          <w:szCs w:val="16"/>
        </w:rPr>
        <w:t xml:space="preserve"> case, is not guaranteed and the application will undergo the normal selection process</w:t>
      </w:r>
      <w:r>
        <w:rPr>
          <w:szCs w:val="16"/>
        </w:rPr>
        <w:t>.</w:t>
      </w:r>
    </w:p>
    <w:p w:rsidR="004B6DF8" w:rsidRPr="004B6DF8" w:rsidRDefault="004B6DF8" w:rsidP="001001DA">
      <w:pPr>
        <w:pStyle w:val="Heading4"/>
      </w:pPr>
      <w:r w:rsidRPr="004B6DF8">
        <w:t>Programme outcomes</w:t>
      </w:r>
    </w:p>
    <w:p w:rsidR="004B6DF8" w:rsidRPr="004B6DF8" w:rsidRDefault="004B6DF8" w:rsidP="000F198D">
      <w:pPr>
        <w:pStyle w:val="19Par"/>
      </w:pPr>
      <w:r w:rsidRPr="004B6DF8">
        <w:t xml:space="preserve">The candidate should be able to undertake advanced research in the industrial sector and to report on it in a </w:t>
      </w:r>
      <w:proofErr w:type="gramStart"/>
      <w:r w:rsidRPr="004B6DF8">
        <w:t>scientific</w:t>
      </w:r>
      <w:proofErr w:type="gramEnd"/>
      <w:r w:rsidRPr="004B6DF8">
        <w:t xml:space="preserve"> manner. With the knowledge and skills acquired in this curriculum, the candidate should be better equipped to contribute to and expand on the scientific knowledge in the field of Industrial Sociology.</w:t>
      </w:r>
    </w:p>
    <w:p w:rsidR="004B6DF8" w:rsidRPr="004B6DF8" w:rsidRDefault="004B6DF8" w:rsidP="001001DA">
      <w:pPr>
        <w:pStyle w:val="Heading4"/>
      </w:pPr>
      <w:r w:rsidRPr="004B6DF8">
        <w:lastRenderedPageBreak/>
        <w:t>Curriculum L901P: Industrial Sociology</w:t>
      </w:r>
    </w:p>
    <w:tbl>
      <w:tblPr>
        <w:tblW w:w="5613"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32"/>
        <w:gridCol w:w="3485"/>
        <w:gridCol w:w="896"/>
      </w:tblGrid>
      <w:tr w:rsidR="004B6DF8" w:rsidRPr="000F198D" w:rsidTr="000F198D">
        <w:tc>
          <w:tcPr>
            <w:tcW w:w="1232"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0F198D" w:rsidRDefault="004B6DF8" w:rsidP="000F198D">
            <w:pPr>
              <w:pStyle w:val="Tabel"/>
              <w:rPr>
                <w:b/>
                <w:lang w:val="en-ZA"/>
              </w:rPr>
            </w:pPr>
            <w:r w:rsidRPr="000F198D">
              <w:rPr>
                <w:b/>
                <w:lang w:val="en-ZA"/>
              </w:rPr>
              <w:t>Credits</w:t>
            </w:r>
          </w:p>
        </w:tc>
      </w:tr>
      <w:tr w:rsidR="004B6DF8" w:rsidRPr="004B6DF8" w:rsidTr="000F198D">
        <w:tc>
          <w:tcPr>
            <w:tcW w:w="1232"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ISOC971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Industrial Sociology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F198D">
            <w:pPr>
              <w:pStyle w:val="Tabel"/>
              <w:rPr>
                <w:lang w:val="en-ZA"/>
              </w:rPr>
            </w:pPr>
            <w:r w:rsidRPr="004B6DF8">
              <w:rPr>
                <w:lang w:val="en-ZA"/>
              </w:rPr>
              <w:t>360</w:t>
            </w:r>
          </w:p>
        </w:tc>
      </w:tr>
      <w:tr w:rsidR="004B6DF8" w:rsidRPr="000F198D" w:rsidTr="000F198D">
        <w:tc>
          <w:tcPr>
            <w:tcW w:w="4717" w:type="dxa"/>
            <w:gridSpan w:val="2"/>
            <w:tcBorders>
              <w:top w:val="single" w:sz="6" w:space="0" w:color="auto"/>
              <w:left w:val="single" w:sz="12" w:space="0" w:color="auto"/>
              <w:bottom w:val="single" w:sz="12" w:space="0" w:color="auto"/>
              <w:right w:val="single" w:sz="6" w:space="0" w:color="auto"/>
            </w:tcBorders>
            <w:hideMark/>
          </w:tcPr>
          <w:p w:rsidR="004B6DF8" w:rsidRPr="000F198D" w:rsidRDefault="004B6DF8" w:rsidP="000F198D">
            <w:pPr>
              <w:pStyle w:val="Tabel"/>
              <w:rPr>
                <w:b/>
              </w:rPr>
            </w:pPr>
            <w:r w:rsidRPr="000F198D">
              <w:rPr>
                <w:b/>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0F198D" w:rsidRDefault="004B6DF8" w:rsidP="000F198D">
            <w:pPr>
              <w:pStyle w:val="Tabel"/>
              <w:rPr>
                <w:b/>
                <w:lang w:val="en-ZA"/>
              </w:rPr>
            </w:pPr>
            <w:r w:rsidRPr="000F198D">
              <w:rPr>
                <w:b/>
                <w:lang w:val="en-ZA"/>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1127" w:name="_Toc229279178"/>
      <w:bookmarkStart w:id="1128" w:name="_Toc396903258"/>
      <w:r w:rsidRPr="004B6DF8">
        <w:t>PROGRAMME</w:t>
      </w:r>
      <w:r w:rsidR="000F198D">
        <w:t>:</w:t>
      </w:r>
      <w:r w:rsidRPr="004B6DF8">
        <w:t xml:space="preserve"> </w:t>
      </w:r>
      <w:bookmarkEnd w:id="1127"/>
      <w:r w:rsidRPr="004B6DF8">
        <w:t>HISTORY</w:t>
      </w:r>
      <w:bookmarkEnd w:id="1128"/>
    </w:p>
    <w:p w:rsidR="004B6DF8" w:rsidRPr="004B6DF8" w:rsidRDefault="004B6DF8" w:rsidP="001001DA">
      <w:pPr>
        <w:pStyle w:val="Heading4"/>
      </w:pPr>
      <w:r w:rsidRPr="004B6DF8">
        <w:t xml:space="preserve">Specific admission </w:t>
      </w:r>
      <w:proofErr w:type="gramStart"/>
      <w:r w:rsidRPr="004B6DF8">
        <w:t xml:space="preserve">requirements </w:t>
      </w:r>
      <w:r w:rsidR="00412A33">
        <w:t>and</w:t>
      </w:r>
      <w:proofErr w:type="gramEnd"/>
      <w:r w:rsidR="00412A33">
        <w:t xml:space="preserve"> rules </w:t>
      </w:r>
      <w:r w:rsidRPr="004B6DF8">
        <w:t>of the programme</w:t>
      </w:r>
    </w:p>
    <w:p w:rsidR="009C4B96" w:rsidRPr="000F198D" w:rsidRDefault="009C4B96" w:rsidP="009C4B96">
      <w:pPr>
        <w:pStyle w:val="19aList"/>
      </w:pPr>
      <w:proofErr w:type="gramStart"/>
      <w:r>
        <w:t>a</w:t>
      </w:r>
      <w:proofErr w:type="gramEnd"/>
      <w:r>
        <w:t>)</w:t>
      </w:r>
      <w:r>
        <w:tab/>
      </w:r>
      <w:r w:rsidRPr="000F198D">
        <w:t xml:space="preserve">Apart from the requirements set out in General Rule </w:t>
      </w:r>
      <w:r>
        <w:t>A.5.2</w:t>
      </w:r>
      <w:r w:rsidRPr="000F198D">
        <w:t xml:space="preserve"> of the University, a candidate must have a Master’s degree in History or an equivalent qualification</w:t>
      </w:r>
      <w:r>
        <w:t xml:space="preserve"> in a related discipline</w:t>
      </w:r>
      <w:r w:rsidRPr="000F198D">
        <w:t>, obtained with an average of mark 65%.</w:t>
      </w:r>
    </w:p>
    <w:p w:rsidR="009C4B96" w:rsidRDefault="009C4B96" w:rsidP="009C4B96">
      <w:pPr>
        <w:pStyle w:val="19aList"/>
        <w:rPr>
          <w:szCs w:val="16"/>
        </w:rPr>
      </w:pPr>
      <w:proofErr w:type="gramStart"/>
      <w:r>
        <w:rPr>
          <w:szCs w:val="16"/>
        </w:rPr>
        <w:t>b</w:t>
      </w:r>
      <w:proofErr w:type="gramEnd"/>
      <w:r>
        <w:rPr>
          <w:szCs w:val="16"/>
        </w:rPr>
        <w:t>)</w:t>
      </w:r>
      <w:r>
        <w:rPr>
          <w:szCs w:val="16"/>
        </w:rPr>
        <w:tab/>
      </w:r>
      <w:r w:rsidRPr="000F198D">
        <w:rPr>
          <w:szCs w:val="16"/>
        </w:rPr>
        <w:t>Only a limited number of candidates will be accepted onto the programme every year. The</w:t>
      </w:r>
      <w:proofErr w:type="gramStart"/>
      <w:r w:rsidRPr="000F198D">
        <w:rPr>
          <w:szCs w:val="16"/>
        </w:rPr>
        <w:t xml:space="preserve">  </w:t>
      </w:r>
      <w:proofErr w:type="gramEnd"/>
      <w:r w:rsidRPr="000F198D">
        <w:rPr>
          <w:szCs w:val="16"/>
        </w:rPr>
        <w:t xml:space="preserve">number of candidates who will be accepted is subject to the School’s policy and capacity. All applications are assessed on strict academic merits and </w:t>
      </w:r>
      <w:proofErr w:type="gramStart"/>
      <w:r w:rsidRPr="000F198D">
        <w:rPr>
          <w:szCs w:val="16"/>
        </w:rPr>
        <w:t>requirements.</w:t>
      </w:r>
      <w:proofErr w:type="gramEnd"/>
    </w:p>
    <w:p w:rsidR="009C4B96" w:rsidRPr="00D95038" w:rsidRDefault="009C4B96" w:rsidP="009C4B96">
      <w:pPr>
        <w:pStyle w:val="19aList"/>
        <w:rPr>
          <w:szCs w:val="16"/>
        </w:rPr>
      </w:pPr>
      <w:proofErr w:type="gramStart"/>
      <w:r>
        <w:rPr>
          <w:szCs w:val="16"/>
        </w:rPr>
        <w:t>c</w:t>
      </w:r>
      <w:proofErr w:type="gramEnd"/>
      <w:r>
        <w:rPr>
          <w:szCs w:val="16"/>
        </w:rPr>
        <w:t xml:space="preserve">) </w:t>
      </w:r>
      <w:r>
        <w:rPr>
          <w:szCs w:val="16"/>
        </w:rPr>
        <w:tab/>
        <w:t>Students who fulfill the entry criteria, may initially receive provisional acceptance based on the capacity available. Thereafter, students may be required to go through a further selection process (the preparation of a draft research proposal and colloquium presentation) before the final approval of candidates is made.</w:t>
      </w:r>
    </w:p>
    <w:p w:rsidR="009C4B96" w:rsidRDefault="009C4B96" w:rsidP="009C4B96">
      <w:pPr>
        <w:pStyle w:val="19aList"/>
        <w:rPr>
          <w:lang w:val="en-ZA"/>
        </w:rPr>
      </w:pPr>
      <w:proofErr w:type="gramStart"/>
      <w:r>
        <w:rPr>
          <w:szCs w:val="16"/>
        </w:rPr>
        <w:t>d</w:t>
      </w:r>
      <w:proofErr w:type="gramEnd"/>
      <w:r>
        <w:rPr>
          <w:szCs w:val="16"/>
        </w:rPr>
        <w:t xml:space="preserve">)    </w:t>
      </w:r>
      <w:r>
        <w:rPr>
          <w:lang w:val="en-ZA"/>
        </w:rPr>
        <w:t>PhD students are required to submit a research proposal which meets the     required standard for title registration, within 6 months of registration.  Failure to do so may result in the termination of a student’s studies.</w:t>
      </w:r>
    </w:p>
    <w:p w:rsidR="009C4B96" w:rsidRPr="004B6DF8" w:rsidRDefault="009C4B96" w:rsidP="009C4B96">
      <w:pPr>
        <w:pStyle w:val="19aList"/>
        <w:rPr>
          <w:lang w:val="en-ZA"/>
        </w:rPr>
      </w:pPr>
      <w:r>
        <w:rPr>
          <w:lang w:val="en-ZA"/>
        </w:rPr>
        <w:t>e)</w:t>
      </w:r>
      <w:r>
        <w:rPr>
          <w:lang w:val="en-ZA"/>
        </w:rPr>
        <w:tab/>
        <w:t>Should a student be accepted in this programme</w:t>
      </w:r>
      <w:r>
        <w:rPr>
          <w:szCs w:val="16"/>
        </w:rPr>
        <w:t xml:space="preserve">, </w:t>
      </w:r>
      <w:r w:rsidRPr="008F137B">
        <w:rPr>
          <w:szCs w:val="16"/>
        </w:rPr>
        <w:t>a student m</w:t>
      </w:r>
      <w:r>
        <w:rPr>
          <w:szCs w:val="16"/>
        </w:rPr>
        <w:t>a</w:t>
      </w:r>
      <w:r w:rsidRPr="008F137B">
        <w:rPr>
          <w:szCs w:val="16"/>
        </w:rPr>
        <w:t xml:space="preserve">y not change his/her </w:t>
      </w:r>
      <w:r>
        <w:rPr>
          <w:szCs w:val="16"/>
        </w:rPr>
        <w:t>programme during the Academic year</w:t>
      </w:r>
      <w:r w:rsidRPr="008F137B">
        <w:rPr>
          <w:szCs w:val="16"/>
        </w:rPr>
        <w:t xml:space="preserve">.  Should a student wish to change his/her </w:t>
      </w:r>
      <w:r>
        <w:rPr>
          <w:szCs w:val="16"/>
        </w:rPr>
        <w:t>programme</w:t>
      </w:r>
      <w:r w:rsidRPr="008F137B">
        <w:rPr>
          <w:szCs w:val="16"/>
        </w:rPr>
        <w:t xml:space="preserve">, he/she would have to formally cancel his/her studies and re-apply for admission to the </w:t>
      </w:r>
      <w:r>
        <w:rPr>
          <w:szCs w:val="16"/>
        </w:rPr>
        <w:t>p</w:t>
      </w:r>
      <w:r w:rsidRPr="008F137B">
        <w:rPr>
          <w:szCs w:val="16"/>
        </w:rPr>
        <w:t>rogramme the following year.</w:t>
      </w:r>
    </w:p>
    <w:p w:rsidR="004B6DF8" w:rsidRPr="004B6DF8" w:rsidRDefault="004B6DF8" w:rsidP="001001DA">
      <w:pPr>
        <w:pStyle w:val="Heading4"/>
      </w:pPr>
      <w:r w:rsidRPr="004B6DF8">
        <w:t>Programme outcomes</w:t>
      </w:r>
    </w:p>
    <w:p w:rsidR="004B6DF8" w:rsidRPr="004B6DF8" w:rsidRDefault="000F198D" w:rsidP="000F198D">
      <w:pPr>
        <w:pStyle w:val="19Par"/>
      </w:pPr>
      <w:r>
        <w:t>The c</w:t>
      </w:r>
      <w:r w:rsidR="004B6DF8" w:rsidRPr="004B6DF8">
        <w:t xml:space="preserve">andidate should be able to undertake advanced research and to report on it in a </w:t>
      </w:r>
      <w:proofErr w:type="gramStart"/>
      <w:r w:rsidR="004B6DF8" w:rsidRPr="004B6DF8">
        <w:t>scientific</w:t>
      </w:r>
      <w:proofErr w:type="gramEnd"/>
      <w:r w:rsidR="004B6DF8" w:rsidRPr="004B6DF8">
        <w:t xml:space="preserve"> manner. With the knowledge acquired in this curriculum, the candidate should also be better equipped to occupy his career position with confidence and to have a more comprehensive understanding of the complex South African social spectrum.</w:t>
      </w:r>
    </w:p>
    <w:p w:rsidR="004B6DF8" w:rsidRPr="004B6DF8" w:rsidRDefault="004B6DF8" w:rsidP="001001DA">
      <w:pPr>
        <w:pStyle w:val="Heading4"/>
      </w:pPr>
      <w:r w:rsidRPr="004B6DF8">
        <w:t>Curriculum L901P: History</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0F198D" w:rsidTr="000F198D">
        <w:tc>
          <w:tcPr>
            <w:tcW w:w="1241" w:type="dxa"/>
            <w:tcBorders>
              <w:top w:val="single" w:sz="12" w:space="0" w:color="auto"/>
              <w:left w:val="single" w:sz="12" w:space="0" w:color="auto"/>
              <w:bottom w:val="single" w:sz="2" w:space="0" w:color="auto"/>
              <w:right w:val="single" w:sz="2" w:space="0" w:color="auto"/>
            </w:tcBorders>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tcBorders>
              <w:top w:val="single" w:sz="12" w:space="0" w:color="auto"/>
              <w:left w:val="single" w:sz="2" w:space="0" w:color="auto"/>
              <w:bottom w:val="single" w:sz="2" w:space="0" w:color="auto"/>
              <w:right w:val="single" w:sz="2" w:space="0" w:color="auto"/>
            </w:tcBorders>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tcBorders>
              <w:top w:val="single" w:sz="12" w:space="0" w:color="auto"/>
              <w:left w:val="single" w:sz="2" w:space="0" w:color="auto"/>
              <w:bottom w:val="single" w:sz="2" w:space="0" w:color="auto"/>
              <w:right w:val="single" w:sz="12" w:space="0" w:color="auto"/>
            </w:tcBorders>
            <w:shd w:val="clear" w:color="auto" w:fill="C0C0C0"/>
            <w:hideMark/>
          </w:tcPr>
          <w:p w:rsidR="004B6DF8" w:rsidRPr="000F198D" w:rsidRDefault="004B6DF8" w:rsidP="000F198D">
            <w:pPr>
              <w:pStyle w:val="Tabel"/>
              <w:jc w:val="center"/>
              <w:rPr>
                <w:b/>
                <w:lang w:val="en-ZA"/>
              </w:rPr>
            </w:pPr>
            <w:r w:rsidRPr="000F198D">
              <w:rPr>
                <w:b/>
                <w:lang w:val="en-ZA"/>
              </w:rPr>
              <w:t>Credits</w:t>
            </w:r>
          </w:p>
        </w:tc>
      </w:tr>
      <w:tr w:rsidR="004B6DF8" w:rsidRPr="004B6DF8" w:rsidTr="000F198D">
        <w:tc>
          <w:tcPr>
            <w:tcW w:w="1241" w:type="dxa"/>
            <w:tcBorders>
              <w:top w:val="single" w:sz="2" w:space="0" w:color="auto"/>
              <w:left w:val="single" w:sz="12" w:space="0" w:color="auto"/>
              <w:bottom w:val="single" w:sz="2" w:space="0" w:color="auto"/>
              <w:right w:val="single" w:sz="2" w:space="0" w:color="auto"/>
            </w:tcBorders>
            <w:hideMark/>
          </w:tcPr>
          <w:p w:rsidR="004B6DF8" w:rsidRPr="004B6DF8" w:rsidRDefault="004B6DF8" w:rsidP="000F198D">
            <w:pPr>
              <w:pStyle w:val="Tabel"/>
              <w:rPr>
                <w:lang w:val="en-ZA"/>
              </w:rPr>
            </w:pPr>
            <w:r w:rsidRPr="004B6DF8">
              <w:rPr>
                <w:lang w:val="en-ZA"/>
              </w:rPr>
              <w:t>HIST971</w:t>
            </w:r>
          </w:p>
        </w:tc>
        <w:tc>
          <w:tcPr>
            <w:tcW w:w="3485" w:type="dxa"/>
            <w:tcBorders>
              <w:top w:val="single" w:sz="2" w:space="0" w:color="auto"/>
              <w:left w:val="single" w:sz="2" w:space="0" w:color="auto"/>
              <w:bottom w:val="single" w:sz="2" w:space="0" w:color="auto"/>
              <w:right w:val="single" w:sz="2" w:space="0" w:color="auto"/>
            </w:tcBorders>
            <w:hideMark/>
          </w:tcPr>
          <w:p w:rsidR="004B6DF8" w:rsidRPr="004B6DF8" w:rsidRDefault="004B6DF8" w:rsidP="000F198D">
            <w:pPr>
              <w:pStyle w:val="Tabel"/>
              <w:rPr>
                <w:lang w:val="en-ZA"/>
              </w:rPr>
            </w:pPr>
            <w:r w:rsidRPr="004B6DF8">
              <w:rPr>
                <w:lang w:val="en-ZA"/>
              </w:rPr>
              <w:t>History (thesis)</w:t>
            </w:r>
          </w:p>
        </w:tc>
        <w:tc>
          <w:tcPr>
            <w:tcW w:w="896" w:type="dxa"/>
            <w:tcBorders>
              <w:top w:val="single" w:sz="2" w:space="0" w:color="auto"/>
              <w:left w:val="single" w:sz="2" w:space="0" w:color="auto"/>
              <w:bottom w:val="single" w:sz="2" w:space="0" w:color="auto"/>
              <w:right w:val="single" w:sz="12" w:space="0" w:color="auto"/>
            </w:tcBorders>
            <w:hideMark/>
          </w:tcPr>
          <w:p w:rsidR="004B6DF8" w:rsidRPr="004B6DF8" w:rsidRDefault="004B6DF8" w:rsidP="000F198D">
            <w:pPr>
              <w:pStyle w:val="Tabel"/>
              <w:jc w:val="center"/>
              <w:rPr>
                <w:lang w:val="en-ZA"/>
              </w:rPr>
            </w:pPr>
            <w:r w:rsidRPr="004B6DF8">
              <w:rPr>
                <w:lang w:val="en-ZA"/>
              </w:rPr>
              <w:t>360</w:t>
            </w:r>
          </w:p>
        </w:tc>
      </w:tr>
      <w:tr w:rsidR="004B6DF8" w:rsidRPr="000F198D" w:rsidTr="000F198D">
        <w:tc>
          <w:tcPr>
            <w:tcW w:w="4726" w:type="dxa"/>
            <w:gridSpan w:val="2"/>
            <w:tcBorders>
              <w:top w:val="single" w:sz="2" w:space="0" w:color="auto"/>
              <w:left w:val="single" w:sz="12" w:space="0" w:color="auto"/>
              <w:bottom w:val="single" w:sz="12" w:space="0" w:color="auto"/>
              <w:right w:val="single" w:sz="2" w:space="0" w:color="auto"/>
            </w:tcBorders>
            <w:hideMark/>
          </w:tcPr>
          <w:p w:rsidR="004B6DF8" w:rsidRPr="000F198D" w:rsidRDefault="004B6DF8" w:rsidP="000F198D">
            <w:pPr>
              <w:pStyle w:val="Tabel"/>
              <w:rPr>
                <w:b/>
              </w:rPr>
            </w:pPr>
            <w:r w:rsidRPr="000F198D">
              <w:rPr>
                <w:b/>
              </w:rPr>
              <w:t>Total credits</w:t>
            </w:r>
          </w:p>
        </w:tc>
        <w:tc>
          <w:tcPr>
            <w:tcW w:w="896" w:type="dxa"/>
            <w:tcBorders>
              <w:top w:val="single" w:sz="2" w:space="0" w:color="auto"/>
              <w:left w:val="single" w:sz="2" w:space="0" w:color="auto"/>
              <w:bottom w:val="single" w:sz="12" w:space="0" w:color="auto"/>
              <w:right w:val="single" w:sz="12" w:space="0" w:color="auto"/>
            </w:tcBorders>
            <w:hideMark/>
          </w:tcPr>
          <w:p w:rsidR="004B6DF8" w:rsidRPr="000F198D" w:rsidRDefault="004B6DF8" w:rsidP="000F198D">
            <w:pPr>
              <w:pStyle w:val="Tabel"/>
              <w:jc w:val="center"/>
              <w:rPr>
                <w:b/>
                <w:lang w:val="en-ZA"/>
              </w:rPr>
            </w:pPr>
            <w:r w:rsidRPr="000F198D">
              <w:rPr>
                <w:b/>
                <w:lang w:val="en-ZA"/>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1129" w:name="_Toc396903259"/>
      <w:r w:rsidRPr="004B6DF8">
        <w:t>PROGRAMME</w:t>
      </w:r>
      <w:r w:rsidR="000F198D">
        <w:t>:</w:t>
      </w:r>
      <w:r w:rsidRPr="004B6DF8">
        <w:t xml:space="preserve"> COMMUNICATION STUDIES (PhD)</w:t>
      </w:r>
      <w:bookmarkEnd w:id="1129"/>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0F198D" w:rsidP="000F198D">
      <w:pPr>
        <w:pStyle w:val="19aList"/>
        <w:rPr>
          <w:lang w:val="en-ZA"/>
        </w:rPr>
      </w:pPr>
      <w:r>
        <w:rPr>
          <w:lang w:val="en-ZA"/>
        </w:rPr>
        <w:t>a)</w:t>
      </w:r>
      <w:r>
        <w:rPr>
          <w:lang w:val="en-ZA"/>
        </w:rPr>
        <w:tab/>
      </w:r>
      <w:r w:rsidR="004B6DF8" w:rsidRPr="004B6DF8">
        <w:rPr>
          <w:lang w:val="en-ZA"/>
        </w:rPr>
        <w:t xml:space="preserve">Apart from the requirements set out in General rule </w:t>
      </w:r>
      <w:r w:rsidR="00C47822">
        <w:rPr>
          <w:lang w:val="en-ZA"/>
        </w:rPr>
        <w:t>A.5.2</w:t>
      </w:r>
      <w:r w:rsidR="004B6DF8" w:rsidRPr="004B6DF8">
        <w:rPr>
          <w:lang w:val="en-ZA"/>
        </w:rPr>
        <w:t>, a candidate must have a Master’s degree in Communication Studies or an equivalent qualification which was passed with a minimum mark of 65%.</w:t>
      </w:r>
    </w:p>
    <w:p w:rsidR="004B6DF8" w:rsidRPr="004B6DF8" w:rsidRDefault="000F198D" w:rsidP="000F198D">
      <w:pPr>
        <w:pStyle w:val="19aList"/>
        <w:rPr>
          <w:lang w:val="en-ZA"/>
        </w:rPr>
      </w:pPr>
      <w:r>
        <w:rPr>
          <w:lang w:val="en-ZA"/>
        </w:rPr>
        <w:t>b)</w:t>
      </w:r>
      <w:r>
        <w:rPr>
          <w:lang w:val="en-ZA"/>
        </w:rPr>
        <w:tab/>
      </w:r>
      <w:r w:rsidR="004B6DF8" w:rsidRPr="004B6DF8">
        <w:rPr>
          <w:lang w:val="en-ZA"/>
        </w:rPr>
        <w:t>Candidates who do not comply with this minimum requirement, may apply for an interview with the Chairperson of the subject group, the Director of the Focus Area and the Director of the School of Communication Studies during which the possibility of admission may be considered.</w:t>
      </w:r>
    </w:p>
    <w:p w:rsidR="004B6DF8" w:rsidRPr="004B6DF8" w:rsidRDefault="004B6DF8" w:rsidP="001001DA">
      <w:pPr>
        <w:pStyle w:val="Heading4"/>
      </w:pPr>
      <w:bookmarkStart w:id="1130" w:name="_Toc202076267"/>
      <w:bookmarkStart w:id="1131" w:name="_Toc173831888"/>
      <w:bookmarkStart w:id="1132" w:name="_Toc170266731"/>
      <w:bookmarkStart w:id="1133" w:name="_Toc151516393"/>
      <w:bookmarkStart w:id="1134" w:name="_Toc151451728"/>
      <w:bookmarkStart w:id="1135" w:name="_Toc144601421"/>
      <w:bookmarkStart w:id="1136" w:name="_Toc144544927"/>
      <w:bookmarkStart w:id="1137" w:name="_Toc115227467"/>
      <w:bookmarkStart w:id="1138" w:name="_Toc107885384"/>
      <w:bookmarkStart w:id="1139" w:name="_Toc107042601"/>
      <w:bookmarkStart w:id="1140" w:name="_Toc76452228"/>
      <w:bookmarkStart w:id="1141" w:name="_Toc76278875"/>
      <w:bookmarkStart w:id="1142" w:name="_Toc74532874"/>
      <w:bookmarkStart w:id="1143" w:name="_Toc74379929"/>
      <w:bookmarkStart w:id="1144" w:name="_Toc49064647"/>
      <w:bookmarkStart w:id="1145" w:name="_Toc45077350"/>
      <w:bookmarkStart w:id="1146" w:name="_Toc44211922"/>
      <w:bookmarkStart w:id="1147" w:name="_Toc44211475"/>
      <w:bookmarkStart w:id="1148" w:name="_Toc44211028"/>
      <w:bookmarkStart w:id="1149" w:name="_Toc18806769"/>
      <w:bookmarkStart w:id="1150" w:name="_Toc17180524"/>
      <w:bookmarkStart w:id="1151" w:name="_Toc15806726"/>
      <w:bookmarkStart w:id="1152" w:name="_Toc13476035"/>
      <w:bookmarkStart w:id="1153" w:name="_Toc13474154"/>
      <w:r w:rsidRPr="004B6DF8">
        <w:lastRenderedPageBreak/>
        <w:t xml:space="preserve">Programme </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Pr="004B6DF8">
        <w:t>outcomes</w:t>
      </w:r>
    </w:p>
    <w:p w:rsidR="004B6DF8" w:rsidRPr="004B6DF8" w:rsidRDefault="004B6DF8" w:rsidP="000F198D">
      <w:pPr>
        <w:pStyle w:val="19Par"/>
        <w:rPr>
          <w:lang w:val="en-ZA"/>
        </w:rPr>
      </w:pPr>
      <w:r w:rsidRPr="004B6DF8">
        <w:rPr>
          <w:lang w:val="en-ZA"/>
        </w:rPr>
        <w:t>On completion of the curriculum, the candidate should be able to</w:t>
      </w:r>
    </w:p>
    <w:p w:rsidR="004B6DF8" w:rsidRPr="000F198D" w:rsidRDefault="000F198D" w:rsidP="000F198D">
      <w:pPr>
        <w:pStyle w:val="19aList"/>
        <w:rPr>
          <w:szCs w:val="16"/>
        </w:rPr>
      </w:pPr>
      <w:r>
        <w:rPr>
          <w:szCs w:val="16"/>
        </w:rPr>
        <w:t>a)</w:t>
      </w:r>
      <w:r>
        <w:rPr>
          <w:szCs w:val="16"/>
        </w:rPr>
        <w:tab/>
      </w:r>
      <w:r w:rsidR="004B6DF8" w:rsidRPr="000F198D">
        <w:rPr>
          <w:szCs w:val="16"/>
        </w:rPr>
        <w:t>identify, analyse and contextualise a selected communication problem in the complex and changing communication environment and choose relevant research methods to address the research problem;</w:t>
      </w:r>
    </w:p>
    <w:p w:rsidR="004B6DF8" w:rsidRPr="000F198D" w:rsidRDefault="000F198D" w:rsidP="000F198D">
      <w:pPr>
        <w:pStyle w:val="19aList"/>
        <w:rPr>
          <w:szCs w:val="16"/>
        </w:rPr>
      </w:pPr>
      <w:r>
        <w:rPr>
          <w:szCs w:val="16"/>
        </w:rPr>
        <w:t>b)</w:t>
      </w:r>
      <w:r>
        <w:rPr>
          <w:szCs w:val="16"/>
        </w:rPr>
        <w:tab/>
      </w:r>
      <w:r w:rsidR="004B6DF8" w:rsidRPr="000F198D">
        <w:rPr>
          <w:szCs w:val="16"/>
        </w:rPr>
        <w:t>master and apply the chosen research methods at a high level of competence and justify the choice of the particular method(s);</w:t>
      </w:r>
    </w:p>
    <w:p w:rsidR="004B6DF8" w:rsidRPr="000F198D" w:rsidRDefault="000F198D" w:rsidP="000F198D">
      <w:pPr>
        <w:pStyle w:val="19aList"/>
        <w:rPr>
          <w:szCs w:val="16"/>
        </w:rPr>
      </w:pPr>
      <w:r>
        <w:rPr>
          <w:szCs w:val="16"/>
        </w:rPr>
        <w:t>c)</w:t>
      </w:r>
      <w:r>
        <w:rPr>
          <w:szCs w:val="16"/>
        </w:rPr>
        <w:tab/>
      </w:r>
      <w:r w:rsidR="004B6DF8" w:rsidRPr="000F198D">
        <w:rPr>
          <w:szCs w:val="16"/>
        </w:rPr>
        <w:t xml:space="preserve">construct a research proposal which meets the </w:t>
      </w:r>
      <w:proofErr w:type="gramStart"/>
      <w:r w:rsidR="004B6DF8" w:rsidRPr="000F198D">
        <w:rPr>
          <w:szCs w:val="16"/>
        </w:rPr>
        <w:t>institution’s</w:t>
      </w:r>
      <w:proofErr w:type="gramEnd"/>
      <w:r w:rsidR="004B6DF8" w:rsidRPr="000F198D">
        <w:rPr>
          <w:szCs w:val="16"/>
        </w:rPr>
        <w:t xml:space="preserve"> requirements and to complete it successfully;</w:t>
      </w:r>
    </w:p>
    <w:p w:rsidR="004B6DF8" w:rsidRPr="000F198D" w:rsidRDefault="000F198D" w:rsidP="000F198D">
      <w:pPr>
        <w:pStyle w:val="19aList"/>
        <w:rPr>
          <w:szCs w:val="16"/>
        </w:rPr>
      </w:pPr>
      <w:r>
        <w:rPr>
          <w:szCs w:val="16"/>
        </w:rPr>
        <w:t>d)</w:t>
      </w:r>
      <w:r>
        <w:rPr>
          <w:szCs w:val="16"/>
        </w:rPr>
        <w:tab/>
      </w:r>
      <w:r w:rsidR="004B6DF8" w:rsidRPr="000F198D">
        <w:rPr>
          <w:szCs w:val="16"/>
        </w:rPr>
        <w:t>add substantial value to the discipline by means of new insights and knowledge that could lead to the development of the discipline;</w:t>
      </w:r>
    </w:p>
    <w:p w:rsidR="004B6DF8" w:rsidRPr="000F198D" w:rsidRDefault="000F198D" w:rsidP="000F198D">
      <w:pPr>
        <w:pStyle w:val="19aList"/>
        <w:rPr>
          <w:szCs w:val="16"/>
        </w:rPr>
      </w:pPr>
      <w:r>
        <w:rPr>
          <w:szCs w:val="16"/>
        </w:rPr>
        <w:t>e)</w:t>
      </w:r>
      <w:r>
        <w:rPr>
          <w:szCs w:val="16"/>
        </w:rPr>
        <w:tab/>
      </w:r>
      <w:r w:rsidR="004B6DF8" w:rsidRPr="000F198D">
        <w:rPr>
          <w:szCs w:val="16"/>
        </w:rPr>
        <w:t>function effectively as a communication expert in an increasingly complex communication environment;</w:t>
      </w:r>
    </w:p>
    <w:p w:rsidR="004B6DF8" w:rsidRPr="000F198D" w:rsidRDefault="000F198D" w:rsidP="000F198D">
      <w:pPr>
        <w:pStyle w:val="19aList"/>
        <w:rPr>
          <w:szCs w:val="16"/>
        </w:rPr>
      </w:pPr>
      <w:r>
        <w:rPr>
          <w:szCs w:val="16"/>
        </w:rPr>
        <w:t>f)</w:t>
      </w:r>
      <w:r>
        <w:rPr>
          <w:szCs w:val="16"/>
        </w:rPr>
        <w:tab/>
      </w:r>
      <w:r w:rsidR="004B6DF8" w:rsidRPr="000F198D">
        <w:rPr>
          <w:szCs w:val="16"/>
        </w:rPr>
        <w:t>manage the research process independently, reach justifiable results and take responsibility for the research outcomes;</w:t>
      </w:r>
    </w:p>
    <w:p w:rsidR="004B6DF8" w:rsidRPr="000F198D" w:rsidRDefault="000F198D" w:rsidP="000F198D">
      <w:pPr>
        <w:pStyle w:val="19aList"/>
        <w:rPr>
          <w:szCs w:val="16"/>
        </w:rPr>
      </w:pPr>
      <w:r>
        <w:rPr>
          <w:szCs w:val="16"/>
        </w:rPr>
        <w:t>g)</w:t>
      </w:r>
      <w:r>
        <w:rPr>
          <w:szCs w:val="16"/>
        </w:rPr>
        <w:tab/>
      </w:r>
      <w:r w:rsidR="004B6DF8" w:rsidRPr="000F198D">
        <w:rPr>
          <w:szCs w:val="16"/>
        </w:rPr>
        <w:t>analyse, evaluate and reconstruct/recreate/repackage selected practical and theoretical communication concepts, practices and data;</w:t>
      </w:r>
    </w:p>
    <w:p w:rsidR="00DC40C7" w:rsidRDefault="00DC40C7" w:rsidP="000F198D">
      <w:pPr>
        <w:pStyle w:val="19aList"/>
        <w:rPr>
          <w:szCs w:val="16"/>
        </w:rPr>
      </w:pPr>
      <w:r w:rsidRPr="00DC40C7">
        <w:rPr>
          <w:szCs w:val="16"/>
        </w:rPr>
        <w:t>h)</w:t>
      </w:r>
      <w:r w:rsidRPr="00DC40C7">
        <w:rPr>
          <w:szCs w:val="16"/>
        </w:rPr>
        <w:tab/>
        <w:t xml:space="preserve">use and apply high level specialised communication principles, techniques and practices in specific and integrated </w:t>
      </w:r>
      <w:proofErr w:type="gramStart"/>
      <w:r w:rsidRPr="00DC40C7">
        <w:rPr>
          <w:szCs w:val="16"/>
        </w:rPr>
        <w:t>environments such</w:t>
      </w:r>
      <w:proofErr w:type="gramEnd"/>
      <w:r w:rsidRPr="00DC40C7">
        <w:rPr>
          <w:szCs w:val="16"/>
        </w:rPr>
        <w:t xml:space="preserve"> as in Communication management, Journalism, Documentary video, Communication for social change, Organisation media management and, related field</w:t>
      </w:r>
    </w:p>
    <w:p w:rsidR="004B6DF8" w:rsidRPr="00DC40C7" w:rsidRDefault="000F198D" w:rsidP="000F198D">
      <w:pPr>
        <w:pStyle w:val="19aList"/>
        <w:rPr>
          <w:szCs w:val="16"/>
        </w:rPr>
      </w:pPr>
      <w:r w:rsidRPr="00DC40C7">
        <w:rPr>
          <w:szCs w:val="16"/>
        </w:rPr>
        <w:t>i)</w:t>
      </w:r>
      <w:r w:rsidRPr="00DC40C7">
        <w:rPr>
          <w:szCs w:val="16"/>
        </w:rPr>
        <w:tab/>
      </w:r>
      <w:r w:rsidR="004B6DF8" w:rsidRPr="00DC40C7">
        <w:rPr>
          <w:szCs w:val="16"/>
        </w:rPr>
        <w:t>uphold a high ethical and moral value system in the application of communication practices;</w:t>
      </w:r>
    </w:p>
    <w:p w:rsidR="004B6DF8" w:rsidRPr="000F198D" w:rsidRDefault="000F198D" w:rsidP="000F198D">
      <w:pPr>
        <w:pStyle w:val="19aList"/>
        <w:rPr>
          <w:szCs w:val="16"/>
        </w:rPr>
      </w:pPr>
      <w:r>
        <w:rPr>
          <w:szCs w:val="16"/>
        </w:rPr>
        <w:t>j)</w:t>
      </w:r>
      <w:r>
        <w:rPr>
          <w:szCs w:val="16"/>
        </w:rPr>
        <w:tab/>
      </w:r>
      <w:r w:rsidR="004B6DF8" w:rsidRPr="000F198D">
        <w:rPr>
          <w:szCs w:val="16"/>
        </w:rPr>
        <w:t>retain a relevant professional approach and work ethic which ensures excellent service in a competitive communication environment;</w:t>
      </w:r>
    </w:p>
    <w:p w:rsidR="004B6DF8" w:rsidRPr="000F198D" w:rsidRDefault="000F198D" w:rsidP="000F198D">
      <w:pPr>
        <w:pStyle w:val="19aList"/>
        <w:rPr>
          <w:szCs w:val="16"/>
        </w:rPr>
      </w:pPr>
      <w:r>
        <w:rPr>
          <w:szCs w:val="16"/>
        </w:rPr>
        <w:t>k)</w:t>
      </w:r>
      <w:r>
        <w:rPr>
          <w:szCs w:val="16"/>
        </w:rPr>
        <w:tab/>
      </w:r>
      <w:r w:rsidR="004B6DF8" w:rsidRPr="000F198D">
        <w:rPr>
          <w:szCs w:val="16"/>
        </w:rPr>
        <w:t>show sensitivity to the role of communication in a multicultural and diverse business and social environment;</w:t>
      </w:r>
    </w:p>
    <w:p w:rsidR="004B6DF8" w:rsidRPr="000F198D" w:rsidRDefault="000F198D" w:rsidP="000F198D">
      <w:pPr>
        <w:pStyle w:val="19aList"/>
      </w:pPr>
      <w:proofErr w:type="gramStart"/>
      <w:r>
        <w:rPr>
          <w:szCs w:val="16"/>
        </w:rPr>
        <w:t>l</w:t>
      </w:r>
      <w:proofErr w:type="gramEnd"/>
      <w:r>
        <w:rPr>
          <w:szCs w:val="16"/>
        </w:rPr>
        <w:t>)</w:t>
      </w:r>
      <w:r>
        <w:rPr>
          <w:szCs w:val="16"/>
        </w:rPr>
        <w:tab/>
      </w:r>
      <w:r w:rsidR="004B6DF8" w:rsidRPr="000F198D">
        <w:rPr>
          <w:szCs w:val="16"/>
        </w:rPr>
        <w:t>show respect for the value and role of freedom of speech in a democratic society.</w:t>
      </w:r>
    </w:p>
    <w:p w:rsidR="004B6DF8" w:rsidRPr="004B6DF8" w:rsidRDefault="004B6DF8" w:rsidP="001001DA">
      <w:pPr>
        <w:pStyle w:val="Heading4"/>
      </w:pPr>
      <w:bookmarkStart w:id="1154" w:name="_Toc202076268"/>
      <w:bookmarkStart w:id="1155" w:name="_Toc173831889"/>
      <w:bookmarkStart w:id="1156" w:name="_Toc170266732"/>
      <w:bookmarkStart w:id="1157" w:name="_Toc151516394"/>
      <w:bookmarkStart w:id="1158" w:name="_Toc151451729"/>
      <w:bookmarkStart w:id="1159" w:name="_Toc144601422"/>
      <w:bookmarkStart w:id="1160" w:name="_Toc144544928"/>
      <w:bookmarkStart w:id="1161" w:name="_Toc115227468"/>
      <w:bookmarkStart w:id="1162" w:name="_Toc107885385"/>
      <w:bookmarkStart w:id="1163" w:name="_Toc107042602"/>
      <w:bookmarkStart w:id="1164" w:name="_Toc76452229"/>
      <w:bookmarkStart w:id="1165" w:name="_Toc76278876"/>
      <w:bookmarkStart w:id="1166" w:name="_Toc74532875"/>
      <w:bookmarkStart w:id="1167" w:name="_Toc74379930"/>
      <w:bookmarkStart w:id="1168" w:name="_Toc49064648"/>
      <w:bookmarkStart w:id="1169" w:name="_Toc45077351"/>
      <w:bookmarkStart w:id="1170" w:name="_Toc44211923"/>
      <w:bookmarkStart w:id="1171" w:name="_Toc44211476"/>
      <w:bookmarkStart w:id="1172" w:name="_Toc44211029"/>
      <w:bookmarkStart w:id="1173" w:name="_Toc18806770"/>
      <w:bookmarkStart w:id="1174" w:name="_Toc17180525"/>
      <w:bookmarkStart w:id="1175" w:name="_Toc15806727"/>
      <w:bookmarkStart w:id="1176" w:name="_Toc13476036"/>
      <w:bookmarkStart w:id="1177" w:name="_Toc13474155"/>
      <w:r w:rsidRPr="004B6DF8">
        <w:t xml:space="preserve">Curriculum L920P: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4B6DF8">
        <w:t xml:space="preserve">Communication </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B6DF8" w:rsidRPr="000F198D" w:rsidTr="000F198D">
        <w:tc>
          <w:tcPr>
            <w:tcW w:w="1241" w:type="dxa"/>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shd w:val="clear" w:color="auto" w:fill="C0C0C0"/>
            <w:hideMark/>
          </w:tcPr>
          <w:p w:rsidR="004B6DF8" w:rsidRPr="000F198D" w:rsidRDefault="004B6DF8" w:rsidP="000F198D">
            <w:pPr>
              <w:pStyle w:val="Tabel"/>
              <w:jc w:val="center"/>
              <w:rPr>
                <w:b/>
                <w:lang w:val="en-ZA"/>
              </w:rPr>
            </w:pPr>
            <w:r w:rsidRPr="000F198D">
              <w:rPr>
                <w:b/>
                <w:lang w:val="en-ZA"/>
              </w:rPr>
              <w:t>Credits</w:t>
            </w:r>
          </w:p>
        </w:tc>
      </w:tr>
      <w:tr w:rsidR="004B6DF8" w:rsidRPr="004B6DF8" w:rsidTr="000F198D">
        <w:tc>
          <w:tcPr>
            <w:tcW w:w="1241" w:type="dxa"/>
            <w:hideMark/>
          </w:tcPr>
          <w:p w:rsidR="004B6DF8" w:rsidRPr="004B6DF8" w:rsidRDefault="004B6DF8" w:rsidP="000F198D">
            <w:pPr>
              <w:pStyle w:val="Tabel"/>
              <w:rPr>
                <w:lang w:val="en-ZA"/>
              </w:rPr>
            </w:pPr>
            <w:r w:rsidRPr="004B6DF8">
              <w:rPr>
                <w:lang w:val="en-ZA"/>
              </w:rPr>
              <w:t>KOMS971</w:t>
            </w:r>
          </w:p>
        </w:tc>
        <w:tc>
          <w:tcPr>
            <w:tcW w:w="3485" w:type="dxa"/>
            <w:hideMark/>
          </w:tcPr>
          <w:p w:rsidR="004B6DF8" w:rsidRPr="004B6DF8" w:rsidRDefault="004B6DF8" w:rsidP="00DC40C7">
            <w:pPr>
              <w:pStyle w:val="Tabel"/>
              <w:rPr>
                <w:lang w:val="en-ZA"/>
              </w:rPr>
            </w:pPr>
            <w:r w:rsidRPr="004B6DF8">
              <w:rPr>
                <w:lang w:val="en-ZA"/>
              </w:rPr>
              <w:t>Communication (thesis)</w:t>
            </w:r>
          </w:p>
        </w:tc>
        <w:tc>
          <w:tcPr>
            <w:tcW w:w="896" w:type="dxa"/>
            <w:hideMark/>
          </w:tcPr>
          <w:p w:rsidR="004B6DF8" w:rsidRPr="004B6DF8" w:rsidRDefault="004B6DF8" w:rsidP="000F198D">
            <w:pPr>
              <w:pStyle w:val="Tabel"/>
              <w:jc w:val="center"/>
              <w:rPr>
                <w:lang w:val="en-ZA"/>
              </w:rPr>
            </w:pPr>
            <w:r w:rsidRPr="004B6DF8">
              <w:rPr>
                <w:lang w:val="en-ZA"/>
              </w:rPr>
              <w:t>360</w:t>
            </w:r>
          </w:p>
        </w:tc>
      </w:tr>
      <w:tr w:rsidR="004B6DF8" w:rsidRPr="000F198D" w:rsidTr="000F198D">
        <w:tc>
          <w:tcPr>
            <w:tcW w:w="4726" w:type="dxa"/>
            <w:gridSpan w:val="2"/>
            <w:hideMark/>
          </w:tcPr>
          <w:p w:rsidR="004B6DF8" w:rsidRPr="000F198D" w:rsidRDefault="004B6DF8" w:rsidP="000F198D">
            <w:pPr>
              <w:pStyle w:val="Tabel"/>
              <w:rPr>
                <w:b/>
                <w:lang w:val="en-ZA"/>
              </w:rPr>
            </w:pPr>
            <w:r w:rsidRPr="000F198D">
              <w:rPr>
                <w:b/>
                <w:lang w:val="en-ZA"/>
              </w:rPr>
              <w:t>Total credits</w:t>
            </w:r>
          </w:p>
        </w:tc>
        <w:tc>
          <w:tcPr>
            <w:tcW w:w="896" w:type="dxa"/>
            <w:hideMark/>
          </w:tcPr>
          <w:p w:rsidR="004B6DF8" w:rsidRPr="000F198D" w:rsidRDefault="004B6DF8" w:rsidP="000F198D">
            <w:pPr>
              <w:pStyle w:val="Tabel"/>
              <w:jc w:val="center"/>
              <w:rPr>
                <w:b/>
                <w:lang w:val="en-ZA"/>
              </w:rPr>
            </w:pPr>
            <w:r w:rsidRPr="000F198D">
              <w:rPr>
                <w:b/>
                <w:lang w:val="en-ZA"/>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1178" w:name="_Toc396903260"/>
      <w:r w:rsidRPr="004B6DF8">
        <w:t>PROGRAMME</w:t>
      </w:r>
      <w:r w:rsidR="000F198D">
        <w:t>:</w:t>
      </w:r>
      <w:r w:rsidRPr="004B6DF8">
        <w:t xml:space="preserve"> PUBLIC MANAGEMENT AND GOVERNANCE</w:t>
      </w:r>
      <w:bookmarkEnd w:id="1178"/>
    </w:p>
    <w:p w:rsidR="004B6DF8" w:rsidRPr="004B6DF8" w:rsidRDefault="004B6DF8" w:rsidP="001001DA">
      <w:pPr>
        <w:pStyle w:val="Heading4"/>
      </w:pPr>
      <w:r w:rsidRPr="004B6DF8">
        <w:t xml:space="preserve">Specific admission </w:t>
      </w:r>
      <w:proofErr w:type="gramStart"/>
      <w:r w:rsidRPr="004B6DF8">
        <w:t xml:space="preserve">requirements </w:t>
      </w:r>
      <w:r w:rsidR="00412A33">
        <w:t>and</w:t>
      </w:r>
      <w:proofErr w:type="gramEnd"/>
      <w:r w:rsidR="00412A33">
        <w:t xml:space="preserve"> rules </w:t>
      </w:r>
      <w:r w:rsidRPr="004B6DF8">
        <w:t>of the programme</w:t>
      </w:r>
    </w:p>
    <w:p w:rsidR="009C4B96" w:rsidRPr="000F198D" w:rsidRDefault="009C4B96" w:rsidP="009C4B96">
      <w:pPr>
        <w:pStyle w:val="19aList"/>
      </w:pPr>
      <w:bookmarkStart w:id="1179" w:name="_Toc179005507"/>
      <w:bookmarkStart w:id="1180" w:name="_Toc151524057"/>
      <w:bookmarkStart w:id="1181" w:name="_Toc151450429"/>
      <w:bookmarkStart w:id="1182" w:name="_Toc151175238"/>
      <w:bookmarkStart w:id="1183" w:name="_Toc145401705"/>
      <w:bookmarkStart w:id="1184" w:name="_Toc144629937"/>
      <w:bookmarkStart w:id="1185" w:name="_Toc117392162"/>
      <w:bookmarkStart w:id="1186" w:name="_Toc113766506"/>
      <w:proofErr w:type="gramStart"/>
      <w:r>
        <w:t>a</w:t>
      </w:r>
      <w:proofErr w:type="gramEnd"/>
      <w:r>
        <w:t>)</w:t>
      </w:r>
      <w:r>
        <w:tab/>
      </w:r>
      <w:r w:rsidRPr="000F198D">
        <w:t xml:space="preserve">Apart from the requirements set out in General Rule </w:t>
      </w:r>
      <w:r>
        <w:t>A.5.2</w:t>
      </w:r>
      <w:r w:rsidRPr="000F198D">
        <w:t xml:space="preserve"> of the University, a candidate must have a Master’s degree in </w:t>
      </w:r>
      <w:r>
        <w:t>Public Management and Governance, or Master’s degree in Public Administration</w:t>
      </w:r>
      <w:r w:rsidRPr="000F198D">
        <w:t xml:space="preserve"> or an equivalent qualification</w:t>
      </w:r>
      <w:r>
        <w:t xml:space="preserve"> in a related discipline</w:t>
      </w:r>
      <w:r w:rsidRPr="000F198D">
        <w:t>, obtained with an average of mark 65%.</w:t>
      </w:r>
    </w:p>
    <w:p w:rsidR="009C4B96" w:rsidRPr="00D95038" w:rsidRDefault="009C4B96" w:rsidP="009C4B96">
      <w:pPr>
        <w:pStyle w:val="19aList"/>
        <w:rPr>
          <w:szCs w:val="16"/>
        </w:rPr>
      </w:pPr>
      <w:proofErr w:type="gramStart"/>
      <w:r>
        <w:rPr>
          <w:szCs w:val="16"/>
        </w:rPr>
        <w:t>b</w:t>
      </w:r>
      <w:proofErr w:type="gramEnd"/>
      <w:r>
        <w:rPr>
          <w:szCs w:val="16"/>
        </w:rPr>
        <w:t xml:space="preserve">) </w:t>
      </w:r>
      <w:r>
        <w:rPr>
          <w:szCs w:val="16"/>
        </w:rPr>
        <w:tab/>
        <w:t>Students who fulfill the entry criteria, may initially receive provisional acceptance based on the capacity available. Thereafter, students may be required to go through a further selection process (the preparation of a draft research proposal and colloquium presentation) before the final approval of candidates is made.</w:t>
      </w:r>
    </w:p>
    <w:p w:rsidR="009C4B96" w:rsidRDefault="009C4B96" w:rsidP="009C4B96">
      <w:pPr>
        <w:pStyle w:val="19aList"/>
        <w:rPr>
          <w:szCs w:val="16"/>
        </w:rPr>
      </w:pPr>
      <w:proofErr w:type="gramStart"/>
      <w:r>
        <w:rPr>
          <w:szCs w:val="16"/>
        </w:rPr>
        <w:t>c</w:t>
      </w:r>
      <w:proofErr w:type="gramEnd"/>
      <w:r>
        <w:rPr>
          <w:szCs w:val="16"/>
        </w:rPr>
        <w:t>)</w:t>
      </w:r>
      <w:r>
        <w:rPr>
          <w:szCs w:val="16"/>
        </w:rPr>
        <w:tab/>
      </w:r>
      <w:r w:rsidRPr="000F198D">
        <w:rPr>
          <w:szCs w:val="16"/>
        </w:rPr>
        <w:t>Only a limited number of candidates will be accepted onto the programme every year. The</w:t>
      </w:r>
      <w:proofErr w:type="gramStart"/>
      <w:r w:rsidRPr="000F198D">
        <w:rPr>
          <w:szCs w:val="16"/>
        </w:rPr>
        <w:t xml:space="preserve">  </w:t>
      </w:r>
      <w:proofErr w:type="gramEnd"/>
      <w:r w:rsidRPr="000F198D">
        <w:rPr>
          <w:szCs w:val="16"/>
        </w:rPr>
        <w:t xml:space="preserve">number of candidates who will be accepted is subject to the School’s policy and capacity. All applications are assessed on strict academic merits and </w:t>
      </w:r>
      <w:proofErr w:type="gramStart"/>
      <w:r w:rsidRPr="000F198D">
        <w:rPr>
          <w:szCs w:val="16"/>
        </w:rPr>
        <w:t>requirements.</w:t>
      </w:r>
      <w:proofErr w:type="gramEnd"/>
    </w:p>
    <w:p w:rsidR="009C4B96" w:rsidRDefault="009C4B96" w:rsidP="009C4B96">
      <w:pPr>
        <w:pStyle w:val="19aList"/>
        <w:rPr>
          <w:lang w:val="en-ZA"/>
        </w:rPr>
      </w:pPr>
      <w:proofErr w:type="gramStart"/>
      <w:r>
        <w:rPr>
          <w:szCs w:val="16"/>
        </w:rPr>
        <w:lastRenderedPageBreak/>
        <w:t>d</w:t>
      </w:r>
      <w:proofErr w:type="gramEnd"/>
      <w:r>
        <w:rPr>
          <w:szCs w:val="16"/>
        </w:rPr>
        <w:t>)</w:t>
      </w:r>
      <w:r w:rsidRPr="00C01481">
        <w:rPr>
          <w:lang w:val="en-ZA"/>
        </w:rPr>
        <w:t xml:space="preserve"> </w:t>
      </w:r>
      <w:r>
        <w:rPr>
          <w:lang w:val="en-ZA"/>
        </w:rPr>
        <w:t xml:space="preserve"> All admitted candidates must</w:t>
      </w:r>
      <w:r w:rsidRPr="004B6DF8">
        <w:rPr>
          <w:lang w:val="en-ZA"/>
        </w:rPr>
        <w:t xml:space="preserve"> attend an introductory and orientation meeting at the Potchefstroom Campus on</w:t>
      </w:r>
      <w:r>
        <w:rPr>
          <w:lang w:val="en-ZA"/>
        </w:rPr>
        <w:t xml:space="preserve"> a date determined by the Research</w:t>
      </w:r>
      <w:r w:rsidRPr="004B6DF8">
        <w:rPr>
          <w:lang w:val="en-ZA"/>
        </w:rPr>
        <w:t xml:space="preserve"> </w:t>
      </w:r>
      <w:r>
        <w:rPr>
          <w:lang w:val="en-ZA"/>
        </w:rPr>
        <w:t xml:space="preserve">and School </w:t>
      </w:r>
      <w:r w:rsidRPr="004B6DF8">
        <w:rPr>
          <w:lang w:val="en-ZA"/>
        </w:rPr>
        <w:t>Director.</w:t>
      </w:r>
    </w:p>
    <w:p w:rsidR="009C4B96" w:rsidRDefault="009C4B96" w:rsidP="009C4B96">
      <w:pPr>
        <w:pStyle w:val="19aList"/>
        <w:rPr>
          <w:lang w:val="en-ZA"/>
        </w:rPr>
      </w:pPr>
      <w:r>
        <w:rPr>
          <w:lang w:val="en-ZA"/>
        </w:rPr>
        <w:t>e)</w:t>
      </w:r>
      <w:r w:rsidRPr="00C01481">
        <w:rPr>
          <w:lang w:val="en-ZA"/>
        </w:rPr>
        <w:t xml:space="preserve"> </w:t>
      </w:r>
      <w:r>
        <w:rPr>
          <w:lang w:val="en-ZA"/>
        </w:rPr>
        <w:t xml:space="preserve">   PhD students are required to submit a research proposal which meets the required standard for title registration, within 6 months of registration.  Failure to do so may result in the termination of a student’s studies.</w:t>
      </w:r>
    </w:p>
    <w:p w:rsidR="009C4B96" w:rsidRPr="000F198D" w:rsidRDefault="009C4B96" w:rsidP="009C4B96">
      <w:pPr>
        <w:pStyle w:val="19aList"/>
        <w:rPr>
          <w:szCs w:val="16"/>
        </w:rPr>
      </w:pPr>
      <w:r>
        <w:rPr>
          <w:lang w:val="en-ZA"/>
        </w:rPr>
        <w:t>f)</w:t>
      </w:r>
      <w:r>
        <w:rPr>
          <w:lang w:val="en-ZA"/>
        </w:rPr>
        <w:tab/>
        <w:t>Should a student be accepted in this programme</w:t>
      </w:r>
      <w:r>
        <w:rPr>
          <w:szCs w:val="16"/>
        </w:rPr>
        <w:t xml:space="preserve">, </w:t>
      </w:r>
      <w:r w:rsidRPr="008F137B">
        <w:rPr>
          <w:szCs w:val="16"/>
        </w:rPr>
        <w:t>a student m</w:t>
      </w:r>
      <w:r>
        <w:rPr>
          <w:szCs w:val="16"/>
        </w:rPr>
        <w:t>ay not change his/her programme during the Academic year</w:t>
      </w:r>
      <w:r w:rsidRPr="008F137B">
        <w:rPr>
          <w:szCs w:val="16"/>
        </w:rPr>
        <w:t>.  Should a student w</w:t>
      </w:r>
      <w:r>
        <w:rPr>
          <w:szCs w:val="16"/>
        </w:rPr>
        <w:t>ish to change his/her programme</w:t>
      </w:r>
      <w:r w:rsidRPr="008F137B">
        <w:rPr>
          <w:szCs w:val="16"/>
        </w:rPr>
        <w:t>, he/she would have to formally cancel his/her studies and</w:t>
      </w:r>
      <w:r>
        <w:rPr>
          <w:szCs w:val="16"/>
        </w:rPr>
        <w:t xml:space="preserve"> re-apply for admission to the p</w:t>
      </w:r>
      <w:r w:rsidRPr="008F137B">
        <w:rPr>
          <w:szCs w:val="16"/>
        </w:rPr>
        <w:t>rogramme the following year.</w:t>
      </w:r>
      <w:proofErr w:type="gramStart"/>
      <w:r w:rsidRPr="008F137B">
        <w:rPr>
          <w:szCs w:val="16"/>
        </w:rPr>
        <w:t xml:space="preserve">  </w:t>
      </w:r>
      <w:proofErr w:type="gramEnd"/>
      <w:r w:rsidRPr="008F137B">
        <w:rPr>
          <w:szCs w:val="16"/>
        </w:rPr>
        <w:t xml:space="preserve">Acceptance in </w:t>
      </w:r>
      <w:proofErr w:type="gramStart"/>
      <w:r w:rsidRPr="008F137B">
        <w:rPr>
          <w:szCs w:val="16"/>
        </w:rPr>
        <w:t>this</w:t>
      </w:r>
      <w:proofErr w:type="gramEnd"/>
      <w:r w:rsidRPr="008F137B">
        <w:rPr>
          <w:szCs w:val="16"/>
        </w:rPr>
        <w:t xml:space="preserve"> case, is not guaranteed and the application will undergo the normal selection process</w:t>
      </w:r>
      <w:r>
        <w:rPr>
          <w:szCs w:val="16"/>
        </w:rPr>
        <w:t>.</w:t>
      </w:r>
    </w:p>
    <w:p w:rsidR="004B6DF8" w:rsidRPr="004B6DF8" w:rsidRDefault="004B6DF8" w:rsidP="000F198D">
      <w:pPr>
        <w:pStyle w:val="Heading4"/>
        <w:rPr>
          <w:noProof/>
          <w:lang w:val="en-ZA"/>
        </w:rPr>
      </w:pPr>
      <w:r w:rsidRPr="004B6DF8">
        <w:rPr>
          <w:noProof/>
          <w:lang w:val="en-ZA"/>
        </w:rPr>
        <w:t>Programme outcomes</w:t>
      </w:r>
      <w:bookmarkEnd w:id="1179"/>
      <w:bookmarkEnd w:id="1180"/>
      <w:bookmarkEnd w:id="1181"/>
      <w:bookmarkEnd w:id="1182"/>
      <w:bookmarkEnd w:id="1183"/>
      <w:bookmarkEnd w:id="1184"/>
      <w:bookmarkEnd w:id="1185"/>
      <w:bookmarkEnd w:id="1186"/>
    </w:p>
    <w:p w:rsidR="004B6DF8" w:rsidRPr="004B6DF8" w:rsidRDefault="004B6DF8" w:rsidP="000F198D">
      <w:pPr>
        <w:pStyle w:val="19Par"/>
      </w:pPr>
      <w:r w:rsidRPr="004B6DF8">
        <w:t xml:space="preserve">The candidate should be able to undertake advanced research projects and to report on them in a </w:t>
      </w:r>
      <w:proofErr w:type="gramStart"/>
      <w:r w:rsidRPr="004B6DF8">
        <w:t>scientific</w:t>
      </w:r>
      <w:proofErr w:type="gramEnd"/>
      <w:r w:rsidRPr="004B6DF8">
        <w:t xml:space="preserve"> manner. With the knowledge acquired in this curriculum, the candidate will also be better equipped to occupy his career position with confidence and to have a more comprehensive understanding of the complex South African social spectrum.</w:t>
      </w:r>
    </w:p>
    <w:p w:rsidR="004B6DF8" w:rsidRPr="004B6DF8" w:rsidRDefault="004B6DF8" w:rsidP="001001DA">
      <w:pPr>
        <w:pStyle w:val="Heading4"/>
      </w:pPr>
      <w:bookmarkStart w:id="1187" w:name="_Toc202076273"/>
      <w:bookmarkStart w:id="1188" w:name="_Toc173831894"/>
      <w:bookmarkStart w:id="1189" w:name="_Toc170266737"/>
      <w:bookmarkStart w:id="1190" w:name="_Toc151516399"/>
      <w:bookmarkStart w:id="1191" w:name="_Toc151451734"/>
      <w:bookmarkStart w:id="1192" w:name="_Toc144601427"/>
      <w:bookmarkStart w:id="1193" w:name="_Toc144544933"/>
      <w:bookmarkStart w:id="1194" w:name="_Toc115227473"/>
      <w:bookmarkStart w:id="1195" w:name="_Toc107885390"/>
      <w:bookmarkStart w:id="1196" w:name="_Toc107042607"/>
      <w:bookmarkStart w:id="1197" w:name="_Toc76452234"/>
      <w:bookmarkStart w:id="1198" w:name="_Toc76278881"/>
      <w:bookmarkStart w:id="1199" w:name="_Toc74532880"/>
      <w:bookmarkStart w:id="1200" w:name="_Toc74379935"/>
      <w:bookmarkStart w:id="1201" w:name="_Toc49064653"/>
      <w:bookmarkStart w:id="1202" w:name="_Toc45077356"/>
      <w:bookmarkStart w:id="1203" w:name="_Toc44211928"/>
      <w:bookmarkStart w:id="1204" w:name="_Toc44211481"/>
      <w:bookmarkStart w:id="1205" w:name="_Toc44211034"/>
      <w:bookmarkStart w:id="1206" w:name="_Toc18806775"/>
      <w:bookmarkStart w:id="1207" w:name="_Toc17180530"/>
      <w:bookmarkStart w:id="1208" w:name="_Toc15806732"/>
      <w:bookmarkStart w:id="1209" w:name="_Toc13476041"/>
      <w:bookmarkStart w:id="1210" w:name="_Toc13474160"/>
      <w:r w:rsidRPr="004B6DF8">
        <w:t xml:space="preserve">Curriculum L900P: </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Pr="004B6DF8">
        <w:t>Public Management and Governance</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0F198D" w:rsidTr="000F198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0F198D" w:rsidRDefault="004B6DF8" w:rsidP="000F198D">
            <w:pPr>
              <w:pStyle w:val="Tabel"/>
              <w:rPr>
                <w:b/>
                <w:lang w:val="en-ZA"/>
              </w:rPr>
            </w:pPr>
            <w:r w:rsidRPr="000F198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0F198D" w:rsidRDefault="004B6DF8" w:rsidP="000F198D">
            <w:pPr>
              <w:pStyle w:val="Tabel"/>
              <w:jc w:val="center"/>
              <w:rPr>
                <w:b/>
                <w:lang w:val="en-ZA"/>
              </w:rPr>
            </w:pPr>
            <w:r w:rsidRPr="000F198D">
              <w:rPr>
                <w:b/>
                <w:lang w:val="en-ZA"/>
              </w:rPr>
              <w:t>Credits</w:t>
            </w:r>
          </w:p>
        </w:tc>
      </w:tr>
      <w:tr w:rsidR="004B6DF8" w:rsidRPr="004B6DF8" w:rsidTr="000F198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PUMA971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0F198D">
            <w:pPr>
              <w:pStyle w:val="Tabel"/>
              <w:rPr>
                <w:lang w:val="en-ZA"/>
              </w:rPr>
            </w:pPr>
            <w:r w:rsidRPr="004B6DF8">
              <w:rPr>
                <w:lang w:val="en-ZA"/>
              </w:rPr>
              <w:t>Public Management and Governance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0F198D">
            <w:pPr>
              <w:pStyle w:val="Tabel"/>
              <w:jc w:val="center"/>
              <w:rPr>
                <w:lang w:val="en-ZA"/>
              </w:rPr>
            </w:pPr>
            <w:r w:rsidRPr="004B6DF8">
              <w:rPr>
                <w:lang w:val="en-ZA"/>
              </w:rPr>
              <w:t>360</w:t>
            </w:r>
          </w:p>
        </w:tc>
      </w:tr>
      <w:tr w:rsidR="004B6DF8" w:rsidRPr="000F198D" w:rsidTr="000F198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0F198D" w:rsidRDefault="004B6DF8" w:rsidP="000F198D">
            <w:pPr>
              <w:pStyle w:val="Tabel"/>
              <w:rPr>
                <w:b/>
              </w:rPr>
            </w:pPr>
            <w:r w:rsidRPr="000F198D">
              <w:rPr>
                <w:b/>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0F198D" w:rsidRDefault="004B6DF8" w:rsidP="000F198D">
            <w:pPr>
              <w:pStyle w:val="Tabel"/>
              <w:jc w:val="center"/>
              <w:rPr>
                <w:b/>
                <w:lang w:val="en-ZA"/>
              </w:rPr>
            </w:pPr>
            <w:r w:rsidRPr="000F198D">
              <w:rPr>
                <w:b/>
                <w:lang w:val="en-ZA"/>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1211" w:name="_Toc396903261"/>
      <w:r w:rsidRPr="004B6DF8">
        <w:t>PROGRAMME</w:t>
      </w:r>
      <w:r w:rsidR="000F198D">
        <w:t>:</w:t>
      </w:r>
      <w:r w:rsidRPr="004B6DF8">
        <w:t xml:space="preserve"> POLITICAL STUDIES</w:t>
      </w:r>
      <w:bookmarkEnd w:id="1211"/>
    </w:p>
    <w:p w:rsidR="004B6DF8" w:rsidRPr="004B6DF8" w:rsidRDefault="004B6DF8" w:rsidP="001001DA">
      <w:pPr>
        <w:pStyle w:val="Heading4"/>
      </w:pPr>
      <w:r w:rsidRPr="004B6DF8">
        <w:t xml:space="preserve">Specific admission </w:t>
      </w:r>
      <w:proofErr w:type="gramStart"/>
      <w:r w:rsidRPr="004B6DF8">
        <w:t xml:space="preserve">requirements </w:t>
      </w:r>
      <w:r w:rsidR="00412A33">
        <w:t>and</w:t>
      </w:r>
      <w:proofErr w:type="gramEnd"/>
      <w:r w:rsidR="00412A33">
        <w:t xml:space="preserve"> rules </w:t>
      </w:r>
      <w:r w:rsidRPr="004B6DF8">
        <w:t>of the programme</w:t>
      </w:r>
    </w:p>
    <w:p w:rsidR="009C4B96" w:rsidRPr="000F198D" w:rsidRDefault="009C4B96" w:rsidP="009C4B96">
      <w:pPr>
        <w:pStyle w:val="19aList"/>
      </w:pPr>
      <w:bookmarkStart w:id="1212" w:name="_Toc202076277"/>
      <w:bookmarkStart w:id="1213" w:name="_Toc173831898"/>
      <w:bookmarkStart w:id="1214" w:name="_Toc170266741"/>
      <w:bookmarkStart w:id="1215" w:name="_Toc151516403"/>
      <w:bookmarkStart w:id="1216" w:name="_Toc151451738"/>
      <w:bookmarkStart w:id="1217" w:name="_Toc144601431"/>
      <w:bookmarkStart w:id="1218" w:name="_Toc144544937"/>
      <w:bookmarkStart w:id="1219" w:name="_Toc115227477"/>
      <w:bookmarkStart w:id="1220" w:name="_Toc107885394"/>
      <w:bookmarkStart w:id="1221" w:name="_Toc107042611"/>
      <w:bookmarkStart w:id="1222" w:name="_Toc76452238"/>
      <w:bookmarkStart w:id="1223" w:name="_Toc76278885"/>
      <w:bookmarkStart w:id="1224" w:name="_Toc74532884"/>
      <w:bookmarkStart w:id="1225" w:name="_Toc74379939"/>
      <w:bookmarkStart w:id="1226" w:name="_Toc49064657"/>
      <w:bookmarkStart w:id="1227" w:name="_Toc45077360"/>
      <w:bookmarkStart w:id="1228" w:name="_Toc44211932"/>
      <w:bookmarkStart w:id="1229" w:name="_Toc44211485"/>
      <w:bookmarkStart w:id="1230" w:name="_Toc44211038"/>
      <w:bookmarkStart w:id="1231" w:name="_Toc18806779"/>
      <w:bookmarkStart w:id="1232" w:name="_Toc17180534"/>
      <w:bookmarkStart w:id="1233" w:name="_Toc15806736"/>
      <w:bookmarkStart w:id="1234" w:name="_Toc13476045"/>
      <w:bookmarkStart w:id="1235" w:name="_Toc13474164"/>
      <w:proofErr w:type="gramStart"/>
      <w:r>
        <w:t>a</w:t>
      </w:r>
      <w:proofErr w:type="gramEnd"/>
      <w:r>
        <w:t>)</w:t>
      </w:r>
      <w:r>
        <w:tab/>
      </w:r>
      <w:r w:rsidRPr="000F198D">
        <w:t xml:space="preserve">Apart from the requirements set out in General Rule </w:t>
      </w:r>
      <w:r>
        <w:t>A.5.2</w:t>
      </w:r>
      <w:r w:rsidRPr="000F198D">
        <w:t xml:space="preserve"> of the University, a candidate must have a Master’s degree in Political Studies or an equivalent qualification</w:t>
      </w:r>
      <w:r>
        <w:t xml:space="preserve"> in a related discipline</w:t>
      </w:r>
      <w:r w:rsidRPr="000F198D">
        <w:t>, obtained with an average of mark 65%.</w:t>
      </w:r>
    </w:p>
    <w:p w:rsidR="009C4B96" w:rsidRPr="000F198D" w:rsidRDefault="009C4B96" w:rsidP="009C4B96">
      <w:pPr>
        <w:pStyle w:val="19aList"/>
        <w:rPr>
          <w:szCs w:val="16"/>
        </w:rPr>
      </w:pPr>
      <w:proofErr w:type="gramStart"/>
      <w:r>
        <w:rPr>
          <w:szCs w:val="16"/>
        </w:rPr>
        <w:t>b</w:t>
      </w:r>
      <w:proofErr w:type="gramEnd"/>
      <w:r>
        <w:rPr>
          <w:szCs w:val="16"/>
        </w:rPr>
        <w:t>)</w:t>
      </w:r>
      <w:r>
        <w:rPr>
          <w:szCs w:val="16"/>
        </w:rPr>
        <w:tab/>
        <w:t>Students who fulfill the entry criteria, may initially receive provisional acceptance based on the capacity available. Thereafter, students may be required to go through a further selection process (the preparation of a draft research proposal and colloquium presentation) before the final approval of candidates is made</w:t>
      </w:r>
    </w:p>
    <w:p w:rsidR="009C4B96" w:rsidRDefault="009C4B96" w:rsidP="009C4B96">
      <w:pPr>
        <w:pStyle w:val="19aList"/>
        <w:rPr>
          <w:szCs w:val="16"/>
        </w:rPr>
      </w:pPr>
      <w:proofErr w:type="gramStart"/>
      <w:r>
        <w:rPr>
          <w:szCs w:val="16"/>
        </w:rPr>
        <w:t>c</w:t>
      </w:r>
      <w:proofErr w:type="gramEnd"/>
      <w:r>
        <w:rPr>
          <w:szCs w:val="16"/>
        </w:rPr>
        <w:t>)</w:t>
      </w:r>
      <w:r>
        <w:rPr>
          <w:szCs w:val="16"/>
        </w:rPr>
        <w:tab/>
      </w:r>
      <w:r w:rsidRPr="000F198D">
        <w:rPr>
          <w:szCs w:val="16"/>
        </w:rPr>
        <w:t xml:space="preserve">Only a limited number of candidates will be accepted onto the programme every year. The number of candidates who will be accepted is subject to the School’s policy and capacity. All applications are assessed on strict academic merits and </w:t>
      </w:r>
      <w:proofErr w:type="gramStart"/>
      <w:r w:rsidRPr="000F198D">
        <w:rPr>
          <w:szCs w:val="16"/>
        </w:rPr>
        <w:t>requirements.</w:t>
      </w:r>
      <w:proofErr w:type="gramEnd"/>
    </w:p>
    <w:p w:rsidR="009C4B96" w:rsidRDefault="009C4B96" w:rsidP="009C4B96">
      <w:pPr>
        <w:pStyle w:val="19aList"/>
        <w:rPr>
          <w:lang w:val="en-ZA"/>
        </w:rPr>
      </w:pPr>
      <w:r>
        <w:rPr>
          <w:lang w:val="en-ZA"/>
        </w:rPr>
        <w:t>d)</w:t>
      </w:r>
      <w:r>
        <w:rPr>
          <w:lang w:val="en-ZA"/>
        </w:rPr>
        <w:tab/>
        <w:t>All admitted candidates (provisionally accpeted students included) must</w:t>
      </w:r>
      <w:r w:rsidRPr="004B6DF8">
        <w:rPr>
          <w:lang w:val="en-ZA"/>
        </w:rPr>
        <w:t xml:space="preserve"> attend an introductory and orientation meeting at the Potchefstroom Campus on</w:t>
      </w:r>
      <w:r>
        <w:rPr>
          <w:lang w:val="en-ZA"/>
        </w:rPr>
        <w:t xml:space="preserve"> a date determined by the Research</w:t>
      </w:r>
      <w:r w:rsidRPr="004B6DF8">
        <w:rPr>
          <w:lang w:val="en-ZA"/>
        </w:rPr>
        <w:t xml:space="preserve"> Director.</w:t>
      </w:r>
    </w:p>
    <w:p w:rsidR="009C4B96" w:rsidRDefault="009C4B96" w:rsidP="009C4B96">
      <w:pPr>
        <w:pStyle w:val="19aList"/>
        <w:rPr>
          <w:lang w:val="en-ZA"/>
        </w:rPr>
      </w:pPr>
      <w:r>
        <w:rPr>
          <w:lang w:val="en-ZA"/>
        </w:rPr>
        <w:t>e)    PhD students are required to submit a research proposal which meets the required standard for title registration, within 6 months of registration.</w:t>
      </w:r>
      <w:r w:rsidRPr="00571F14">
        <w:rPr>
          <w:lang w:val="en-ZA"/>
        </w:rPr>
        <w:t xml:space="preserve"> </w:t>
      </w:r>
      <w:r>
        <w:rPr>
          <w:lang w:val="en-ZA"/>
        </w:rPr>
        <w:t xml:space="preserve">Failure to do so may result in the termination of a student’s studies. </w:t>
      </w:r>
    </w:p>
    <w:p w:rsidR="009C4B96" w:rsidRPr="004B6DF8" w:rsidRDefault="009C4B96" w:rsidP="009C4B96">
      <w:pPr>
        <w:pStyle w:val="19aList"/>
        <w:rPr>
          <w:lang w:val="en-ZA"/>
        </w:rPr>
      </w:pPr>
      <w:r>
        <w:rPr>
          <w:lang w:val="en-ZA"/>
        </w:rPr>
        <w:t>f)</w:t>
      </w:r>
      <w:r>
        <w:rPr>
          <w:lang w:val="en-ZA"/>
        </w:rPr>
        <w:tab/>
        <w:t>Should student be accepted in this programme</w:t>
      </w:r>
      <w:r>
        <w:rPr>
          <w:szCs w:val="16"/>
        </w:rPr>
        <w:t xml:space="preserve">, </w:t>
      </w:r>
      <w:r w:rsidRPr="008F137B">
        <w:rPr>
          <w:szCs w:val="16"/>
        </w:rPr>
        <w:t>a student m</w:t>
      </w:r>
      <w:r>
        <w:rPr>
          <w:szCs w:val="16"/>
        </w:rPr>
        <w:t>ay not change his/her programme during the Academic year</w:t>
      </w:r>
      <w:r w:rsidRPr="008F137B">
        <w:rPr>
          <w:szCs w:val="16"/>
        </w:rPr>
        <w:t>.  Should a student w</w:t>
      </w:r>
      <w:r>
        <w:rPr>
          <w:szCs w:val="16"/>
        </w:rPr>
        <w:t>ish to change his/her programme</w:t>
      </w:r>
      <w:r w:rsidRPr="008F137B">
        <w:rPr>
          <w:szCs w:val="16"/>
        </w:rPr>
        <w:t xml:space="preserve">, he/she would have to formally cancel his/her studies and re-apply for admission to </w:t>
      </w:r>
      <w:r>
        <w:rPr>
          <w:szCs w:val="16"/>
        </w:rPr>
        <w:t>the p</w:t>
      </w:r>
      <w:r w:rsidRPr="008F137B">
        <w:rPr>
          <w:szCs w:val="16"/>
        </w:rPr>
        <w:t>rogramme the following year.</w:t>
      </w:r>
      <w:proofErr w:type="gramStart"/>
      <w:r w:rsidRPr="008F137B">
        <w:rPr>
          <w:szCs w:val="16"/>
        </w:rPr>
        <w:t xml:space="preserve">  </w:t>
      </w:r>
      <w:proofErr w:type="gramEnd"/>
      <w:r w:rsidRPr="008F137B">
        <w:rPr>
          <w:szCs w:val="16"/>
        </w:rPr>
        <w:t xml:space="preserve">Acceptance in </w:t>
      </w:r>
      <w:proofErr w:type="gramStart"/>
      <w:r w:rsidRPr="008F137B">
        <w:rPr>
          <w:szCs w:val="16"/>
        </w:rPr>
        <w:t>this</w:t>
      </w:r>
      <w:proofErr w:type="gramEnd"/>
      <w:r w:rsidRPr="008F137B">
        <w:rPr>
          <w:szCs w:val="16"/>
        </w:rPr>
        <w:t xml:space="preserve"> case, is not guaranteed and the application will undergo the normal selection process</w:t>
      </w:r>
      <w:r>
        <w:rPr>
          <w:szCs w:val="16"/>
        </w:rPr>
        <w:t>.</w:t>
      </w:r>
    </w:p>
    <w:p w:rsidR="004B6DF8" w:rsidRPr="004B6DF8" w:rsidRDefault="004B6DF8" w:rsidP="001001DA">
      <w:pPr>
        <w:pStyle w:val="Heading4"/>
      </w:pPr>
      <w:r w:rsidRPr="004B6DF8">
        <w:lastRenderedPageBreak/>
        <w:t xml:space="preserve">Programme </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4B6DF8">
        <w:t>outcomes</w:t>
      </w:r>
    </w:p>
    <w:p w:rsidR="004B6DF8" w:rsidRPr="004B6DF8" w:rsidRDefault="004B6DF8" w:rsidP="000F198D">
      <w:pPr>
        <w:pStyle w:val="19Par"/>
      </w:pPr>
      <w:r w:rsidRPr="004B6DF8">
        <w:t xml:space="preserve">The candidate should be able to undertake advanced research projects and to report on them in a </w:t>
      </w:r>
      <w:proofErr w:type="gramStart"/>
      <w:r w:rsidRPr="004B6DF8">
        <w:t>scientific</w:t>
      </w:r>
      <w:proofErr w:type="gramEnd"/>
      <w:r w:rsidRPr="004B6DF8">
        <w:t xml:space="preserve"> manner. With the knowledge acquired in this curriculum, the candidate will also be better equipped to occupy his career position with confidence and to have a more comprehensive understanding of the complex South African social spectrum.</w:t>
      </w:r>
    </w:p>
    <w:p w:rsidR="004B6DF8" w:rsidRPr="004B6DF8" w:rsidRDefault="004B6DF8" w:rsidP="001001DA">
      <w:pPr>
        <w:pStyle w:val="Heading4"/>
      </w:pPr>
      <w:bookmarkStart w:id="1236" w:name="_Toc202076278"/>
      <w:bookmarkStart w:id="1237" w:name="_Toc173831899"/>
      <w:bookmarkStart w:id="1238" w:name="_Toc170266742"/>
      <w:bookmarkStart w:id="1239" w:name="_Toc151516404"/>
      <w:bookmarkStart w:id="1240" w:name="_Toc151451739"/>
      <w:bookmarkStart w:id="1241" w:name="_Toc144601432"/>
      <w:bookmarkStart w:id="1242" w:name="_Toc144544938"/>
      <w:bookmarkStart w:id="1243" w:name="_Toc115227478"/>
      <w:bookmarkStart w:id="1244" w:name="_Toc107885395"/>
      <w:bookmarkStart w:id="1245" w:name="_Toc107042612"/>
      <w:bookmarkStart w:id="1246" w:name="_Toc76452239"/>
      <w:bookmarkStart w:id="1247" w:name="_Toc76278886"/>
      <w:bookmarkStart w:id="1248" w:name="_Toc74532885"/>
      <w:bookmarkStart w:id="1249" w:name="_Toc74379940"/>
      <w:bookmarkStart w:id="1250" w:name="_Toc49064658"/>
      <w:bookmarkStart w:id="1251" w:name="_Toc45077361"/>
      <w:bookmarkStart w:id="1252" w:name="_Toc44211933"/>
      <w:bookmarkStart w:id="1253" w:name="_Toc44211486"/>
      <w:bookmarkStart w:id="1254" w:name="_Toc44211039"/>
      <w:bookmarkStart w:id="1255" w:name="_Toc18806780"/>
      <w:bookmarkStart w:id="1256" w:name="_Toc17180535"/>
      <w:bookmarkStart w:id="1257" w:name="_Toc15806737"/>
      <w:bookmarkStart w:id="1258" w:name="_Toc13476046"/>
      <w:bookmarkStart w:id="1259" w:name="_Toc13474165"/>
      <w:r w:rsidRPr="004B6DF8">
        <w:t xml:space="preserve">Curriculum L901P: </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4B6DF8">
        <w:t>Political Studies</w:t>
      </w:r>
    </w:p>
    <w:tbl>
      <w:tblPr>
        <w:tblW w:w="0" w:type="auto"/>
        <w:tblInd w:w="12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3260"/>
        <w:gridCol w:w="993"/>
      </w:tblGrid>
      <w:tr w:rsidR="004B6DF8" w:rsidRPr="004B6DF8" w:rsidTr="000F198D">
        <w:tc>
          <w:tcPr>
            <w:tcW w:w="1276"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4B6DF8" w:rsidRDefault="004B6DF8">
            <w:pPr>
              <w:spacing w:after="0"/>
              <w:jc w:val="center"/>
              <w:rPr>
                <w:b/>
                <w:bCs/>
                <w:lang w:val="en-ZA"/>
              </w:rPr>
            </w:pPr>
            <w:r w:rsidRPr="004B6DF8">
              <w:rPr>
                <w:b/>
                <w:bCs/>
                <w:lang w:val="en-ZA"/>
              </w:rPr>
              <w:t>Module code</w:t>
            </w:r>
          </w:p>
        </w:tc>
        <w:tc>
          <w:tcPr>
            <w:tcW w:w="3260"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4B6DF8" w:rsidRDefault="004B6DF8">
            <w:pPr>
              <w:spacing w:after="0"/>
              <w:jc w:val="center"/>
              <w:rPr>
                <w:b/>
                <w:bCs/>
                <w:lang w:val="en-ZA"/>
              </w:rPr>
            </w:pPr>
            <w:r w:rsidRPr="004B6DF8">
              <w:rPr>
                <w:b/>
                <w:bCs/>
                <w:lang w:val="en-ZA"/>
              </w:rPr>
              <w:t>Descriptive name</w:t>
            </w:r>
          </w:p>
        </w:tc>
        <w:tc>
          <w:tcPr>
            <w:tcW w:w="993"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4B6DF8" w:rsidRDefault="004B6DF8">
            <w:pPr>
              <w:spacing w:after="0"/>
              <w:jc w:val="center"/>
              <w:rPr>
                <w:b/>
                <w:bCs/>
                <w:lang w:val="en-ZA"/>
              </w:rPr>
            </w:pPr>
            <w:r w:rsidRPr="004B6DF8">
              <w:rPr>
                <w:b/>
                <w:bCs/>
                <w:lang w:val="en-ZA"/>
              </w:rPr>
              <w:t>Credits</w:t>
            </w:r>
          </w:p>
        </w:tc>
      </w:tr>
      <w:tr w:rsidR="004B6DF8" w:rsidRPr="004B6DF8" w:rsidTr="000F198D">
        <w:tc>
          <w:tcPr>
            <w:tcW w:w="1276" w:type="dxa"/>
            <w:tcBorders>
              <w:top w:val="single" w:sz="6" w:space="0" w:color="auto"/>
              <w:left w:val="single" w:sz="12" w:space="0" w:color="auto"/>
              <w:bottom w:val="single" w:sz="6" w:space="0" w:color="auto"/>
              <w:right w:val="single" w:sz="6" w:space="0" w:color="auto"/>
            </w:tcBorders>
            <w:hideMark/>
          </w:tcPr>
          <w:p w:rsidR="004B6DF8" w:rsidRPr="004B6DF8" w:rsidRDefault="004B6DF8">
            <w:pPr>
              <w:spacing w:after="0"/>
              <w:rPr>
                <w:b/>
                <w:szCs w:val="16"/>
                <w:lang w:val="en-ZA"/>
              </w:rPr>
            </w:pPr>
            <w:r w:rsidRPr="004B6DF8">
              <w:rPr>
                <w:b/>
                <w:szCs w:val="16"/>
                <w:lang w:val="en-ZA"/>
              </w:rPr>
              <w:t>POLS971</w:t>
            </w:r>
          </w:p>
        </w:tc>
        <w:tc>
          <w:tcPr>
            <w:tcW w:w="3260" w:type="dxa"/>
            <w:tcBorders>
              <w:top w:val="single" w:sz="6" w:space="0" w:color="auto"/>
              <w:left w:val="single" w:sz="6" w:space="0" w:color="auto"/>
              <w:bottom w:val="single" w:sz="6" w:space="0" w:color="auto"/>
              <w:right w:val="single" w:sz="6" w:space="0" w:color="auto"/>
            </w:tcBorders>
            <w:hideMark/>
          </w:tcPr>
          <w:p w:rsidR="004B6DF8" w:rsidRPr="004B6DF8" w:rsidRDefault="004B6DF8">
            <w:pPr>
              <w:pStyle w:val="R1"/>
              <w:tabs>
                <w:tab w:val="left" w:pos="720"/>
              </w:tabs>
              <w:rPr>
                <w:lang w:val="en-ZA"/>
              </w:rPr>
            </w:pPr>
            <w:r w:rsidRPr="004B6DF8">
              <w:rPr>
                <w:lang w:val="en-ZA"/>
              </w:rPr>
              <w:t>Political Studies (thesis)</w:t>
            </w:r>
          </w:p>
        </w:tc>
        <w:tc>
          <w:tcPr>
            <w:tcW w:w="993" w:type="dxa"/>
            <w:tcBorders>
              <w:top w:val="single" w:sz="6" w:space="0" w:color="auto"/>
              <w:left w:val="single" w:sz="6" w:space="0" w:color="auto"/>
              <w:bottom w:val="single" w:sz="6" w:space="0" w:color="auto"/>
              <w:right w:val="single" w:sz="12" w:space="0" w:color="auto"/>
            </w:tcBorders>
            <w:hideMark/>
          </w:tcPr>
          <w:p w:rsidR="004B6DF8" w:rsidRPr="004B6DF8" w:rsidRDefault="004B6DF8">
            <w:pPr>
              <w:pStyle w:val="Header"/>
              <w:tabs>
                <w:tab w:val="left" w:pos="720"/>
              </w:tabs>
              <w:spacing w:after="0"/>
              <w:jc w:val="center"/>
              <w:rPr>
                <w:lang w:val="en-ZA"/>
              </w:rPr>
            </w:pPr>
            <w:r w:rsidRPr="004B6DF8">
              <w:rPr>
                <w:lang w:val="en-ZA"/>
              </w:rPr>
              <w:t>360</w:t>
            </w:r>
          </w:p>
        </w:tc>
      </w:tr>
      <w:tr w:rsidR="004B6DF8" w:rsidRPr="004B6DF8" w:rsidTr="000F198D">
        <w:trPr>
          <w:cantSplit/>
        </w:trPr>
        <w:tc>
          <w:tcPr>
            <w:tcW w:w="4536" w:type="dxa"/>
            <w:gridSpan w:val="2"/>
            <w:tcBorders>
              <w:top w:val="single" w:sz="6" w:space="0" w:color="auto"/>
              <w:left w:val="single" w:sz="12" w:space="0" w:color="auto"/>
              <w:bottom w:val="single" w:sz="12" w:space="0" w:color="auto"/>
              <w:right w:val="single" w:sz="6" w:space="0" w:color="auto"/>
            </w:tcBorders>
            <w:hideMark/>
          </w:tcPr>
          <w:p w:rsidR="004B6DF8" w:rsidRPr="004B6DF8" w:rsidRDefault="004B6DF8">
            <w:pPr>
              <w:spacing w:after="0"/>
              <w:jc w:val="left"/>
              <w:rPr>
                <w:b/>
                <w:bCs/>
                <w:lang w:val="en-ZA"/>
              </w:rPr>
            </w:pPr>
            <w:r w:rsidRPr="004B6DF8">
              <w:rPr>
                <w:b/>
                <w:bCs/>
                <w:lang w:val="en-ZA"/>
              </w:rPr>
              <w:t>Total credits</w:t>
            </w:r>
          </w:p>
        </w:tc>
        <w:tc>
          <w:tcPr>
            <w:tcW w:w="993" w:type="dxa"/>
            <w:tcBorders>
              <w:top w:val="single" w:sz="6" w:space="0" w:color="auto"/>
              <w:left w:val="single" w:sz="6" w:space="0" w:color="auto"/>
              <w:bottom w:val="single" w:sz="12" w:space="0" w:color="auto"/>
              <w:right w:val="single" w:sz="12" w:space="0" w:color="auto"/>
            </w:tcBorders>
            <w:hideMark/>
          </w:tcPr>
          <w:p w:rsidR="004B6DF8" w:rsidRPr="004B6DF8" w:rsidRDefault="004B6DF8">
            <w:pPr>
              <w:spacing w:after="0"/>
              <w:jc w:val="center"/>
              <w:rPr>
                <w:b/>
                <w:bCs/>
                <w:lang w:val="en-ZA"/>
              </w:rPr>
            </w:pPr>
            <w:r w:rsidRPr="004B6DF8">
              <w:rPr>
                <w:b/>
                <w:bCs/>
                <w:lang w:val="en-ZA"/>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1260" w:name="_Toc229279174"/>
      <w:bookmarkStart w:id="1261" w:name="_Toc396903262"/>
      <w:r w:rsidRPr="004B6DF8">
        <w:t>PROGRAMME</w:t>
      </w:r>
      <w:r w:rsidR="000F198D">
        <w:t>:</w:t>
      </w:r>
      <w:r w:rsidRPr="004B6DF8">
        <w:t xml:space="preserve"> SOCIOLOG</w:t>
      </w:r>
      <w:bookmarkEnd w:id="1260"/>
      <w:r w:rsidRPr="004B6DF8">
        <w:t>Y</w:t>
      </w:r>
      <w:bookmarkEnd w:id="1261"/>
    </w:p>
    <w:p w:rsidR="004B6DF8" w:rsidRPr="004B6DF8" w:rsidRDefault="004B6DF8" w:rsidP="001001DA">
      <w:pPr>
        <w:pStyle w:val="Heading4"/>
      </w:pPr>
      <w:r w:rsidRPr="004B6DF8">
        <w:t xml:space="preserve">Specific admission </w:t>
      </w:r>
      <w:proofErr w:type="gramStart"/>
      <w:r w:rsidRPr="004B6DF8">
        <w:t xml:space="preserve">requirements </w:t>
      </w:r>
      <w:r w:rsidR="00412A33">
        <w:t>and</w:t>
      </w:r>
      <w:proofErr w:type="gramEnd"/>
      <w:r w:rsidR="00412A33">
        <w:t xml:space="preserve"> rules </w:t>
      </w:r>
      <w:r w:rsidRPr="004B6DF8">
        <w:t>of the programme</w:t>
      </w:r>
    </w:p>
    <w:p w:rsidR="009C4B96" w:rsidRPr="000F198D" w:rsidRDefault="009C4B96" w:rsidP="009C4B96">
      <w:pPr>
        <w:pStyle w:val="19aList"/>
      </w:pPr>
      <w:proofErr w:type="gramStart"/>
      <w:r>
        <w:t>a</w:t>
      </w:r>
      <w:proofErr w:type="gramEnd"/>
      <w:r>
        <w:t>)</w:t>
      </w:r>
      <w:r>
        <w:tab/>
      </w:r>
      <w:r w:rsidRPr="000F198D">
        <w:t xml:space="preserve">Apart from the requirements set out in General Rule </w:t>
      </w:r>
      <w:r>
        <w:t>A.5.2</w:t>
      </w:r>
      <w:r w:rsidRPr="000F198D">
        <w:t xml:space="preserve"> of the University, a candidate must have a Master’s degree in Sociology or an equivalent qualification</w:t>
      </w:r>
      <w:r>
        <w:t xml:space="preserve"> in a related discipline</w:t>
      </w:r>
      <w:r w:rsidRPr="000F198D">
        <w:t>, obtained with an average of mark 65%.</w:t>
      </w:r>
    </w:p>
    <w:p w:rsidR="009C4B96" w:rsidRDefault="009C4B96" w:rsidP="009C4B96">
      <w:pPr>
        <w:pStyle w:val="19aList"/>
        <w:rPr>
          <w:szCs w:val="16"/>
        </w:rPr>
      </w:pPr>
      <w:proofErr w:type="gramStart"/>
      <w:r>
        <w:rPr>
          <w:szCs w:val="16"/>
        </w:rPr>
        <w:t>b</w:t>
      </w:r>
      <w:proofErr w:type="gramEnd"/>
      <w:r>
        <w:rPr>
          <w:szCs w:val="16"/>
        </w:rPr>
        <w:t>)</w:t>
      </w:r>
      <w:r>
        <w:rPr>
          <w:szCs w:val="16"/>
        </w:rPr>
        <w:tab/>
      </w:r>
      <w:r w:rsidRPr="000F198D">
        <w:rPr>
          <w:szCs w:val="16"/>
        </w:rPr>
        <w:t>Candidates that do not comply with this minimum requirement, may apply to the</w:t>
      </w:r>
      <w:r>
        <w:rPr>
          <w:szCs w:val="16"/>
        </w:rPr>
        <w:t xml:space="preserve"> Subject Chairperson,</w:t>
      </w:r>
      <w:r w:rsidRPr="000F198D">
        <w:rPr>
          <w:szCs w:val="16"/>
        </w:rPr>
        <w:t xml:space="preserve"> Research</w:t>
      </w:r>
      <w:r>
        <w:rPr>
          <w:szCs w:val="16"/>
        </w:rPr>
        <w:t xml:space="preserve"> and School</w:t>
      </w:r>
      <w:r w:rsidRPr="000F198D">
        <w:rPr>
          <w:szCs w:val="16"/>
        </w:rPr>
        <w:t xml:space="preserve"> Director for an interview by an admissions panel</w:t>
      </w:r>
      <w:r w:rsidRPr="00BE447D">
        <w:rPr>
          <w:lang w:val="en-ZA"/>
        </w:rPr>
        <w:t xml:space="preserve"> </w:t>
      </w:r>
      <w:r>
        <w:rPr>
          <w:lang w:val="en-ZA"/>
        </w:rPr>
        <w:t>before an application is made</w:t>
      </w:r>
      <w:r w:rsidRPr="000F198D">
        <w:rPr>
          <w:szCs w:val="16"/>
        </w:rPr>
        <w:t xml:space="preserve">. The panel is compiled by the Research Director and may consider admission in light of the interview and other </w:t>
      </w:r>
      <w:proofErr w:type="gramStart"/>
      <w:r w:rsidRPr="000F198D">
        <w:rPr>
          <w:szCs w:val="16"/>
        </w:rPr>
        <w:t>relevant</w:t>
      </w:r>
      <w:proofErr w:type="gramEnd"/>
      <w:r w:rsidRPr="000F198D">
        <w:rPr>
          <w:szCs w:val="16"/>
        </w:rPr>
        <w:t xml:space="preserve"> considerations.</w:t>
      </w:r>
      <w:r>
        <w:rPr>
          <w:szCs w:val="16"/>
        </w:rPr>
        <w:t>c)</w:t>
      </w:r>
      <w:r>
        <w:rPr>
          <w:szCs w:val="16"/>
        </w:rPr>
        <w:tab/>
      </w:r>
      <w:r w:rsidRPr="000F198D">
        <w:rPr>
          <w:szCs w:val="16"/>
        </w:rPr>
        <w:t>Only a limited number of candidates will be accepted onto the programme every year. The</w:t>
      </w:r>
      <w:proofErr w:type="gramStart"/>
      <w:r w:rsidRPr="000F198D">
        <w:rPr>
          <w:szCs w:val="16"/>
        </w:rPr>
        <w:t xml:space="preserve">  </w:t>
      </w:r>
      <w:proofErr w:type="gramEnd"/>
      <w:r w:rsidRPr="000F198D">
        <w:rPr>
          <w:szCs w:val="16"/>
        </w:rPr>
        <w:t xml:space="preserve">number of candidates who will be accepted is subject to the School’s policy and capacity. All applications are assessed on strict academic merits and </w:t>
      </w:r>
      <w:proofErr w:type="gramStart"/>
      <w:r w:rsidRPr="000F198D">
        <w:rPr>
          <w:szCs w:val="16"/>
        </w:rPr>
        <w:t>requirements.</w:t>
      </w:r>
      <w:proofErr w:type="gramEnd"/>
    </w:p>
    <w:p w:rsidR="009C4B96" w:rsidRPr="007E18BF" w:rsidRDefault="009C4B96" w:rsidP="009C4B96">
      <w:pPr>
        <w:pStyle w:val="19aList"/>
        <w:rPr>
          <w:szCs w:val="16"/>
        </w:rPr>
      </w:pPr>
      <w:proofErr w:type="gramStart"/>
      <w:r>
        <w:rPr>
          <w:szCs w:val="16"/>
        </w:rPr>
        <w:t>d</w:t>
      </w:r>
      <w:proofErr w:type="gramEnd"/>
      <w:r>
        <w:rPr>
          <w:szCs w:val="16"/>
        </w:rPr>
        <w:t>)</w:t>
      </w:r>
      <w:r>
        <w:rPr>
          <w:szCs w:val="16"/>
        </w:rPr>
        <w:tab/>
        <w:t>Students who fulfill the entry criteria, may initially receive provisional acceptance based on the capacity available. Thereafter, students may be required to go through a further selection process (the preparation of a draft research proposal and colloquium presentation) before the final approval of candidates is made.</w:t>
      </w:r>
    </w:p>
    <w:p w:rsidR="009C4B96" w:rsidRDefault="009C4B96" w:rsidP="009C4B96">
      <w:pPr>
        <w:pStyle w:val="19aList"/>
        <w:rPr>
          <w:lang w:val="en-ZA"/>
        </w:rPr>
      </w:pPr>
      <w:r>
        <w:rPr>
          <w:lang w:val="en-ZA"/>
        </w:rPr>
        <w:t>e)  All admitted candidates (provisionally accepted students included) must</w:t>
      </w:r>
      <w:r w:rsidRPr="004B6DF8">
        <w:rPr>
          <w:lang w:val="en-ZA"/>
        </w:rPr>
        <w:t xml:space="preserve"> attend an introductory and orientation meeting at the Potchefstroom Campus on</w:t>
      </w:r>
      <w:r>
        <w:rPr>
          <w:lang w:val="en-ZA"/>
        </w:rPr>
        <w:t xml:space="preserve"> a date determined by the Research and School</w:t>
      </w:r>
      <w:r w:rsidRPr="004B6DF8">
        <w:rPr>
          <w:lang w:val="en-ZA"/>
        </w:rPr>
        <w:t xml:space="preserve"> Director.</w:t>
      </w:r>
    </w:p>
    <w:p w:rsidR="009C4B96" w:rsidRDefault="009C4B96" w:rsidP="009C4B96">
      <w:pPr>
        <w:pStyle w:val="19aList"/>
        <w:rPr>
          <w:lang w:val="en-ZA"/>
        </w:rPr>
      </w:pPr>
      <w:r>
        <w:rPr>
          <w:lang w:val="en-ZA"/>
        </w:rPr>
        <w:t>f)    PhD students are required to submit a research proposal which meets the required standard for title registration, within 6 months of registration.  Failure to do so may result in the termination of a student’s studies.</w:t>
      </w:r>
    </w:p>
    <w:p w:rsidR="009C4B96" w:rsidRPr="004B6DF8" w:rsidRDefault="009C4B96" w:rsidP="009C4B96">
      <w:pPr>
        <w:pStyle w:val="19aList"/>
        <w:rPr>
          <w:lang w:val="en-ZA"/>
        </w:rPr>
      </w:pPr>
      <w:r>
        <w:rPr>
          <w:lang w:val="en-ZA"/>
        </w:rPr>
        <w:t>g)</w:t>
      </w:r>
      <w:r>
        <w:rPr>
          <w:lang w:val="en-ZA"/>
        </w:rPr>
        <w:tab/>
        <w:t>Should a student be accepted in this programme</w:t>
      </w:r>
      <w:r>
        <w:rPr>
          <w:szCs w:val="16"/>
        </w:rPr>
        <w:t xml:space="preserve">, </w:t>
      </w:r>
      <w:r w:rsidRPr="008F137B">
        <w:rPr>
          <w:szCs w:val="16"/>
        </w:rPr>
        <w:t>a student m</w:t>
      </w:r>
      <w:r>
        <w:rPr>
          <w:szCs w:val="16"/>
        </w:rPr>
        <w:t>ay not change his/her programme during the Academic year</w:t>
      </w:r>
      <w:r w:rsidRPr="008F137B">
        <w:rPr>
          <w:szCs w:val="16"/>
        </w:rPr>
        <w:t>.  Should a student wish to chang</w:t>
      </w:r>
      <w:r>
        <w:rPr>
          <w:szCs w:val="16"/>
        </w:rPr>
        <w:t>e his/her programme</w:t>
      </w:r>
      <w:r w:rsidRPr="008F137B">
        <w:rPr>
          <w:szCs w:val="16"/>
        </w:rPr>
        <w:t>, he/she would have to formally cancel his/her studies and</w:t>
      </w:r>
      <w:r>
        <w:rPr>
          <w:szCs w:val="16"/>
        </w:rPr>
        <w:t xml:space="preserve"> re-apply for admission to the p</w:t>
      </w:r>
      <w:r w:rsidRPr="008F137B">
        <w:rPr>
          <w:szCs w:val="16"/>
        </w:rPr>
        <w:t>rogramme the following year.</w:t>
      </w:r>
      <w:proofErr w:type="gramStart"/>
      <w:r w:rsidRPr="008F137B">
        <w:rPr>
          <w:szCs w:val="16"/>
        </w:rPr>
        <w:t xml:space="preserve">  </w:t>
      </w:r>
      <w:proofErr w:type="gramEnd"/>
      <w:r w:rsidRPr="008F137B">
        <w:rPr>
          <w:szCs w:val="16"/>
        </w:rPr>
        <w:t xml:space="preserve">Acceptance in </w:t>
      </w:r>
      <w:proofErr w:type="gramStart"/>
      <w:r w:rsidRPr="008F137B">
        <w:rPr>
          <w:szCs w:val="16"/>
        </w:rPr>
        <w:t>this</w:t>
      </w:r>
      <w:proofErr w:type="gramEnd"/>
      <w:r w:rsidRPr="008F137B">
        <w:rPr>
          <w:szCs w:val="16"/>
        </w:rPr>
        <w:t xml:space="preserve"> case, is not guaranteed and the application will undergo the normal selection process</w:t>
      </w:r>
      <w:r>
        <w:rPr>
          <w:szCs w:val="16"/>
        </w:rPr>
        <w:t>.</w:t>
      </w:r>
    </w:p>
    <w:p w:rsidR="004B6DF8" w:rsidRPr="004B6DF8" w:rsidRDefault="004B6DF8" w:rsidP="001001DA">
      <w:pPr>
        <w:pStyle w:val="Heading4"/>
      </w:pPr>
      <w:r w:rsidRPr="004B6DF8">
        <w:t>Program outcomes</w:t>
      </w:r>
    </w:p>
    <w:p w:rsidR="004B6DF8" w:rsidRPr="004B6DF8" w:rsidRDefault="004B6DF8" w:rsidP="000F198D">
      <w:pPr>
        <w:pStyle w:val="19Par"/>
      </w:pPr>
      <w:r w:rsidRPr="004B6DF8">
        <w:t>Students should be able to undertake advanced scientific research and to deliver a professional and scientific report on their research</w:t>
      </w:r>
      <w:r w:rsidR="000F198D">
        <w:t>.</w:t>
      </w:r>
      <w:r w:rsidRPr="004B6DF8">
        <w:t xml:space="preserve"> The knowledge and skills acquired during this curriculum, should enable students to make meaningful contributions towards the field of Sociology that would extend the qua</w:t>
      </w:r>
      <w:r w:rsidR="000F198D">
        <w:t>lity of research in that field.</w:t>
      </w:r>
    </w:p>
    <w:p w:rsidR="004B6DF8" w:rsidRPr="004B6DF8" w:rsidRDefault="004B6DF8" w:rsidP="001001DA">
      <w:pPr>
        <w:pStyle w:val="Heading4"/>
      </w:pPr>
      <w:r w:rsidRPr="004B6DF8">
        <w:lastRenderedPageBreak/>
        <w:t>Curriculum L951P: Sociology</w:t>
      </w:r>
    </w:p>
    <w:tbl>
      <w:tblPr>
        <w:tblW w:w="5622" w:type="dxa"/>
        <w:tblInd w:w="1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1"/>
        <w:gridCol w:w="3485"/>
        <w:gridCol w:w="896"/>
      </w:tblGrid>
      <w:tr w:rsidR="004B6DF8" w:rsidRPr="000F198D" w:rsidTr="000F198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0F198D" w:rsidRDefault="004B6DF8" w:rsidP="000F198D">
            <w:pPr>
              <w:pStyle w:val="Tabel"/>
              <w:rPr>
                <w:b/>
              </w:rPr>
            </w:pPr>
            <w:r w:rsidRPr="000F198D">
              <w:rPr>
                <w:b/>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0F198D" w:rsidRDefault="004B6DF8" w:rsidP="000F198D">
            <w:pPr>
              <w:pStyle w:val="Tabel"/>
              <w:rPr>
                <w:b/>
              </w:rPr>
            </w:pPr>
            <w:r w:rsidRPr="000F198D">
              <w:rPr>
                <w:b/>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0F198D" w:rsidRDefault="004B6DF8" w:rsidP="000F198D">
            <w:pPr>
              <w:pStyle w:val="Tabel"/>
              <w:jc w:val="center"/>
              <w:rPr>
                <w:b/>
              </w:rPr>
            </w:pPr>
            <w:r w:rsidRPr="000F198D">
              <w:rPr>
                <w:b/>
              </w:rPr>
              <w:t>Credits</w:t>
            </w:r>
          </w:p>
        </w:tc>
      </w:tr>
      <w:tr w:rsidR="004B6DF8" w:rsidRPr="004B6DF8" w:rsidTr="000F198D">
        <w:tc>
          <w:tcPr>
            <w:tcW w:w="1241" w:type="dxa"/>
            <w:tcBorders>
              <w:top w:val="single" w:sz="6" w:space="0" w:color="auto"/>
              <w:left w:val="single" w:sz="12" w:space="0" w:color="auto"/>
              <w:bottom w:val="single" w:sz="6" w:space="0" w:color="auto"/>
              <w:right w:val="single" w:sz="6" w:space="0" w:color="auto"/>
            </w:tcBorders>
            <w:hideMark/>
          </w:tcPr>
          <w:p w:rsidR="004B6DF8" w:rsidRPr="000F198D" w:rsidRDefault="004B6DF8" w:rsidP="000F198D">
            <w:pPr>
              <w:pStyle w:val="Tabel"/>
              <w:rPr>
                <w:szCs w:val="16"/>
              </w:rPr>
            </w:pPr>
            <w:r w:rsidRPr="000F198D">
              <w:rPr>
                <w:szCs w:val="16"/>
              </w:rPr>
              <w:t>SOCL971</w:t>
            </w:r>
          </w:p>
        </w:tc>
        <w:tc>
          <w:tcPr>
            <w:tcW w:w="3485" w:type="dxa"/>
            <w:tcBorders>
              <w:top w:val="single" w:sz="6" w:space="0" w:color="auto"/>
              <w:left w:val="single" w:sz="6" w:space="0" w:color="auto"/>
              <w:bottom w:val="single" w:sz="6" w:space="0" w:color="auto"/>
              <w:right w:val="single" w:sz="6" w:space="0" w:color="auto"/>
            </w:tcBorders>
            <w:hideMark/>
          </w:tcPr>
          <w:p w:rsidR="004B6DF8" w:rsidRPr="000F198D" w:rsidRDefault="004B6DF8" w:rsidP="000F198D">
            <w:pPr>
              <w:pStyle w:val="Tabel"/>
              <w:rPr>
                <w:szCs w:val="16"/>
              </w:rPr>
            </w:pPr>
            <w:r w:rsidRPr="000F198D">
              <w:rPr>
                <w:szCs w:val="16"/>
              </w:rPr>
              <w:t>Sociology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0F198D" w:rsidRDefault="004B6DF8" w:rsidP="000F198D">
            <w:pPr>
              <w:pStyle w:val="Tabel"/>
              <w:jc w:val="center"/>
            </w:pPr>
            <w:r w:rsidRPr="000F198D">
              <w:t>360</w:t>
            </w:r>
          </w:p>
        </w:tc>
      </w:tr>
      <w:tr w:rsidR="004B6DF8" w:rsidRPr="000F198D" w:rsidTr="000F198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0F198D" w:rsidRDefault="004B6DF8" w:rsidP="000F198D">
            <w:pPr>
              <w:pStyle w:val="Tabel"/>
              <w:rPr>
                <w:b/>
                <w:szCs w:val="16"/>
              </w:rPr>
            </w:pPr>
            <w:r w:rsidRPr="000F198D">
              <w:rPr>
                <w:b/>
                <w:szCs w:val="16"/>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0F198D" w:rsidRDefault="004B6DF8" w:rsidP="000F198D">
            <w:pPr>
              <w:pStyle w:val="Tabel"/>
              <w:jc w:val="center"/>
              <w:rPr>
                <w:rStyle w:val="Hyperlink"/>
                <w:b/>
                <w:color w:val="auto"/>
                <w:szCs w:val="16"/>
                <w:u w:val="none"/>
              </w:rPr>
            </w:pPr>
            <w:r w:rsidRPr="000F198D">
              <w:rPr>
                <w:rStyle w:val="Hyperlink"/>
                <w:b/>
                <w:color w:val="auto"/>
                <w:szCs w:val="16"/>
                <w:u w:val="none"/>
              </w:rPr>
              <w:t>360</w:t>
            </w:r>
          </w:p>
        </w:tc>
      </w:tr>
    </w:tbl>
    <w:p w:rsidR="004B6DF8" w:rsidRPr="004B6DF8" w:rsidRDefault="004B6DF8" w:rsidP="000F198D">
      <w:pPr>
        <w:pStyle w:val="19Par"/>
        <w:rPr>
          <w:lang w:val="en-ZA"/>
        </w:rPr>
      </w:pPr>
    </w:p>
    <w:p w:rsidR="004B6DF8" w:rsidRPr="004B6DF8" w:rsidRDefault="004B6DF8" w:rsidP="00155138">
      <w:pPr>
        <w:pStyle w:val="Heading3"/>
      </w:pPr>
      <w:bookmarkStart w:id="1262" w:name="_Toc396903263"/>
      <w:r w:rsidRPr="004B6DF8">
        <w:t>PROGRAMME</w:t>
      </w:r>
      <w:r w:rsidR="000F198D">
        <w:t>:</w:t>
      </w:r>
      <w:r w:rsidRPr="004B6DF8">
        <w:t xml:space="preserve"> DEVELOPMENT AND MANAGEMENT</w:t>
      </w:r>
      <w:bookmarkEnd w:id="1262"/>
    </w:p>
    <w:p w:rsidR="004B6DF8" w:rsidRPr="004B6DF8" w:rsidRDefault="004B6DF8" w:rsidP="001001DA">
      <w:pPr>
        <w:pStyle w:val="Heading4"/>
      </w:pPr>
      <w:r w:rsidRPr="004B6DF8">
        <w:t xml:space="preserve">Specific admission </w:t>
      </w:r>
      <w:proofErr w:type="gramStart"/>
      <w:r w:rsidRPr="004B6DF8">
        <w:t xml:space="preserve">requirements </w:t>
      </w:r>
      <w:r w:rsidR="00412A33">
        <w:t>and</w:t>
      </w:r>
      <w:proofErr w:type="gramEnd"/>
      <w:r w:rsidR="00412A33">
        <w:t xml:space="preserve"> rules </w:t>
      </w:r>
      <w:r w:rsidRPr="004B6DF8">
        <w:t>of the programme</w:t>
      </w:r>
    </w:p>
    <w:p w:rsidR="009C4B96" w:rsidRPr="000F198D" w:rsidRDefault="009C4B96" w:rsidP="008A1239">
      <w:pPr>
        <w:pStyle w:val="19aList"/>
        <w:ind w:left="1440" w:hanging="360"/>
        <w:rPr>
          <w:szCs w:val="16"/>
        </w:rPr>
      </w:pPr>
      <w:proofErr w:type="gramStart"/>
      <w:r>
        <w:rPr>
          <w:szCs w:val="16"/>
        </w:rPr>
        <w:t>a</w:t>
      </w:r>
      <w:proofErr w:type="gramEnd"/>
      <w:r>
        <w:rPr>
          <w:szCs w:val="16"/>
        </w:rPr>
        <w:t>)</w:t>
      </w:r>
      <w:r>
        <w:rPr>
          <w:szCs w:val="16"/>
        </w:rPr>
        <w:tab/>
      </w:r>
      <w:r w:rsidRPr="000F198D">
        <w:rPr>
          <w:szCs w:val="16"/>
        </w:rPr>
        <w:t xml:space="preserve">Apart from the requirements stipulated in General Rule </w:t>
      </w:r>
      <w:r>
        <w:rPr>
          <w:szCs w:val="16"/>
        </w:rPr>
        <w:t>A.5.2</w:t>
      </w:r>
      <w:r w:rsidRPr="000F198D">
        <w:rPr>
          <w:szCs w:val="16"/>
        </w:rPr>
        <w:t>, a candidate must have a Master’s degree in Development and Management (curricul</w:t>
      </w:r>
      <w:r>
        <w:rPr>
          <w:szCs w:val="16"/>
        </w:rPr>
        <w:t>a</w:t>
      </w:r>
      <w:r w:rsidRPr="000F198D">
        <w:rPr>
          <w:szCs w:val="16"/>
        </w:rPr>
        <w:t xml:space="preserve"> L873P</w:t>
      </w:r>
      <w:r>
        <w:rPr>
          <w:szCs w:val="16"/>
        </w:rPr>
        <w:t>, L874P, L875P, L876P, L877P, L878P or L879P</w:t>
      </w:r>
      <w:r w:rsidRPr="000F198D">
        <w:rPr>
          <w:szCs w:val="16"/>
        </w:rPr>
        <w:t>) or an equivalent qualification</w:t>
      </w:r>
      <w:r>
        <w:rPr>
          <w:szCs w:val="16"/>
        </w:rPr>
        <w:t xml:space="preserve"> in a related discipline</w:t>
      </w:r>
      <w:r w:rsidRPr="000F198D">
        <w:rPr>
          <w:szCs w:val="16"/>
        </w:rPr>
        <w:t>, obtained with an average mark of 65%.</w:t>
      </w:r>
    </w:p>
    <w:p w:rsidR="009C4B96" w:rsidRPr="000F198D" w:rsidRDefault="009C4B96" w:rsidP="008A1239">
      <w:pPr>
        <w:pStyle w:val="19aList"/>
        <w:ind w:left="1440" w:hanging="360"/>
        <w:rPr>
          <w:szCs w:val="16"/>
        </w:rPr>
      </w:pPr>
      <w:proofErr w:type="gramStart"/>
      <w:r>
        <w:rPr>
          <w:szCs w:val="16"/>
        </w:rPr>
        <w:t>b</w:t>
      </w:r>
      <w:proofErr w:type="gramEnd"/>
      <w:r>
        <w:rPr>
          <w:szCs w:val="16"/>
        </w:rPr>
        <w:t>)</w:t>
      </w:r>
      <w:r>
        <w:rPr>
          <w:szCs w:val="16"/>
        </w:rPr>
        <w:tab/>
      </w:r>
      <w:r w:rsidRPr="000F198D">
        <w:rPr>
          <w:szCs w:val="16"/>
        </w:rPr>
        <w:t xml:space="preserve">Candidates </w:t>
      </w:r>
      <w:r>
        <w:rPr>
          <w:szCs w:val="16"/>
        </w:rPr>
        <w:t xml:space="preserve">who are interested in </w:t>
      </w:r>
      <w:r w:rsidRPr="000F198D">
        <w:rPr>
          <w:szCs w:val="16"/>
        </w:rPr>
        <w:t>applying for Curriculum L941P (Disaster Management)</w:t>
      </w:r>
      <w:r>
        <w:rPr>
          <w:szCs w:val="16"/>
        </w:rPr>
        <w:t xml:space="preserve"> are also  eligible to apply if they</w:t>
      </w:r>
      <w:r w:rsidRPr="000F198D">
        <w:rPr>
          <w:szCs w:val="16"/>
        </w:rPr>
        <w:t xml:space="preserve"> have a master</w:t>
      </w:r>
      <w:r>
        <w:rPr>
          <w:szCs w:val="16"/>
        </w:rPr>
        <w:t>’</w:t>
      </w:r>
      <w:r w:rsidRPr="000F198D">
        <w:rPr>
          <w:szCs w:val="16"/>
        </w:rPr>
        <w:t>s degree in any discipline with at least 5 years disaster reduction related experience related to his/her discipline specific area.</w:t>
      </w:r>
    </w:p>
    <w:p w:rsidR="009C4B96" w:rsidRPr="0089346D" w:rsidRDefault="009C4B96" w:rsidP="008A1239">
      <w:pPr>
        <w:pStyle w:val="19aList"/>
        <w:rPr>
          <w:szCs w:val="16"/>
        </w:rPr>
      </w:pPr>
      <w:proofErr w:type="gramStart"/>
      <w:r>
        <w:rPr>
          <w:szCs w:val="16"/>
        </w:rPr>
        <w:t>c</w:t>
      </w:r>
      <w:proofErr w:type="gramEnd"/>
      <w:r>
        <w:rPr>
          <w:szCs w:val="16"/>
        </w:rPr>
        <w:t>)   Students who fulfill the entry criteria, may initially receive provisional acceptance based on the capacity available. Thereafter, students may be required to go through a further selection process (the preparation of a draft research proposal and colloquium presentation) before the final approval of candidates is made.</w:t>
      </w:r>
    </w:p>
    <w:p w:rsidR="009C4B96" w:rsidRDefault="009C4B96" w:rsidP="009C4B96">
      <w:pPr>
        <w:pStyle w:val="19aList"/>
        <w:rPr>
          <w:szCs w:val="16"/>
        </w:rPr>
      </w:pPr>
      <w:proofErr w:type="gramStart"/>
      <w:r>
        <w:rPr>
          <w:szCs w:val="16"/>
        </w:rPr>
        <w:t>d</w:t>
      </w:r>
      <w:proofErr w:type="gramEnd"/>
      <w:r>
        <w:rPr>
          <w:szCs w:val="16"/>
        </w:rPr>
        <w:t>)</w:t>
      </w:r>
      <w:r>
        <w:rPr>
          <w:szCs w:val="16"/>
        </w:rPr>
        <w:tab/>
      </w:r>
      <w:r w:rsidRPr="000F198D">
        <w:rPr>
          <w:szCs w:val="16"/>
        </w:rPr>
        <w:t xml:space="preserve">Only a limited number of candidates will be accepted onto the programme every year. The number of candidates who will be accepted is subject to the School’s policy and capacity. All applications are assessed on strict academic merits and </w:t>
      </w:r>
      <w:proofErr w:type="gramStart"/>
      <w:r w:rsidRPr="000F198D">
        <w:rPr>
          <w:szCs w:val="16"/>
        </w:rPr>
        <w:t>requirements.</w:t>
      </w:r>
      <w:proofErr w:type="gramEnd"/>
    </w:p>
    <w:p w:rsidR="009C4B96" w:rsidRDefault="009C4B96" w:rsidP="008A1239">
      <w:pPr>
        <w:pStyle w:val="19aList"/>
        <w:ind w:hanging="337"/>
        <w:rPr>
          <w:lang w:val="en-ZA"/>
        </w:rPr>
      </w:pPr>
      <w:r>
        <w:rPr>
          <w:lang w:val="en-ZA"/>
        </w:rPr>
        <w:t>e)</w:t>
      </w:r>
      <w:r>
        <w:rPr>
          <w:lang w:val="en-ZA"/>
        </w:rPr>
        <w:tab/>
        <w:t>All admitted candidates (provisionally accepted students included) must</w:t>
      </w:r>
      <w:r w:rsidRPr="004B6DF8">
        <w:rPr>
          <w:lang w:val="en-ZA"/>
        </w:rPr>
        <w:t xml:space="preserve"> attend an introductory and orientation meeting at the Potchefstroom Campus on</w:t>
      </w:r>
      <w:r>
        <w:rPr>
          <w:lang w:val="en-ZA"/>
        </w:rPr>
        <w:t xml:space="preserve"> a date determined by the Research</w:t>
      </w:r>
      <w:r w:rsidRPr="004B6DF8">
        <w:rPr>
          <w:lang w:val="en-ZA"/>
        </w:rPr>
        <w:t xml:space="preserve"> </w:t>
      </w:r>
      <w:r>
        <w:rPr>
          <w:lang w:val="en-ZA"/>
        </w:rPr>
        <w:t xml:space="preserve">and School </w:t>
      </w:r>
      <w:r w:rsidRPr="004B6DF8">
        <w:rPr>
          <w:lang w:val="en-ZA"/>
        </w:rPr>
        <w:t>Director.</w:t>
      </w:r>
    </w:p>
    <w:p w:rsidR="009C4B96" w:rsidRDefault="009C4B96" w:rsidP="00CB7BA0">
      <w:pPr>
        <w:pStyle w:val="19aList"/>
        <w:rPr>
          <w:lang w:val="en-ZA"/>
        </w:rPr>
      </w:pPr>
      <w:r>
        <w:rPr>
          <w:lang w:val="en-ZA"/>
        </w:rPr>
        <w:t>f)     PhD students are required to submit a research proposal which meets the required standard for title registration, within 6 months of registration.  Failure to do so may result in the termination of a student’s studies.</w:t>
      </w:r>
    </w:p>
    <w:p w:rsidR="009C4B96" w:rsidRPr="004B6DF8" w:rsidRDefault="009C4B96" w:rsidP="00CB7BA0">
      <w:pPr>
        <w:pStyle w:val="19aList"/>
        <w:rPr>
          <w:lang w:val="en-ZA"/>
        </w:rPr>
      </w:pPr>
      <w:r>
        <w:rPr>
          <w:lang w:val="en-ZA"/>
        </w:rPr>
        <w:t>g)</w:t>
      </w:r>
      <w:r w:rsidRPr="00C01481">
        <w:rPr>
          <w:lang w:val="en-ZA"/>
        </w:rPr>
        <w:t xml:space="preserve"> </w:t>
      </w:r>
      <w:r>
        <w:rPr>
          <w:lang w:val="en-ZA"/>
        </w:rPr>
        <w:t xml:space="preserve"> Should a student be accepted in any one of the following curricula</w:t>
      </w:r>
      <w:r>
        <w:rPr>
          <w:szCs w:val="16"/>
        </w:rPr>
        <w:t xml:space="preserve">, </w:t>
      </w:r>
      <w:r w:rsidRPr="008F137B">
        <w:rPr>
          <w:szCs w:val="16"/>
        </w:rPr>
        <w:t>a student m</w:t>
      </w:r>
      <w:r>
        <w:rPr>
          <w:szCs w:val="16"/>
        </w:rPr>
        <w:t>a</w:t>
      </w:r>
      <w:r w:rsidRPr="008F137B">
        <w:rPr>
          <w:szCs w:val="16"/>
        </w:rPr>
        <w:t>y not change his/her curriculum</w:t>
      </w:r>
      <w:r>
        <w:rPr>
          <w:szCs w:val="16"/>
        </w:rPr>
        <w:t xml:space="preserve"> during the Academic year</w:t>
      </w:r>
      <w:r w:rsidRPr="008F137B">
        <w:rPr>
          <w:szCs w:val="16"/>
        </w:rPr>
        <w:t>.  Should a student wish to change his/her curriculum, he/she would have to formally cancel his/her studies and re-apply for admission to the Programme the following year.</w:t>
      </w:r>
      <w:proofErr w:type="gramStart"/>
      <w:r w:rsidRPr="008F137B">
        <w:rPr>
          <w:szCs w:val="16"/>
        </w:rPr>
        <w:t xml:space="preserve">  </w:t>
      </w:r>
      <w:proofErr w:type="gramEnd"/>
      <w:r w:rsidRPr="008F137B">
        <w:rPr>
          <w:szCs w:val="16"/>
        </w:rPr>
        <w:t xml:space="preserve">Acceptance in </w:t>
      </w:r>
      <w:proofErr w:type="gramStart"/>
      <w:r w:rsidRPr="008F137B">
        <w:rPr>
          <w:szCs w:val="16"/>
        </w:rPr>
        <w:t>this</w:t>
      </w:r>
      <w:proofErr w:type="gramEnd"/>
      <w:r w:rsidRPr="008F137B">
        <w:rPr>
          <w:szCs w:val="16"/>
        </w:rPr>
        <w:t xml:space="preserve"> case, is not guaranteed and the application will undergo the normal selection process</w:t>
      </w:r>
      <w:r>
        <w:rPr>
          <w:szCs w:val="16"/>
        </w:rPr>
        <w:t>.</w:t>
      </w:r>
    </w:p>
    <w:p w:rsidR="004B6DF8" w:rsidRPr="004B6DF8" w:rsidRDefault="004B6DF8" w:rsidP="001001DA">
      <w:pPr>
        <w:pStyle w:val="Heading4"/>
      </w:pPr>
      <w:r w:rsidRPr="004B6DF8">
        <w:t>Programme outcomes</w:t>
      </w:r>
    </w:p>
    <w:p w:rsidR="004B6DF8" w:rsidRPr="004B6DF8" w:rsidRDefault="004B6DF8" w:rsidP="004B6DF8">
      <w:pPr>
        <w:pStyle w:val="Normal2Char"/>
      </w:pPr>
      <w:r w:rsidRPr="004B6DF8">
        <w:rPr>
          <w:rFonts w:cs="Arial"/>
          <w:szCs w:val="16"/>
        </w:rPr>
        <w:t>The candidate sh</w:t>
      </w:r>
      <w:r w:rsidRPr="004A767E">
        <w:rPr>
          <w:rStyle w:val="19ParChar"/>
        </w:rPr>
        <w:t>o</w:t>
      </w:r>
      <w:r w:rsidRPr="004B6DF8">
        <w:rPr>
          <w:rFonts w:cs="Arial"/>
          <w:szCs w:val="16"/>
        </w:rPr>
        <w:t>uld</w:t>
      </w:r>
      <w:r w:rsidR="004A767E">
        <w:rPr>
          <w:rFonts w:cs="Arial"/>
          <w:szCs w:val="16"/>
        </w:rPr>
        <w:t xml:space="preserve"> be able to undertake advanced </w:t>
      </w:r>
      <w:r w:rsidRPr="004B6DF8">
        <w:rPr>
          <w:rFonts w:cs="Arial"/>
          <w:szCs w:val="16"/>
        </w:rPr>
        <w:t>research projects and to report on them in a scientific manner. With the knowledge acquired in this curriculum, the candidate will also be better equipped to occupy his career position with confidence and to have a more comprehensive understanding of the complex South African social spectrum.</w:t>
      </w:r>
    </w:p>
    <w:p w:rsidR="004B6DF8" w:rsidRPr="004B6DF8" w:rsidRDefault="004B6DF8" w:rsidP="001001DA">
      <w:pPr>
        <w:pStyle w:val="Heading4"/>
      </w:pPr>
      <w:r w:rsidRPr="004B6DF8">
        <w:t>Curriculum L941P: Disaster Management</w:t>
      </w:r>
    </w:p>
    <w:tbl>
      <w:tblPr>
        <w:tblW w:w="5622"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1"/>
        <w:gridCol w:w="3485"/>
        <w:gridCol w:w="896"/>
      </w:tblGrid>
      <w:tr w:rsidR="004B6DF8" w:rsidRPr="004A767E" w:rsidTr="003E344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4A767E" w:rsidRDefault="004B6DF8" w:rsidP="004A767E">
            <w:pPr>
              <w:pStyle w:val="Tabel"/>
              <w:rPr>
                <w:b/>
                <w:lang w:val="en-ZA"/>
              </w:rPr>
            </w:pPr>
            <w:r w:rsidRPr="004A767E">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4A767E" w:rsidRDefault="004B6DF8" w:rsidP="004A767E">
            <w:pPr>
              <w:pStyle w:val="Tabel"/>
              <w:rPr>
                <w:b/>
                <w:lang w:val="en-ZA"/>
              </w:rPr>
            </w:pPr>
            <w:r w:rsidRPr="004A767E">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4A767E" w:rsidRDefault="004B6DF8" w:rsidP="004A767E">
            <w:pPr>
              <w:pStyle w:val="Tabel"/>
              <w:jc w:val="center"/>
              <w:rPr>
                <w:b/>
                <w:lang w:val="en-ZA"/>
              </w:rPr>
            </w:pPr>
            <w:r w:rsidRPr="004A767E">
              <w:rPr>
                <w:b/>
                <w:lang w:val="en-ZA"/>
              </w:rPr>
              <w:t>Credits</w:t>
            </w:r>
          </w:p>
        </w:tc>
      </w:tr>
      <w:tr w:rsidR="004B6DF8" w:rsidRPr="004B6DF8" w:rsidTr="003E344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DIMA971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Development and Management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4A767E">
            <w:pPr>
              <w:pStyle w:val="Tabel"/>
              <w:jc w:val="center"/>
              <w:rPr>
                <w:lang w:val="en-ZA"/>
              </w:rPr>
            </w:pPr>
            <w:r w:rsidRPr="004B6DF8">
              <w:rPr>
                <w:lang w:val="en-ZA"/>
              </w:rPr>
              <w:t>360</w:t>
            </w:r>
          </w:p>
        </w:tc>
      </w:tr>
      <w:tr w:rsidR="004B6DF8" w:rsidRPr="004A767E" w:rsidTr="003E344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4A767E" w:rsidRDefault="004B6DF8" w:rsidP="004A767E">
            <w:pPr>
              <w:pStyle w:val="Tabel"/>
              <w:rPr>
                <w:rFonts w:cs="Arial"/>
                <w:b/>
                <w:szCs w:val="16"/>
                <w:lang w:val="en-ZA"/>
              </w:rPr>
            </w:pPr>
            <w:r w:rsidRPr="004A767E">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4A767E" w:rsidRDefault="004B6DF8" w:rsidP="004A767E">
            <w:pPr>
              <w:pStyle w:val="Tabel"/>
              <w:jc w:val="center"/>
              <w:rPr>
                <w:b/>
                <w:lang w:val="en-ZA"/>
              </w:rPr>
            </w:pPr>
            <w:r w:rsidRPr="004A767E">
              <w:rPr>
                <w:b/>
                <w:lang w:val="en-ZA"/>
              </w:rPr>
              <w:t>360</w:t>
            </w:r>
          </w:p>
        </w:tc>
      </w:tr>
    </w:tbl>
    <w:p w:rsidR="004B6DF8" w:rsidRPr="004B6DF8" w:rsidRDefault="004B6DF8" w:rsidP="004A767E">
      <w:pPr>
        <w:pStyle w:val="19Par"/>
        <w:rPr>
          <w:lang w:val="en-ZA"/>
        </w:rPr>
      </w:pPr>
    </w:p>
    <w:p w:rsidR="004B6DF8" w:rsidRPr="004B6DF8" w:rsidRDefault="004B6DF8" w:rsidP="001001DA">
      <w:pPr>
        <w:pStyle w:val="Heading4"/>
      </w:pPr>
      <w:r w:rsidRPr="004B6DF8">
        <w:lastRenderedPageBreak/>
        <w:t>Curriculum L942P: Water Studies</w:t>
      </w:r>
    </w:p>
    <w:tbl>
      <w:tblPr>
        <w:tblW w:w="5622" w:type="dxa"/>
        <w:tblInd w:w="1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1"/>
        <w:gridCol w:w="3485"/>
        <w:gridCol w:w="896"/>
      </w:tblGrid>
      <w:tr w:rsidR="004B6DF8" w:rsidRPr="004A767E" w:rsidTr="003E344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4A767E" w:rsidRDefault="004B6DF8" w:rsidP="004A767E">
            <w:pPr>
              <w:pStyle w:val="Tabel"/>
              <w:rPr>
                <w:b/>
                <w:lang w:val="en-ZA"/>
              </w:rPr>
            </w:pPr>
            <w:r w:rsidRPr="004A767E">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4A767E" w:rsidRDefault="004B6DF8" w:rsidP="004A767E">
            <w:pPr>
              <w:pStyle w:val="Tabel"/>
              <w:rPr>
                <w:b/>
                <w:lang w:val="en-ZA"/>
              </w:rPr>
            </w:pPr>
            <w:r w:rsidRPr="004A767E">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4A767E" w:rsidRDefault="004B6DF8" w:rsidP="004A767E">
            <w:pPr>
              <w:pStyle w:val="Tabel"/>
              <w:jc w:val="center"/>
              <w:rPr>
                <w:b/>
                <w:lang w:val="en-ZA"/>
              </w:rPr>
            </w:pPr>
            <w:r w:rsidRPr="004A767E">
              <w:rPr>
                <w:b/>
                <w:lang w:val="en-ZA"/>
              </w:rPr>
              <w:t>Credits</w:t>
            </w:r>
          </w:p>
        </w:tc>
      </w:tr>
      <w:tr w:rsidR="004B6DF8" w:rsidRPr="004B6DF8" w:rsidTr="003E344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MSDW971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Development and Management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4A767E">
            <w:pPr>
              <w:pStyle w:val="Tabel"/>
              <w:jc w:val="center"/>
              <w:rPr>
                <w:lang w:val="en-ZA"/>
              </w:rPr>
            </w:pPr>
            <w:r w:rsidRPr="004B6DF8">
              <w:rPr>
                <w:lang w:val="en-ZA"/>
              </w:rPr>
              <w:t>360</w:t>
            </w:r>
          </w:p>
        </w:tc>
      </w:tr>
      <w:tr w:rsidR="004B6DF8" w:rsidRPr="004A767E" w:rsidTr="003E344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4A767E" w:rsidRDefault="004B6DF8" w:rsidP="004A767E">
            <w:pPr>
              <w:pStyle w:val="Tabel"/>
              <w:rPr>
                <w:rFonts w:cs="Arial"/>
                <w:b/>
                <w:szCs w:val="16"/>
                <w:lang w:val="en-ZA"/>
              </w:rPr>
            </w:pPr>
            <w:r w:rsidRPr="004A767E">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4A767E" w:rsidRDefault="004B6DF8" w:rsidP="004A767E">
            <w:pPr>
              <w:pStyle w:val="Tabel"/>
              <w:jc w:val="center"/>
              <w:rPr>
                <w:b/>
                <w:lang w:val="en-ZA"/>
              </w:rPr>
            </w:pPr>
            <w:r w:rsidRPr="004A767E">
              <w:rPr>
                <w:b/>
                <w:lang w:val="en-ZA"/>
              </w:rPr>
              <w:t>360</w:t>
            </w:r>
          </w:p>
        </w:tc>
      </w:tr>
    </w:tbl>
    <w:p w:rsidR="004B6DF8" w:rsidRPr="004B6DF8" w:rsidRDefault="004B6DF8" w:rsidP="004A767E">
      <w:pPr>
        <w:pStyle w:val="19Par"/>
        <w:rPr>
          <w:lang w:val="en-ZA"/>
        </w:rPr>
      </w:pPr>
    </w:p>
    <w:p w:rsidR="004B6DF8" w:rsidRPr="004B6DF8" w:rsidRDefault="004B6DF8" w:rsidP="001001DA">
      <w:pPr>
        <w:pStyle w:val="Heading4"/>
      </w:pPr>
      <w:r w:rsidRPr="004B6DF8">
        <w:t>Curriculum L943P: Corporate Social Responsibility</w:t>
      </w:r>
    </w:p>
    <w:tbl>
      <w:tblPr>
        <w:tblW w:w="5608"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27"/>
        <w:gridCol w:w="3485"/>
        <w:gridCol w:w="896"/>
      </w:tblGrid>
      <w:tr w:rsidR="004B6DF8" w:rsidRPr="003E344D" w:rsidTr="003E344D">
        <w:tc>
          <w:tcPr>
            <w:tcW w:w="1227"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3E344D" w:rsidRDefault="004B6DF8" w:rsidP="003E344D">
            <w:pPr>
              <w:pStyle w:val="Tabel"/>
              <w:jc w:val="center"/>
              <w:rPr>
                <w:b/>
                <w:lang w:val="en-ZA"/>
              </w:rPr>
            </w:pPr>
            <w:r w:rsidRPr="003E344D">
              <w:rPr>
                <w:b/>
                <w:lang w:val="en-ZA"/>
              </w:rPr>
              <w:t>Credits</w:t>
            </w:r>
          </w:p>
        </w:tc>
      </w:tr>
      <w:tr w:rsidR="004B6DF8" w:rsidRPr="004B6DF8" w:rsidTr="003E344D">
        <w:tc>
          <w:tcPr>
            <w:tcW w:w="1227"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SOCC971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Development and Management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3E344D">
            <w:pPr>
              <w:pStyle w:val="Tabel"/>
              <w:jc w:val="center"/>
              <w:rPr>
                <w:lang w:val="en-ZA"/>
              </w:rPr>
            </w:pPr>
            <w:r w:rsidRPr="004B6DF8">
              <w:rPr>
                <w:lang w:val="en-ZA"/>
              </w:rPr>
              <w:t>360</w:t>
            </w:r>
          </w:p>
        </w:tc>
      </w:tr>
      <w:tr w:rsidR="004B6DF8" w:rsidRPr="003E344D" w:rsidTr="003E344D">
        <w:tc>
          <w:tcPr>
            <w:tcW w:w="4712" w:type="dxa"/>
            <w:gridSpan w:val="2"/>
            <w:tcBorders>
              <w:top w:val="single" w:sz="6" w:space="0" w:color="auto"/>
              <w:left w:val="single" w:sz="12" w:space="0" w:color="auto"/>
              <w:bottom w:val="single" w:sz="12" w:space="0" w:color="auto"/>
              <w:right w:val="single" w:sz="6" w:space="0" w:color="auto"/>
            </w:tcBorders>
            <w:hideMark/>
          </w:tcPr>
          <w:p w:rsidR="004B6DF8" w:rsidRPr="003E344D" w:rsidRDefault="004B6DF8" w:rsidP="004A767E">
            <w:pPr>
              <w:pStyle w:val="Tabel"/>
              <w:rPr>
                <w:rFonts w:cs="Arial"/>
                <w:b/>
                <w:szCs w:val="16"/>
                <w:lang w:val="en-ZA"/>
              </w:rPr>
            </w:pPr>
            <w:r w:rsidRPr="003E344D">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3E344D" w:rsidRDefault="004B6DF8" w:rsidP="003E344D">
            <w:pPr>
              <w:pStyle w:val="Tabel"/>
              <w:jc w:val="center"/>
              <w:rPr>
                <w:b/>
                <w:lang w:val="en-ZA"/>
              </w:rPr>
            </w:pPr>
            <w:r w:rsidRPr="003E344D">
              <w:rPr>
                <w:b/>
                <w:lang w:val="en-ZA"/>
              </w:rPr>
              <w:t>360</w:t>
            </w:r>
          </w:p>
        </w:tc>
      </w:tr>
    </w:tbl>
    <w:p w:rsidR="004B6DF8" w:rsidRPr="004B6DF8" w:rsidRDefault="004B6DF8" w:rsidP="004A767E">
      <w:pPr>
        <w:pStyle w:val="19Par"/>
        <w:rPr>
          <w:lang w:val="en-ZA"/>
        </w:rPr>
      </w:pPr>
    </w:p>
    <w:p w:rsidR="004B6DF8" w:rsidRPr="004B6DF8" w:rsidRDefault="004B6DF8" w:rsidP="001001DA">
      <w:pPr>
        <w:pStyle w:val="Heading4"/>
      </w:pPr>
      <w:r w:rsidRPr="004B6DF8">
        <w:t>Curriculum L944P: Public Management and Governance</w:t>
      </w:r>
    </w:p>
    <w:tbl>
      <w:tblPr>
        <w:tblW w:w="5622"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1"/>
        <w:gridCol w:w="3485"/>
        <w:gridCol w:w="896"/>
      </w:tblGrid>
      <w:tr w:rsidR="004B6DF8" w:rsidRPr="003E344D" w:rsidTr="003E344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3E344D" w:rsidRDefault="004B6DF8" w:rsidP="003E344D">
            <w:pPr>
              <w:pStyle w:val="Tabel"/>
              <w:jc w:val="center"/>
              <w:rPr>
                <w:b/>
                <w:lang w:val="en-ZA"/>
              </w:rPr>
            </w:pPr>
            <w:r w:rsidRPr="003E344D">
              <w:rPr>
                <w:b/>
                <w:lang w:val="en-ZA"/>
              </w:rPr>
              <w:t>Credits</w:t>
            </w:r>
          </w:p>
        </w:tc>
      </w:tr>
      <w:tr w:rsidR="004B6DF8" w:rsidRPr="004B6DF8" w:rsidTr="003E344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MPMA971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Development and Management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3E344D">
            <w:pPr>
              <w:pStyle w:val="Tabel"/>
              <w:jc w:val="center"/>
              <w:rPr>
                <w:lang w:val="en-ZA"/>
              </w:rPr>
            </w:pPr>
            <w:r w:rsidRPr="004B6DF8">
              <w:rPr>
                <w:lang w:val="en-ZA"/>
              </w:rPr>
              <w:t>360</w:t>
            </w:r>
          </w:p>
        </w:tc>
      </w:tr>
      <w:tr w:rsidR="004B6DF8" w:rsidRPr="003E344D" w:rsidTr="003E344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3E344D" w:rsidRDefault="004B6DF8" w:rsidP="004A767E">
            <w:pPr>
              <w:pStyle w:val="Tabel"/>
              <w:rPr>
                <w:rFonts w:cs="Arial"/>
                <w:b/>
                <w:szCs w:val="16"/>
                <w:lang w:val="en-ZA"/>
              </w:rPr>
            </w:pPr>
            <w:r w:rsidRPr="003E344D">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3E344D" w:rsidRDefault="004B6DF8" w:rsidP="003E344D">
            <w:pPr>
              <w:pStyle w:val="Tabel"/>
              <w:jc w:val="center"/>
              <w:rPr>
                <w:b/>
                <w:lang w:val="en-ZA"/>
              </w:rPr>
            </w:pPr>
            <w:r w:rsidRPr="003E344D">
              <w:rPr>
                <w:b/>
                <w:lang w:val="en-ZA"/>
              </w:rPr>
              <w:t>360</w:t>
            </w:r>
          </w:p>
        </w:tc>
      </w:tr>
    </w:tbl>
    <w:p w:rsidR="004B6DF8" w:rsidRPr="004B6DF8" w:rsidRDefault="004B6DF8" w:rsidP="004A767E">
      <w:pPr>
        <w:pStyle w:val="19Par"/>
        <w:rPr>
          <w:lang w:val="en-ZA"/>
        </w:rPr>
      </w:pPr>
    </w:p>
    <w:p w:rsidR="004B6DF8" w:rsidRPr="004B6DF8" w:rsidRDefault="004B6DF8" w:rsidP="001001DA">
      <w:pPr>
        <w:pStyle w:val="Heading4"/>
      </w:pPr>
      <w:r w:rsidRPr="004B6DF8">
        <w:t>Curriculum L945P: Governance and Political Transformation</w:t>
      </w:r>
    </w:p>
    <w:tbl>
      <w:tblPr>
        <w:tblW w:w="5622"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1"/>
        <w:gridCol w:w="3485"/>
        <w:gridCol w:w="896"/>
      </w:tblGrid>
      <w:tr w:rsidR="004B6DF8" w:rsidRPr="003E344D" w:rsidTr="003E344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3E344D" w:rsidRDefault="004B6DF8" w:rsidP="003E344D">
            <w:pPr>
              <w:pStyle w:val="Tabel"/>
              <w:jc w:val="center"/>
              <w:rPr>
                <w:b/>
                <w:lang w:val="en-ZA"/>
              </w:rPr>
            </w:pPr>
            <w:r w:rsidRPr="003E344D">
              <w:rPr>
                <w:b/>
                <w:lang w:val="en-ZA"/>
              </w:rPr>
              <w:t>Credits</w:t>
            </w:r>
          </w:p>
        </w:tc>
      </w:tr>
      <w:tr w:rsidR="004B6DF8" w:rsidRPr="004B6DF8" w:rsidTr="003E344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POLT971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Development and Management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3E344D">
            <w:pPr>
              <w:pStyle w:val="Tabel"/>
              <w:jc w:val="center"/>
              <w:rPr>
                <w:lang w:val="en-ZA"/>
              </w:rPr>
            </w:pPr>
            <w:r w:rsidRPr="004B6DF8">
              <w:rPr>
                <w:lang w:val="en-ZA"/>
              </w:rPr>
              <w:t>360</w:t>
            </w:r>
          </w:p>
        </w:tc>
      </w:tr>
      <w:tr w:rsidR="004B6DF8" w:rsidRPr="003E344D" w:rsidTr="003E344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3E344D" w:rsidRDefault="004B6DF8" w:rsidP="004A767E">
            <w:pPr>
              <w:pStyle w:val="Tabel"/>
              <w:rPr>
                <w:rFonts w:cs="Arial"/>
                <w:b/>
                <w:szCs w:val="16"/>
                <w:lang w:val="en-ZA"/>
              </w:rPr>
            </w:pPr>
            <w:r w:rsidRPr="003E344D">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3E344D" w:rsidRDefault="004A767E" w:rsidP="003E344D">
            <w:pPr>
              <w:pStyle w:val="Tabel"/>
              <w:jc w:val="center"/>
              <w:rPr>
                <w:b/>
                <w:lang w:val="en-ZA"/>
              </w:rPr>
            </w:pPr>
            <w:r w:rsidRPr="003E344D">
              <w:rPr>
                <w:b/>
                <w:lang w:val="en-ZA"/>
              </w:rPr>
              <w:t>3</w:t>
            </w:r>
            <w:r w:rsidR="004B6DF8" w:rsidRPr="003E344D">
              <w:rPr>
                <w:b/>
                <w:lang w:val="en-ZA"/>
              </w:rPr>
              <w:t>60</w:t>
            </w:r>
          </w:p>
        </w:tc>
      </w:tr>
    </w:tbl>
    <w:p w:rsidR="004B6DF8" w:rsidRPr="004B6DF8" w:rsidRDefault="004B6DF8" w:rsidP="004A767E">
      <w:pPr>
        <w:pStyle w:val="19Par"/>
        <w:rPr>
          <w:lang w:val="en-ZA"/>
        </w:rPr>
      </w:pPr>
    </w:p>
    <w:p w:rsidR="004B6DF8" w:rsidRPr="004B6DF8" w:rsidRDefault="004B6DF8" w:rsidP="001001DA">
      <w:pPr>
        <w:pStyle w:val="Heading4"/>
      </w:pPr>
      <w:r w:rsidRPr="004B6DF8">
        <w:t>Curriculum L946P: Security Studies and Management</w:t>
      </w:r>
    </w:p>
    <w:tbl>
      <w:tblPr>
        <w:tblW w:w="5622"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1"/>
        <w:gridCol w:w="3485"/>
        <w:gridCol w:w="896"/>
      </w:tblGrid>
      <w:tr w:rsidR="004B6DF8" w:rsidRPr="003E344D" w:rsidTr="003E344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3E344D" w:rsidRDefault="004B6DF8" w:rsidP="003E344D">
            <w:pPr>
              <w:pStyle w:val="Tabel"/>
              <w:jc w:val="center"/>
              <w:rPr>
                <w:b/>
                <w:lang w:val="en-ZA"/>
              </w:rPr>
            </w:pPr>
            <w:r w:rsidRPr="003E344D">
              <w:rPr>
                <w:b/>
                <w:lang w:val="en-ZA"/>
              </w:rPr>
              <w:t>Credits</w:t>
            </w:r>
          </w:p>
        </w:tc>
      </w:tr>
      <w:tr w:rsidR="004B6DF8" w:rsidRPr="004B6DF8" w:rsidTr="003E344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MINT971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Development and Management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3E344D">
            <w:pPr>
              <w:pStyle w:val="Tabel"/>
              <w:jc w:val="center"/>
              <w:rPr>
                <w:lang w:val="en-ZA"/>
              </w:rPr>
            </w:pPr>
            <w:r w:rsidRPr="004B6DF8">
              <w:rPr>
                <w:lang w:val="en-ZA"/>
              </w:rPr>
              <w:t>360</w:t>
            </w:r>
          </w:p>
        </w:tc>
      </w:tr>
      <w:tr w:rsidR="004B6DF8" w:rsidRPr="003E344D" w:rsidTr="003E344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3E344D" w:rsidRDefault="004B6DF8" w:rsidP="004A767E">
            <w:pPr>
              <w:pStyle w:val="Tabel"/>
              <w:rPr>
                <w:rFonts w:cs="Arial"/>
                <w:b/>
                <w:szCs w:val="16"/>
                <w:lang w:val="en-ZA"/>
              </w:rPr>
            </w:pPr>
            <w:r w:rsidRPr="003E344D">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3E344D" w:rsidRDefault="004B6DF8" w:rsidP="003E344D">
            <w:pPr>
              <w:pStyle w:val="Tabel"/>
              <w:jc w:val="center"/>
              <w:rPr>
                <w:b/>
                <w:lang w:val="en-ZA"/>
              </w:rPr>
            </w:pPr>
            <w:r w:rsidRPr="003E344D">
              <w:rPr>
                <w:b/>
                <w:lang w:val="en-ZA"/>
              </w:rPr>
              <w:t>360</w:t>
            </w:r>
          </w:p>
        </w:tc>
      </w:tr>
    </w:tbl>
    <w:p w:rsidR="004B6DF8" w:rsidRPr="004B6DF8" w:rsidRDefault="004B6DF8" w:rsidP="004A767E">
      <w:pPr>
        <w:pStyle w:val="19Par"/>
      </w:pPr>
    </w:p>
    <w:p w:rsidR="004B6DF8" w:rsidRPr="004B6DF8" w:rsidRDefault="004B6DF8" w:rsidP="001001DA">
      <w:pPr>
        <w:pStyle w:val="Heading4"/>
      </w:pPr>
      <w:r w:rsidRPr="004B6DF8">
        <w:t>Curriculum L947P: Social Transformation and Management</w:t>
      </w:r>
    </w:p>
    <w:tbl>
      <w:tblPr>
        <w:tblW w:w="5622"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1"/>
        <w:gridCol w:w="3485"/>
        <w:gridCol w:w="896"/>
      </w:tblGrid>
      <w:tr w:rsidR="004B6DF8" w:rsidRPr="003E344D" w:rsidTr="003E344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3E344D" w:rsidRDefault="004B6DF8" w:rsidP="004A767E">
            <w:pPr>
              <w:pStyle w:val="Tabel"/>
              <w:rPr>
                <w:b/>
                <w:lang w:val="en-ZA"/>
              </w:rPr>
            </w:pPr>
            <w:r w:rsidRPr="003E344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3E344D" w:rsidRDefault="004B6DF8" w:rsidP="003E344D">
            <w:pPr>
              <w:pStyle w:val="Tabel"/>
              <w:jc w:val="center"/>
              <w:rPr>
                <w:b/>
                <w:lang w:val="en-ZA"/>
              </w:rPr>
            </w:pPr>
            <w:r w:rsidRPr="003E344D">
              <w:rPr>
                <w:b/>
                <w:lang w:val="en-ZA"/>
              </w:rPr>
              <w:t>Credits</w:t>
            </w:r>
          </w:p>
        </w:tc>
      </w:tr>
      <w:tr w:rsidR="004B6DF8" w:rsidRPr="004B6DF8" w:rsidTr="003E344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CC3F7E" w:rsidP="00D609AA">
            <w:pPr>
              <w:pStyle w:val="Tabel"/>
              <w:rPr>
                <w:rFonts w:cs="Arial"/>
                <w:szCs w:val="16"/>
                <w:lang w:val="en-ZA"/>
              </w:rPr>
            </w:pPr>
            <w:r>
              <w:rPr>
                <w:rFonts w:cs="Arial"/>
                <w:szCs w:val="16"/>
                <w:lang w:val="en-ZA"/>
              </w:rPr>
              <w:t>SOC</w:t>
            </w:r>
            <w:r w:rsidR="00D609AA">
              <w:rPr>
                <w:rFonts w:cs="Arial"/>
                <w:szCs w:val="16"/>
                <w:lang w:val="en-ZA"/>
              </w:rPr>
              <w:t>C</w:t>
            </w:r>
            <w:r>
              <w:rPr>
                <w:rFonts w:cs="Arial"/>
                <w:szCs w:val="16"/>
                <w:lang w:val="en-ZA"/>
              </w:rPr>
              <w:t>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4A767E">
            <w:pPr>
              <w:pStyle w:val="Tabel"/>
              <w:rPr>
                <w:rFonts w:cs="Arial"/>
                <w:szCs w:val="16"/>
                <w:lang w:val="en-ZA"/>
              </w:rPr>
            </w:pPr>
            <w:r w:rsidRPr="004B6DF8">
              <w:rPr>
                <w:rFonts w:cs="Arial"/>
                <w:szCs w:val="16"/>
                <w:lang w:val="en-ZA"/>
              </w:rPr>
              <w:t>Development and Management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3E344D">
            <w:pPr>
              <w:pStyle w:val="Tabel"/>
              <w:jc w:val="center"/>
              <w:rPr>
                <w:lang w:val="en-ZA"/>
              </w:rPr>
            </w:pPr>
            <w:r w:rsidRPr="004B6DF8">
              <w:rPr>
                <w:lang w:val="en-ZA"/>
              </w:rPr>
              <w:t>360</w:t>
            </w:r>
          </w:p>
        </w:tc>
      </w:tr>
      <w:tr w:rsidR="004B6DF8" w:rsidRPr="003E344D" w:rsidTr="003E344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3E344D" w:rsidRDefault="004B6DF8" w:rsidP="004A767E">
            <w:pPr>
              <w:pStyle w:val="Tabel"/>
              <w:rPr>
                <w:rFonts w:cs="Arial"/>
                <w:b/>
                <w:szCs w:val="16"/>
                <w:lang w:val="en-ZA"/>
              </w:rPr>
            </w:pPr>
            <w:r w:rsidRPr="003E344D">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3E344D" w:rsidRDefault="004B6DF8" w:rsidP="003E344D">
            <w:pPr>
              <w:pStyle w:val="Tabel"/>
              <w:jc w:val="center"/>
              <w:rPr>
                <w:b/>
                <w:lang w:val="en-ZA"/>
              </w:rPr>
            </w:pPr>
            <w:r w:rsidRPr="003E344D">
              <w:rPr>
                <w:b/>
                <w:lang w:val="en-ZA"/>
              </w:rPr>
              <w:t>360</w:t>
            </w:r>
          </w:p>
        </w:tc>
      </w:tr>
    </w:tbl>
    <w:p w:rsidR="004B6DF8" w:rsidRPr="004B6DF8" w:rsidRDefault="004B6DF8" w:rsidP="004A767E">
      <w:pPr>
        <w:pStyle w:val="19Par"/>
        <w:rPr>
          <w:lang w:val="en-ZA"/>
        </w:rPr>
      </w:pPr>
    </w:p>
    <w:p w:rsidR="004B6DF8" w:rsidRPr="004B6DF8" w:rsidRDefault="004B6DF8" w:rsidP="00155138">
      <w:pPr>
        <w:pStyle w:val="Heading3"/>
      </w:pPr>
      <w:bookmarkStart w:id="1263" w:name="_Toc229279228"/>
      <w:bookmarkStart w:id="1264" w:name="_Toc396903264"/>
      <w:r w:rsidRPr="004B6DF8">
        <w:t>PROGRAMME</w:t>
      </w:r>
      <w:r w:rsidR="003E344D">
        <w:t>:</w:t>
      </w:r>
      <w:r w:rsidRPr="004B6DF8">
        <w:t xml:space="preserve"> </w:t>
      </w:r>
      <w:bookmarkEnd w:id="1263"/>
      <w:r w:rsidRPr="004B6DF8">
        <w:t>PHILOSOPHY</w:t>
      </w:r>
      <w:bookmarkEnd w:id="1264"/>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3E344D">
      <w:pPr>
        <w:pStyle w:val="19Par"/>
      </w:pPr>
      <w:r w:rsidRPr="004B6DF8">
        <w:t xml:space="preserve">Apart from the </w:t>
      </w:r>
      <w:proofErr w:type="gramStart"/>
      <w:r w:rsidRPr="004B6DF8">
        <w:t>requirements set</w:t>
      </w:r>
      <w:proofErr w:type="gramEnd"/>
      <w:r w:rsidRPr="004B6DF8">
        <w:t xml:space="preserve"> out in General Rule </w:t>
      </w:r>
      <w:r w:rsidR="00C47822">
        <w:t>A.5.2</w:t>
      </w:r>
      <w:r w:rsidRPr="004B6DF8">
        <w:t>, a candidate must have a Master’s degree in Philosophy or an equivalent qualification</w:t>
      </w:r>
      <w:r w:rsidR="00B43D50">
        <w:t>, obtained with an average mark of 65%.</w:t>
      </w:r>
      <w:r w:rsidRPr="004B6DF8">
        <w:t xml:space="preserve"> Prospective candidates may be required to do supplementary preparative work to the satisfaction of the Director of the School of Philosophy.</w:t>
      </w:r>
    </w:p>
    <w:p w:rsidR="004B6DF8" w:rsidRPr="004B6DF8" w:rsidRDefault="004B6DF8" w:rsidP="001001DA">
      <w:pPr>
        <w:pStyle w:val="Heading4"/>
      </w:pPr>
      <w:r w:rsidRPr="004B6DF8">
        <w:t>Programme outcomes</w:t>
      </w:r>
    </w:p>
    <w:p w:rsidR="004B6DF8" w:rsidRPr="004B6DF8" w:rsidRDefault="004B6DF8" w:rsidP="003E344D">
      <w:pPr>
        <w:pStyle w:val="19aList"/>
      </w:pPr>
      <w:proofErr w:type="gramStart"/>
      <w:r w:rsidRPr="004B6DF8">
        <w:t>a</w:t>
      </w:r>
      <w:proofErr w:type="gramEnd"/>
      <w:r w:rsidRPr="004B6DF8">
        <w:t>)</w:t>
      </w:r>
      <w:r w:rsidRPr="004B6DF8">
        <w:tab/>
        <w:t>The student will be able to do reasech regarding philosophical issues on an advanced level, he/she will be able to make a contribution to new knowledge of the relevant problem and to report it in a scientific manner.</w:t>
      </w:r>
    </w:p>
    <w:p w:rsidR="004B6DF8" w:rsidRPr="004B6DF8" w:rsidRDefault="004B6DF8" w:rsidP="003E344D">
      <w:pPr>
        <w:pStyle w:val="19aList"/>
      </w:pPr>
      <w:proofErr w:type="gramStart"/>
      <w:r w:rsidRPr="004B6DF8">
        <w:t>b</w:t>
      </w:r>
      <w:proofErr w:type="gramEnd"/>
      <w:r w:rsidRPr="004B6DF8">
        <w:t>)</w:t>
      </w:r>
      <w:r w:rsidRPr="004B6DF8">
        <w:tab/>
      </w:r>
      <w:r w:rsidRPr="004B6DF8">
        <w:rPr>
          <w:szCs w:val="16"/>
        </w:rPr>
        <w:t>With the knowledge acquired in this curriculum,</w:t>
      </w:r>
      <w:r w:rsidRPr="004B6DF8">
        <w:rPr>
          <w:b/>
          <w:szCs w:val="16"/>
        </w:rPr>
        <w:t xml:space="preserve"> </w:t>
      </w:r>
      <w:r w:rsidRPr="004B6DF8">
        <w:rPr>
          <w:szCs w:val="16"/>
        </w:rPr>
        <w:t xml:space="preserve">the candidate will also be better equipped to occupy his career position with confidence and to have </w:t>
      </w:r>
      <w:r w:rsidRPr="004B6DF8">
        <w:rPr>
          <w:szCs w:val="16"/>
        </w:rPr>
        <w:lastRenderedPageBreak/>
        <w:t>a more comprehensive understanding of the complex South African social spectrum.</w:t>
      </w:r>
    </w:p>
    <w:p w:rsidR="004B6DF8" w:rsidRPr="004B6DF8" w:rsidRDefault="004B6DF8" w:rsidP="001001DA">
      <w:pPr>
        <w:pStyle w:val="Heading4"/>
      </w:pPr>
      <w:r w:rsidRPr="004B6DF8">
        <w:t>Curriculum L910P: Philosophy</w:t>
      </w:r>
    </w:p>
    <w:tbl>
      <w:tblPr>
        <w:tblW w:w="5622" w:type="dxa"/>
        <w:tblInd w:w="1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1"/>
        <w:gridCol w:w="3485"/>
        <w:gridCol w:w="896"/>
      </w:tblGrid>
      <w:tr w:rsidR="004B6DF8" w:rsidRPr="003E344D" w:rsidTr="003E344D">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3E344D" w:rsidRDefault="004B6DF8" w:rsidP="003E344D">
            <w:pPr>
              <w:pStyle w:val="Tabel"/>
              <w:rPr>
                <w:b/>
                <w:lang w:val="en-ZA"/>
              </w:rPr>
            </w:pPr>
            <w:r w:rsidRPr="003E344D">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3E344D" w:rsidRDefault="004B6DF8" w:rsidP="003E344D">
            <w:pPr>
              <w:pStyle w:val="Tabel"/>
              <w:rPr>
                <w:b/>
                <w:lang w:val="en-ZA"/>
              </w:rPr>
            </w:pPr>
            <w:r w:rsidRPr="003E344D">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3E344D" w:rsidRDefault="004B6DF8" w:rsidP="003E344D">
            <w:pPr>
              <w:pStyle w:val="Tabel"/>
              <w:jc w:val="center"/>
              <w:rPr>
                <w:b/>
                <w:lang w:val="en-ZA"/>
              </w:rPr>
            </w:pPr>
            <w:r w:rsidRPr="003E344D">
              <w:rPr>
                <w:b/>
                <w:lang w:val="en-ZA"/>
              </w:rPr>
              <w:t>Credits</w:t>
            </w:r>
          </w:p>
        </w:tc>
      </w:tr>
      <w:tr w:rsidR="004B6DF8" w:rsidRPr="004B6DF8" w:rsidTr="003E344D">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3E344D">
            <w:pPr>
              <w:pStyle w:val="Tabel"/>
              <w:rPr>
                <w:lang w:val="en-ZA"/>
              </w:rPr>
            </w:pPr>
            <w:r w:rsidRPr="004B6DF8">
              <w:rPr>
                <w:lang w:val="en-ZA"/>
              </w:rPr>
              <w:t>FILO971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3E344D">
            <w:pPr>
              <w:pStyle w:val="Tabel"/>
              <w:rPr>
                <w:lang w:val="en-ZA"/>
              </w:rPr>
            </w:pPr>
            <w:r w:rsidRPr="004B6DF8">
              <w:rPr>
                <w:lang w:val="en-ZA"/>
              </w:rPr>
              <w:t>Philosophy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3E344D">
            <w:pPr>
              <w:pStyle w:val="Tabel"/>
              <w:jc w:val="center"/>
              <w:rPr>
                <w:lang w:val="en-ZA"/>
              </w:rPr>
            </w:pPr>
            <w:r w:rsidRPr="004B6DF8">
              <w:rPr>
                <w:lang w:val="en-ZA"/>
              </w:rPr>
              <w:t>360</w:t>
            </w:r>
          </w:p>
        </w:tc>
      </w:tr>
      <w:tr w:rsidR="004B6DF8" w:rsidRPr="003E344D" w:rsidTr="003E344D">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3E344D" w:rsidRDefault="004B6DF8" w:rsidP="003E344D">
            <w:pPr>
              <w:pStyle w:val="Tabel"/>
              <w:rPr>
                <w:b/>
                <w:lang w:val="en-ZA"/>
              </w:rPr>
            </w:pPr>
            <w:r w:rsidRPr="003E344D">
              <w:rPr>
                <w:b/>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3E344D" w:rsidRDefault="004B6DF8" w:rsidP="003E344D">
            <w:pPr>
              <w:pStyle w:val="Tabel"/>
              <w:jc w:val="center"/>
              <w:rPr>
                <w:b/>
                <w:lang w:val="en-ZA"/>
              </w:rPr>
            </w:pPr>
            <w:r w:rsidRPr="003E344D">
              <w:rPr>
                <w:b/>
                <w:lang w:val="en-ZA"/>
              </w:rPr>
              <w:t>360</w:t>
            </w:r>
          </w:p>
        </w:tc>
      </w:tr>
    </w:tbl>
    <w:p w:rsidR="00596EF7" w:rsidRDefault="00596EF7" w:rsidP="003E344D">
      <w:pPr>
        <w:pStyle w:val="19Par"/>
      </w:pPr>
    </w:p>
    <w:p w:rsidR="00596EF7" w:rsidRDefault="00596EF7" w:rsidP="00596EF7">
      <w:pPr>
        <w:rPr>
          <w:szCs w:val="32"/>
        </w:rPr>
      </w:pPr>
      <w:r>
        <w:br w:type="page"/>
      </w:r>
    </w:p>
    <w:p w:rsidR="004B6DF8" w:rsidRPr="004B6DF8" w:rsidRDefault="004B6DF8" w:rsidP="001001DA">
      <w:pPr>
        <w:pStyle w:val="Heading2"/>
      </w:pPr>
      <w:bookmarkStart w:id="1265" w:name="_Toc396903265"/>
      <w:r w:rsidRPr="004B6DF8">
        <w:lastRenderedPageBreak/>
        <w:t>doctor</w:t>
      </w:r>
      <w:r w:rsidR="003E344D">
        <w:t>al</w:t>
      </w:r>
      <w:r w:rsidRPr="004B6DF8">
        <w:t xml:space="preserve"> PROGRAMMES IN the niche area musical arts in south africa: research and applications</w:t>
      </w:r>
      <w:bookmarkEnd w:id="1265"/>
    </w:p>
    <w:p w:rsidR="004B6DF8" w:rsidRPr="004B6DF8" w:rsidRDefault="004B6DF8" w:rsidP="00155138">
      <w:pPr>
        <w:pStyle w:val="Heading3"/>
      </w:pPr>
      <w:bookmarkStart w:id="1266" w:name="_Toc396903266"/>
      <w:r w:rsidRPr="004B6DF8">
        <w:t>PROGRAMME</w:t>
      </w:r>
      <w:r w:rsidR="003E344D">
        <w:t>:</w:t>
      </w:r>
      <w:r w:rsidRPr="004B6DF8">
        <w:t xml:space="preserve"> MUSIC (DOCTOR OF PHILOSOPHY)</w:t>
      </w:r>
      <w:bookmarkEnd w:id="1266"/>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3E344D">
      <w:pPr>
        <w:pStyle w:val="19Par"/>
      </w:pPr>
      <w:r w:rsidRPr="004B6DF8">
        <w:t xml:space="preserve">Apart from the </w:t>
      </w:r>
      <w:proofErr w:type="gramStart"/>
      <w:r w:rsidRPr="004B6DF8">
        <w:t>requirements set</w:t>
      </w:r>
      <w:proofErr w:type="gramEnd"/>
      <w:r w:rsidRPr="004B6DF8">
        <w:t xml:space="preserve"> out in General Rule </w:t>
      </w:r>
      <w:r w:rsidR="00C47822">
        <w:t>A.5.2</w:t>
      </w:r>
      <w:r w:rsidRPr="004B6DF8">
        <w:t>, a candidate must have a Master’s degree in Music or an equivalent qualification.</w:t>
      </w:r>
    </w:p>
    <w:p w:rsidR="004B6DF8" w:rsidRPr="004B6DF8" w:rsidRDefault="004B6DF8" w:rsidP="001001DA">
      <w:pPr>
        <w:pStyle w:val="Heading4"/>
      </w:pPr>
      <w:r w:rsidRPr="004B6DF8">
        <w:t>Programme outcomes</w:t>
      </w:r>
    </w:p>
    <w:p w:rsidR="004B6DF8" w:rsidRPr="004B6DF8" w:rsidRDefault="004B6DF8" w:rsidP="003E344D">
      <w:pPr>
        <w:pStyle w:val="19Par"/>
      </w:pPr>
      <w:r w:rsidRPr="004B6DF8">
        <w:t>On completion of the study, the candidate is able to make a contribution of exceptionally high quality to the development of new knowledge in the field of Musicology.</w:t>
      </w:r>
    </w:p>
    <w:p w:rsidR="004B6DF8" w:rsidRPr="004B6DF8" w:rsidRDefault="004B6DF8" w:rsidP="001001DA">
      <w:pPr>
        <w:pStyle w:val="Heading4"/>
      </w:pPr>
      <w:r w:rsidRPr="004B6DF8">
        <w:t>Curriculum L935P: Music</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DE110C" w:rsidTr="00DE110C">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DE110C" w:rsidRDefault="004B6DF8" w:rsidP="00DE110C">
            <w:pPr>
              <w:pStyle w:val="Tabel"/>
              <w:rPr>
                <w:b/>
                <w:lang w:val="en-ZA"/>
              </w:rPr>
            </w:pPr>
            <w:r w:rsidRPr="00DE110C">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DE110C" w:rsidRDefault="004B6DF8" w:rsidP="00DE110C">
            <w:pPr>
              <w:pStyle w:val="Tabel"/>
              <w:rPr>
                <w:b/>
                <w:lang w:val="en-ZA"/>
              </w:rPr>
            </w:pPr>
            <w:r w:rsidRPr="00DE110C">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DE110C" w:rsidRDefault="004B6DF8" w:rsidP="00DE110C">
            <w:pPr>
              <w:pStyle w:val="Tabel"/>
              <w:jc w:val="center"/>
              <w:rPr>
                <w:b/>
                <w:lang w:val="en-ZA"/>
              </w:rPr>
            </w:pPr>
            <w:r w:rsidRPr="00DE110C">
              <w:rPr>
                <w:b/>
                <w:lang w:val="en-ZA"/>
              </w:rPr>
              <w:t>Credits</w:t>
            </w:r>
          </w:p>
        </w:tc>
      </w:tr>
      <w:tr w:rsidR="004B6DF8" w:rsidRPr="004B6DF8" w:rsidTr="00DE110C">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DE110C">
            <w:pPr>
              <w:pStyle w:val="Tabel"/>
              <w:rPr>
                <w:lang w:val="en-ZA"/>
              </w:rPr>
            </w:pPr>
            <w:r w:rsidRPr="004B6DF8">
              <w:rPr>
                <w:lang w:val="en-ZA"/>
              </w:rPr>
              <w:t>MUSN971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DE110C">
            <w:pPr>
              <w:pStyle w:val="Tabel"/>
              <w:rPr>
                <w:lang w:val="en-ZA"/>
              </w:rPr>
            </w:pPr>
            <w:r w:rsidRPr="004B6DF8">
              <w:rPr>
                <w:lang w:val="en-ZA"/>
              </w:rPr>
              <w:t>Music (thesis)</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DE110C">
            <w:pPr>
              <w:pStyle w:val="Tabel"/>
              <w:jc w:val="center"/>
              <w:rPr>
                <w:lang w:val="en-ZA"/>
              </w:rPr>
            </w:pPr>
            <w:r w:rsidRPr="004B6DF8">
              <w:rPr>
                <w:lang w:val="en-ZA"/>
              </w:rPr>
              <w:t>360</w:t>
            </w:r>
          </w:p>
        </w:tc>
      </w:tr>
      <w:tr w:rsidR="004B6DF8" w:rsidRPr="00DE110C" w:rsidTr="00DE110C">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DE110C" w:rsidRDefault="004B6DF8" w:rsidP="00DE110C">
            <w:pPr>
              <w:pStyle w:val="Tabel"/>
              <w:rPr>
                <w:b/>
              </w:rPr>
            </w:pPr>
            <w:r w:rsidRPr="00DE110C">
              <w:rPr>
                <w:b/>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DE110C" w:rsidRDefault="004B6DF8" w:rsidP="00DE110C">
            <w:pPr>
              <w:pStyle w:val="Tabel"/>
              <w:jc w:val="center"/>
              <w:rPr>
                <w:b/>
                <w:lang w:val="en-ZA"/>
              </w:rPr>
            </w:pPr>
            <w:r w:rsidRPr="00DE110C">
              <w:rPr>
                <w:b/>
                <w:lang w:val="en-ZA"/>
              </w:rPr>
              <w:t>360</w:t>
            </w:r>
          </w:p>
        </w:tc>
      </w:tr>
    </w:tbl>
    <w:p w:rsidR="00596EF7" w:rsidRDefault="00596EF7" w:rsidP="003E344D">
      <w:pPr>
        <w:pStyle w:val="19Par"/>
      </w:pPr>
    </w:p>
    <w:p w:rsidR="00596EF7" w:rsidRDefault="00596EF7" w:rsidP="00596EF7">
      <w:pPr>
        <w:rPr>
          <w:szCs w:val="32"/>
        </w:rPr>
      </w:pPr>
      <w:r>
        <w:br w:type="page"/>
      </w:r>
    </w:p>
    <w:p w:rsidR="0049655F" w:rsidRDefault="0049655F" w:rsidP="0049655F">
      <w:pPr>
        <w:pStyle w:val="Heading2"/>
      </w:pPr>
      <w:bookmarkStart w:id="1267" w:name="_Toc396903267"/>
      <w:r>
        <w:lastRenderedPageBreak/>
        <w:t xml:space="preserve">doctoral programme in the niche </w:t>
      </w:r>
      <w:r w:rsidRPr="005D5815">
        <w:rPr>
          <w:lang w:val="en-ZA"/>
        </w:rPr>
        <w:t>Area V</w:t>
      </w:r>
      <w:r w:rsidRPr="004411FA">
        <w:rPr>
          <w:rFonts w:hint="eastAsia"/>
        </w:rPr>
        <w:t>isual narratives and creative outputs through interdisciplinary and practice-led research</w:t>
      </w:r>
      <w:bookmarkEnd w:id="1267"/>
    </w:p>
    <w:p w:rsidR="0049655F" w:rsidRPr="004B6DF8" w:rsidRDefault="0049655F" w:rsidP="0049655F">
      <w:pPr>
        <w:pStyle w:val="Heading3"/>
      </w:pPr>
      <w:bookmarkStart w:id="1268" w:name="_Toc396903268"/>
      <w:r w:rsidRPr="004B6DF8">
        <w:t>PROGRAMME</w:t>
      </w:r>
      <w:r>
        <w:t>:</w:t>
      </w:r>
      <w:r w:rsidRPr="004B6DF8">
        <w:t xml:space="preserve"> HISTORY OF ART</w:t>
      </w:r>
      <w:bookmarkEnd w:id="1268"/>
    </w:p>
    <w:p w:rsidR="0049655F" w:rsidRPr="004B6DF8" w:rsidRDefault="0049655F" w:rsidP="0049655F">
      <w:pPr>
        <w:pStyle w:val="Heading4"/>
      </w:pPr>
      <w:r w:rsidRPr="004B6DF8">
        <w:t xml:space="preserve">Specific admission </w:t>
      </w:r>
      <w:proofErr w:type="gramStart"/>
      <w:r w:rsidRPr="004B6DF8">
        <w:t>requirements of</w:t>
      </w:r>
      <w:proofErr w:type="gramEnd"/>
      <w:r w:rsidRPr="004B6DF8">
        <w:t xml:space="preserve"> the programme</w:t>
      </w:r>
    </w:p>
    <w:p w:rsidR="0049655F" w:rsidRPr="004B6DF8" w:rsidRDefault="0049655F" w:rsidP="0049655F">
      <w:pPr>
        <w:pStyle w:val="19Par"/>
      </w:pPr>
      <w:r w:rsidRPr="004B6DF8">
        <w:t xml:space="preserve">Apart from the </w:t>
      </w:r>
      <w:proofErr w:type="gramStart"/>
      <w:r w:rsidRPr="004B6DF8">
        <w:t>requirements set</w:t>
      </w:r>
      <w:proofErr w:type="gramEnd"/>
      <w:r w:rsidRPr="004B6DF8">
        <w:t xml:space="preserve"> out in General Rule </w:t>
      </w:r>
      <w:r>
        <w:t>A.5.2</w:t>
      </w:r>
      <w:r w:rsidRPr="004B6DF8">
        <w:t>, a candidate must have a Master’s degree in History of Art or an equivalent qualification.</w:t>
      </w:r>
    </w:p>
    <w:p w:rsidR="0049655F" w:rsidRPr="004B6DF8" w:rsidRDefault="0049655F" w:rsidP="0049655F">
      <w:pPr>
        <w:pStyle w:val="Heading4"/>
      </w:pPr>
      <w:r w:rsidRPr="004B6DF8">
        <w:t>Programme outcomes</w:t>
      </w:r>
    </w:p>
    <w:p w:rsidR="0049655F" w:rsidRPr="004B6DF8" w:rsidRDefault="0049655F" w:rsidP="0049655F">
      <w:pPr>
        <w:pStyle w:val="19Par"/>
        <w:rPr>
          <w:lang w:val="en-ZA"/>
        </w:rPr>
      </w:pPr>
      <w:r w:rsidRPr="004B6DF8">
        <w:rPr>
          <w:lang w:val="en-ZA"/>
        </w:rPr>
        <w:t>On completion of the curriculum, the candidate should have the following skills:</w:t>
      </w:r>
    </w:p>
    <w:p w:rsidR="0049655F" w:rsidRPr="004B6DF8" w:rsidRDefault="0049655F" w:rsidP="0049655F">
      <w:pPr>
        <w:pStyle w:val="19aList"/>
        <w:rPr>
          <w:lang w:val="en-ZA"/>
        </w:rPr>
      </w:pPr>
      <w:r>
        <w:rPr>
          <w:lang w:val="en-ZA"/>
        </w:rPr>
        <w:t>a)</w:t>
      </w:r>
      <w:r>
        <w:rPr>
          <w:lang w:val="en-ZA"/>
        </w:rPr>
        <w:tab/>
      </w:r>
      <w:proofErr w:type="gramStart"/>
      <w:r w:rsidRPr="004B6DF8">
        <w:rPr>
          <w:lang w:val="en-ZA"/>
        </w:rPr>
        <w:t>the</w:t>
      </w:r>
      <w:proofErr w:type="gramEnd"/>
      <w:r w:rsidRPr="004B6DF8">
        <w:rPr>
          <w:lang w:val="en-ZA"/>
        </w:rPr>
        <w:t xml:space="preserve"> ability to identify a research area within the broad Art historical milieu with insight gained from the subject methodology and to describe it within the selected frameworks of a historiographical context;</w:t>
      </w:r>
    </w:p>
    <w:p w:rsidR="0049655F" w:rsidRPr="004B6DF8" w:rsidRDefault="0049655F" w:rsidP="0049655F">
      <w:pPr>
        <w:pStyle w:val="19aList"/>
        <w:rPr>
          <w:lang w:val="en-ZA"/>
        </w:rPr>
      </w:pPr>
      <w:r>
        <w:rPr>
          <w:lang w:val="en-ZA"/>
        </w:rPr>
        <w:t>b)</w:t>
      </w:r>
      <w:r>
        <w:rPr>
          <w:lang w:val="en-ZA"/>
        </w:rPr>
        <w:tab/>
      </w:r>
      <w:proofErr w:type="gramStart"/>
      <w:r w:rsidRPr="004B6DF8">
        <w:rPr>
          <w:lang w:val="en-ZA"/>
        </w:rPr>
        <w:t>the</w:t>
      </w:r>
      <w:proofErr w:type="gramEnd"/>
      <w:r w:rsidRPr="004B6DF8">
        <w:rPr>
          <w:lang w:val="en-ZA"/>
        </w:rPr>
        <w:t xml:space="preserve"> ability to contextualise the selected research area by means of art historical analysis and interpretation as well as to contribute extensive new insight and knowledge to the discipline. The candidate should be able to prove that he/she has gained considerable insight about contemporary events in the history of art by contextualising this chosen field of study and motivate it within current and relevant contexts;</w:t>
      </w:r>
    </w:p>
    <w:p w:rsidR="0049655F" w:rsidRPr="004B6DF8" w:rsidRDefault="0049655F" w:rsidP="0049655F">
      <w:pPr>
        <w:pStyle w:val="19aList"/>
        <w:rPr>
          <w:lang w:val="en-ZA"/>
        </w:rPr>
      </w:pPr>
      <w:r>
        <w:rPr>
          <w:lang w:val="en-ZA"/>
        </w:rPr>
        <w:t>c)</w:t>
      </w:r>
      <w:r>
        <w:rPr>
          <w:lang w:val="en-ZA"/>
        </w:rPr>
        <w:tab/>
      </w:r>
      <w:proofErr w:type="gramStart"/>
      <w:r w:rsidRPr="004B6DF8">
        <w:rPr>
          <w:lang w:val="en-ZA"/>
        </w:rPr>
        <w:t>in</w:t>
      </w:r>
      <w:proofErr w:type="gramEnd"/>
      <w:r w:rsidRPr="004B6DF8">
        <w:rPr>
          <w:lang w:val="en-ZA"/>
        </w:rPr>
        <w:t xml:space="preserve"> conjunction with the above-mentioned, the candidate should be able to construct a research proposal according to the prescribed rules, to manage the research process competently and independently, to reach justifiable results and to take responsibility for the research outcomes;</w:t>
      </w:r>
    </w:p>
    <w:p w:rsidR="0049655F" w:rsidRPr="004B6DF8" w:rsidRDefault="0049655F" w:rsidP="0049655F">
      <w:pPr>
        <w:pStyle w:val="19aList"/>
        <w:rPr>
          <w:lang w:val="en-ZA"/>
        </w:rPr>
      </w:pPr>
      <w:r>
        <w:rPr>
          <w:lang w:val="en-ZA"/>
        </w:rPr>
        <w:t>d)</w:t>
      </w:r>
      <w:r>
        <w:rPr>
          <w:lang w:val="en-ZA"/>
        </w:rPr>
        <w:tab/>
      </w:r>
      <w:proofErr w:type="gramStart"/>
      <w:r w:rsidRPr="004B6DF8">
        <w:rPr>
          <w:lang w:val="en-ZA"/>
        </w:rPr>
        <w:t>the</w:t>
      </w:r>
      <w:proofErr w:type="gramEnd"/>
      <w:r w:rsidRPr="004B6DF8">
        <w:rPr>
          <w:lang w:val="en-ZA"/>
        </w:rPr>
        <w:t xml:space="preserve"> candidate should be able to position him/herself with regard to postcritical thought structures within the field of study, and in particular, demonstrate that he/she is capable of taking a stand on matters of art history within reformative frameworks. Such positioning presupposes that the candidate should also understand the broader contexts of subdisciplines of the history of art and will be able to contextualise the chosen theme within the subject methodology, </w:t>
      </w:r>
      <w:proofErr w:type="gramStart"/>
      <w:r w:rsidRPr="004B6DF8">
        <w:rPr>
          <w:lang w:val="en-ZA"/>
        </w:rPr>
        <w:t>philosophy  and</w:t>
      </w:r>
      <w:proofErr w:type="gramEnd"/>
      <w:r w:rsidRPr="004B6DF8">
        <w:rPr>
          <w:lang w:val="en-ZA"/>
        </w:rPr>
        <w:t xml:space="preserve"> theory with competence;</w:t>
      </w:r>
    </w:p>
    <w:p w:rsidR="0049655F" w:rsidRPr="004B6DF8" w:rsidRDefault="0049655F" w:rsidP="0049655F">
      <w:pPr>
        <w:pStyle w:val="19aList"/>
        <w:rPr>
          <w:lang w:val="en-ZA"/>
        </w:rPr>
      </w:pPr>
      <w:r>
        <w:rPr>
          <w:lang w:val="en-ZA"/>
        </w:rPr>
        <w:t>e)</w:t>
      </w:r>
      <w:r>
        <w:rPr>
          <w:lang w:val="en-ZA"/>
        </w:rPr>
        <w:tab/>
      </w:r>
      <w:proofErr w:type="gramStart"/>
      <w:r w:rsidRPr="004B6DF8">
        <w:rPr>
          <w:lang w:val="en-ZA"/>
        </w:rPr>
        <w:t>on</w:t>
      </w:r>
      <w:proofErr w:type="gramEnd"/>
      <w:r w:rsidRPr="004B6DF8">
        <w:rPr>
          <w:lang w:val="en-ZA"/>
        </w:rPr>
        <w:t xml:space="preserve"> completion of a PhD degree, the candidate will have gained advanced and specialised insight and knowledge about the principles, techniques and practices within the chosen field of research. This implies that the candidate will be able to maintain a high ethical and moral value system as an art historian. This should apply to both history of art and to subdisciplinary sciences; it includes a relevant professional approach and work ethic which will guarantee excellence within the subject field and will show sensitivity to the way art historians assert </w:t>
      </w:r>
      <w:proofErr w:type="gramStart"/>
      <w:r w:rsidRPr="004B6DF8">
        <w:rPr>
          <w:lang w:val="en-ZA"/>
        </w:rPr>
        <w:t>themselves</w:t>
      </w:r>
      <w:proofErr w:type="gramEnd"/>
      <w:r w:rsidRPr="004B6DF8">
        <w:rPr>
          <w:lang w:val="en-ZA"/>
        </w:rPr>
        <w:t xml:space="preserve"> in a multicultural environment.</w:t>
      </w:r>
    </w:p>
    <w:p w:rsidR="0049655F" w:rsidRPr="004B6DF8" w:rsidRDefault="0049655F" w:rsidP="0049655F">
      <w:pPr>
        <w:pStyle w:val="Heading4"/>
      </w:pPr>
      <w:bookmarkStart w:id="1269" w:name="_Toc202076294"/>
      <w:bookmarkStart w:id="1270" w:name="_Toc173831915"/>
      <w:bookmarkStart w:id="1271" w:name="_Toc170266758"/>
      <w:bookmarkStart w:id="1272" w:name="_Toc151516420"/>
      <w:bookmarkStart w:id="1273" w:name="_Toc151451755"/>
      <w:bookmarkStart w:id="1274" w:name="_Toc144601448"/>
      <w:bookmarkStart w:id="1275" w:name="_Toc144544954"/>
      <w:bookmarkStart w:id="1276" w:name="_Toc115227494"/>
      <w:bookmarkStart w:id="1277" w:name="_Toc107885411"/>
      <w:bookmarkStart w:id="1278" w:name="_Toc107042628"/>
      <w:bookmarkStart w:id="1279" w:name="_Toc76452255"/>
      <w:bookmarkStart w:id="1280" w:name="_Toc76278902"/>
      <w:bookmarkStart w:id="1281" w:name="_Toc74532901"/>
      <w:bookmarkStart w:id="1282" w:name="_Toc74379956"/>
      <w:bookmarkStart w:id="1283" w:name="_Toc49064674"/>
      <w:bookmarkStart w:id="1284" w:name="_Toc45077377"/>
      <w:bookmarkStart w:id="1285" w:name="_Toc44211949"/>
      <w:bookmarkStart w:id="1286" w:name="_Toc44211502"/>
      <w:bookmarkStart w:id="1287" w:name="_Toc44211055"/>
      <w:bookmarkStart w:id="1288" w:name="_Toc18806796"/>
      <w:bookmarkStart w:id="1289" w:name="_Toc17180551"/>
      <w:bookmarkStart w:id="1290" w:name="_Toc15806753"/>
      <w:bookmarkStart w:id="1291" w:name="_Toc13476062"/>
      <w:bookmarkStart w:id="1292" w:name="_Toc13474181"/>
      <w:r w:rsidRPr="004B6DF8">
        <w:t xml:space="preserve">Curriculum L925P: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sidRPr="004B6DF8">
        <w:t>History of Art</w:t>
      </w:r>
    </w:p>
    <w:tbl>
      <w:tblPr>
        <w:tblW w:w="5622"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1"/>
        <w:gridCol w:w="3485"/>
        <w:gridCol w:w="896"/>
      </w:tblGrid>
      <w:tr w:rsidR="0049655F" w:rsidRPr="00661D52" w:rsidTr="00EF208A">
        <w:tc>
          <w:tcPr>
            <w:tcW w:w="1241" w:type="dxa"/>
            <w:shd w:val="clear" w:color="auto" w:fill="C0C0C0"/>
            <w:hideMark/>
          </w:tcPr>
          <w:p w:rsidR="0049655F" w:rsidRPr="00661D52" w:rsidRDefault="0049655F" w:rsidP="00EF208A">
            <w:pPr>
              <w:pStyle w:val="Tabel"/>
              <w:rPr>
                <w:b/>
                <w:lang w:val="en-ZA"/>
              </w:rPr>
            </w:pPr>
            <w:r w:rsidRPr="00661D52">
              <w:rPr>
                <w:b/>
                <w:lang w:val="en-ZA"/>
              </w:rPr>
              <w:t>Module code</w:t>
            </w:r>
          </w:p>
        </w:tc>
        <w:tc>
          <w:tcPr>
            <w:tcW w:w="3485" w:type="dxa"/>
            <w:shd w:val="clear" w:color="auto" w:fill="C0C0C0"/>
            <w:hideMark/>
          </w:tcPr>
          <w:p w:rsidR="0049655F" w:rsidRPr="00661D52" w:rsidRDefault="0049655F" w:rsidP="00EF208A">
            <w:pPr>
              <w:pStyle w:val="Tabel"/>
              <w:rPr>
                <w:b/>
                <w:lang w:val="en-ZA"/>
              </w:rPr>
            </w:pPr>
            <w:r w:rsidRPr="00661D52">
              <w:rPr>
                <w:b/>
                <w:lang w:val="en-ZA"/>
              </w:rPr>
              <w:t>Descriptive name</w:t>
            </w:r>
          </w:p>
        </w:tc>
        <w:tc>
          <w:tcPr>
            <w:tcW w:w="896" w:type="dxa"/>
            <w:shd w:val="clear" w:color="auto" w:fill="C0C0C0"/>
            <w:hideMark/>
          </w:tcPr>
          <w:p w:rsidR="0049655F" w:rsidRPr="00661D52" w:rsidRDefault="0049655F" w:rsidP="00EF208A">
            <w:pPr>
              <w:pStyle w:val="Tabel"/>
              <w:jc w:val="center"/>
              <w:rPr>
                <w:b/>
                <w:lang w:val="en-ZA"/>
              </w:rPr>
            </w:pPr>
            <w:r w:rsidRPr="00661D52">
              <w:rPr>
                <w:b/>
                <w:lang w:val="en-ZA"/>
              </w:rPr>
              <w:t>Credits</w:t>
            </w:r>
          </w:p>
        </w:tc>
      </w:tr>
      <w:tr w:rsidR="0049655F" w:rsidRPr="004B6DF8" w:rsidTr="00EF208A">
        <w:tc>
          <w:tcPr>
            <w:tcW w:w="1241" w:type="dxa"/>
            <w:hideMark/>
          </w:tcPr>
          <w:p w:rsidR="0049655F" w:rsidRPr="004B6DF8" w:rsidRDefault="0049655F" w:rsidP="00EF208A">
            <w:pPr>
              <w:pStyle w:val="Tabel"/>
              <w:rPr>
                <w:lang w:val="en-ZA"/>
              </w:rPr>
            </w:pPr>
            <w:r w:rsidRPr="004B6DF8">
              <w:rPr>
                <w:lang w:val="en-ZA"/>
              </w:rPr>
              <w:t>KSGS971</w:t>
            </w:r>
          </w:p>
        </w:tc>
        <w:tc>
          <w:tcPr>
            <w:tcW w:w="3485" w:type="dxa"/>
            <w:hideMark/>
          </w:tcPr>
          <w:p w:rsidR="0049655F" w:rsidRPr="004B6DF8" w:rsidRDefault="0049655F" w:rsidP="00EF208A">
            <w:pPr>
              <w:pStyle w:val="Tabel"/>
              <w:rPr>
                <w:lang w:val="en-ZA"/>
              </w:rPr>
            </w:pPr>
            <w:r w:rsidRPr="004B6DF8">
              <w:rPr>
                <w:lang w:val="en-ZA"/>
              </w:rPr>
              <w:t>History of Art (thesis)</w:t>
            </w:r>
          </w:p>
        </w:tc>
        <w:tc>
          <w:tcPr>
            <w:tcW w:w="896" w:type="dxa"/>
            <w:hideMark/>
          </w:tcPr>
          <w:p w:rsidR="0049655F" w:rsidRPr="004B6DF8" w:rsidRDefault="0049655F" w:rsidP="00EF208A">
            <w:pPr>
              <w:pStyle w:val="Tabel"/>
              <w:jc w:val="center"/>
              <w:rPr>
                <w:lang w:val="en-ZA"/>
              </w:rPr>
            </w:pPr>
            <w:r>
              <w:rPr>
                <w:lang w:val="en-ZA"/>
              </w:rPr>
              <w:t>256</w:t>
            </w:r>
          </w:p>
        </w:tc>
      </w:tr>
      <w:tr w:rsidR="0049655F" w:rsidRPr="00661D52" w:rsidTr="00EF208A">
        <w:tc>
          <w:tcPr>
            <w:tcW w:w="4726" w:type="dxa"/>
            <w:gridSpan w:val="2"/>
            <w:hideMark/>
          </w:tcPr>
          <w:p w:rsidR="0049655F" w:rsidRPr="00661D52" w:rsidRDefault="0049655F" w:rsidP="00EF208A">
            <w:pPr>
              <w:pStyle w:val="Tabel"/>
              <w:rPr>
                <w:b/>
              </w:rPr>
            </w:pPr>
            <w:r w:rsidRPr="00661D52">
              <w:rPr>
                <w:b/>
              </w:rPr>
              <w:t>Total credits</w:t>
            </w:r>
          </w:p>
        </w:tc>
        <w:tc>
          <w:tcPr>
            <w:tcW w:w="896" w:type="dxa"/>
            <w:hideMark/>
          </w:tcPr>
          <w:p w:rsidR="0049655F" w:rsidRPr="00661D52" w:rsidRDefault="0049655F" w:rsidP="00EF208A">
            <w:pPr>
              <w:pStyle w:val="Tabel"/>
              <w:jc w:val="center"/>
              <w:rPr>
                <w:b/>
                <w:lang w:val="en-ZA"/>
              </w:rPr>
            </w:pPr>
            <w:r>
              <w:rPr>
                <w:b/>
                <w:lang w:val="en-ZA"/>
              </w:rPr>
              <w:t>256</w:t>
            </w:r>
          </w:p>
        </w:tc>
      </w:tr>
    </w:tbl>
    <w:p w:rsidR="0049655F" w:rsidRPr="0049655F" w:rsidRDefault="0049655F" w:rsidP="0049655F">
      <w:pPr>
        <w:pStyle w:val="Normal2"/>
      </w:pPr>
    </w:p>
    <w:p w:rsidR="004B6DF8" w:rsidRPr="004B6DF8" w:rsidRDefault="004B6DF8" w:rsidP="001001DA">
      <w:pPr>
        <w:pStyle w:val="Heading2"/>
      </w:pPr>
      <w:bookmarkStart w:id="1293" w:name="_Toc396903269"/>
      <w:r w:rsidRPr="004B6DF8">
        <w:lastRenderedPageBreak/>
        <w:t>doctora</w:t>
      </w:r>
      <w:r w:rsidR="003E344D">
        <w:t>L</w:t>
      </w:r>
      <w:r w:rsidRPr="004B6DF8">
        <w:t xml:space="preserve"> PROGRAMMEs outside THE RESEARCH UNIT</w:t>
      </w:r>
      <w:r w:rsidR="00FC0DA3">
        <w:t xml:space="preserve">, </w:t>
      </w:r>
      <w:r w:rsidRPr="004B6DF8">
        <w:t>FOcUS AREA</w:t>
      </w:r>
      <w:r w:rsidR="00FC0DA3">
        <w:t xml:space="preserve"> AND NICHE AREA</w:t>
      </w:r>
      <w:r w:rsidR="0049655F">
        <w:t>s</w:t>
      </w:r>
      <w:bookmarkEnd w:id="1293"/>
    </w:p>
    <w:p w:rsidR="004B6DF8" w:rsidRPr="004B6DF8" w:rsidRDefault="004B6DF8" w:rsidP="00155138">
      <w:pPr>
        <w:pStyle w:val="Heading3"/>
      </w:pPr>
      <w:bookmarkStart w:id="1294" w:name="_Toc202076301"/>
      <w:bookmarkStart w:id="1295" w:name="_Toc173831922"/>
      <w:bookmarkStart w:id="1296" w:name="_Toc170266765"/>
      <w:bookmarkStart w:id="1297" w:name="_Toc151516427"/>
      <w:bookmarkStart w:id="1298" w:name="_Toc151451762"/>
      <w:bookmarkStart w:id="1299" w:name="_Toc144601455"/>
      <w:bookmarkStart w:id="1300" w:name="_Toc144544961"/>
      <w:bookmarkStart w:id="1301" w:name="_Toc115227507"/>
      <w:bookmarkStart w:id="1302" w:name="_Toc107885424"/>
      <w:bookmarkStart w:id="1303" w:name="_Toc107042641"/>
      <w:bookmarkStart w:id="1304" w:name="_Toc76452268"/>
      <w:bookmarkStart w:id="1305" w:name="_Toc76278915"/>
      <w:bookmarkStart w:id="1306" w:name="_Toc74532914"/>
      <w:bookmarkStart w:id="1307" w:name="_Toc74379969"/>
      <w:bookmarkStart w:id="1308" w:name="_Toc49064687"/>
      <w:bookmarkStart w:id="1309" w:name="_Toc45077390"/>
      <w:bookmarkStart w:id="1310" w:name="_Toc44211962"/>
      <w:bookmarkStart w:id="1311" w:name="_Toc44211515"/>
      <w:bookmarkStart w:id="1312" w:name="_Toc44211068"/>
      <w:bookmarkStart w:id="1313" w:name="_Toc18806809"/>
      <w:bookmarkStart w:id="1314" w:name="_Toc17180564"/>
      <w:bookmarkStart w:id="1315" w:name="_Toc15806766"/>
      <w:bookmarkStart w:id="1316" w:name="_Toc13476073"/>
      <w:bookmarkStart w:id="1317" w:name="_Toc13474192"/>
      <w:bookmarkStart w:id="1318" w:name="_Toc396903270"/>
      <w:r w:rsidRPr="004B6DF8">
        <w:t>PROGRAMME</w:t>
      </w:r>
      <w:r w:rsidR="00F4003F">
        <w:t>:</w:t>
      </w:r>
      <w:r w:rsidRPr="004B6DF8">
        <w:t xml:space="preserve"> MUSIC PERFORMANCE (DOCTOR OF MUSIC)</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programme</w:t>
      </w:r>
    </w:p>
    <w:p w:rsidR="004B6DF8" w:rsidRPr="004B6DF8" w:rsidRDefault="004B6DF8" w:rsidP="00F4003F">
      <w:pPr>
        <w:pStyle w:val="19Par"/>
        <w:rPr>
          <w:lang w:val="en-ZA"/>
        </w:rPr>
      </w:pPr>
      <w:r w:rsidRPr="004B6DF8">
        <w:rPr>
          <w:lang w:val="en-ZA"/>
        </w:rPr>
        <w:t xml:space="preserve">Apart from the requirements stipulated in General Rule </w:t>
      </w:r>
      <w:r w:rsidR="00C47822">
        <w:rPr>
          <w:lang w:val="en-ZA"/>
        </w:rPr>
        <w:t>A.5.2</w:t>
      </w:r>
      <w:r w:rsidRPr="004B6DF8">
        <w:rPr>
          <w:lang w:val="en-ZA"/>
        </w:rPr>
        <w:t>, the following admission requirements apply:</w:t>
      </w:r>
    </w:p>
    <w:p w:rsidR="004B6DF8" w:rsidRPr="004B6DF8" w:rsidRDefault="00F4003F" w:rsidP="00F4003F">
      <w:pPr>
        <w:pStyle w:val="19aList"/>
        <w:rPr>
          <w:lang w:val="en-ZA"/>
        </w:rPr>
      </w:pPr>
      <w:r>
        <w:rPr>
          <w:lang w:val="en-ZA"/>
        </w:rPr>
        <w:t>a)</w:t>
      </w:r>
      <w:r>
        <w:rPr>
          <w:lang w:val="en-ZA"/>
        </w:rPr>
        <w:tab/>
      </w:r>
      <w:proofErr w:type="gramStart"/>
      <w:r w:rsidR="004B6DF8" w:rsidRPr="004B6DF8">
        <w:rPr>
          <w:lang w:val="en-ZA"/>
        </w:rPr>
        <w:t>a</w:t>
      </w:r>
      <w:proofErr w:type="gramEnd"/>
      <w:r w:rsidR="004B6DF8" w:rsidRPr="004B6DF8">
        <w:rPr>
          <w:lang w:val="en-ZA"/>
        </w:rPr>
        <w:t xml:space="preserve"> candidate must have a Master’s degr</w:t>
      </w:r>
      <w:r>
        <w:rPr>
          <w:lang w:val="en-ZA"/>
        </w:rPr>
        <w:t>ee in Practical Music/Music</w:t>
      </w:r>
      <w:r w:rsidR="00C05859">
        <w:rPr>
          <w:lang w:val="en-ZA"/>
        </w:rPr>
        <w:t xml:space="preserve"> Performance</w:t>
      </w:r>
      <w:r w:rsidR="004B6DF8" w:rsidRPr="004B6DF8">
        <w:rPr>
          <w:lang w:val="en-ZA"/>
        </w:rPr>
        <w:t>;</w:t>
      </w:r>
    </w:p>
    <w:p w:rsidR="004B6DF8" w:rsidRPr="004B6DF8" w:rsidRDefault="004B6DF8" w:rsidP="00F4003F">
      <w:pPr>
        <w:pStyle w:val="19aList"/>
        <w:rPr>
          <w:lang w:val="en-ZA"/>
        </w:rPr>
      </w:pPr>
      <w:r w:rsidRPr="004B6DF8">
        <w:rPr>
          <w:lang w:val="en-ZA"/>
        </w:rPr>
        <w:t>b)</w:t>
      </w:r>
      <w:r w:rsidRPr="004B6DF8">
        <w:rPr>
          <w:lang w:val="en-ZA"/>
        </w:rPr>
        <w:tab/>
      </w:r>
      <w:proofErr w:type="gramStart"/>
      <w:r w:rsidRPr="004B6DF8">
        <w:rPr>
          <w:lang w:val="en-ZA"/>
        </w:rPr>
        <w:t>a</w:t>
      </w:r>
      <w:proofErr w:type="gramEnd"/>
      <w:r w:rsidRPr="004B6DF8">
        <w:rPr>
          <w:lang w:val="en-ZA"/>
        </w:rPr>
        <w:t xml:space="preserve"> practical aud</w:t>
      </w:r>
      <w:r w:rsidR="00F4003F">
        <w:rPr>
          <w:lang w:val="en-ZA"/>
        </w:rPr>
        <w:t xml:space="preserve">ition and the submission of a </w:t>
      </w:r>
      <w:r w:rsidRPr="004B6DF8">
        <w:rPr>
          <w:lang w:val="en-ZA"/>
        </w:rPr>
        <w:t>repertoire list for approval.</w:t>
      </w:r>
    </w:p>
    <w:p w:rsidR="004B6DF8" w:rsidRPr="004B6DF8" w:rsidRDefault="004B6DF8" w:rsidP="001001DA">
      <w:pPr>
        <w:pStyle w:val="Heading4"/>
      </w:pPr>
      <w:r w:rsidRPr="004B6DF8">
        <w:t>Curriculum outcomes</w:t>
      </w:r>
    </w:p>
    <w:p w:rsidR="004B6DF8" w:rsidRPr="004B6DF8" w:rsidRDefault="004B6DF8" w:rsidP="00F4003F">
      <w:pPr>
        <w:pStyle w:val="19Par"/>
      </w:pPr>
      <w:r w:rsidRPr="004B6DF8">
        <w:t>On completion of the study, the candidate can make a contribution of exceptionally high quality to the development of new knowledge and particularly performing skills in the field of musical performance.</w:t>
      </w:r>
    </w:p>
    <w:p w:rsidR="004B6DF8" w:rsidRPr="004B6DF8" w:rsidRDefault="00F4003F" w:rsidP="001001DA">
      <w:pPr>
        <w:pStyle w:val="Heading4"/>
      </w:pPr>
      <w:bookmarkStart w:id="1319" w:name="_Toc202076305"/>
      <w:bookmarkStart w:id="1320" w:name="_Toc173831926"/>
      <w:bookmarkStart w:id="1321" w:name="_Toc170266769"/>
      <w:bookmarkStart w:id="1322" w:name="_Toc151516431"/>
      <w:bookmarkStart w:id="1323" w:name="_Toc151451766"/>
      <w:bookmarkStart w:id="1324" w:name="_Toc144601459"/>
      <w:bookmarkStart w:id="1325" w:name="_Toc144544965"/>
      <w:bookmarkStart w:id="1326" w:name="_Toc115227511"/>
      <w:bookmarkStart w:id="1327" w:name="_Toc107885428"/>
      <w:bookmarkStart w:id="1328" w:name="_Toc107042645"/>
      <w:bookmarkStart w:id="1329" w:name="_Toc76452272"/>
      <w:bookmarkStart w:id="1330" w:name="_Toc76278919"/>
      <w:bookmarkStart w:id="1331" w:name="_Toc74532918"/>
      <w:bookmarkStart w:id="1332" w:name="_Toc74379973"/>
      <w:bookmarkStart w:id="1333" w:name="_Toc49064691"/>
      <w:bookmarkStart w:id="1334" w:name="_Toc45077394"/>
      <w:bookmarkStart w:id="1335" w:name="_Toc44211966"/>
      <w:bookmarkStart w:id="1336" w:name="_Toc44211519"/>
      <w:bookmarkStart w:id="1337" w:name="_Toc44211072"/>
      <w:bookmarkStart w:id="1338" w:name="_Toc18806813"/>
      <w:bookmarkStart w:id="1339" w:name="_Toc17180568"/>
      <w:bookmarkStart w:id="1340" w:name="_Toc15806770"/>
      <w:bookmarkStart w:id="1341" w:name="_Toc13476077"/>
      <w:bookmarkStart w:id="1342" w:name="_Toc13474196"/>
      <w:r>
        <w:t>Curriculum L938P</w:t>
      </w:r>
      <w:r w:rsidR="004B6DF8" w:rsidRPr="004B6DF8">
        <w:t>: Musi</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004B6DF8" w:rsidRPr="004B6DF8">
        <w:t>c Performance</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456710" w:rsidTr="00456710">
        <w:tc>
          <w:tcPr>
            <w:tcW w:w="1241" w:type="dxa"/>
            <w:tcBorders>
              <w:top w:val="single" w:sz="12" w:space="0" w:color="auto"/>
              <w:left w:val="single" w:sz="12" w:space="0" w:color="auto"/>
              <w:bottom w:val="single" w:sz="2" w:space="0" w:color="auto"/>
              <w:right w:val="single" w:sz="2" w:space="0" w:color="auto"/>
            </w:tcBorders>
            <w:shd w:val="clear" w:color="auto" w:fill="C0C0C0"/>
            <w:hideMark/>
          </w:tcPr>
          <w:p w:rsidR="004B6DF8" w:rsidRPr="00456710" w:rsidRDefault="004B6DF8" w:rsidP="00456710">
            <w:pPr>
              <w:pStyle w:val="Tabel"/>
              <w:rPr>
                <w:b/>
                <w:lang w:val="en-ZA"/>
              </w:rPr>
            </w:pPr>
            <w:r w:rsidRPr="00456710">
              <w:rPr>
                <w:b/>
                <w:lang w:val="en-ZA"/>
              </w:rPr>
              <w:t>Module code</w:t>
            </w:r>
          </w:p>
        </w:tc>
        <w:tc>
          <w:tcPr>
            <w:tcW w:w="3485" w:type="dxa"/>
            <w:tcBorders>
              <w:top w:val="single" w:sz="12" w:space="0" w:color="auto"/>
              <w:left w:val="single" w:sz="2" w:space="0" w:color="auto"/>
              <w:bottom w:val="single" w:sz="2" w:space="0" w:color="auto"/>
              <w:right w:val="single" w:sz="2" w:space="0" w:color="auto"/>
            </w:tcBorders>
            <w:shd w:val="clear" w:color="auto" w:fill="C0C0C0"/>
            <w:hideMark/>
          </w:tcPr>
          <w:p w:rsidR="004B6DF8" w:rsidRPr="00456710" w:rsidRDefault="004B6DF8" w:rsidP="00456710">
            <w:pPr>
              <w:pStyle w:val="Tabel"/>
              <w:rPr>
                <w:b/>
                <w:lang w:val="en-ZA"/>
              </w:rPr>
            </w:pPr>
            <w:r w:rsidRPr="00456710">
              <w:rPr>
                <w:b/>
                <w:lang w:val="en-ZA"/>
              </w:rPr>
              <w:t>Descriptive name</w:t>
            </w:r>
          </w:p>
        </w:tc>
        <w:tc>
          <w:tcPr>
            <w:tcW w:w="896" w:type="dxa"/>
            <w:tcBorders>
              <w:top w:val="single" w:sz="12" w:space="0" w:color="auto"/>
              <w:left w:val="single" w:sz="2" w:space="0" w:color="auto"/>
              <w:bottom w:val="single" w:sz="2" w:space="0" w:color="auto"/>
              <w:right w:val="single" w:sz="12" w:space="0" w:color="auto"/>
            </w:tcBorders>
            <w:shd w:val="clear" w:color="auto" w:fill="C0C0C0"/>
            <w:hideMark/>
          </w:tcPr>
          <w:p w:rsidR="004B6DF8" w:rsidRPr="00456710" w:rsidRDefault="004B6DF8" w:rsidP="00456710">
            <w:pPr>
              <w:pStyle w:val="Tabel"/>
              <w:jc w:val="center"/>
              <w:rPr>
                <w:b/>
                <w:lang w:val="en-ZA"/>
              </w:rPr>
            </w:pPr>
            <w:r w:rsidRPr="00456710">
              <w:rPr>
                <w:b/>
                <w:lang w:val="en-ZA"/>
              </w:rPr>
              <w:t>Credits</w:t>
            </w:r>
          </w:p>
        </w:tc>
      </w:tr>
      <w:tr w:rsidR="004B6DF8" w:rsidRPr="004B6DF8" w:rsidTr="00456710">
        <w:tc>
          <w:tcPr>
            <w:tcW w:w="1241" w:type="dxa"/>
            <w:tcBorders>
              <w:top w:val="single" w:sz="2" w:space="0" w:color="auto"/>
              <w:left w:val="single" w:sz="1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MUSN972</w:t>
            </w:r>
          </w:p>
        </w:tc>
        <w:tc>
          <w:tcPr>
            <w:tcW w:w="3485" w:type="dxa"/>
            <w:tcBorders>
              <w:top w:val="single" w:sz="2" w:space="0" w:color="auto"/>
              <w:left w:val="single" w:sz="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Music (formal assignment)</w:t>
            </w:r>
          </w:p>
        </w:tc>
        <w:tc>
          <w:tcPr>
            <w:tcW w:w="896" w:type="dxa"/>
            <w:tcBorders>
              <w:top w:val="single" w:sz="2" w:space="0" w:color="auto"/>
              <w:left w:val="single" w:sz="2" w:space="0" w:color="auto"/>
              <w:bottom w:val="single" w:sz="2" w:space="0" w:color="auto"/>
              <w:right w:val="single" w:sz="12" w:space="0" w:color="auto"/>
            </w:tcBorders>
            <w:hideMark/>
          </w:tcPr>
          <w:p w:rsidR="004B6DF8" w:rsidRPr="00456710" w:rsidRDefault="004B6DF8" w:rsidP="00456710">
            <w:pPr>
              <w:pStyle w:val="Tabel"/>
              <w:jc w:val="center"/>
              <w:rPr>
                <w:lang w:val="en-ZA"/>
              </w:rPr>
            </w:pPr>
            <w:r w:rsidRPr="00456710">
              <w:rPr>
                <w:lang w:val="en-ZA"/>
              </w:rPr>
              <w:t>120</w:t>
            </w:r>
          </w:p>
        </w:tc>
      </w:tr>
      <w:tr w:rsidR="004B6DF8" w:rsidRPr="004B6DF8" w:rsidTr="00456710">
        <w:tc>
          <w:tcPr>
            <w:tcW w:w="1241" w:type="dxa"/>
            <w:tcBorders>
              <w:top w:val="single" w:sz="2" w:space="0" w:color="auto"/>
              <w:left w:val="single" w:sz="1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MUSN974</w:t>
            </w:r>
          </w:p>
        </w:tc>
        <w:tc>
          <w:tcPr>
            <w:tcW w:w="3485" w:type="dxa"/>
            <w:tcBorders>
              <w:top w:val="single" w:sz="2" w:space="0" w:color="auto"/>
              <w:left w:val="single" w:sz="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Concert programme 1</w:t>
            </w:r>
          </w:p>
        </w:tc>
        <w:tc>
          <w:tcPr>
            <w:tcW w:w="896" w:type="dxa"/>
            <w:tcBorders>
              <w:top w:val="single" w:sz="2" w:space="0" w:color="auto"/>
              <w:left w:val="single" w:sz="2" w:space="0" w:color="auto"/>
              <w:bottom w:val="single" w:sz="2" w:space="0" w:color="auto"/>
              <w:right w:val="single" w:sz="12" w:space="0" w:color="auto"/>
            </w:tcBorders>
            <w:hideMark/>
          </w:tcPr>
          <w:p w:rsidR="004B6DF8" w:rsidRPr="00456710" w:rsidRDefault="004B6DF8" w:rsidP="00456710">
            <w:pPr>
              <w:pStyle w:val="Tabel"/>
              <w:jc w:val="center"/>
              <w:rPr>
                <w:lang w:val="en-ZA"/>
              </w:rPr>
            </w:pPr>
            <w:r w:rsidRPr="00456710">
              <w:rPr>
                <w:lang w:val="en-ZA"/>
              </w:rPr>
              <w:t>60</w:t>
            </w:r>
          </w:p>
        </w:tc>
      </w:tr>
      <w:tr w:rsidR="004B6DF8" w:rsidRPr="004B6DF8" w:rsidTr="00456710">
        <w:tc>
          <w:tcPr>
            <w:tcW w:w="1241" w:type="dxa"/>
            <w:tcBorders>
              <w:top w:val="single" w:sz="2" w:space="0" w:color="auto"/>
              <w:left w:val="single" w:sz="1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MUSN975</w:t>
            </w:r>
          </w:p>
        </w:tc>
        <w:tc>
          <w:tcPr>
            <w:tcW w:w="3485" w:type="dxa"/>
            <w:tcBorders>
              <w:top w:val="single" w:sz="2" w:space="0" w:color="auto"/>
              <w:left w:val="single" w:sz="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Concert programme 2</w:t>
            </w:r>
          </w:p>
        </w:tc>
        <w:tc>
          <w:tcPr>
            <w:tcW w:w="896" w:type="dxa"/>
            <w:tcBorders>
              <w:top w:val="single" w:sz="2" w:space="0" w:color="auto"/>
              <w:left w:val="single" w:sz="2" w:space="0" w:color="auto"/>
              <w:bottom w:val="single" w:sz="2" w:space="0" w:color="auto"/>
              <w:right w:val="single" w:sz="12" w:space="0" w:color="auto"/>
            </w:tcBorders>
            <w:hideMark/>
          </w:tcPr>
          <w:p w:rsidR="004B6DF8" w:rsidRPr="00456710" w:rsidRDefault="004B6DF8" w:rsidP="00456710">
            <w:pPr>
              <w:pStyle w:val="Tabel"/>
              <w:jc w:val="center"/>
              <w:rPr>
                <w:lang w:val="en-ZA"/>
              </w:rPr>
            </w:pPr>
            <w:r w:rsidRPr="00456710">
              <w:rPr>
                <w:lang w:val="en-ZA"/>
              </w:rPr>
              <w:t>60</w:t>
            </w:r>
          </w:p>
        </w:tc>
      </w:tr>
      <w:tr w:rsidR="004B6DF8" w:rsidRPr="004B6DF8" w:rsidTr="00456710">
        <w:tc>
          <w:tcPr>
            <w:tcW w:w="1241" w:type="dxa"/>
            <w:tcBorders>
              <w:top w:val="single" w:sz="2" w:space="0" w:color="auto"/>
              <w:left w:val="single" w:sz="1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MUSN976</w:t>
            </w:r>
          </w:p>
        </w:tc>
        <w:tc>
          <w:tcPr>
            <w:tcW w:w="3485" w:type="dxa"/>
            <w:tcBorders>
              <w:top w:val="single" w:sz="2" w:space="0" w:color="auto"/>
              <w:left w:val="single" w:sz="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Concert programme 3</w:t>
            </w:r>
          </w:p>
        </w:tc>
        <w:tc>
          <w:tcPr>
            <w:tcW w:w="896" w:type="dxa"/>
            <w:tcBorders>
              <w:top w:val="single" w:sz="2" w:space="0" w:color="auto"/>
              <w:left w:val="single" w:sz="2" w:space="0" w:color="auto"/>
              <w:bottom w:val="single" w:sz="2" w:space="0" w:color="auto"/>
              <w:right w:val="single" w:sz="12" w:space="0" w:color="auto"/>
            </w:tcBorders>
            <w:hideMark/>
          </w:tcPr>
          <w:p w:rsidR="004B6DF8" w:rsidRPr="00456710" w:rsidRDefault="004B6DF8" w:rsidP="00456710">
            <w:pPr>
              <w:pStyle w:val="Tabel"/>
              <w:jc w:val="center"/>
              <w:rPr>
                <w:lang w:val="en-ZA"/>
              </w:rPr>
            </w:pPr>
            <w:r w:rsidRPr="00456710">
              <w:rPr>
                <w:lang w:val="en-ZA"/>
              </w:rPr>
              <w:t>60</w:t>
            </w:r>
          </w:p>
        </w:tc>
      </w:tr>
      <w:tr w:rsidR="004B6DF8" w:rsidRPr="004B6DF8" w:rsidTr="00456710">
        <w:tc>
          <w:tcPr>
            <w:tcW w:w="1241" w:type="dxa"/>
            <w:tcBorders>
              <w:top w:val="single" w:sz="2" w:space="0" w:color="auto"/>
              <w:left w:val="single" w:sz="1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MUSN977</w:t>
            </w:r>
          </w:p>
        </w:tc>
        <w:tc>
          <w:tcPr>
            <w:tcW w:w="3485" w:type="dxa"/>
            <w:tcBorders>
              <w:top w:val="single" w:sz="2" w:space="0" w:color="auto"/>
              <w:left w:val="single" w:sz="2" w:space="0" w:color="auto"/>
              <w:bottom w:val="single" w:sz="2" w:space="0" w:color="auto"/>
              <w:right w:val="single" w:sz="2" w:space="0" w:color="auto"/>
            </w:tcBorders>
            <w:hideMark/>
          </w:tcPr>
          <w:p w:rsidR="004B6DF8" w:rsidRPr="004B6DF8" w:rsidRDefault="004B6DF8" w:rsidP="00456710">
            <w:pPr>
              <w:pStyle w:val="Tabel"/>
              <w:rPr>
                <w:lang w:val="en-ZA"/>
              </w:rPr>
            </w:pPr>
            <w:r w:rsidRPr="004B6DF8">
              <w:rPr>
                <w:lang w:val="en-ZA"/>
              </w:rPr>
              <w:t>Concert programme 4</w:t>
            </w:r>
          </w:p>
        </w:tc>
        <w:tc>
          <w:tcPr>
            <w:tcW w:w="896" w:type="dxa"/>
            <w:tcBorders>
              <w:top w:val="single" w:sz="2" w:space="0" w:color="auto"/>
              <w:left w:val="single" w:sz="2" w:space="0" w:color="auto"/>
              <w:bottom w:val="single" w:sz="2" w:space="0" w:color="auto"/>
              <w:right w:val="single" w:sz="12" w:space="0" w:color="auto"/>
            </w:tcBorders>
            <w:hideMark/>
          </w:tcPr>
          <w:p w:rsidR="004B6DF8" w:rsidRPr="00456710" w:rsidRDefault="004B6DF8" w:rsidP="00456710">
            <w:pPr>
              <w:pStyle w:val="Tabel"/>
              <w:jc w:val="center"/>
              <w:rPr>
                <w:lang w:val="en-ZA"/>
              </w:rPr>
            </w:pPr>
            <w:r w:rsidRPr="00456710">
              <w:rPr>
                <w:lang w:val="en-ZA"/>
              </w:rPr>
              <w:t>60</w:t>
            </w:r>
          </w:p>
        </w:tc>
      </w:tr>
      <w:tr w:rsidR="004B6DF8" w:rsidRPr="00456710" w:rsidTr="00456710">
        <w:tc>
          <w:tcPr>
            <w:tcW w:w="4726" w:type="dxa"/>
            <w:gridSpan w:val="2"/>
            <w:tcBorders>
              <w:top w:val="single" w:sz="2" w:space="0" w:color="auto"/>
              <w:left w:val="single" w:sz="12" w:space="0" w:color="auto"/>
              <w:bottom w:val="single" w:sz="12" w:space="0" w:color="auto"/>
              <w:right w:val="single" w:sz="2" w:space="0" w:color="auto"/>
            </w:tcBorders>
            <w:hideMark/>
          </w:tcPr>
          <w:p w:rsidR="004B6DF8" w:rsidRPr="00456710" w:rsidRDefault="004B6DF8" w:rsidP="00456710">
            <w:pPr>
              <w:pStyle w:val="Tabel"/>
              <w:rPr>
                <w:b/>
                <w:lang w:val="en-ZA"/>
              </w:rPr>
            </w:pPr>
            <w:r w:rsidRPr="00456710">
              <w:rPr>
                <w:b/>
                <w:lang w:val="en-ZA"/>
              </w:rPr>
              <w:t>Total credits</w:t>
            </w:r>
          </w:p>
        </w:tc>
        <w:tc>
          <w:tcPr>
            <w:tcW w:w="896" w:type="dxa"/>
            <w:tcBorders>
              <w:top w:val="single" w:sz="2" w:space="0" w:color="auto"/>
              <w:left w:val="single" w:sz="2" w:space="0" w:color="auto"/>
              <w:bottom w:val="single" w:sz="12" w:space="0" w:color="auto"/>
              <w:right w:val="single" w:sz="12" w:space="0" w:color="auto"/>
            </w:tcBorders>
            <w:hideMark/>
          </w:tcPr>
          <w:p w:rsidR="004B6DF8" w:rsidRPr="00456710" w:rsidRDefault="004B6DF8" w:rsidP="00456710">
            <w:pPr>
              <w:pStyle w:val="Tabel"/>
              <w:jc w:val="center"/>
              <w:rPr>
                <w:b/>
                <w:lang w:val="en-ZA"/>
              </w:rPr>
            </w:pPr>
            <w:r w:rsidRPr="00456710">
              <w:rPr>
                <w:b/>
                <w:lang w:val="en-ZA"/>
              </w:rPr>
              <w:t>360</w:t>
            </w:r>
          </w:p>
        </w:tc>
      </w:tr>
    </w:tbl>
    <w:p w:rsidR="00661D52" w:rsidRPr="00661D52" w:rsidRDefault="00661D52" w:rsidP="00661D52">
      <w:pPr>
        <w:pStyle w:val="19Par"/>
        <w:rPr>
          <w:lang w:val="en-ZA"/>
        </w:rPr>
      </w:pPr>
    </w:p>
    <w:p w:rsidR="004B6DF8" w:rsidRPr="004B6DF8" w:rsidRDefault="004B6DF8" w:rsidP="00F4003F">
      <w:pPr>
        <w:pStyle w:val="Heading4"/>
        <w:rPr>
          <w:bCs/>
          <w:lang w:val="en-ZA"/>
        </w:rPr>
      </w:pPr>
      <w:r w:rsidRPr="004B6DF8">
        <w:rPr>
          <w:lang w:val="en-ZA"/>
        </w:rPr>
        <w:t>The curriculum consists of the following</w:t>
      </w:r>
      <w:r w:rsidRPr="004B6DF8">
        <w:rPr>
          <w:bCs/>
          <w:lang w:val="en-ZA"/>
        </w:rPr>
        <w:t>:</w:t>
      </w:r>
    </w:p>
    <w:p w:rsidR="004B6DF8" w:rsidRPr="004B6DF8" w:rsidRDefault="004B6DF8" w:rsidP="00661D52">
      <w:pPr>
        <w:pStyle w:val="19Bullets"/>
        <w:rPr>
          <w:lang w:val="en-ZA"/>
        </w:rPr>
      </w:pPr>
      <w:r w:rsidRPr="004B6DF8">
        <w:rPr>
          <w:lang w:val="en-ZA"/>
        </w:rPr>
        <w:t>A formal assignment of limited scope (MUSN972).</w:t>
      </w:r>
    </w:p>
    <w:p w:rsidR="004B6DF8" w:rsidRDefault="004B6DF8" w:rsidP="00661D52">
      <w:pPr>
        <w:pStyle w:val="19Bullets"/>
        <w:rPr>
          <w:lang w:val="en-ZA"/>
        </w:rPr>
      </w:pPr>
      <w:r w:rsidRPr="004B6DF8">
        <w:rPr>
          <w:lang w:val="en-ZA"/>
        </w:rPr>
        <w:t xml:space="preserve">Four concert programmes of at least 50 minutes </w:t>
      </w:r>
      <w:r w:rsidRPr="004B6DF8">
        <w:rPr>
          <w:rFonts w:cs="Arial"/>
          <w:lang w:val="en-ZA"/>
        </w:rPr>
        <w:t>(</w:t>
      </w:r>
      <w:r w:rsidR="00661D52">
        <w:rPr>
          <w:rFonts w:cs="Arial"/>
          <w:lang w:val="en-ZA"/>
        </w:rPr>
        <w:t>winds and vocalists</w:t>
      </w:r>
      <w:r w:rsidRPr="004B6DF8">
        <w:rPr>
          <w:rFonts w:cs="Arial"/>
          <w:lang w:val="en-ZA"/>
        </w:rPr>
        <w:t>) or 60 minutes (other instrumen</w:t>
      </w:r>
      <w:r w:rsidR="00661D52">
        <w:rPr>
          <w:rFonts w:cs="Arial"/>
          <w:lang w:val="en-ZA"/>
        </w:rPr>
        <w:t>t</w:t>
      </w:r>
      <w:r w:rsidRPr="004B6DF8">
        <w:rPr>
          <w:rFonts w:cs="Arial"/>
          <w:lang w:val="en-ZA"/>
        </w:rPr>
        <w:t>s) each</w:t>
      </w:r>
      <w:r w:rsidRPr="004B6DF8">
        <w:rPr>
          <w:lang w:val="en-ZA"/>
        </w:rPr>
        <w:t>.</w:t>
      </w:r>
    </w:p>
    <w:p w:rsidR="00B07461" w:rsidRPr="00B07461" w:rsidRDefault="00B07461" w:rsidP="00B07461">
      <w:pPr>
        <w:pStyle w:val="19Bullets"/>
        <w:tabs>
          <w:tab w:val="num" w:pos="1440"/>
        </w:tabs>
        <w:ind w:left="1440" w:hanging="360"/>
        <w:rPr>
          <w:lang w:val="en-ZA"/>
        </w:rPr>
      </w:pPr>
      <w:r w:rsidRPr="00B07461">
        <w:rPr>
          <w:lang w:val="en-ZA"/>
        </w:rPr>
        <w:t>With the consent of the research committee of the relevant research entity and the Faculty Executive Committee, a student may substitute the submission of a mini-dissertation with the submission of an article accepted for publication in an accredited journal.</w:t>
      </w:r>
    </w:p>
    <w:p w:rsidR="00B07461" w:rsidRPr="004B6DF8" w:rsidRDefault="00B07461" w:rsidP="00B07461">
      <w:pPr>
        <w:pStyle w:val="19Bullets"/>
        <w:numPr>
          <w:ilvl w:val="0"/>
          <w:numId w:val="0"/>
        </w:numPr>
        <w:ind w:left="1417"/>
        <w:rPr>
          <w:lang w:val="en-ZA"/>
        </w:rPr>
      </w:pPr>
    </w:p>
    <w:p w:rsidR="004B6DF8" w:rsidRPr="004B6DF8" w:rsidRDefault="004B6DF8" w:rsidP="00155138">
      <w:pPr>
        <w:pStyle w:val="Heading3"/>
      </w:pPr>
      <w:bookmarkStart w:id="1343" w:name="_Toc396903271"/>
      <w:bookmarkStart w:id="1344" w:name="_Toc202076306"/>
      <w:bookmarkStart w:id="1345" w:name="_Toc173831927"/>
      <w:bookmarkStart w:id="1346" w:name="_Toc170266770"/>
      <w:bookmarkStart w:id="1347" w:name="_Toc151516432"/>
      <w:bookmarkStart w:id="1348" w:name="_Toc151451767"/>
      <w:bookmarkStart w:id="1349" w:name="_Toc144601460"/>
      <w:bookmarkStart w:id="1350" w:name="_Toc144544966"/>
      <w:r w:rsidRPr="004B6DF8">
        <w:t>PROGRAMME</w:t>
      </w:r>
      <w:r w:rsidR="00661D52">
        <w:t>:</w:t>
      </w:r>
      <w:r w:rsidRPr="004B6DF8">
        <w:t xml:space="preserve"> MUSIC COMPOSITION (DOCTOR OF MUSIC)</w:t>
      </w:r>
      <w:bookmarkEnd w:id="1343"/>
    </w:p>
    <w:bookmarkEnd w:id="1344"/>
    <w:bookmarkEnd w:id="1345"/>
    <w:bookmarkEnd w:id="1346"/>
    <w:bookmarkEnd w:id="1347"/>
    <w:bookmarkEnd w:id="1348"/>
    <w:bookmarkEnd w:id="1349"/>
    <w:bookmarkEnd w:id="1350"/>
    <w:p w:rsidR="004B6DF8" w:rsidRPr="004B6DF8" w:rsidRDefault="004B6DF8" w:rsidP="001001DA">
      <w:pPr>
        <w:pStyle w:val="Heading4"/>
      </w:pPr>
      <w:r w:rsidRPr="004B6DF8">
        <w:t xml:space="preserve">Specific admission </w:t>
      </w:r>
      <w:proofErr w:type="gramStart"/>
      <w:r w:rsidRPr="004B6DF8">
        <w:t>requirements of</w:t>
      </w:r>
      <w:proofErr w:type="gramEnd"/>
      <w:r w:rsidRPr="004B6DF8">
        <w:t xml:space="preserve"> the curriculum</w:t>
      </w:r>
    </w:p>
    <w:p w:rsidR="004B6DF8" w:rsidRPr="004B6DF8" w:rsidRDefault="004B6DF8" w:rsidP="00661D52">
      <w:pPr>
        <w:pStyle w:val="19Par"/>
        <w:rPr>
          <w:lang w:val="en-ZA"/>
        </w:rPr>
      </w:pPr>
      <w:r w:rsidRPr="004B6DF8">
        <w:rPr>
          <w:lang w:val="en-ZA"/>
        </w:rPr>
        <w:t xml:space="preserve">Besides the requirements stipulated in General Rule </w:t>
      </w:r>
      <w:r w:rsidR="00C47822">
        <w:rPr>
          <w:lang w:val="en-ZA"/>
        </w:rPr>
        <w:t>A.5.2</w:t>
      </w:r>
      <w:r w:rsidRPr="004B6DF8">
        <w:rPr>
          <w:lang w:val="en-ZA"/>
        </w:rPr>
        <w:t>, the following admission requirements also apply:</w:t>
      </w:r>
    </w:p>
    <w:p w:rsidR="004B6DF8" w:rsidRPr="004B6DF8" w:rsidRDefault="00661D52" w:rsidP="00661D52">
      <w:pPr>
        <w:pStyle w:val="19aList"/>
        <w:rPr>
          <w:lang w:val="en-ZA"/>
        </w:rPr>
      </w:pPr>
      <w:r>
        <w:rPr>
          <w:lang w:val="en-ZA"/>
        </w:rPr>
        <w:t>a)</w:t>
      </w:r>
      <w:r>
        <w:rPr>
          <w:lang w:val="en-ZA"/>
        </w:rPr>
        <w:tab/>
      </w:r>
      <w:r w:rsidR="004B6DF8" w:rsidRPr="004B6DF8">
        <w:rPr>
          <w:lang w:val="en-ZA"/>
        </w:rPr>
        <w:t>A candidate must have a Master</w:t>
      </w:r>
      <w:r>
        <w:rPr>
          <w:lang w:val="en-ZA"/>
        </w:rPr>
        <w:t>’</w:t>
      </w:r>
      <w:r w:rsidR="004B6DF8" w:rsidRPr="004B6DF8">
        <w:rPr>
          <w:lang w:val="en-ZA"/>
        </w:rPr>
        <w:t>s degree in Music</w:t>
      </w:r>
      <w:r>
        <w:rPr>
          <w:lang w:val="en-ZA"/>
        </w:rPr>
        <w:t>ology</w:t>
      </w:r>
      <w:r w:rsidR="004B6DF8" w:rsidRPr="004B6DF8">
        <w:rPr>
          <w:lang w:val="en-ZA"/>
        </w:rPr>
        <w:t>/Composition.</w:t>
      </w:r>
    </w:p>
    <w:p w:rsidR="004B6DF8" w:rsidRPr="004B6DF8" w:rsidRDefault="00661D52" w:rsidP="00661D52">
      <w:pPr>
        <w:pStyle w:val="19aList"/>
        <w:rPr>
          <w:lang w:val="en-ZA"/>
        </w:rPr>
      </w:pPr>
      <w:r>
        <w:rPr>
          <w:lang w:val="en-ZA"/>
        </w:rPr>
        <w:t>b)</w:t>
      </w:r>
      <w:r>
        <w:rPr>
          <w:lang w:val="en-ZA"/>
        </w:rPr>
        <w:tab/>
      </w:r>
      <w:r w:rsidR="004B6DF8" w:rsidRPr="004B6DF8">
        <w:rPr>
          <w:lang w:val="en-ZA"/>
        </w:rPr>
        <w:t>The presentation of a portfolio of original compositions and at least one sound recording.</w:t>
      </w:r>
    </w:p>
    <w:p w:rsidR="004B6DF8" w:rsidRPr="004B6DF8" w:rsidRDefault="004B6DF8" w:rsidP="001001DA">
      <w:pPr>
        <w:pStyle w:val="Heading4"/>
      </w:pPr>
      <w:bookmarkStart w:id="1351" w:name="_Toc179005543"/>
      <w:bookmarkStart w:id="1352" w:name="_Toc151524093"/>
      <w:bookmarkStart w:id="1353" w:name="_Toc151450465"/>
      <w:bookmarkStart w:id="1354" w:name="_Toc151175274"/>
      <w:bookmarkStart w:id="1355" w:name="_Toc145401741"/>
      <w:bookmarkStart w:id="1356" w:name="_Toc144629973"/>
      <w:r w:rsidRPr="004B6DF8">
        <w:t>Curriculum outcomes</w:t>
      </w:r>
      <w:bookmarkEnd w:id="1351"/>
      <w:bookmarkEnd w:id="1352"/>
      <w:bookmarkEnd w:id="1353"/>
      <w:bookmarkEnd w:id="1354"/>
      <w:bookmarkEnd w:id="1355"/>
      <w:bookmarkEnd w:id="1356"/>
    </w:p>
    <w:p w:rsidR="004B6DF8" w:rsidRDefault="004B6DF8" w:rsidP="00661D52">
      <w:pPr>
        <w:pStyle w:val="19Par"/>
        <w:rPr>
          <w:lang w:val="en-ZA"/>
        </w:rPr>
      </w:pPr>
      <w:r w:rsidRPr="004B6DF8">
        <w:rPr>
          <w:lang w:val="en-ZA"/>
        </w:rPr>
        <w:t>On completion of the study, the candidate is able to make a contribution of exceptionally high quality to the development of new knowledge, and especially creative skills in the field of composition.</w:t>
      </w:r>
    </w:p>
    <w:p w:rsidR="00596EF7" w:rsidRPr="004B6DF8" w:rsidRDefault="00596EF7" w:rsidP="00661D52">
      <w:pPr>
        <w:pStyle w:val="19Par"/>
        <w:rPr>
          <w:lang w:val="en-ZA"/>
        </w:rPr>
      </w:pPr>
    </w:p>
    <w:p w:rsidR="004B6DF8" w:rsidRPr="004B6DF8" w:rsidRDefault="004B6DF8" w:rsidP="001001DA">
      <w:pPr>
        <w:pStyle w:val="Heading4"/>
      </w:pPr>
      <w:bookmarkStart w:id="1357" w:name="_Toc202076309"/>
      <w:bookmarkStart w:id="1358" w:name="_Toc173831930"/>
      <w:bookmarkStart w:id="1359" w:name="_Toc170266773"/>
      <w:bookmarkStart w:id="1360" w:name="_Toc151516435"/>
      <w:bookmarkStart w:id="1361" w:name="_Toc151451770"/>
      <w:bookmarkStart w:id="1362" w:name="_Toc144601463"/>
      <w:bookmarkStart w:id="1363" w:name="_Toc144544969"/>
      <w:r w:rsidRPr="004B6DF8">
        <w:lastRenderedPageBreak/>
        <w:t xml:space="preserve">Curriculum L939P: </w:t>
      </w:r>
      <w:bookmarkEnd w:id="1357"/>
      <w:bookmarkEnd w:id="1358"/>
      <w:bookmarkEnd w:id="1359"/>
      <w:bookmarkEnd w:id="1360"/>
      <w:bookmarkEnd w:id="1361"/>
      <w:bookmarkEnd w:id="1362"/>
      <w:bookmarkEnd w:id="1363"/>
      <w:r w:rsidRPr="004B6DF8">
        <w:t>Composition</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0"/>
        <w:gridCol w:w="2976"/>
        <w:gridCol w:w="993"/>
      </w:tblGrid>
      <w:tr w:rsidR="004B6DF8" w:rsidRPr="00456710" w:rsidTr="00456710">
        <w:tc>
          <w:tcPr>
            <w:tcW w:w="1560" w:type="dxa"/>
            <w:shd w:val="clear" w:color="auto" w:fill="C0C0C0"/>
            <w:hideMark/>
          </w:tcPr>
          <w:p w:rsidR="004B6DF8" w:rsidRPr="00456710" w:rsidRDefault="004B6DF8" w:rsidP="00456710">
            <w:pPr>
              <w:pStyle w:val="Tabel"/>
              <w:rPr>
                <w:b/>
                <w:lang w:val="en-ZA"/>
              </w:rPr>
            </w:pPr>
            <w:r w:rsidRPr="00456710">
              <w:rPr>
                <w:b/>
                <w:lang w:val="en-ZA"/>
              </w:rPr>
              <w:t>Module code</w:t>
            </w:r>
          </w:p>
        </w:tc>
        <w:tc>
          <w:tcPr>
            <w:tcW w:w="2976" w:type="dxa"/>
            <w:shd w:val="clear" w:color="auto" w:fill="C0C0C0"/>
            <w:hideMark/>
          </w:tcPr>
          <w:p w:rsidR="004B6DF8" w:rsidRPr="00456710" w:rsidRDefault="004B6DF8" w:rsidP="00456710">
            <w:pPr>
              <w:pStyle w:val="Tabel"/>
              <w:rPr>
                <w:b/>
                <w:lang w:val="en-ZA"/>
              </w:rPr>
            </w:pPr>
            <w:r w:rsidRPr="00456710">
              <w:rPr>
                <w:b/>
                <w:lang w:val="en-ZA"/>
              </w:rPr>
              <w:t>Descriptive name</w:t>
            </w:r>
          </w:p>
        </w:tc>
        <w:tc>
          <w:tcPr>
            <w:tcW w:w="993" w:type="dxa"/>
            <w:shd w:val="clear" w:color="auto" w:fill="C0C0C0"/>
            <w:hideMark/>
          </w:tcPr>
          <w:p w:rsidR="004B6DF8" w:rsidRPr="00456710" w:rsidRDefault="004B6DF8" w:rsidP="00456710">
            <w:pPr>
              <w:pStyle w:val="Tabel"/>
              <w:jc w:val="center"/>
              <w:rPr>
                <w:b/>
                <w:lang w:val="en-ZA"/>
              </w:rPr>
            </w:pPr>
            <w:r w:rsidRPr="00456710">
              <w:rPr>
                <w:b/>
                <w:lang w:val="en-ZA"/>
              </w:rPr>
              <w:t>Credits</w:t>
            </w:r>
          </w:p>
        </w:tc>
      </w:tr>
      <w:tr w:rsidR="004B6DF8" w:rsidRPr="004B6DF8" w:rsidTr="00456710">
        <w:tc>
          <w:tcPr>
            <w:tcW w:w="1560" w:type="dxa"/>
            <w:hideMark/>
          </w:tcPr>
          <w:p w:rsidR="004B6DF8" w:rsidRPr="004B6DF8" w:rsidRDefault="004B6DF8" w:rsidP="00456710">
            <w:pPr>
              <w:pStyle w:val="Tabel"/>
              <w:rPr>
                <w:lang w:val="en-ZA"/>
              </w:rPr>
            </w:pPr>
            <w:r w:rsidRPr="004B6DF8">
              <w:rPr>
                <w:lang w:val="en-ZA"/>
              </w:rPr>
              <w:t>MUSN972</w:t>
            </w:r>
          </w:p>
        </w:tc>
        <w:tc>
          <w:tcPr>
            <w:tcW w:w="2976" w:type="dxa"/>
            <w:hideMark/>
          </w:tcPr>
          <w:p w:rsidR="004B6DF8" w:rsidRPr="004B6DF8" w:rsidRDefault="004B6DF8" w:rsidP="00456710">
            <w:pPr>
              <w:pStyle w:val="Tabel"/>
              <w:rPr>
                <w:lang w:val="en-ZA"/>
              </w:rPr>
            </w:pPr>
            <w:r w:rsidRPr="004B6DF8">
              <w:rPr>
                <w:lang w:val="en-ZA"/>
              </w:rPr>
              <w:t>Music (formal assignment)</w:t>
            </w:r>
          </w:p>
        </w:tc>
        <w:tc>
          <w:tcPr>
            <w:tcW w:w="993" w:type="dxa"/>
            <w:hideMark/>
          </w:tcPr>
          <w:p w:rsidR="004B6DF8" w:rsidRPr="004B6DF8" w:rsidRDefault="004B6DF8" w:rsidP="00456710">
            <w:pPr>
              <w:pStyle w:val="Tabel"/>
              <w:jc w:val="center"/>
              <w:rPr>
                <w:lang w:val="en-ZA"/>
              </w:rPr>
            </w:pPr>
            <w:r w:rsidRPr="004B6DF8">
              <w:rPr>
                <w:lang w:val="en-ZA"/>
              </w:rPr>
              <w:t>120</w:t>
            </w:r>
          </w:p>
        </w:tc>
      </w:tr>
      <w:tr w:rsidR="004B6DF8" w:rsidRPr="004B6DF8" w:rsidTr="00456710">
        <w:tc>
          <w:tcPr>
            <w:tcW w:w="1560" w:type="dxa"/>
            <w:hideMark/>
          </w:tcPr>
          <w:p w:rsidR="004B6DF8" w:rsidRPr="004B6DF8" w:rsidRDefault="004B6DF8" w:rsidP="00456710">
            <w:pPr>
              <w:pStyle w:val="Tabel"/>
              <w:rPr>
                <w:lang w:val="en-ZA"/>
              </w:rPr>
            </w:pPr>
            <w:r w:rsidRPr="004B6DF8">
              <w:rPr>
                <w:lang w:val="en-ZA"/>
              </w:rPr>
              <w:t>MUSN981</w:t>
            </w:r>
          </w:p>
        </w:tc>
        <w:tc>
          <w:tcPr>
            <w:tcW w:w="2976" w:type="dxa"/>
            <w:hideMark/>
          </w:tcPr>
          <w:p w:rsidR="004B6DF8" w:rsidRPr="004B6DF8" w:rsidRDefault="004B6DF8" w:rsidP="00456710">
            <w:pPr>
              <w:pStyle w:val="Tabel"/>
              <w:rPr>
                <w:lang w:val="en-ZA"/>
              </w:rPr>
            </w:pPr>
            <w:r w:rsidRPr="004B6DF8">
              <w:rPr>
                <w:lang w:val="en-ZA"/>
              </w:rPr>
              <w:t>Portfolio 1</w:t>
            </w:r>
          </w:p>
        </w:tc>
        <w:tc>
          <w:tcPr>
            <w:tcW w:w="993" w:type="dxa"/>
            <w:hideMark/>
          </w:tcPr>
          <w:p w:rsidR="004B6DF8" w:rsidRPr="004B6DF8" w:rsidRDefault="004B6DF8" w:rsidP="00456710">
            <w:pPr>
              <w:pStyle w:val="Tabel"/>
              <w:jc w:val="center"/>
              <w:rPr>
                <w:lang w:val="en-ZA"/>
              </w:rPr>
            </w:pPr>
            <w:r w:rsidRPr="004B6DF8">
              <w:rPr>
                <w:lang w:val="en-ZA"/>
              </w:rPr>
              <w:t>60</w:t>
            </w:r>
          </w:p>
        </w:tc>
      </w:tr>
      <w:tr w:rsidR="004B6DF8" w:rsidRPr="004B6DF8" w:rsidTr="00456710">
        <w:tc>
          <w:tcPr>
            <w:tcW w:w="1560" w:type="dxa"/>
            <w:hideMark/>
          </w:tcPr>
          <w:p w:rsidR="004B6DF8" w:rsidRPr="004B6DF8" w:rsidRDefault="004B6DF8" w:rsidP="00456710">
            <w:pPr>
              <w:pStyle w:val="Tabel"/>
              <w:rPr>
                <w:lang w:val="en-ZA"/>
              </w:rPr>
            </w:pPr>
            <w:r w:rsidRPr="004B6DF8">
              <w:rPr>
                <w:lang w:val="en-ZA"/>
              </w:rPr>
              <w:t>MUSN982</w:t>
            </w:r>
          </w:p>
        </w:tc>
        <w:tc>
          <w:tcPr>
            <w:tcW w:w="2976" w:type="dxa"/>
            <w:hideMark/>
          </w:tcPr>
          <w:p w:rsidR="004B6DF8" w:rsidRPr="004B6DF8" w:rsidRDefault="004B6DF8" w:rsidP="00456710">
            <w:pPr>
              <w:pStyle w:val="Tabel"/>
              <w:rPr>
                <w:lang w:val="en-ZA"/>
              </w:rPr>
            </w:pPr>
            <w:r w:rsidRPr="004B6DF8">
              <w:rPr>
                <w:lang w:val="en-ZA"/>
              </w:rPr>
              <w:t>Portfolio 2</w:t>
            </w:r>
          </w:p>
        </w:tc>
        <w:tc>
          <w:tcPr>
            <w:tcW w:w="993" w:type="dxa"/>
            <w:hideMark/>
          </w:tcPr>
          <w:p w:rsidR="004B6DF8" w:rsidRPr="004B6DF8" w:rsidRDefault="004B6DF8" w:rsidP="00456710">
            <w:pPr>
              <w:pStyle w:val="Tabel"/>
              <w:jc w:val="center"/>
              <w:rPr>
                <w:lang w:val="en-ZA"/>
              </w:rPr>
            </w:pPr>
            <w:r w:rsidRPr="004B6DF8">
              <w:rPr>
                <w:lang w:val="en-ZA"/>
              </w:rPr>
              <w:t>60</w:t>
            </w:r>
          </w:p>
        </w:tc>
      </w:tr>
      <w:tr w:rsidR="004B6DF8" w:rsidRPr="004B6DF8" w:rsidTr="00456710">
        <w:tc>
          <w:tcPr>
            <w:tcW w:w="1560" w:type="dxa"/>
            <w:hideMark/>
          </w:tcPr>
          <w:p w:rsidR="004B6DF8" w:rsidRPr="004B6DF8" w:rsidRDefault="004B6DF8" w:rsidP="00456710">
            <w:pPr>
              <w:pStyle w:val="Tabel"/>
              <w:rPr>
                <w:lang w:val="en-ZA"/>
              </w:rPr>
            </w:pPr>
            <w:r w:rsidRPr="004B6DF8">
              <w:rPr>
                <w:lang w:val="en-ZA"/>
              </w:rPr>
              <w:t>MUSN983</w:t>
            </w:r>
          </w:p>
        </w:tc>
        <w:tc>
          <w:tcPr>
            <w:tcW w:w="2976" w:type="dxa"/>
            <w:hideMark/>
          </w:tcPr>
          <w:p w:rsidR="004B6DF8" w:rsidRPr="004B6DF8" w:rsidRDefault="004B6DF8" w:rsidP="00456710">
            <w:pPr>
              <w:pStyle w:val="Tabel"/>
              <w:rPr>
                <w:lang w:val="en-ZA"/>
              </w:rPr>
            </w:pPr>
            <w:r w:rsidRPr="004B6DF8">
              <w:rPr>
                <w:lang w:val="en-ZA"/>
              </w:rPr>
              <w:t>Portfolio 3</w:t>
            </w:r>
          </w:p>
        </w:tc>
        <w:tc>
          <w:tcPr>
            <w:tcW w:w="993" w:type="dxa"/>
            <w:hideMark/>
          </w:tcPr>
          <w:p w:rsidR="004B6DF8" w:rsidRPr="004B6DF8" w:rsidRDefault="004B6DF8" w:rsidP="00456710">
            <w:pPr>
              <w:pStyle w:val="Tabel"/>
              <w:jc w:val="center"/>
              <w:rPr>
                <w:lang w:val="en-ZA"/>
              </w:rPr>
            </w:pPr>
            <w:r w:rsidRPr="004B6DF8">
              <w:rPr>
                <w:lang w:val="en-ZA"/>
              </w:rPr>
              <w:t>60</w:t>
            </w:r>
          </w:p>
        </w:tc>
      </w:tr>
      <w:tr w:rsidR="004B6DF8" w:rsidRPr="004B6DF8" w:rsidTr="00456710">
        <w:tc>
          <w:tcPr>
            <w:tcW w:w="1560" w:type="dxa"/>
            <w:hideMark/>
          </w:tcPr>
          <w:p w:rsidR="004B6DF8" w:rsidRPr="004B6DF8" w:rsidRDefault="004B6DF8" w:rsidP="00456710">
            <w:pPr>
              <w:pStyle w:val="Tabel"/>
              <w:rPr>
                <w:lang w:val="en-ZA"/>
              </w:rPr>
            </w:pPr>
            <w:r w:rsidRPr="004B6DF8">
              <w:rPr>
                <w:lang w:val="en-ZA"/>
              </w:rPr>
              <w:t>MUSN984</w:t>
            </w:r>
          </w:p>
        </w:tc>
        <w:tc>
          <w:tcPr>
            <w:tcW w:w="2976" w:type="dxa"/>
            <w:hideMark/>
          </w:tcPr>
          <w:p w:rsidR="004B6DF8" w:rsidRPr="004B6DF8" w:rsidRDefault="004B6DF8" w:rsidP="00456710">
            <w:pPr>
              <w:pStyle w:val="Tabel"/>
              <w:rPr>
                <w:lang w:val="en-ZA"/>
              </w:rPr>
            </w:pPr>
            <w:r w:rsidRPr="004B6DF8">
              <w:rPr>
                <w:lang w:val="en-ZA"/>
              </w:rPr>
              <w:t>Portfolio 4</w:t>
            </w:r>
          </w:p>
        </w:tc>
        <w:tc>
          <w:tcPr>
            <w:tcW w:w="993" w:type="dxa"/>
            <w:hideMark/>
          </w:tcPr>
          <w:p w:rsidR="004B6DF8" w:rsidRPr="004B6DF8" w:rsidRDefault="004B6DF8" w:rsidP="00456710">
            <w:pPr>
              <w:pStyle w:val="Tabel"/>
              <w:jc w:val="center"/>
              <w:rPr>
                <w:lang w:val="en-ZA"/>
              </w:rPr>
            </w:pPr>
            <w:r w:rsidRPr="004B6DF8">
              <w:rPr>
                <w:lang w:val="en-ZA"/>
              </w:rPr>
              <w:t>60</w:t>
            </w:r>
          </w:p>
        </w:tc>
      </w:tr>
      <w:tr w:rsidR="004B6DF8" w:rsidRPr="00456710" w:rsidTr="00456710">
        <w:trPr>
          <w:cantSplit/>
        </w:trPr>
        <w:tc>
          <w:tcPr>
            <w:tcW w:w="4536" w:type="dxa"/>
            <w:gridSpan w:val="2"/>
            <w:hideMark/>
          </w:tcPr>
          <w:p w:rsidR="004B6DF8" w:rsidRPr="00456710" w:rsidRDefault="004B6DF8" w:rsidP="00456710">
            <w:pPr>
              <w:pStyle w:val="Tabel"/>
              <w:rPr>
                <w:b/>
                <w:lang w:val="en-ZA"/>
              </w:rPr>
            </w:pPr>
            <w:r w:rsidRPr="00456710">
              <w:rPr>
                <w:b/>
                <w:lang w:val="en-ZA"/>
              </w:rPr>
              <w:t>Total credits</w:t>
            </w:r>
          </w:p>
        </w:tc>
        <w:tc>
          <w:tcPr>
            <w:tcW w:w="993" w:type="dxa"/>
            <w:hideMark/>
          </w:tcPr>
          <w:p w:rsidR="004B6DF8" w:rsidRPr="00456710" w:rsidRDefault="004B6DF8" w:rsidP="00456710">
            <w:pPr>
              <w:pStyle w:val="Tabel"/>
              <w:jc w:val="center"/>
              <w:rPr>
                <w:b/>
                <w:lang w:val="en-ZA"/>
              </w:rPr>
            </w:pPr>
            <w:r w:rsidRPr="00456710">
              <w:rPr>
                <w:b/>
                <w:lang w:val="en-ZA"/>
              </w:rPr>
              <w:t>360</w:t>
            </w:r>
          </w:p>
        </w:tc>
      </w:tr>
    </w:tbl>
    <w:p w:rsidR="00661D52" w:rsidRPr="00661D52" w:rsidRDefault="00661D52" w:rsidP="00661D52">
      <w:pPr>
        <w:pStyle w:val="19Par"/>
        <w:rPr>
          <w:lang w:val="en-ZA"/>
        </w:rPr>
      </w:pPr>
    </w:p>
    <w:p w:rsidR="004B6DF8" w:rsidRPr="004B6DF8" w:rsidRDefault="004B6DF8" w:rsidP="00661D52">
      <w:pPr>
        <w:pStyle w:val="Heading4"/>
        <w:rPr>
          <w:bCs/>
          <w:lang w:val="en-ZA"/>
        </w:rPr>
      </w:pPr>
      <w:r w:rsidRPr="004B6DF8">
        <w:rPr>
          <w:lang w:val="en-ZA"/>
        </w:rPr>
        <w:t>The curriculum consists of the following</w:t>
      </w:r>
      <w:r w:rsidRPr="004B6DF8">
        <w:rPr>
          <w:bCs/>
          <w:lang w:val="en-ZA"/>
        </w:rPr>
        <w:t>:</w:t>
      </w:r>
    </w:p>
    <w:p w:rsidR="004B6DF8" w:rsidRPr="004B6DF8" w:rsidRDefault="00661D52" w:rsidP="00661D52">
      <w:pPr>
        <w:pStyle w:val="19Bullets"/>
        <w:rPr>
          <w:lang w:val="en-ZA"/>
        </w:rPr>
      </w:pPr>
      <w:r>
        <w:rPr>
          <w:lang w:val="en-ZA"/>
        </w:rPr>
        <w:t>A formal assignment</w:t>
      </w:r>
      <w:r w:rsidR="004B6DF8" w:rsidRPr="004B6DF8">
        <w:rPr>
          <w:lang w:val="en-ZA"/>
        </w:rPr>
        <w:t xml:space="preserve"> of limited scope</w:t>
      </w:r>
      <w:r>
        <w:rPr>
          <w:lang w:val="en-ZA"/>
        </w:rPr>
        <w:t xml:space="preserve"> (MUSN972)</w:t>
      </w:r>
      <w:r w:rsidR="004B6DF8" w:rsidRPr="004B6DF8">
        <w:rPr>
          <w:lang w:val="en-ZA"/>
        </w:rPr>
        <w:t>.</w:t>
      </w:r>
    </w:p>
    <w:p w:rsidR="004B6DF8" w:rsidRDefault="004B6DF8" w:rsidP="00661D52">
      <w:pPr>
        <w:pStyle w:val="19Bullets"/>
        <w:rPr>
          <w:lang w:val="en-ZA"/>
        </w:rPr>
      </w:pPr>
      <w:r w:rsidRPr="004B6DF8">
        <w:rPr>
          <w:lang w:val="en-ZA"/>
        </w:rPr>
        <w:t xml:space="preserve">Four portfolios of original compositions of at least 20 </w:t>
      </w:r>
      <w:proofErr w:type="gramStart"/>
      <w:r w:rsidRPr="004B6DF8">
        <w:rPr>
          <w:lang w:val="en-ZA"/>
        </w:rPr>
        <w:t>minutes</w:t>
      </w:r>
      <w:proofErr w:type="gramEnd"/>
      <w:r w:rsidRPr="004B6DF8">
        <w:rPr>
          <w:lang w:val="en-ZA"/>
        </w:rPr>
        <w:t xml:space="preserve"> each with a time duration of at least 100 minutes.</w:t>
      </w:r>
    </w:p>
    <w:p w:rsidR="00B07461" w:rsidRPr="00B07461" w:rsidRDefault="00B07461" w:rsidP="00B07461">
      <w:pPr>
        <w:pStyle w:val="19Bullets"/>
        <w:tabs>
          <w:tab w:val="num" w:pos="1440"/>
        </w:tabs>
        <w:ind w:left="1440" w:hanging="360"/>
        <w:rPr>
          <w:lang w:val="en-ZA"/>
        </w:rPr>
      </w:pPr>
      <w:r w:rsidRPr="00B07461">
        <w:rPr>
          <w:lang w:val="en-ZA"/>
        </w:rPr>
        <w:t>With the consent of the research committee of the relevant research entity and the Faculty Executive Committee, a student may substitute the submission of a mini-dissertation with the submission of an article accepted for publication in an accredited journal.</w:t>
      </w:r>
    </w:p>
    <w:p w:rsidR="00B07461" w:rsidRPr="004B6DF8" w:rsidRDefault="00B07461" w:rsidP="00B07461">
      <w:pPr>
        <w:pStyle w:val="19Bullets"/>
        <w:numPr>
          <w:ilvl w:val="0"/>
          <w:numId w:val="0"/>
        </w:numPr>
        <w:ind w:left="1417"/>
        <w:rPr>
          <w:lang w:val="en-ZA"/>
        </w:rPr>
      </w:pPr>
    </w:p>
    <w:p w:rsidR="004B6DF8" w:rsidRPr="004B6DF8" w:rsidRDefault="004B6DF8" w:rsidP="001001DA">
      <w:pPr>
        <w:pStyle w:val="Heading2"/>
      </w:pPr>
      <w:bookmarkStart w:id="1364" w:name="_Toc396903272"/>
      <w:r w:rsidRPr="004B6DF8">
        <w:t>EXAMINATION</w:t>
      </w:r>
      <w:bookmarkEnd w:id="1364"/>
    </w:p>
    <w:p w:rsidR="004B6DF8" w:rsidRDefault="004B6DF8" w:rsidP="00661D52">
      <w:pPr>
        <w:pStyle w:val="19Par"/>
        <w:rPr>
          <w:lang w:val="en-ZA" w:eastAsia="en-GB"/>
        </w:rPr>
      </w:pPr>
      <w:r w:rsidRPr="004B6DF8">
        <w:rPr>
          <w:lang w:val="en-ZA" w:eastAsia="en-GB"/>
        </w:rPr>
        <w:t>Examinations are done according to General Rule</w:t>
      </w:r>
      <w:r w:rsidRPr="004B6DF8">
        <w:rPr>
          <w:lang w:val="en-ZA"/>
        </w:rPr>
        <w:t xml:space="preserve"> </w:t>
      </w:r>
      <w:r w:rsidR="005069BE">
        <w:rPr>
          <w:lang w:val="en-ZA"/>
        </w:rPr>
        <w:t>A.5.4</w:t>
      </w:r>
      <w:r w:rsidRPr="004B6DF8">
        <w:rPr>
          <w:lang w:val="en-ZA"/>
        </w:rPr>
        <w:t xml:space="preserve"> o</w:t>
      </w:r>
      <w:r w:rsidRPr="004B6DF8">
        <w:rPr>
          <w:lang w:val="en-ZA" w:eastAsia="en-GB"/>
        </w:rPr>
        <w:t>f the University.</w:t>
      </w:r>
    </w:p>
    <w:p w:rsidR="00596EF7" w:rsidRPr="004B6DF8" w:rsidRDefault="00596EF7" w:rsidP="00661D52">
      <w:pPr>
        <w:pStyle w:val="19Par"/>
        <w:rPr>
          <w:lang w:val="en-ZA" w:eastAsia="en-GB"/>
        </w:rPr>
      </w:pPr>
    </w:p>
    <w:p w:rsidR="004B6DF8" w:rsidRPr="007255FC" w:rsidRDefault="004B6DF8" w:rsidP="007255FC">
      <w:pPr>
        <w:pStyle w:val="Heading1"/>
      </w:pPr>
      <w:bookmarkStart w:id="1365" w:name="_Toc396903273"/>
      <w:r w:rsidRPr="007255FC">
        <w:lastRenderedPageBreak/>
        <w:t>RULES FOR THE POSTGRADUATE DIPLOMA IN MANAGEMENT</w:t>
      </w:r>
      <w:bookmarkEnd w:id="1365"/>
    </w:p>
    <w:p w:rsidR="004B6DF8" w:rsidRPr="004B6DF8" w:rsidRDefault="004B6DF8" w:rsidP="007255FC">
      <w:pPr>
        <w:pStyle w:val="19Par"/>
      </w:pPr>
      <w:r w:rsidRPr="004B6DF8">
        <w:t xml:space="preserve">The curriculum for this programme is offered </w:t>
      </w:r>
      <w:r w:rsidRPr="004B6DF8">
        <w:rPr>
          <w:b/>
        </w:rPr>
        <w:t>part-time</w:t>
      </w:r>
      <w:r w:rsidRPr="004B6DF8">
        <w:t xml:space="preserve"> only.</w:t>
      </w:r>
    </w:p>
    <w:p w:rsidR="004B6DF8" w:rsidRPr="004B6DF8" w:rsidRDefault="004B6DF8" w:rsidP="001001DA">
      <w:pPr>
        <w:pStyle w:val="Heading2"/>
      </w:pPr>
      <w:bookmarkStart w:id="1366" w:name="_Toc396903274"/>
      <w:r w:rsidRPr="004B6DF8">
        <w:t>DURATION OF THE STUDY</w:t>
      </w:r>
      <w:bookmarkEnd w:id="1366"/>
    </w:p>
    <w:p w:rsidR="004B6DF8" w:rsidRPr="004B6DF8" w:rsidRDefault="004B6DF8" w:rsidP="007255FC">
      <w:pPr>
        <w:pStyle w:val="19Par"/>
      </w:pPr>
      <w:r w:rsidRPr="004B6DF8">
        <w:t xml:space="preserve">The </w:t>
      </w:r>
      <w:r w:rsidRPr="004B6DF8">
        <w:rPr>
          <w:b/>
        </w:rPr>
        <w:t>minimum duration</w:t>
      </w:r>
      <w:r w:rsidRPr="004B6DF8">
        <w:t xml:space="preserve"> is </w:t>
      </w:r>
      <w:r w:rsidRPr="004B6DF8">
        <w:rPr>
          <w:b/>
        </w:rPr>
        <w:t>one year</w:t>
      </w:r>
      <w:r w:rsidRPr="004B6DF8">
        <w:t xml:space="preserve"> and the </w:t>
      </w:r>
      <w:r w:rsidRPr="004B6DF8">
        <w:rPr>
          <w:b/>
        </w:rPr>
        <w:t>maximum duration</w:t>
      </w:r>
      <w:r w:rsidRPr="004B6DF8">
        <w:t xml:space="preserve"> is </w:t>
      </w:r>
      <w:r w:rsidRPr="004B6DF8">
        <w:rPr>
          <w:b/>
        </w:rPr>
        <w:t>three years</w:t>
      </w:r>
      <w:r w:rsidRPr="004B6DF8">
        <w:t xml:space="preserve"> calculated from the date of first registration.</w:t>
      </w:r>
    </w:p>
    <w:p w:rsidR="004B6DF8" w:rsidRPr="004B6DF8" w:rsidRDefault="004B6DF8" w:rsidP="001001DA">
      <w:pPr>
        <w:pStyle w:val="Heading2"/>
        <w:rPr>
          <w:lang w:eastAsia="en-GB"/>
        </w:rPr>
      </w:pPr>
      <w:bookmarkStart w:id="1367" w:name="_Toc396903275"/>
      <w:r w:rsidRPr="004B6DF8">
        <w:rPr>
          <w:lang w:eastAsia="en-GB"/>
        </w:rPr>
        <w:t>programME: PUBLIC AND NON-PROFIT MANAGEMENT</w:t>
      </w:r>
      <w:bookmarkEnd w:id="1367"/>
    </w:p>
    <w:p w:rsidR="009376E0" w:rsidRPr="004B6DF8" w:rsidRDefault="009376E0" w:rsidP="009376E0">
      <w:pPr>
        <w:pStyle w:val="Heading3"/>
      </w:pPr>
      <w:bookmarkStart w:id="1368" w:name="_Toc396903276"/>
      <w:r w:rsidRPr="004B6DF8">
        <w:t>Curriculum L531P: Public and Non-profit Management</w:t>
      </w:r>
      <w:bookmarkEnd w:id="1368"/>
    </w:p>
    <w:p w:rsidR="004B6DF8" w:rsidRPr="004B6DF8" w:rsidRDefault="004B6DF8" w:rsidP="009376E0">
      <w:pPr>
        <w:pStyle w:val="Heading4"/>
      </w:pPr>
      <w:r w:rsidRPr="004B6DF8">
        <w:t xml:space="preserve">Specific admission </w:t>
      </w:r>
      <w:proofErr w:type="gramStart"/>
      <w:r w:rsidRPr="004B6DF8">
        <w:t>requirements of</w:t>
      </w:r>
      <w:proofErr w:type="gramEnd"/>
      <w:r w:rsidRPr="004B6DF8">
        <w:t xml:space="preserve"> the </w:t>
      </w:r>
      <w:r w:rsidR="009376E0">
        <w:t>curriculum</w:t>
      </w:r>
    </w:p>
    <w:p w:rsidR="00697F4E" w:rsidRPr="004B6DF8" w:rsidRDefault="007255FC" w:rsidP="00697F4E">
      <w:pPr>
        <w:pStyle w:val="19aList"/>
        <w:rPr>
          <w:lang w:val="en-ZA"/>
        </w:rPr>
      </w:pPr>
      <w:r>
        <w:rPr>
          <w:lang w:val="en-ZA"/>
        </w:rPr>
        <w:t>a)</w:t>
      </w:r>
      <w:r>
        <w:rPr>
          <w:lang w:val="en-ZA"/>
        </w:rPr>
        <w:tab/>
      </w:r>
      <w:r w:rsidR="00697F4E">
        <w:rPr>
          <w:lang w:val="en-ZA"/>
        </w:rPr>
        <w:t>A B-degree, Advanced Diploma, National Higher</w:t>
      </w:r>
      <w:r w:rsidR="00697F4E" w:rsidRPr="00697F4E">
        <w:rPr>
          <w:lang w:val="en-ZA"/>
        </w:rPr>
        <w:t xml:space="preserve"> </w:t>
      </w:r>
      <w:r w:rsidR="00697F4E">
        <w:rPr>
          <w:lang w:val="en-ZA"/>
        </w:rPr>
        <w:t>T</w:t>
      </w:r>
      <w:r w:rsidR="00697F4E" w:rsidRPr="004B6DF8">
        <w:rPr>
          <w:lang w:val="en-ZA"/>
        </w:rPr>
        <w:t>echnikon Diploma or its equivalent and a minimum of two years appropriate work experience</w:t>
      </w:r>
      <w:r w:rsidR="00697F4E">
        <w:rPr>
          <w:lang w:val="en-ZA"/>
        </w:rPr>
        <w:t xml:space="preserve"> in the public sector (Provincial, national or local government).</w:t>
      </w:r>
    </w:p>
    <w:p w:rsidR="004B6DF8" w:rsidRPr="004B6DF8" w:rsidRDefault="007255FC" w:rsidP="007255FC">
      <w:pPr>
        <w:pStyle w:val="19aList"/>
        <w:rPr>
          <w:lang w:val="en-ZA"/>
        </w:rPr>
      </w:pPr>
      <w:r>
        <w:rPr>
          <w:lang w:val="en-ZA"/>
        </w:rPr>
        <w:t>b)</w:t>
      </w:r>
      <w:r>
        <w:rPr>
          <w:lang w:val="en-ZA"/>
        </w:rPr>
        <w:tab/>
      </w:r>
      <w:r w:rsidR="00697F4E">
        <w:rPr>
          <w:lang w:val="en-ZA"/>
        </w:rPr>
        <w:t>The modules of the final undergraduate year must have been completed with an average of not less than 65% unless specifically exempt from this condition by the School Director.</w:t>
      </w:r>
    </w:p>
    <w:p w:rsidR="004B6DF8" w:rsidRPr="004B6DF8" w:rsidRDefault="009376E0" w:rsidP="009376E0">
      <w:pPr>
        <w:pStyle w:val="Heading4"/>
      </w:pPr>
      <w:r>
        <w:t xml:space="preserve">Curriculum </w:t>
      </w:r>
      <w:r w:rsidR="004B6DF8" w:rsidRPr="004B6DF8">
        <w:t>outcomes</w:t>
      </w:r>
    </w:p>
    <w:p w:rsidR="004B6DF8" w:rsidRPr="004B6DF8" w:rsidRDefault="004B6DF8" w:rsidP="007255FC">
      <w:pPr>
        <w:pStyle w:val="19Par"/>
        <w:rPr>
          <w:lang w:val="en-ZA"/>
        </w:rPr>
      </w:pPr>
      <w:r w:rsidRPr="004B6DF8">
        <w:rPr>
          <w:lang w:val="en-ZA"/>
        </w:rPr>
        <w:t>In this programme the student will experience that the discipline Public Management equips students with knowledge and professional management skills to make significant contributions to a fast changing world and specifically South Africa. It also offers students analytical and research skills that may put him/her in demand in the public sector labour market or in a position to work autonomously.</w:t>
      </w:r>
    </w:p>
    <w:p w:rsidR="004B6DF8" w:rsidRPr="004B6DF8" w:rsidRDefault="004B6DF8" w:rsidP="009376E0">
      <w:pPr>
        <w:pStyle w:val="Heading4"/>
      </w:pPr>
      <w:r w:rsidRPr="004B6DF8">
        <w:t>Curriculum L531P: Public and Non-profit Management</w:t>
      </w:r>
    </w:p>
    <w:p w:rsidR="004B6DF8" w:rsidRPr="004B6DF8" w:rsidRDefault="004B6DF8" w:rsidP="001001DA">
      <w:pPr>
        <w:pStyle w:val="Heading4"/>
      </w:pPr>
      <w:r w:rsidRPr="004B6DF8">
        <w:t>Articulation</w:t>
      </w:r>
    </w:p>
    <w:p w:rsidR="004B6DF8" w:rsidRPr="004B6DF8" w:rsidRDefault="004B6DF8" w:rsidP="007255FC">
      <w:pPr>
        <w:pStyle w:val="19Par"/>
      </w:pPr>
      <w:r w:rsidRPr="004B6DF8">
        <w:t>On successful completion of this curriculum students may be admitte</w:t>
      </w:r>
      <w:r w:rsidR="007255FC">
        <w:t>d</w:t>
      </w:r>
      <w:r w:rsidRPr="004B6DF8">
        <w:t xml:space="preserve"> to the master</w:t>
      </w:r>
      <w:r w:rsidR="007255FC">
        <w:t>’</w:t>
      </w:r>
      <w:r w:rsidRPr="004B6DF8">
        <w:t>s degree in Public Administration (MPA).</w:t>
      </w:r>
    </w:p>
    <w:p w:rsidR="004B6DF8" w:rsidRPr="004B6DF8" w:rsidRDefault="004B6DF8" w:rsidP="001001DA">
      <w:pPr>
        <w:pStyle w:val="Heading4"/>
      </w:pPr>
      <w:r w:rsidRPr="004B6DF8">
        <w:t>Compilation of curriculum L531P: Public and Non-profit Management</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4B6DF8" w:rsidRPr="007255FC" w:rsidTr="007255FC">
        <w:trPr>
          <w:cantSplit/>
        </w:trPr>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4B6DF8" w:rsidRPr="007255FC" w:rsidRDefault="004B6DF8" w:rsidP="007255FC">
            <w:pPr>
              <w:pStyle w:val="Tabel"/>
              <w:jc w:val="center"/>
              <w:rPr>
                <w:b/>
                <w:lang w:val="en-ZA"/>
              </w:rPr>
            </w:pPr>
            <w:r w:rsidRPr="007255FC">
              <w:rPr>
                <w:b/>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4B6DF8" w:rsidRPr="007255FC" w:rsidRDefault="004B6DF8" w:rsidP="007255FC">
            <w:pPr>
              <w:pStyle w:val="Tabel"/>
              <w:rPr>
                <w:b/>
                <w:lang w:val="en-ZA"/>
              </w:rPr>
            </w:pPr>
            <w:r w:rsidRPr="007255FC">
              <w:rPr>
                <w:b/>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4B6DF8" w:rsidRPr="007255FC" w:rsidRDefault="004B6DF8" w:rsidP="007255FC">
            <w:pPr>
              <w:pStyle w:val="Tabel"/>
              <w:jc w:val="center"/>
              <w:rPr>
                <w:b/>
                <w:lang w:val="en-ZA"/>
              </w:rPr>
            </w:pPr>
            <w:r w:rsidRPr="007255FC">
              <w:rPr>
                <w:b/>
                <w:lang w:val="en-ZA"/>
              </w:rPr>
              <w:t>Credits</w:t>
            </w:r>
          </w:p>
        </w:tc>
      </w:tr>
      <w:tr w:rsidR="004B6DF8" w:rsidRPr="004B6DF8" w:rsidTr="007255FC">
        <w:trPr>
          <w:cantSplit/>
        </w:trPr>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7255FC">
            <w:pPr>
              <w:pStyle w:val="Tabel"/>
              <w:jc w:val="center"/>
              <w:rPr>
                <w:lang w:val="en-ZA"/>
              </w:rPr>
            </w:pPr>
            <w:r w:rsidRPr="004B6DF8">
              <w:rPr>
                <w:lang w:val="en-ZA"/>
              </w:rPr>
              <w:t>PGDP511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7255FC">
            <w:pPr>
              <w:pStyle w:val="Tabel"/>
              <w:rPr>
                <w:lang w:val="en-ZA"/>
              </w:rPr>
            </w:pPr>
            <w:r w:rsidRPr="004B6DF8">
              <w:rPr>
                <w:lang w:val="en-ZA"/>
              </w:rPr>
              <w:t>Strategic Planning and Management</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7255FC">
            <w:pPr>
              <w:pStyle w:val="Tabel"/>
              <w:jc w:val="center"/>
              <w:rPr>
                <w:lang w:val="en-ZA"/>
              </w:rPr>
            </w:pPr>
            <w:r w:rsidRPr="004B6DF8">
              <w:rPr>
                <w:lang w:val="en-ZA"/>
              </w:rPr>
              <w:t>20</w:t>
            </w:r>
          </w:p>
        </w:tc>
      </w:tr>
      <w:tr w:rsidR="004B6DF8" w:rsidRPr="004B6DF8" w:rsidTr="007255FC">
        <w:trPr>
          <w:cantSplit/>
        </w:trPr>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7255FC">
            <w:pPr>
              <w:pStyle w:val="Tabel"/>
              <w:jc w:val="center"/>
              <w:rPr>
                <w:lang w:val="en-ZA"/>
              </w:rPr>
            </w:pPr>
            <w:r w:rsidRPr="004B6DF8">
              <w:rPr>
                <w:lang w:val="en-ZA"/>
              </w:rPr>
              <w:t>PGDP512</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7255FC">
            <w:pPr>
              <w:pStyle w:val="Tabel"/>
              <w:rPr>
                <w:lang w:val="en-ZA"/>
              </w:rPr>
            </w:pPr>
            <w:r w:rsidRPr="004B6DF8">
              <w:rPr>
                <w:lang w:val="en-ZA"/>
              </w:rPr>
              <w:t>Leadership for Good Governance</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7255FC">
            <w:pPr>
              <w:pStyle w:val="Tabel"/>
              <w:jc w:val="center"/>
              <w:rPr>
                <w:lang w:val="en-ZA"/>
              </w:rPr>
            </w:pPr>
            <w:r w:rsidRPr="004B6DF8">
              <w:rPr>
                <w:lang w:val="en-ZA"/>
              </w:rPr>
              <w:t>20</w:t>
            </w:r>
          </w:p>
        </w:tc>
      </w:tr>
      <w:tr w:rsidR="004B6DF8" w:rsidRPr="004B6DF8" w:rsidTr="007255FC">
        <w:trPr>
          <w:cantSplit/>
        </w:trPr>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7255FC">
            <w:pPr>
              <w:pStyle w:val="Tabel"/>
              <w:jc w:val="center"/>
              <w:rPr>
                <w:rFonts w:cs="Arial"/>
                <w:szCs w:val="16"/>
                <w:lang w:val="en-ZA"/>
              </w:rPr>
            </w:pPr>
            <w:r w:rsidRPr="004B6DF8">
              <w:rPr>
                <w:lang w:val="en-ZA"/>
              </w:rPr>
              <w:t>PGDP513</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7255FC">
            <w:pPr>
              <w:pStyle w:val="Tabel"/>
              <w:rPr>
                <w:rFonts w:cs="Arial"/>
                <w:szCs w:val="16"/>
                <w:lang w:val="en-ZA"/>
              </w:rPr>
            </w:pPr>
            <w:r w:rsidRPr="004B6DF8">
              <w:rPr>
                <w:rFonts w:cs="Arial"/>
                <w:szCs w:val="16"/>
                <w:lang w:val="en-ZA"/>
              </w:rPr>
              <w:t>Programme and Project Management</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7255FC">
            <w:pPr>
              <w:pStyle w:val="Tabel"/>
              <w:jc w:val="center"/>
              <w:rPr>
                <w:lang w:val="en-ZA"/>
              </w:rPr>
            </w:pPr>
            <w:r w:rsidRPr="004B6DF8">
              <w:rPr>
                <w:lang w:val="en-ZA"/>
              </w:rPr>
              <w:t>20</w:t>
            </w:r>
          </w:p>
        </w:tc>
      </w:tr>
      <w:tr w:rsidR="004B6DF8" w:rsidRPr="004B6DF8" w:rsidTr="007255FC">
        <w:trPr>
          <w:cantSplit/>
        </w:trPr>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7255FC">
            <w:pPr>
              <w:pStyle w:val="Tabel"/>
              <w:jc w:val="center"/>
              <w:rPr>
                <w:lang w:val="en-ZA"/>
              </w:rPr>
            </w:pPr>
            <w:r w:rsidRPr="004B6DF8">
              <w:rPr>
                <w:lang w:val="en-ZA"/>
              </w:rPr>
              <w:t>PGDP521</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7255FC">
            <w:pPr>
              <w:pStyle w:val="Tabel"/>
              <w:rPr>
                <w:lang w:val="en-ZA"/>
              </w:rPr>
            </w:pPr>
            <w:r w:rsidRPr="004B6DF8">
              <w:rPr>
                <w:lang w:val="en-ZA"/>
              </w:rPr>
              <w:t>Strategic and Human Resource Management</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7255FC">
            <w:pPr>
              <w:pStyle w:val="Tabel"/>
              <w:jc w:val="center"/>
              <w:rPr>
                <w:lang w:val="en-ZA"/>
              </w:rPr>
            </w:pPr>
            <w:r w:rsidRPr="004B6DF8">
              <w:rPr>
                <w:lang w:val="en-ZA"/>
              </w:rPr>
              <w:t>20</w:t>
            </w:r>
          </w:p>
        </w:tc>
      </w:tr>
      <w:tr w:rsidR="004B6DF8" w:rsidRPr="004B6DF8" w:rsidTr="007255FC">
        <w:trPr>
          <w:cantSplit/>
        </w:trPr>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7255FC">
            <w:pPr>
              <w:pStyle w:val="Tabel"/>
              <w:jc w:val="center"/>
              <w:rPr>
                <w:lang w:val="en-ZA"/>
              </w:rPr>
            </w:pPr>
            <w:r w:rsidRPr="004B6DF8">
              <w:rPr>
                <w:lang w:val="en-ZA"/>
              </w:rPr>
              <w:t>PGDP522</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7255FC">
            <w:pPr>
              <w:pStyle w:val="Tabel"/>
              <w:rPr>
                <w:lang w:val="en-ZA"/>
              </w:rPr>
            </w:pPr>
            <w:r w:rsidRPr="004B6DF8">
              <w:rPr>
                <w:rFonts w:cs="Arial"/>
                <w:szCs w:val="16"/>
                <w:lang w:val="en-ZA"/>
              </w:rPr>
              <w:t>Financial Management and Budgeting</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7255FC">
            <w:pPr>
              <w:pStyle w:val="Tabel"/>
              <w:jc w:val="center"/>
              <w:rPr>
                <w:lang w:val="en-ZA"/>
              </w:rPr>
            </w:pPr>
            <w:r w:rsidRPr="004B6DF8">
              <w:rPr>
                <w:lang w:val="en-ZA"/>
              </w:rPr>
              <w:t>20</w:t>
            </w:r>
          </w:p>
        </w:tc>
      </w:tr>
      <w:tr w:rsidR="004B6DF8" w:rsidRPr="004B6DF8" w:rsidTr="007255FC">
        <w:trPr>
          <w:cantSplit/>
        </w:trPr>
        <w:tc>
          <w:tcPr>
            <w:tcW w:w="1241" w:type="dxa"/>
            <w:tcBorders>
              <w:top w:val="single" w:sz="6" w:space="0" w:color="auto"/>
              <w:left w:val="single" w:sz="12" w:space="0" w:color="auto"/>
              <w:bottom w:val="single" w:sz="6" w:space="0" w:color="auto"/>
              <w:right w:val="single" w:sz="6" w:space="0" w:color="auto"/>
            </w:tcBorders>
            <w:hideMark/>
          </w:tcPr>
          <w:p w:rsidR="004B6DF8" w:rsidRPr="004B6DF8" w:rsidRDefault="004B6DF8" w:rsidP="007255FC">
            <w:pPr>
              <w:pStyle w:val="Tabel"/>
              <w:jc w:val="center"/>
              <w:rPr>
                <w:lang w:val="en-ZA"/>
              </w:rPr>
            </w:pPr>
            <w:r w:rsidRPr="004B6DF8">
              <w:rPr>
                <w:lang w:val="en-ZA"/>
              </w:rPr>
              <w:t>PGDP523</w:t>
            </w:r>
          </w:p>
        </w:tc>
        <w:tc>
          <w:tcPr>
            <w:tcW w:w="3485" w:type="dxa"/>
            <w:tcBorders>
              <w:top w:val="single" w:sz="6" w:space="0" w:color="auto"/>
              <w:left w:val="single" w:sz="6" w:space="0" w:color="auto"/>
              <w:bottom w:val="single" w:sz="6" w:space="0" w:color="auto"/>
              <w:right w:val="single" w:sz="6" w:space="0" w:color="auto"/>
            </w:tcBorders>
            <w:hideMark/>
          </w:tcPr>
          <w:p w:rsidR="004B6DF8" w:rsidRPr="004B6DF8" w:rsidRDefault="004B6DF8" w:rsidP="007255FC">
            <w:pPr>
              <w:pStyle w:val="Tabel"/>
              <w:rPr>
                <w:lang w:val="en-ZA"/>
              </w:rPr>
            </w:pPr>
            <w:r w:rsidRPr="004B6DF8">
              <w:rPr>
                <w:lang w:val="en-ZA"/>
              </w:rPr>
              <w:t>Policy Formulation and Implementation</w:t>
            </w:r>
          </w:p>
        </w:tc>
        <w:tc>
          <w:tcPr>
            <w:tcW w:w="896" w:type="dxa"/>
            <w:tcBorders>
              <w:top w:val="single" w:sz="6" w:space="0" w:color="auto"/>
              <w:left w:val="single" w:sz="6" w:space="0" w:color="auto"/>
              <w:bottom w:val="single" w:sz="6" w:space="0" w:color="auto"/>
              <w:right w:val="single" w:sz="12" w:space="0" w:color="auto"/>
            </w:tcBorders>
            <w:hideMark/>
          </w:tcPr>
          <w:p w:rsidR="004B6DF8" w:rsidRPr="004B6DF8" w:rsidRDefault="004B6DF8" w:rsidP="007255FC">
            <w:pPr>
              <w:pStyle w:val="Tabel"/>
              <w:jc w:val="center"/>
              <w:rPr>
                <w:lang w:val="en-ZA"/>
              </w:rPr>
            </w:pPr>
            <w:r w:rsidRPr="004B6DF8">
              <w:rPr>
                <w:lang w:val="en-ZA"/>
              </w:rPr>
              <w:t>20</w:t>
            </w:r>
          </w:p>
        </w:tc>
      </w:tr>
      <w:tr w:rsidR="004B6DF8" w:rsidRPr="007255FC" w:rsidTr="007255FC">
        <w:trPr>
          <w:cantSplit/>
        </w:trPr>
        <w:tc>
          <w:tcPr>
            <w:tcW w:w="4726" w:type="dxa"/>
            <w:gridSpan w:val="2"/>
            <w:tcBorders>
              <w:top w:val="single" w:sz="6" w:space="0" w:color="auto"/>
              <w:left w:val="single" w:sz="12" w:space="0" w:color="auto"/>
              <w:bottom w:val="single" w:sz="12" w:space="0" w:color="auto"/>
              <w:right w:val="single" w:sz="6" w:space="0" w:color="auto"/>
            </w:tcBorders>
            <w:hideMark/>
          </w:tcPr>
          <w:p w:rsidR="004B6DF8" w:rsidRPr="007255FC" w:rsidRDefault="004B6DF8" w:rsidP="007255FC">
            <w:pPr>
              <w:pStyle w:val="Tabel"/>
              <w:rPr>
                <w:b/>
                <w:lang w:val="en-ZA"/>
              </w:rPr>
            </w:pPr>
            <w:r w:rsidRPr="007255FC">
              <w:rPr>
                <w:b/>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4B6DF8" w:rsidRPr="007255FC" w:rsidRDefault="004B6DF8" w:rsidP="007255FC">
            <w:pPr>
              <w:pStyle w:val="Tabel"/>
              <w:jc w:val="center"/>
              <w:rPr>
                <w:b/>
                <w:lang w:val="en-ZA"/>
              </w:rPr>
            </w:pPr>
            <w:r w:rsidRPr="007255FC">
              <w:rPr>
                <w:b/>
                <w:lang w:val="en-ZA"/>
              </w:rPr>
              <w:t>120</w:t>
            </w:r>
          </w:p>
        </w:tc>
      </w:tr>
    </w:tbl>
    <w:p w:rsidR="007255FC" w:rsidRPr="007255FC" w:rsidRDefault="007255FC" w:rsidP="007255FC">
      <w:pPr>
        <w:pStyle w:val="19Par"/>
        <w:rPr>
          <w:rStyle w:val="Char30"/>
          <w:rFonts w:cs="Arial"/>
          <w:b w:val="0"/>
          <w:lang w:val="en-ZA" w:eastAsia="en-ZA"/>
        </w:rPr>
      </w:pPr>
    </w:p>
    <w:p w:rsidR="004B6DF8" w:rsidRPr="007255FC" w:rsidRDefault="004B6DF8" w:rsidP="007255FC">
      <w:pPr>
        <w:pStyle w:val="Heading4"/>
        <w:rPr>
          <w:rStyle w:val="Char30"/>
          <w:b/>
        </w:rPr>
      </w:pPr>
      <w:r w:rsidRPr="007255FC">
        <w:rPr>
          <w:rStyle w:val="Char30"/>
          <w:b/>
        </w:rPr>
        <w:t>Rule for the compilation of the curriculum</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Structure of the qualification</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The Postgraduate Diploma in Management: Public and Non-Profit Management consists of a number of modules with a minimum of 120 credits as referred to in point L.6.2.1.5.</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Admission Requirements</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lastRenderedPageBreak/>
        <w:t xml:space="preserve">The admission </w:t>
      </w:r>
      <w:proofErr w:type="gramStart"/>
      <w:r w:rsidRPr="007216D9">
        <w:rPr>
          <w:rFonts w:eastAsia="Times New Roman" w:cs="Arial"/>
          <w:szCs w:val="16"/>
          <w:lang w:eastAsia="en-ZA"/>
        </w:rPr>
        <w:t>requirements are</w:t>
      </w:r>
      <w:proofErr w:type="gramEnd"/>
      <w:r w:rsidRPr="007216D9">
        <w:rPr>
          <w:rFonts w:eastAsia="Times New Roman" w:cs="Arial"/>
          <w:szCs w:val="16"/>
          <w:lang w:eastAsia="en-ZA"/>
        </w:rPr>
        <w:t xml:space="preserve"> explained in point L.6.2.1.1 and the Admission Policy as approved by Senate and the Council (http://www.nwu.ac.za/af/content/beleide-en-reels).</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Registration</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Annual registrations</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The provisions of Academic Rule 2.3.1 apply to the Postgraduate Diploma in Management: Public and Non-Profit Management.</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Exemption from registration</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The provisions of Academic Rule 2.3.5 apply to the Postgraduate Diploma in Management: Public and Non-Profit Management.</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Amendment or cancellation of registration</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 xml:space="preserve">The provisions in Academic Rule 2.3.6 apply to the Postgraduate Diploma in Management: Public and Non-Profit Management provided that cancellation of registration for the Postgraduate Diploma in Management: Public and Non-Profit Management can be requested at any </w:t>
      </w:r>
      <w:proofErr w:type="gramStart"/>
      <w:r w:rsidRPr="007216D9">
        <w:rPr>
          <w:rFonts w:eastAsia="Times New Roman" w:cs="Arial"/>
          <w:szCs w:val="16"/>
          <w:lang w:eastAsia="en-ZA"/>
        </w:rPr>
        <w:t>time</w:t>
      </w:r>
      <w:proofErr w:type="gramEnd"/>
      <w:r w:rsidRPr="007216D9">
        <w:rPr>
          <w:rFonts w:eastAsia="Times New Roman" w:cs="Arial"/>
          <w:szCs w:val="16"/>
          <w:lang w:eastAsia="en-ZA"/>
        </w:rPr>
        <w:t>.</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Recognition of and exemption from modules</w:t>
      </w:r>
    </w:p>
    <w:p w:rsidR="007216D9" w:rsidRPr="007216D9" w:rsidRDefault="007216D9" w:rsidP="00596EF7">
      <w:pPr>
        <w:spacing w:after="0" w:line="276" w:lineRule="auto"/>
        <w:ind w:left="1077"/>
        <w:rPr>
          <w:rFonts w:ascii="Times New Roman" w:eastAsia="Times New Roman" w:hAnsi="Times New Roman"/>
          <w:szCs w:val="16"/>
          <w:lang w:eastAsia="en-ZA"/>
        </w:rPr>
      </w:pPr>
      <w:proofErr w:type="gramStart"/>
      <w:r w:rsidRPr="007216D9">
        <w:rPr>
          <w:rFonts w:eastAsia="Times New Roman" w:cs="Arial"/>
          <w:szCs w:val="16"/>
          <w:lang w:eastAsia="en-ZA"/>
        </w:rPr>
        <w:t>a</w:t>
      </w:r>
      <w:proofErr w:type="gramEnd"/>
      <w:r w:rsidRPr="007216D9">
        <w:rPr>
          <w:rFonts w:eastAsia="Times New Roman" w:cs="Arial"/>
          <w:szCs w:val="16"/>
          <w:lang w:eastAsia="en-ZA"/>
        </w:rPr>
        <w:t>. A student who studied at another recognised higher education institution and who applies to register for the Postgraduate Diploma in Management: Public and Non-Profit Management, may apply in writing to the dean concerned for recognition or exemption of modules required for the qualification programme, provided that the dean may grant recognition or exemption for no more than half the credits.</w:t>
      </w:r>
    </w:p>
    <w:p w:rsidR="007216D9" w:rsidRPr="007216D9" w:rsidRDefault="007216D9" w:rsidP="00596EF7">
      <w:pPr>
        <w:spacing w:after="0" w:line="276" w:lineRule="auto"/>
        <w:ind w:left="1077"/>
        <w:rPr>
          <w:rFonts w:ascii="Times New Roman" w:eastAsia="Times New Roman" w:hAnsi="Times New Roman"/>
          <w:szCs w:val="16"/>
          <w:lang w:eastAsia="en-ZA"/>
        </w:rPr>
      </w:pPr>
      <w:proofErr w:type="gramStart"/>
      <w:r w:rsidRPr="007216D9">
        <w:rPr>
          <w:rFonts w:eastAsia="Times New Roman" w:cs="Arial"/>
          <w:szCs w:val="16"/>
          <w:lang w:eastAsia="en-ZA"/>
        </w:rPr>
        <w:t>b</w:t>
      </w:r>
      <w:proofErr w:type="gramEnd"/>
      <w:r w:rsidRPr="007216D9">
        <w:rPr>
          <w:rFonts w:eastAsia="Times New Roman" w:cs="Arial"/>
          <w:szCs w:val="16"/>
          <w:lang w:eastAsia="en-ZA"/>
        </w:rPr>
        <w:t>. A student who has obtained a qualification from the University or any other recognised higher education institution and who applies for registration for the Postgraduate Diploma in Management: Public and Non-Profit Management, may apply in writing to the dean concerned for recognition or exemption of modules required for the qualification programme, provided that the dean may grant recognition or exemption for not more than half the credits.</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Assessment</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Assessors and moderators</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The provisions of Academic Rule 2.4.1 apply to the Postgraduate Diploma in Management: Public and Non-Profit Management.</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Pass requirements</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 xml:space="preserve">The pass </w:t>
      </w:r>
      <w:proofErr w:type="gramStart"/>
      <w:r w:rsidRPr="007216D9">
        <w:rPr>
          <w:rFonts w:eastAsia="Times New Roman" w:cs="Arial"/>
          <w:szCs w:val="16"/>
          <w:lang w:eastAsia="en-ZA"/>
        </w:rPr>
        <w:t>requirements of</w:t>
      </w:r>
      <w:proofErr w:type="gramEnd"/>
      <w:r w:rsidRPr="007216D9">
        <w:rPr>
          <w:rFonts w:eastAsia="Times New Roman" w:cs="Arial"/>
          <w:szCs w:val="16"/>
          <w:lang w:eastAsia="en-ZA"/>
        </w:rPr>
        <w:t xml:space="preserve"> the curriculum and modules are stipulated in point L.7 of the Yearbook, inclusive of the ratio in which the assessment methods relevant to a particular module are combined to determine whether it was successfully completed.</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Number of assessment opportunities</w:t>
      </w:r>
    </w:p>
    <w:p w:rsidR="007216D9" w:rsidRPr="007216D9" w:rsidRDefault="007216D9" w:rsidP="00986984">
      <w:pPr>
        <w:pStyle w:val="ListParagraph"/>
        <w:numPr>
          <w:ilvl w:val="0"/>
          <w:numId w:val="19"/>
        </w:numPr>
        <w:spacing w:line="276" w:lineRule="auto"/>
        <w:ind w:left="1548" w:hanging="357"/>
        <w:rPr>
          <w:rFonts w:ascii="Arial" w:eastAsia="Times New Roman" w:hAnsi="Arial" w:cs="Arial"/>
          <w:sz w:val="16"/>
          <w:szCs w:val="16"/>
          <w:lang w:eastAsia="en-ZA"/>
        </w:rPr>
      </w:pPr>
      <w:r w:rsidRPr="007216D9">
        <w:rPr>
          <w:rFonts w:ascii="Arial" w:eastAsia="Times New Roman" w:hAnsi="Arial" w:cs="Arial"/>
          <w:sz w:val="16"/>
          <w:szCs w:val="16"/>
          <w:lang w:eastAsia="en-ZA"/>
        </w:rPr>
        <w:t>If a student undergoes a summative assessment and fails one or more modules of the Postgraduate Diploma in Management: Public and Non-Profit Management, the dean, in consultation with the school director, may grant the student a second summative assessment opportunity in the relevant module(s).</w:t>
      </w:r>
    </w:p>
    <w:p w:rsidR="007216D9" w:rsidRPr="007216D9" w:rsidRDefault="007216D9" w:rsidP="00986984">
      <w:pPr>
        <w:pStyle w:val="ListParagraph"/>
        <w:numPr>
          <w:ilvl w:val="0"/>
          <w:numId w:val="19"/>
        </w:numPr>
        <w:spacing w:line="276" w:lineRule="auto"/>
        <w:ind w:left="1548" w:hanging="357"/>
        <w:rPr>
          <w:rFonts w:ascii="Arial" w:eastAsia="Times New Roman" w:hAnsi="Arial" w:cs="Arial"/>
          <w:sz w:val="16"/>
          <w:szCs w:val="16"/>
          <w:lang w:eastAsia="en-ZA"/>
        </w:rPr>
      </w:pPr>
      <w:r w:rsidRPr="007216D9">
        <w:rPr>
          <w:rFonts w:ascii="Arial" w:eastAsia="Times New Roman" w:hAnsi="Arial" w:cs="Arial"/>
          <w:sz w:val="16"/>
          <w:szCs w:val="16"/>
          <w:lang w:eastAsia="en-ZA"/>
        </w:rPr>
        <w:t>A learner may, within the maximum admissible study period, repeat a maximum of 33% of the modules of the curriculum concerned.</w:t>
      </w:r>
    </w:p>
    <w:p w:rsidR="007216D9" w:rsidRPr="007216D9" w:rsidRDefault="007216D9" w:rsidP="00986984">
      <w:pPr>
        <w:pStyle w:val="ListParagraph"/>
        <w:numPr>
          <w:ilvl w:val="0"/>
          <w:numId w:val="19"/>
        </w:numPr>
        <w:spacing w:line="276" w:lineRule="auto"/>
        <w:ind w:left="1548" w:hanging="357"/>
        <w:rPr>
          <w:rFonts w:ascii="Arial" w:eastAsia="Times New Roman" w:hAnsi="Arial" w:cs="Arial"/>
          <w:sz w:val="16"/>
          <w:szCs w:val="16"/>
          <w:lang w:eastAsia="en-ZA"/>
        </w:rPr>
      </w:pPr>
      <w:r w:rsidRPr="007216D9">
        <w:rPr>
          <w:rFonts w:ascii="Arial" w:eastAsia="Times New Roman" w:hAnsi="Arial" w:cs="Arial"/>
          <w:sz w:val="16"/>
          <w:szCs w:val="16"/>
          <w:lang w:eastAsia="en-ZA"/>
        </w:rPr>
        <w:t xml:space="preserve">If a student has utilised all standard assessment opportunities and passed all but one of the modules required for the Postgraduate Diploma in Management: Public and Non-Profit Management, the </w:t>
      </w:r>
      <w:r w:rsidRPr="007216D9">
        <w:rPr>
          <w:rFonts w:ascii="Arial" w:eastAsia="Times New Roman" w:hAnsi="Arial" w:cs="Arial"/>
          <w:sz w:val="16"/>
          <w:szCs w:val="16"/>
          <w:lang w:eastAsia="en-ZA"/>
        </w:rPr>
        <w:lastRenderedPageBreak/>
        <w:t xml:space="preserve">student may apply for a final assessment opportunity for the outstanding module; payment of a prescribed amount (but not registration) may be required for such an assessment. </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Extension of study period</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The provisions of Academic Rule 2.4.6 apply to the Postgraduate Diploma in Management: Public and Non-Profit Management.</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Unsatisfactory academic performance</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The provisions of Academic Rule 2.4.7 and 2.4.8 apply to the Postgraduate Diploma in Management: Public and Non-Profit Management.</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Obtaining the degree</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Compliance with requirements</w:t>
      </w:r>
    </w:p>
    <w:p w:rsidR="007216D9" w:rsidRPr="007216D9" w:rsidRDefault="007216D9" w:rsidP="00596EF7">
      <w:pPr>
        <w:spacing w:after="0" w:line="276" w:lineRule="auto"/>
        <w:ind w:left="1077"/>
        <w:rPr>
          <w:rFonts w:ascii="Times New Roman" w:eastAsia="Times New Roman" w:hAnsi="Times New Roman"/>
          <w:szCs w:val="16"/>
          <w:lang w:eastAsia="en-ZA"/>
        </w:rPr>
      </w:pPr>
      <w:r w:rsidRPr="007216D9">
        <w:rPr>
          <w:rFonts w:eastAsia="Times New Roman" w:cs="Arial"/>
          <w:szCs w:val="16"/>
          <w:lang w:eastAsia="en-ZA"/>
        </w:rPr>
        <w:t>The Postgraduate Diploma in Management: Public and Non-Profit Management is acquired when a student has passed all modules prescribed for the curriculum.</w:t>
      </w:r>
    </w:p>
    <w:p w:rsidR="007216D9" w:rsidRPr="007216D9" w:rsidRDefault="007216D9" w:rsidP="00596EF7">
      <w:pPr>
        <w:spacing w:after="0" w:line="276" w:lineRule="auto"/>
        <w:ind w:left="1077"/>
        <w:rPr>
          <w:rFonts w:ascii="Times New Roman" w:eastAsia="Times New Roman" w:hAnsi="Times New Roman"/>
          <w:b/>
          <w:szCs w:val="16"/>
          <w:lang w:eastAsia="en-ZA"/>
        </w:rPr>
      </w:pPr>
      <w:r w:rsidRPr="007216D9">
        <w:rPr>
          <w:rFonts w:eastAsia="Times New Roman" w:cs="Arial"/>
          <w:b/>
          <w:szCs w:val="16"/>
          <w:lang w:eastAsia="en-ZA"/>
        </w:rPr>
        <w:t>Qualification with distinction</w:t>
      </w:r>
    </w:p>
    <w:p w:rsidR="007216D9" w:rsidRPr="007216D9" w:rsidRDefault="007216D9" w:rsidP="00596EF7">
      <w:pPr>
        <w:spacing w:after="15" w:line="276" w:lineRule="auto"/>
        <w:ind w:left="1077"/>
        <w:rPr>
          <w:rFonts w:ascii="Times New Roman" w:eastAsia="Times New Roman" w:hAnsi="Times New Roman"/>
          <w:szCs w:val="16"/>
          <w:lang w:eastAsia="en-ZA"/>
        </w:rPr>
      </w:pPr>
      <w:r w:rsidRPr="007216D9">
        <w:rPr>
          <w:rFonts w:eastAsia="Times New Roman" w:cs="Arial"/>
          <w:szCs w:val="16"/>
          <w:lang w:eastAsia="en-ZA"/>
        </w:rPr>
        <w:t>The Postgraduate Diploma in Management: Public and Non-Profit Management is conferred when a student completes the qualification within the minimum period and achieves a weighted average of 75% in all modules.</w:t>
      </w:r>
    </w:p>
    <w:p w:rsidR="009376E0" w:rsidRPr="009376E0" w:rsidRDefault="009376E0" w:rsidP="009376E0">
      <w:pPr>
        <w:pStyle w:val="Heading3"/>
        <w:rPr>
          <w:rFonts w:cs="Arial"/>
          <w:szCs w:val="16"/>
        </w:rPr>
      </w:pPr>
      <w:bookmarkStart w:id="1369" w:name="_Toc396903277"/>
      <w:r w:rsidRPr="009376E0">
        <w:rPr>
          <w:rFonts w:cs="Arial"/>
          <w:szCs w:val="16"/>
        </w:rPr>
        <w:t>Curriculum L532P: Public and Non-profit Management (Disaster Risk Studies)</w:t>
      </w:r>
      <w:bookmarkEnd w:id="1369"/>
    </w:p>
    <w:p w:rsidR="009376E0" w:rsidRPr="009376E0" w:rsidRDefault="009376E0" w:rsidP="009376E0">
      <w:pPr>
        <w:pStyle w:val="Heading4"/>
      </w:pPr>
      <w:r w:rsidRPr="009376E0">
        <w:t xml:space="preserve">Specific admission </w:t>
      </w:r>
      <w:proofErr w:type="gramStart"/>
      <w:r w:rsidRPr="009376E0">
        <w:t>requirements of</w:t>
      </w:r>
      <w:proofErr w:type="gramEnd"/>
      <w:r w:rsidRPr="009376E0">
        <w:t xml:space="preserve"> the programme</w:t>
      </w:r>
    </w:p>
    <w:p w:rsidR="009376E0" w:rsidRPr="009376E0" w:rsidRDefault="009376E0" w:rsidP="008D4766">
      <w:pPr>
        <w:pStyle w:val="19aList"/>
        <w:numPr>
          <w:ilvl w:val="0"/>
          <w:numId w:val="17"/>
        </w:numPr>
        <w:rPr>
          <w:szCs w:val="16"/>
        </w:rPr>
      </w:pPr>
      <w:r w:rsidRPr="009376E0">
        <w:rPr>
          <w:szCs w:val="16"/>
        </w:rPr>
        <w:t>A B-degree, Advanced Diploma, or its equivalent and a minimum of two years appropriate work experience.</w:t>
      </w:r>
    </w:p>
    <w:p w:rsidR="009376E0" w:rsidRDefault="009376E0" w:rsidP="008D4766">
      <w:pPr>
        <w:pStyle w:val="19aList"/>
        <w:numPr>
          <w:ilvl w:val="0"/>
          <w:numId w:val="17"/>
        </w:numPr>
        <w:spacing w:after="200" w:line="276" w:lineRule="auto"/>
        <w:rPr>
          <w:szCs w:val="16"/>
        </w:rPr>
      </w:pPr>
      <w:r w:rsidRPr="009376E0">
        <w:rPr>
          <w:szCs w:val="16"/>
          <w:lang w:val="en-ZA"/>
        </w:rPr>
        <w:t xml:space="preserve">Candidates </w:t>
      </w:r>
      <w:r w:rsidRPr="009376E0">
        <w:rPr>
          <w:szCs w:val="16"/>
        </w:rPr>
        <w:t>that do not comply with this minimum requirement may apply to the Director of the African Centre for Disaster Studies for an interview by an admissions panel. The panel is compiled by the Director of the African Centre for Disaster Studies and may consider admission in light of the interview and other relevant considerations.</w:t>
      </w:r>
    </w:p>
    <w:p w:rsidR="009376E0" w:rsidRPr="009376E0" w:rsidRDefault="009376E0" w:rsidP="008D4766">
      <w:pPr>
        <w:pStyle w:val="19aList"/>
        <w:numPr>
          <w:ilvl w:val="0"/>
          <w:numId w:val="17"/>
        </w:numPr>
        <w:spacing w:after="200" w:line="276" w:lineRule="auto"/>
        <w:rPr>
          <w:szCs w:val="16"/>
        </w:rPr>
      </w:pPr>
      <w:r w:rsidRPr="009376E0">
        <w:rPr>
          <w:szCs w:val="16"/>
        </w:rPr>
        <w:t>A limited number of candidates will be admitted to the programme annually, depending upon the availability of the personnel capacity of the African Centre for Disaster Studies. All applications will be strictly judged according to academic merit.</w:t>
      </w:r>
    </w:p>
    <w:p w:rsidR="009376E0" w:rsidRPr="009376E0" w:rsidRDefault="009376E0" w:rsidP="008D4766">
      <w:pPr>
        <w:pStyle w:val="19aList"/>
        <w:numPr>
          <w:ilvl w:val="0"/>
          <w:numId w:val="17"/>
        </w:numPr>
        <w:rPr>
          <w:szCs w:val="16"/>
          <w:lang w:val="en-ZA"/>
        </w:rPr>
      </w:pPr>
      <w:r w:rsidRPr="009376E0">
        <w:rPr>
          <w:szCs w:val="16"/>
        </w:rPr>
        <w:t>All admitted candidates must attend an introductory and orientation meeting at the Potchefstroom Campus on a date determined by the Director of the African Centre for Disaster Studies.</w:t>
      </w:r>
    </w:p>
    <w:p w:rsidR="009376E0" w:rsidRPr="009376E0" w:rsidRDefault="009376E0" w:rsidP="009376E0">
      <w:pPr>
        <w:pStyle w:val="Heading4"/>
      </w:pPr>
      <w:r>
        <w:t xml:space="preserve">Curriculum </w:t>
      </w:r>
      <w:r w:rsidRPr="009376E0">
        <w:t>outcomes</w:t>
      </w:r>
    </w:p>
    <w:p w:rsidR="009376E0" w:rsidRPr="009376E0" w:rsidRDefault="009376E0" w:rsidP="009376E0">
      <w:pPr>
        <w:pStyle w:val="19Par"/>
        <w:rPr>
          <w:rFonts w:cs="Arial"/>
          <w:szCs w:val="16"/>
          <w:lang w:val="en-ZA"/>
        </w:rPr>
      </w:pPr>
      <w:r w:rsidRPr="009376E0">
        <w:rPr>
          <w:rFonts w:cs="Arial"/>
          <w:szCs w:val="16"/>
          <w:lang w:val="en-ZA"/>
        </w:rPr>
        <w:t>In this programme the student will experience that the discipline Disaster Risk Studies equips students with knowledge and professional management skills to make significant contributions to a fast changing world. It also offers students analytical and research skills that may put him/her in demand in the labour market or in a position to work autonomously.</w:t>
      </w:r>
    </w:p>
    <w:p w:rsidR="009376E0" w:rsidRDefault="009376E0" w:rsidP="009376E0">
      <w:pPr>
        <w:pStyle w:val="Heading4"/>
      </w:pPr>
      <w:r w:rsidRPr="009376E0">
        <w:lastRenderedPageBreak/>
        <w:t>Curriculum L532P: Public and Non-profit Management</w:t>
      </w:r>
    </w:p>
    <w:p w:rsidR="009376E0" w:rsidRPr="009376E0" w:rsidRDefault="009376E0" w:rsidP="009376E0">
      <w:pPr>
        <w:pStyle w:val="Heading4"/>
        <w:numPr>
          <w:ilvl w:val="0"/>
          <w:numId w:val="0"/>
        </w:numPr>
        <w:ind w:left="720"/>
      </w:pPr>
      <w:r>
        <w:t xml:space="preserve">       </w:t>
      </w:r>
      <w:r w:rsidRPr="009376E0">
        <w:t>(Disaster Risk</w:t>
      </w:r>
      <w:r>
        <w:t xml:space="preserve"> </w:t>
      </w:r>
      <w:r w:rsidRPr="009376E0">
        <w:t>Studies)</w:t>
      </w:r>
    </w:p>
    <w:p w:rsidR="009376E0" w:rsidRPr="009376E0" w:rsidRDefault="009376E0" w:rsidP="009376E0">
      <w:pPr>
        <w:pStyle w:val="Heading4"/>
        <w:rPr>
          <w:rFonts w:cs="Arial"/>
          <w:szCs w:val="16"/>
        </w:rPr>
      </w:pPr>
      <w:r w:rsidRPr="009376E0">
        <w:rPr>
          <w:rFonts w:cs="Arial"/>
          <w:szCs w:val="16"/>
        </w:rPr>
        <w:t>Articulation</w:t>
      </w:r>
    </w:p>
    <w:p w:rsidR="009376E0" w:rsidRPr="009376E0" w:rsidRDefault="009376E0" w:rsidP="009376E0">
      <w:pPr>
        <w:pStyle w:val="19Par"/>
        <w:rPr>
          <w:rFonts w:cs="Arial"/>
          <w:szCs w:val="16"/>
        </w:rPr>
      </w:pPr>
      <w:r w:rsidRPr="009376E0">
        <w:rPr>
          <w:rFonts w:cs="Arial"/>
          <w:szCs w:val="16"/>
        </w:rPr>
        <w:t>On successful completion of this curriculum students may be admitted to the Programme Masters of Development and Management, Curriculum L873P:</w:t>
      </w:r>
      <w:proofErr w:type="gramStart"/>
      <w:r w:rsidRPr="009376E0">
        <w:rPr>
          <w:rFonts w:cs="Arial"/>
          <w:szCs w:val="16"/>
        </w:rPr>
        <w:t xml:space="preserve">  </w:t>
      </w:r>
      <w:proofErr w:type="gramEnd"/>
      <w:r w:rsidRPr="009376E0">
        <w:rPr>
          <w:rFonts w:cs="Arial"/>
          <w:szCs w:val="16"/>
        </w:rPr>
        <w:t>Disaster Studies.</w:t>
      </w:r>
    </w:p>
    <w:p w:rsidR="009376E0" w:rsidRDefault="009376E0" w:rsidP="009376E0">
      <w:pPr>
        <w:pStyle w:val="Heading4"/>
        <w:rPr>
          <w:rFonts w:cs="Arial"/>
          <w:szCs w:val="16"/>
        </w:rPr>
      </w:pPr>
      <w:r w:rsidRPr="009376E0">
        <w:rPr>
          <w:rFonts w:cs="Arial"/>
          <w:szCs w:val="16"/>
        </w:rPr>
        <w:t xml:space="preserve">Compilation of curriculum L532P: Public and Non-profit Management </w:t>
      </w:r>
    </w:p>
    <w:p w:rsidR="009376E0" w:rsidRPr="009376E0" w:rsidRDefault="009376E0" w:rsidP="009376E0">
      <w:pPr>
        <w:pStyle w:val="Heading4"/>
        <w:numPr>
          <w:ilvl w:val="0"/>
          <w:numId w:val="0"/>
        </w:numPr>
        <w:ind w:left="720"/>
        <w:rPr>
          <w:rFonts w:cs="Arial"/>
          <w:szCs w:val="16"/>
        </w:rPr>
      </w:pPr>
      <w:r>
        <w:rPr>
          <w:rFonts w:cs="Arial"/>
          <w:szCs w:val="16"/>
        </w:rPr>
        <w:t xml:space="preserve">       </w:t>
      </w:r>
      <w:r w:rsidRPr="009376E0">
        <w:rPr>
          <w:rFonts w:cs="Arial"/>
          <w:szCs w:val="16"/>
        </w:rPr>
        <w:t>(Disaster Risk Studies)</w:t>
      </w:r>
    </w:p>
    <w:tbl>
      <w:tblPr>
        <w:tblW w:w="5622" w:type="dxa"/>
        <w:tblInd w:w="11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1"/>
        <w:gridCol w:w="3485"/>
        <w:gridCol w:w="896"/>
      </w:tblGrid>
      <w:tr w:rsidR="009376E0" w:rsidRPr="009376E0" w:rsidTr="007356DA">
        <w:trPr>
          <w:cantSplit/>
        </w:trPr>
        <w:tc>
          <w:tcPr>
            <w:tcW w:w="1241" w:type="dxa"/>
            <w:tcBorders>
              <w:top w:val="single" w:sz="12" w:space="0" w:color="auto"/>
              <w:left w:val="single" w:sz="12" w:space="0" w:color="auto"/>
              <w:bottom w:val="single" w:sz="6" w:space="0" w:color="auto"/>
              <w:right w:val="single" w:sz="6" w:space="0" w:color="auto"/>
            </w:tcBorders>
            <w:shd w:val="clear" w:color="auto" w:fill="C0C0C0"/>
            <w:hideMark/>
          </w:tcPr>
          <w:p w:rsidR="009376E0" w:rsidRPr="009376E0" w:rsidRDefault="009376E0" w:rsidP="007356DA">
            <w:pPr>
              <w:pStyle w:val="Tabel"/>
              <w:jc w:val="center"/>
              <w:rPr>
                <w:rFonts w:cs="Arial"/>
                <w:b/>
                <w:szCs w:val="16"/>
                <w:lang w:val="en-ZA"/>
              </w:rPr>
            </w:pPr>
            <w:r w:rsidRPr="009376E0">
              <w:rPr>
                <w:rFonts w:cs="Arial"/>
                <w:b/>
                <w:szCs w:val="16"/>
                <w:lang w:val="en-ZA"/>
              </w:rPr>
              <w:t>Module code</w:t>
            </w:r>
          </w:p>
        </w:tc>
        <w:tc>
          <w:tcPr>
            <w:tcW w:w="3485" w:type="dxa"/>
            <w:tcBorders>
              <w:top w:val="single" w:sz="12" w:space="0" w:color="auto"/>
              <w:left w:val="single" w:sz="6" w:space="0" w:color="auto"/>
              <w:bottom w:val="single" w:sz="6" w:space="0" w:color="auto"/>
              <w:right w:val="single" w:sz="6" w:space="0" w:color="auto"/>
            </w:tcBorders>
            <w:shd w:val="clear" w:color="auto" w:fill="C0C0C0"/>
            <w:hideMark/>
          </w:tcPr>
          <w:p w:rsidR="009376E0" w:rsidRPr="009376E0" w:rsidRDefault="009376E0" w:rsidP="007356DA">
            <w:pPr>
              <w:pStyle w:val="Tabel"/>
              <w:rPr>
                <w:rFonts w:cs="Arial"/>
                <w:b/>
                <w:szCs w:val="16"/>
                <w:lang w:val="en-ZA"/>
              </w:rPr>
            </w:pPr>
            <w:r w:rsidRPr="009376E0">
              <w:rPr>
                <w:rFonts w:cs="Arial"/>
                <w:b/>
                <w:szCs w:val="16"/>
                <w:lang w:val="en-ZA"/>
              </w:rPr>
              <w:t>Descriptive name</w:t>
            </w:r>
          </w:p>
        </w:tc>
        <w:tc>
          <w:tcPr>
            <w:tcW w:w="896" w:type="dxa"/>
            <w:tcBorders>
              <w:top w:val="single" w:sz="12" w:space="0" w:color="auto"/>
              <w:left w:val="single" w:sz="6" w:space="0" w:color="auto"/>
              <w:bottom w:val="single" w:sz="6" w:space="0" w:color="auto"/>
              <w:right w:val="single" w:sz="12" w:space="0" w:color="auto"/>
            </w:tcBorders>
            <w:shd w:val="clear" w:color="auto" w:fill="C0C0C0"/>
            <w:hideMark/>
          </w:tcPr>
          <w:p w:rsidR="009376E0" w:rsidRPr="009376E0" w:rsidRDefault="009376E0" w:rsidP="007356DA">
            <w:pPr>
              <w:pStyle w:val="Tabel"/>
              <w:jc w:val="center"/>
              <w:rPr>
                <w:rFonts w:cs="Arial"/>
                <w:b/>
                <w:szCs w:val="16"/>
                <w:lang w:val="en-ZA"/>
              </w:rPr>
            </w:pPr>
            <w:r w:rsidRPr="009376E0">
              <w:rPr>
                <w:rFonts w:cs="Arial"/>
                <w:b/>
                <w:szCs w:val="16"/>
                <w:lang w:val="en-ZA"/>
              </w:rPr>
              <w:t>Credits</w:t>
            </w:r>
          </w:p>
        </w:tc>
      </w:tr>
      <w:tr w:rsidR="009376E0" w:rsidRPr="009376E0" w:rsidTr="007356DA">
        <w:trPr>
          <w:cantSplit/>
        </w:trPr>
        <w:tc>
          <w:tcPr>
            <w:tcW w:w="1241" w:type="dxa"/>
            <w:tcBorders>
              <w:top w:val="single" w:sz="6" w:space="0" w:color="auto"/>
              <w:left w:val="single" w:sz="12" w:space="0" w:color="auto"/>
              <w:bottom w:val="single" w:sz="6" w:space="0" w:color="auto"/>
              <w:right w:val="single" w:sz="6"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PGDP514</w:t>
            </w:r>
          </w:p>
        </w:tc>
        <w:tc>
          <w:tcPr>
            <w:tcW w:w="3485" w:type="dxa"/>
            <w:tcBorders>
              <w:top w:val="single" w:sz="6" w:space="0" w:color="auto"/>
              <w:left w:val="single" w:sz="6" w:space="0" w:color="auto"/>
              <w:bottom w:val="single" w:sz="6" w:space="0" w:color="auto"/>
              <w:right w:val="single" w:sz="6" w:space="0" w:color="auto"/>
            </w:tcBorders>
            <w:hideMark/>
          </w:tcPr>
          <w:p w:rsidR="009376E0" w:rsidRPr="009376E0" w:rsidRDefault="009376E0" w:rsidP="007356DA">
            <w:pPr>
              <w:pStyle w:val="Tabel"/>
              <w:rPr>
                <w:rFonts w:cs="Arial"/>
                <w:szCs w:val="16"/>
                <w:lang w:val="en-ZA"/>
              </w:rPr>
            </w:pPr>
            <w:r w:rsidRPr="009376E0">
              <w:rPr>
                <w:rFonts w:cs="Arial"/>
                <w:szCs w:val="16"/>
                <w:lang w:val="en-ZA"/>
              </w:rPr>
              <w:t>Strategic Planning and Management</w:t>
            </w:r>
          </w:p>
        </w:tc>
        <w:tc>
          <w:tcPr>
            <w:tcW w:w="896" w:type="dxa"/>
            <w:tcBorders>
              <w:top w:val="single" w:sz="6" w:space="0" w:color="auto"/>
              <w:left w:val="single" w:sz="6" w:space="0" w:color="auto"/>
              <w:bottom w:val="single" w:sz="6" w:space="0" w:color="auto"/>
              <w:right w:val="single" w:sz="12"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20</w:t>
            </w:r>
          </w:p>
        </w:tc>
      </w:tr>
      <w:tr w:rsidR="009376E0" w:rsidRPr="009376E0" w:rsidTr="007356DA">
        <w:trPr>
          <w:cantSplit/>
        </w:trPr>
        <w:tc>
          <w:tcPr>
            <w:tcW w:w="1241" w:type="dxa"/>
            <w:tcBorders>
              <w:top w:val="single" w:sz="6" w:space="0" w:color="auto"/>
              <w:left w:val="single" w:sz="12" w:space="0" w:color="auto"/>
              <w:bottom w:val="single" w:sz="6" w:space="0" w:color="auto"/>
              <w:right w:val="single" w:sz="6" w:space="0" w:color="auto"/>
            </w:tcBorders>
          </w:tcPr>
          <w:p w:rsidR="009376E0" w:rsidRPr="009376E0" w:rsidRDefault="009376E0" w:rsidP="007356DA">
            <w:pPr>
              <w:pStyle w:val="Tabel"/>
              <w:jc w:val="center"/>
              <w:rPr>
                <w:rFonts w:cs="Arial"/>
                <w:szCs w:val="16"/>
                <w:lang w:val="en-ZA"/>
              </w:rPr>
            </w:pPr>
            <w:r w:rsidRPr="009376E0">
              <w:rPr>
                <w:rFonts w:cs="Arial"/>
                <w:szCs w:val="16"/>
                <w:lang w:val="en-ZA"/>
              </w:rPr>
              <w:t>PGDD511</w:t>
            </w:r>
          </w:p>
        </w:tc>
        <w:tc>
          <w:tcPr>
            <w:tcW w:w="3485" w:type="dxa"/>
            <w:tcBorders>
              <w:top w:val="single" w:sz="6" w:space="0" w:color="auto"/>
              <w:left w:val="single" w:sz="6" w:space="0" w:color="auto"/>
              <w:bottom w:val="single" w:sz="6" w:space="0" w:color="auto"/>
              <w:right w:val="single" w:sz="6" w:space="0" w:color="auto"/>
            </w:tcBorders>
          </w:tcPr>
          <w:p w:rsidR="009376E0" w:rsidRPr="009376E0" w:rsidRDefault="009376E0" w:rsidP="007356DA">
            <w:pPr>
              <w:pStyle w:val="Tabel"/>
              <w:rPr>
                <w:rFonts w:cs="Arial"/>
                <w:szCs w:val="16"/>
                <w:lang w:val="en-ZA"/>
              </w:rPr>
            </w:pPr>
            <w:r w:rsidRPr="009376E0">
              <w:rPr>
                <w:rFonts w:cs="Arial"/>
                <w:szCs w:val="16"/>
                <w:lang w:val="en-ZA"/>
              </w:rPr>
              <w:t xml:space="preserve">Disaster Risk and Climate Change </w:t>
            </w:r>
          </w:p>
          <w:p w:rsidR="009376E0" w:rsidRPr="009376E0" w:rsidRDefault="009376E0" w:rsidP="007356DA">
            <w:pPr>
              <w:pStyle w:val="Tabel"/>
              <w:rPr>
                <w:rFonts w:cs="Arial"/>
                <w:szCs w:val="16"/>
                <w:lang w:val="en-ZA"/>
              </w:rPr>
            </w:pPr>
            <w:r w:rsidRPr="009376E0">
              <w:rPr>
                <w:rFonts w:cs="Arial"/>
                <w:szCs w:val="16"/>
                <w:lang w:val="en-ZA"/>
              </w:rPr>
              <w:t>Adaptation</w:t>
            </w:r>
          </w:p>
        </w:tc>
        <w:tc>
          <w:tcPr>
            <w:tcW w:w="896" w:type="dxa"/>
            <w:tcBorders>
              <w:top w:val="single" w:sz="6" w:space="0" w:color="auto"/>
              <w:left w:val="single" w:sz="6" w:space="0" w:color="auto"/>
              <w:bottom w:val="single" w:sz="6" w:space="0" w:color="auto"/>
              <w:right w:val="single" w:sz="12" w:space="0" w:color="auto"/>
            </w:tcBorders>
          </w:tcPr>
          <w:p w:rsidR="009376E0" w:rsidRPr="009376E0" w:rsidRDefault="009376E0" w:rsidP="007356DA">
            <w:pPr>
              <w:pStyle w:val="Tabel"/>
              <w:jc w:val="center"/>
              <w:rPr>
                <w:rFonts w:cs="Arial"/>
                <w:szCs w:val="16"/>
                <w:lang w:val="en-ZA"/>
              </w:rPr>
            </w:pPr>
            <w:r w:rsidRPr="009376E0">
              <w:rPr>
                <w:rFonts w:cs="Arial"/>
                <w:szCs w:val="16"/>
                <w:lang w:val="en-ZA"/>
              </w:rPr>
              <w:t>20</w:t>
            </w:r>
          </w:p>
        </w:tc>
      </w:tr>
      <w:tr w:rsidR="009376E0" w:rsidRPr="009376E0" w:rsidTr="007356DA">
        <w:trPr>
          <w:cantSplit/>
        </w:trPr>
        <w:tc>
          <w:tcPr>
            <w:tcW w:w="1241" w:type="dxa"/>
            <w:tcBorders>
              <w:top w:val="single" w:sz="6" w:space="0" w:color="auto"/>
              <w:left w:val="single" w:sz="12" w:space="0" w:color="auto"/>
              <w:bottom w:val="single" w:sz="6" w:space="0" w:color="auto"/>
              <w:right w:val="single" w:sz="6" w:space="0" w:color="auto"/>
            </w:tcBorders>
          </w:tcPr>
          <w:p w:rsidR="009376E0" w:rsidRPr="009376E0" w:rsidRDefault="009376E0" w:rsidP="007356DA">
            <w:pPr>
              <w:pStyle w:val="Tabel"/>
              <w:jc w:val="center"/>
              <w:rPr>
                <w:rFonts w:cs="Arial"/>
                <w:szCs w:val="16"/>
                <w:lang w:val="en-ZA"/>
              </w:rPr>
            </w:pPr>
            <w:r w:rsidRPr="009376E0">
              <w:rPr>
                <w:rFonts w:cs="Arial"/>
                <w:szCs w:val="16"/>
                <w:lang w:val="en-ZA"/>
              </w:rPr>
              <w:t>PGDD512</w:t>
            </w:r>
          </w:p>
        </w:tc>
        <w:tc>
          <w:tcPr>
            <w:tcW w:w="3485" w:type="dxa"/>
            <w:tcBorders>
              <w:top w:val="single" w:sz="6" w:space="0" w:color="auto"/>
              <w:left w:val="single" w:sz="6" w:space="0" w:color="auto"/>
              <w:bottom w:val="single" w:sz="6" w:space="0" w:color="auto"/>
              <w:right w:val="single" w:sz="6" w:space="0" w:color="auto"/>
            </w:tcBorders>
          </w:tcPr>
          <w:p w:rsidR="009376E0" w:rsidRPr="009376E0" w:rsidRDefault="009376E0" w:rsidP="007356DA">
            <w:pPr>
              <w:pStyle w:val="Tabel"/>
              <w:rPr>
                <w:rFonts w:cs="Arial"/>
                <w:szCs w:val="16"/>
                <w:lang w:val="en-ZA"/>
              </w:rPr>
            </w:pPr>
            <w:r w:rsidRPr="009376E0">
              <w:rPr>
                <w:rFonts w:cs="Arial"/>
                <w:szCs w:val="16"/>
              </w:rPr>
              <w:t>Resilience and Vulnerability</w:t>
            </w:r>
          </w:p>
        </w:tc>
        <w:tc>
          <w:tcPr>
            <w:tcW w:w="896" w:type="dxa"/>
            <w:tcBorders>
              <w:top w:val="single" w:sz="6" w:space="0" w:color="auto"/>
              <w:left w:val="single" w:sz="6" w:space="0" w:color="auto"/>
              <w:bottom w:val="single" w:sz="6" w:space="0" w:color="auto"/>
              <w:right w:val="single" w:sz="12" w:space="0" w:color="auto"/>
            </w:tcBorders>
          </w:tcPr>
          <w:p w:rsidR="009376E0" w:rsidRPr="009376E0" w:rsidRDefault="009376E0" w:rsidP="007356DA">
            <w:pPr>
              <w:pStyle w:val="Tabel"/>
              <w:jc w:val="center"/>
              <w:rPr>
                <w:rFonts w:cs="Arial"/>
                <w:szCs w:val="16"/>
                <w:lang w:val="en-ZA"/>
              </w:rPr>
            </w:pPr>
            <w:r w:rsidRPr="009376E0">
              <w:rPr>
                <w:rFonts w:cs="Arial"/>
                <w:szCs w:val="16"/>
                <w:lang w:val="en-ZA"/>
              </w:rPr>
              <w:t>20</w:t>
            </w:r>
          </w:p>
        </w:tc>
      </w:tr>
      <w:tr w:rsidR="009376E0" w:rsidRPr="009376E0" w:rsidTr="007356DA">
        <w:trPr>
          <w:cantSplit/>
        </w:trPr>
        <w:tc>
          <w:tcPr>
            <w:tcW w:w="1241" w:type="dxa"/>
            <w:tcBorders>
              <w:top w:val="single" w:sz="6" w:space="0" w:color="auto"/>
              <w:left w:val="single" w:sz="12" w:space="0" w:color="auto"/>
              <w:bottom w:val="single" w:sz="6" w:space="0" w:color="auto"/>
              <w:right w:val="single" w:sz="6" w:space="0" w:color="auto"/>
            </w:tcBorders>
          </w:tcPr>
          <w:p w:rsidR="009376E0" w:rsidRPr="009376E0" w:rsidRDefault="009376E0" w:rsidP="007356DA">
            <w:pPr>
              <w:pStyle w:val="Tabel"/>
              <w:jc w:val="center"/>
              <w:rPr>
                <w:rFonts w:cs="Arial"/>
                <w:szCs w:val="16"/>
                <w:lang w:val="en-ZA"/>
              </w:rPr>
            </w:pPr>
            <w:r w:rsidRPr="009376E0">
              <w:rPr>
                <w:rFonts w:cs="Arial"/>
                <w:szCs w:val="16"/>
                <w:lang w:val="en-ZA"/>
              </w:rPr>
              <w:t>PGDD513</w:t>
            </w:r>
          </w:p>
        </w:tc>
        <w:tc>
          <w:tcPr>
            <w:tcW w:w="3485" w:type="dxa"/>
            <w:tcBorders>
              <w:top w:val="single" w:sz="6" w:space="0" w:color="auto"/>
              <w:left w:val="single" w:sz="6" w:space="0" w:color="auto"/>
              <w:bottom w:val="single" w:sz="6" w:space="0" w:color="auto"/>
              <w:right w:val="single" w:sz="6" w:space="0" w:color="auto"/>
            </w:tcBorders>
          </w:tcPr>
          <w:p w:rsidR="009376E0" w:rsidRPr="009376E0" w:rsidRDefault="009376E0" w:rsidP="007356DA">
            <w:pPr>
              <w:pStyle w:val="Tabel"/>
              <w:rPr>
                <w:rFonts w:cs="Arial"/>
                <w:szCs w:val="16"/>
                <w:lang w:val="en-ZA"/>
              </w:rPr>
            </w:pPr>
            <w:r w:rsidRPr="009376E0">
              <w:rPr>
                <w:rFonts w:cs="Arial"/>
                <w:szCs w:val="16"/>
              </w:rPr>
              <w:t>Research Methodology</w:t>
            </w:r>
          </w:p>
        </w:tc>
        <w:tc>
          <w:tcPr>
            <w:tcW w:w="896" w:type="dxa"/>
            <w:tcBorders>
              <w:top w:val="single" w:sz="6" w:space="0" w:color="auto"/>
              <w:left w:val="single" w:sz="6" w:space="0" w:color="auto"/>
              <w:bottom w:val="single" w:sz="6" w:space="0" w:color="auto"/>
              <w:right w:val="single" w:sz="12" w:space="0" w:color="auto"/>
            </w:tcBorders>
          </w:tcPr>
          <w:p w:rsidR="009376E0" w:rsidRPr="009376E0" w:rsidRDefault="009376E0" w:rsidP="007356DA">
            <w:pPr>
              <w:pStyle w:val="Tabel"/>
              <w:jc w:val="center"/>
              <w:rPr>
                <w:rFonts w:cs="Arial"/>
                <w:szCs w:val="16"/>
                <w:lang w:val="en-ZA"/>
              </w:rPr>
            </w:pPr>
            <w:r w:rsidRPr="009376E0">
              <w:rPr>
                <w:rFonts w:cs="Arial"/>
                <w:szCs w:val="16"/>
                <w:lang w:val="en-ZA"/>
              </w:rPr>
              <w:t>8</w:t>
            </w:r>
          </w:p>
        </w:tc>
      </w:tr>
      <w:tr w:rsidR="009376E0" w:rsidRPr="009376E0" w:rsidTr="007356DA">
        <w:trPr>
          <w:cantSplit/>
        </w:trPr>
        <w:tc>
          <w:tcPr>
            <w:tcW w:w="1241" w:type="dxa"/>
            <w:tcBorders>
              <w:top w:val="single" w:sz="6" w:space="0" w:color="auto"/>
              <w:left w:val="single" w:sz="12" w:space="0" w:color="auto"/>
              <w:bottom w:val="single" w:sz="6" w:space="0" w:color="auto"/>
              <w:right w:val="single" w:sz="6"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PGDP524</w:t>
            </w:r>
          </w:p>
        </w:tc>
        <w:tc>
          <w:tcPr>
            <w:tcW w:w="3485" w:type="dxa"/>
            <w:tcBorders>
              <w:top w:val="single" w:sz="6" w:space="0" w:color="auto"/>
              <w:left w:val="single" w:sz="6" w:space="0" w:color="auto"/>
              <w:bottom w:val="single" w:sz="6" w:space="0" w:color="auto"/>
              <w:right w:val="single" w:sz="6" w:space="0" w:color="auto"/>
            </w:tcBorders>
            <w:hideMark/>
          </w:tcPr>
          <w:p w:rsidR="009376E0" w:rsidRPr="009376E0" w:rsidRDefault="009376E0" w:rsidP="007356DA">
            <w:pPr>
              <w:pStyle w:val="Tabel"/>
              <w:rPr>
                <w:rFonts w:cs="Arial"/>
                <w:szCs w:val="16"/>
                <w:lang w:val="en-ZA"/>
              </w:rPr>
            </w:pPr>
            <w:r w:rsidRPr="009376E0">
              <w:rPr>
                <w:rFonts w:cs="Arial"/>
                <w:szCs w:val="16"/>
                <w:lang w:val="en-ZA"/>
              </w:rPr>
              <w:t>Leadership for Good Governance</w:t>
            </w:r>
          </w:p>
        </w:tc>
        <w:tc>
          <w:tcPr>
            <w:tcW w:w="896" w:type="dxa"/>
            <w:tcBorders>
              <w:top w:val="single" w:sz="6" w:space="0" w:color="auto"/>
              <w:left w:val="single" w:sz="6" w:space="0" w:color="auto"/>
              <w:bottom w:val="single" w:sz="6" w:space="0" w:color="auto"/>
              <w:right w:val="single" w:sz="12"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20</w:t>
            </w:r>
          </w:p>
        </w:tc>
      </w:tr>
      <w:tr w:rsidR="009376E0" w:rsidRPr="009376E0" w:rsidTr="007356DA">
        <w:trPr>
          <w:cantSplit/>
        </w:trPr>
        <w:tc>
          <w:tcPr>
            <w:tcW w:w="1241" w:type="dxa"/>
            <w:tcBorders>
              <w:top w:val="single" w:sz="6" w:space="0" w:color="auto"/>
              <w:left w:val="single" w:sz="12" w:space="0" w:color="auto"/>
              <w:bottom w:val="single" w:sz="6" w:space="0" w:color="auto"/>
              <w:right w:val="single" w:sz="6"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PGDP525</w:t>
            </w:r>
          </w:p>
        </w:tc>
        <w:tc>
          <w:tcPr>
            <w:tcW w:w="3485" w:type="dxa"/>
            <w:tcBorders>
              <w:top w:val="single" w:sz="6" w:space="0" w:color="auto"/>
              <w:left w:val="single" w:sz="6" w:space="0" w:color="auto"/>
              <w:bottom w:val="single" w:sz="6" w:space="0" w:color="auto"/>
              <w:right w:val="single" w:sz="6" w:space="0" w:color="auto"/>
            </w:tcBorders>
            <w:hideMark/>
          </w:tcPr>
          <w:p w:rsidR="009376E0" w:rsidRPr="009376E0" w:rsidRDefault="009376E0" w:rsidP="007356DA">
            <w:pPr>
              <w:pStyle w:val="Tabel"/>
              <w:rPr>
                <w:rFonts w:cs="Arial"/>
                <w:szCs w:val="16"/>
                <w:lang w:val="en-ZA"/>
              </w:rPr>
            </w:pPr>
            <w:r w:rsidRPr="009376E0">
              <w:rPr>
                <w:rFonts w:cs="Arial"/>
                <w:szCs w:val="16"/>
                <w:lang w:val="en-ZA"/>
              </w:rPr>
              <w:t>Programme and Project Management</w:t>
            </w:r>
          </w:p>
        </w:tc>
        <w:tc>
          <w:tcPr>
            <w:tcW w:w="896" w:type="dxa"/>
            <w:tcBorders>
              <w:top w:val="single" w:sz="6" w:space="0" w:color="auto"/>
              <w:left w:val="single" w:sz="6" w:space="0" w:color="auto"/>
              <w:bottom w:val="single" w:sz="6" w:space="0" w:color="auto"/>
              <w:right w:val="single" w:sz="12"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20</w:t>
            </w:r>
          </w:p>
        </w:tc>
      </w:tr>
      <w:tr w:rsidR="009376E0" w:rsidRPr="009376E0" w:rsidTr="007356DA">
        <w:trPr>
          <w:cantSplit/>
        </w:trPr>
        <w:tc>
          <w:tcPr>
            <w:tcW w:w="1241" w:type="dxa"/>
            <w:tcBorders>
              <w:top w:val="single" w:sz="6" w:space="0" w:color="auto"/>
              <w:left w:val="single" w:sz="12" w:space="0" w:color="auto"/>
              <w:bottom w:val="single" w:sz="6" w:space="0" w:color="auto"/>
              <w:right w:val="single" w:sz="6"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PGDD521</w:t>
            </w:r>
          </w:p>
        </w:tc>
        <w:tc>
          <w:tcPr>
            <w:tcW w:w="3485" w:type="dxa"/>
            <w:tcBorders>
              <w:top w:val="single" w:sz="6" w:space="0" w:color="auto"/>
              <w:left w:val="single" w:sz="6" w:space="0" w:color="auto"/>
              <w:bottom w:val="single" w:sz="6" w:space="0" w:color="auto"/>
              <w:right w:val="single" w:sz="6" w:space="0" w:color="auto"/>
            </w:tcBorders>
          </w:tcPr>
          <w:p w:rsidR="009376E0" w:rsidRPr="009376E0" w:rsidRDefault="009376E0" w:rsidP="007356DA">
            <w:pPr>
              <w:pStyle w:val="Tabel"/>
              <w:rPr>
                <w:rFonts w:cs="Arial"/>
                <w:szCs w:val="16"/>
                <w:lang w:val="en-ZA"/>
              </w:rPr>
            </w:pPr>
            <w:r w:rsidRPr="009376E0">
              <w:rPr>
                <w:rFonts w:cs="Arial"/>
                <w:szCs w:val="16"/>
              </w:rPr>
              <w:t>Research Project</w:t>
            </w:r>
          </w:p>
        </w:tc>
        <w:tc>
          <w:tcPr>
            <w:tcW w:w="896" w:type="dxa"/>
            <w:tcBorders>
              <w:top w:val="single" w:sz="6" w:space="0" w:color="auto"/>
              <w:left w:val="single" w:sz="6" w:space="0" w:color="auto"/>
              <w:bottom w:val="single" w:sz="6" w:space="0" w:color="auto"/>
              <w:right w:val="single" w:sz="12" w:space="0" w:color="auto"/>
            </w:tcBorders>
            <w:hideMark/>
          </w:tcPr>
          <w:p w:rsidR="009376E0" w:rsidRPr="009376E0" w:rsidRDefault="009376E0" w:rsidP="007356DA">
            <w:pPr>
              <w:pStyle w:val="Tabel"/>
              <w:jc w:val="center"/>
              <w:rPr>
                <w:rFonts w:cs="Arial"/>
                <w:szCs w:val="16"/>
                <w:lang w:val="en-ZA"/>
              </w:rPr>
            </w:pPr>
            <w:r w:rsidRPr="009376E0">
              <w:rPr>
                <w:rFonts w:cs="Arial"/>
                <w:szCs w:val="16"/>
                <w:lang w:val="en-ZA"/>
              </w:rPr>
              <w:t>12</w:t>
            </w:r>
          </w:p>
        </w:tc>
      </w:tr>
      <w:tr w:rsidR="009376E0" w:rsidRPr="009376E0" w:rsidTr="007356DA">
        <w:trPr>
          <w:cantSplit/>
        </w:trPr>
        <w:tc>
          <w:tcPr>
            <w:tcW w:w="4726" w:type="dxa"/>
            <w:gridSpan w:val="2"/>
            <w:tcBorders>
              <w:top w:val="single" w:sz="6" w:space="0" w:color="auto"/>
              <w:left w:val="single" w:sz="12" w:space="0" w:color="auto"/>
              <w:bottom w:val="single" w:sz="12" w:space="0" w:color="auto"/>
              <w:right w:val="single" w:sz="6" w:space="0" w:color="auto"/>
            </w:tcBorders>
            <w:hideMark/>
          </w:tcPr>
          <w:p w:rsidR="009376E0" w:rsidRPr="009376E0" w:rsidRDefault="009376E0" w:rsidP="007356DA">
            <w:pPr>
              <w:pStyle w:val="Tabel"/>
              <w:rPr>
                <w:rFonts w:cs="Arial"/>
                <w:b/>
                <w:szCs w:val="16"/>
                <w:lang w:val="en-ZA"/>
              </w:rPr>
            </w:pPr>
            <w:r w:rsidRPr="009376E0">
              <w:rPr>
                <w:rFonts w:cs="Arial"/>
                <w:b/>
                <w:szCs w:val="16"/>
                <w:lang w:val="en-ZA"/>
              </w:rPr>
              <w:t>Total credits</w:t>
            </w:r>
          </w:p>
        </w:tc>
        <w:tc>
          <w:tcPr>
            <w:tcW w:w="896" w:type="dxa"/>
            <w:tcBorders>
              <w:top w:val="single" w:sz="6" w:space="0" w:color="auto"/>
              <w:left w:val="single" w:sz="6" w:space="0" w:color="auto"/>
              <w:bottom w:val="single" w:sz="12" w:space="0" w:color="auto"/>
              <w:right w:val="single" w:sz="12" w:space="0" w:color="auto"/>
            </w:tcBorders>
            <w:hideMark/>
          </w:tcPr>
          <w:p w:rsidR="009376E0" w:rsidRPr="009376E0" w:rsidRDefault="009376E0" w:rsidP="007356DA">
            <w:pPr>
              <w:pStyle w:val="Tabel"/>
              <w:jc w:val="center"/>
              <w:rPr>
                <w:rFonts w:cs="Arial"/>
                <w:b/>
                <w:szCs w:val="16"/>
                <w:lang w:val="en-ZA"/>
              </w:rPr>
            </w:pPr>
            <w:r w:rsidRPr="009376E0">
              <w:rPr>
                <w:rFonts w:cs="Arial"/>
                <w:b/>
                <w:szCs w:val="16"/>
                <w:lang w:val="en-ZA"/>
              </w:rPr>
              <w:t>120</w:t>
            </w:r>
          </w:p>
        </w:tc>
      </w:tr>
    </w:tbl>
    <w:p w:rsidR="009376E0" w:rsidRDefault="009376E0" w:rsidP="009376E0">
      <w:pPr>
        <w:pStyle w:val="Heading4"/>
        <w:numPr>
          <w:ilvl w:val="0"/>
          <w:numId w:val="0"/>
        </w:numPr>
        <w:rPr>
          <w:rStyle w:val="Char30"/>
          <w:rFonts w:cs="Arial"/>
          <w:b/>
          <w:szCs w:val="16"/>
        </w:rPr>
      </w:pPr>
    </w:p>
    <w:p w:rsidR="009376E0" w:rsidRPr="009376E0" w:rsidRDefault="009376E0" w:rsidP="009376E0">
      <w:pPr>
        <w:pStyle w:val="Heading4"/>
        <w:rPr>
          <w:rStyle w:val="Char30"/>
          <w:rFonts w:cs="Arial"/>
          <w:b/>
          <w:szCs w:val="16"/>
        </w:rPr>
      </w:pPr>
      <w:r w:rsidRPr="009376E0">
        <w:rPr>
          <w:rStyle w:val="Char30"/>
          <w:rFonts w:cs="Arial"/>
          <w:b/>
          <w:szCs w:val="16"/>
        </w:rPr>
        <w:t>Rule for the compilation of the curriculum</w:t>
      </w:r>
    </w:p>
    <w:p w:rsidR="009376E0" w:rsidRPr="009376E0" w:rsidRDefault="009376E0" w:rsidP="009376E0">
      <w:pPr>
        <w:pStyle w:val="19Par"/>
        <w:rPr>
          <w:rFonts w:cs="Arial"/>
          <w:b/>
          <w:szCs w:val="16"/>
        </w:rPr>
      </w:pPr>
      <w:r w:rsidRPr="009376E0">
        <w:rPr>
          <w:rStyle w:val="Char30"/>
          <w:rFonts w:cs="Arial"/>
          <w:b w:val="0"/>
          <w:szCs w:val="16"/>
        </w:rPr>
        <w:t>All modules must be completed.</w:t>
      </w:r>
    </w:p>
    <w:p w:rsidR="009376E0" w:rsidRPr="009376E0" w:rsidRDefault="009376E0" w:rsidP="009376E0">
      <w:pPr>
        <w:pStyle w:val="Normal2"/>
        <w:rPr>
          <w:szCs w:val="16"/>
        </w:rPr>
      </w:pPr>
    </w:p>
    <w:p w:rsidR="004B6DF8" w:rsidRPr="004B6DF8" w:rsidRDefault="004B6DF8" w:rsidP="001001DA">
      <w:pPr>
        <w:pStyle w:val="Heading2"/>
      </w:pPr>
      <w:bookmarkStart w:id="1370" w:name="_Toc396903278"/>
      <w:r w:rsidRPr="004B6DF8">
        <w:t>EXAMINATION</w:t>
      </w:r>
      <w:bookmarkEnd w:id="1370"/>
    </w:p>
    <w:p w:rsidR="004B6DF8" w:rsidRPr="004B6DF8" w:rsidRDefault="004B6DF8" w:rsidP="004B6DF8">
      <w:pPr>
        <w:pStyle w:val="Normal2Char"/>
        <w:rPr>
          <w:lang w:eastAsia="en-GB"/>
        </w:rPr>
      </w:pPr>
      <w:r w:rsidRPr="004B6DF8">
        <w:rPr>
          <w:rFonts w:cs="Arial"/>
          <w:szCs w:val="16"/>
          <w:lang w:eastAsia="en-GB"/>
        </w:rPr>
        <w:t>Examinations are done according to the General Rules</w:t>
      </w:r>
      <w:r w:rsidRPr="004B6DF8">
        <w:t xml:space="preserve"> o</w:t>
      </w:r>
      <w:r w:rsidRPr="004B6DF8">
        <w:rPr>
          <w:rFonts w:cs="Arial"/>
          <w:szCs w:val="16"/>
          <w:lang w:eastAsia="en-GB"/>
        </w:rPr>
        <w:t>f the University.</w:t>
      </w:r>
    </w:p>
    <w:p w:rsidR="004B6DF8" w:rsidRPr="004B6DF8" w:rsidRDefault="004B6DF8" w:rsidP="004B6DF8">
      <w:pPr>
        <w:pStyle w:val="Heading1"/>
        <w:rPr>
          <w:lang w:eastAsia="en-GB"/>
        </w:rPr>
      </w:pPr>
      <w:bookmarkStart w:id="1371" w:name="_Toc244056880"/>
      <w:bookmarkStart w:id="1372" w:name="_Toc396903279"/>
      <w:r w:rsidRPr="004B6DF8">
        <w:rPr>
          <w:lang w:eastAsia="en-GB"/>
        </w:rPr>
        <w:lastRenderedPageBreak/>
        <w:t>module-OUTCOMES: POST-GRADUATE diploma in MANAGEMENT</w:t>
      </w:r>
      <w:bookmarkEnd w:id="1371"/>
      <w:bookmarkEnd w:id="1372"/>
    </w:p>
    <w:p w:rsidR="004B6DF8" w:rsidRDefault="004B6DF8" w:rsidP="001001DA">
      <w:pPr>
        <w:pStyle w:val="Heading2"/>
        <w:rPr>
          <w:lang w:eastAsia="en-GB"/>
        </w:rPr>
      </w:pPr>
      <w:bookmarkStart w:id="1373" w:name="_Toc396903280"/>
      <w:r w:rsidRPr="004B6DF8">
        <w:rPr>
          <w:lang w:eastAsia="en-GB"/>
        </w:rPr>
        <w:t>PUBLIC AND NON-PROFIT MANAGEMENT</w:t>
      </w:r>
      <w:bookmarkEnd w:id="137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7B2929"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7B2929">
            <w:pPr>
              <w:pStyle w:val="Tabel-opskrif"/>
            </w:pPr>
            <w:r w:rsidRPr="007B2929">
              <w:t>Module code: PGDP 511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7B2929">
            <w:pPr>
              <w:pStyle w:val="Tabel-opskrif"/>
            </w:pPr>
            <w:r w:rsidRPr="007B2929">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7B2929">
            <w:pPr>
              <w:pStyle w:val="Tabel-opskrif"/>
            </w:pPr>
            <w:r w:rsidRPr="007B2929">
              <w:t>NQF level: 8</w:t>
            </w:r>
          </w:p>
        </w:tc>
      </w:tr>
      <w:tr w:rsidR="004B6DF8" w:rsidRPr="007B2929"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7B2929" w:rsidRDefault="007B2929" w:rsidP="00654599">
            <w:pPr>
              <w:pStyle w:val="Tabel"/>
              <w:rPr>
                <w:szCs w:val="16"/>
              </w:rPr>
            </w:pPr>
            <w:r>
              <w:rPr>
                <w:szCs w:val="16"/>
              </w:rPr>
              <w:t xml:space="preserve">Title: </w:t>
            </w:r>
            <w:r w:rsidR="004B6DF8" w:rsidRPr="007B2929">
              <w:rPr>
                <w:szCs w:val="16"/>
              </w:rPr>
              <w:t>Strategic Planning</w:t>
            </w:r>
            <w:r w:rsidR="00654599">
              <w:rPr>
                <w:szCs w:val="16"/>
              </w:rPr>
              <w:t xml:space="preserve"> and Management</w:t>
            </w:r>
          </w:p>
        </w:tc>
      </w:tr>
      <w:tr w:rsidR="004B6DF8" w:rsidRPr="007B2929"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Module outcomes: After the successful completion of this module, the learner will be able to</w:t>
            </w:r>
          </w:p>
          <w:p w:rsidR="004B6DF8" w:rsidRPr="007B2929" w:rsidRDefault="004B6DF8" w:rsidP="00B62A3A">
            <w:pPr>
              <w:pStyle w:val="Tabel-bullets"/>
            </w:pPr>
            <w:r w:rsidRPr="007B2929">
              <w:t>apply strategic planning competencies to designing systems, policies and strategies for effective public management;</w:t>
            </w:r>
          </w:p>
          <w:p w:rsidR="004B6DF8" w:rsidRPr="007B2929" w:rsidRDefault="004B6DF8" w:rsidP="00B62A3A">
            <w:pPr>
              <w:pStyle w:val="Tabel-bullets"/>
            </w:pPr>
            <w:r w:rsidRPr="007B2929">
              <w:t>apply appropriate systems thinking to business, operations, behavioural, marketing, strategic and entrepreneurial processes.</w:t>
            </w:r>
          </w:p>
        </w:tc>
      </w:tr>
      <w:tr w:rsidR="004B6DF8" w:rsidRPr="007B2929"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Method of delivery: Part-time</w:t>
            </w:r>
          </w:p>
        </w:tc>
      </w:tr>
      <w:tr w:rsidR="004B6DF8" w:rsidRPr="007B2929"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7B2929" w:rsidRDefault="004B6DF8" w:rsidP="00B62A3A">
            <w:pPr>
              <w:pStyle w:val="Tabel"/>
              <w:rPr>
                <w:szCs w:val="16"/>
              </w:rPr>
            </w:pPr>
            <w:r w:rsidRPr="007B2929">
              <w:rPr>
                <w:szCs w:val="16"/>
              </w:rPr>
              <w:t>Assessment methods:</w:t>
            </w:r>
          </w:p>
          <w:p w:rsidR="004B6DF8" w:rsidRPr="007B2929" w:rsidRDefault="007356DA" w:rsidP="00B62A3A">
            <w:pPr>
              <w:pStyle w:val="Tabel"/>
              <w:rPr>
                <w:rStyle w:val="ListBullet2CharChar"/>
              </w:rPr>
            </w:pPr>
            <w:r>
              <w:rPr>
                <w:rStyle w:val="ListBullet2CharChar"/>
                <w:szCs w:val="16"/>
              </w:rPr>
              <w:t>Formative assessment: Group and individual assignment</w:t>
            </w:r>
            <w:r w:rsidR="004B6DF8" w:rsidRPr="007B2929">
              <w:rPr>
                <w:rStyle w:val="ListBullet2CharChar"/>
                <w:szCs w:val="16"/>
              </w:rPr>
              <w:t xml:space="preserve"> — weight: </w:t>
            </w:r>
            <w:r w:rsidR="00FD5359">
              <w:rPr>
                <w:rStyle w:val="ListBullet2CharChar"/>
                <w:szCs w:val="16"/>
              </w:rPr>
              <w:t>4</w:t>
            </w:r>
            <w:r w:rsidR="004B6DF8" w:rsidRPr="007B2929">
              <w:rPr>
                <w:rStyle w:val="ListBullet2CharChar"/>
                <w:szCs w:val="16"/>
              </w:rPr>
              <w:t>0%</w:t>
            </w:r>
          </w:p>
          <w:p w:rsidR="004B6DF8" w:rsidRPr="007B2929" w:rsidRDefault="007356DA" w:rsidP="007356DA">
            <w:pPr>
              <w:pStyle w:val="Tabel"/>
            </w:pPr>
            <w:r>
              <w:rPr>
                <w:rStyle w:val="ListBullet2CharChar"/>
                <w:szCs w:val="16"/>
              </w:rPr>
              <w:t>Summative assessment: Comprehensive individual assignment</w:t>
            </w:r>
            <w:r w:rsidR="004B6DF8" w:rsidRPr="007B2929">
              <w:rPr>
                <w:rStyle w:val="ListBullet2CharChar"/>
                <w:szCs w:val="16"/>
              </w:rPr>
              <w:t xml:space="preserve"> —</w:t>
            </w:r>
            <w:proofErr w:type="gramStart"/>
            <w:r w:rsidR="004B6DF8" w:rsidRPr="007B2929">
              <w:rPr>
                <w:rStyle w:val="ListBullet2CharChar"/>
                <w:szCs w:val="16"/>
              </w:rPr>
              <w:t xml:space="preserve">  </w:t>
            </w:r>
            <w:proofErr w:type="gramEnd"/>
            <w:r w:rsidR="004B6DF8" w:rsidRPr="007B2929">
              <w:rPr>
                <w:rStyle w:val="ListBullet2CharChar"/>
                <w:szCs w:val="16"/>
              </w:rPr>
              <w:t xml:space="preserve">weight: </w:t>
            </w:r>
            <w:r w:rsidR="00FD5359">
              <w:rPr>
                <w:rStyle w:val="ListBullet2CharChar"/>
                <w:szCs w:val="16"/>
              </w:rPr>
              <w:t>6</w:t>
            </w:r>
            <w:r w:rsidR="004B6DF8" w:rsidRPr="007B2929">
              <w:rPr>
                <w:rStyle w:val="ListBullet2CharChar"/>
                <w:szCs w:val="16"/>
              </w:rPr>
              <w:t>0%</w:t>
            </w:r>
          </w:p>
        </w:tc>
      </w:tr>
      <w:tr w:rsidR="004B6DF8" w:rsidRPr="007B2929"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B62A3A">
            <w:pPr>
              <w:pStyle w:val="Tabel-opskrif"/>
              <w:spacing w:before="0" w:after="0"/>
            </w:pPr>
            <w:r w:rsidRPr="007B2929">
              <w:t>Module code: PGDP 512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B62A3A">
            <w:pPr>
              <w:pStyle w:val="Tabel-opskrif"/>
              <w:spacing w:before="0" w:after="0"/>
            </w:pPr>
            <w:r w:rsidRPr="007B2929">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B62A3A">
            <w:pPr>
              <w:pStyle w:val="Tabel-opskrif"/>
              <w:spacing w:before="0" w:after="0"/>
            </w:pPr>
            <w:r w:rsidRPr="007B2929">
              <w:t>NQF level: 8</w:t>
            </w:r>
          </w:p>
        </w:tc>
      </w:tr>
      <w:tr w:rsidR="004B6DF8" w:rsidRPr="007B2929"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Title: Leadership for Good Governance</w:t>
            </w:r>
          </w:p>
        </w:tc>
      </w:tr>
      <w:tr w:rsidR="004B6DF8" w:rsidRPr="007B2929"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Module outcomes: After the successful completion of this module, the learner will be able to</w:t>
            </w:r>
          </w:p>
          <w:p w:rsidR="004B6DF8" w:rsidRPr="007B2929" w:rsidRDefault="004B6DF8" w:rsidP="00B62A3A">
            <w:pPr>
              <w:pStyle w:val="Tabel-bullets"/>
            </w:pPr>
            <w:r w:rsidRPr="007B2929">
              <w:t>connect knowledge of leadership and practice to individual contexts in the public sector;</w:t>
            </w:r>
          </w:p>
          <w:p w:rsidR="004B6DF8" w:rsidRPr="007B2929" w:rsidRDefault="004B6DF8" w:rsidP="00B62A3A">
            <w:pPr>
              <w:pStyle w:val="Tabel-bullets"/>
            </w:pPr>
            <w:r w:rsidRPr="007B2929">
              <w:t>apply appropriate models, theories and experience to public governance contexts to solve concrete, complex and abstract problems;</w:t>
            </w:r>
          </w:p>
          <w:p w:rsidR="004B6DF8" w:rsidRPr="007B2929" w:rsidRDefault="004B6DF8" w:rsidP="00B62A3A">
            <w:pPr>
              <w:pStyle w:val="Tabel-bullets"/>
            </w:pPr>
            <w:r w:rsidRPr="007B2929">
              <w:t>apply competencies associated with effective leadership: emotional intelligence, imaginative intelligence, initiative (innovative leadership), creative problem solving and interpersonal sensitivity.</w:t>
            </w:r>
          </w:p>
        </w:tc>
      </w:tr>
      <w:tr w:rsidR="004B6DF8" w:rsidRPr="007B2929"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Method of delivery: Part-time</w:t>
            </w:r>
          </w:p>
        </w:tc>
      </w:tr>
      <w:tr w:rsidR="004B6DF8" w:rsidRPr="007B2929"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7B2929" w:rsidRDefault="004B6DF8" w:rsidP="00B62A3A">
            <w:pPr>
              <w:pStyle w:val="Tabel"/>
              <w:rPr>
                <w:szCs w:val="16"/>
              </w:rPr>
            </w:pPr>
            <w:r w:rsidRPr="007B2929">
              <w:rPr>
                <w:szCs w:val="16"/>
              </w:rPr>
              <w:t>Assessment methods:</w:t>
            </w:r>
          </w:p>
          <w:p w:rsidR="007356DA" w:rsidRPr="007B2929" w:rsidRDefault="007356DA" w:rsidP="007356DA">
            <w:pPr>
              <w:pStyle w:val="Tabel"/>
              <w:rPr>
                <w:rStyle w:val="ListBullet2CharChar"/>
              </w:rPr>
            </w:pPr>
            <w:r>
              <w:rPr>
                <w:rStyle w:val="ListBullet2CharChar"/>
                <w:szCs w:val="16"/>
              </w:rPr>
              <w:t>Formative assessment: Group and individual assignment</w:t>
            </w:r>
            <w:r w:rsidRPr="007B2929">
              <w:rPr>
                <w:rStyle w:val="ListBullet2CharChar"/>
                <w:szCs w:val="16"/>
              </w:rPr>
              <w:t xml:space="preserve"> — weight: </w:t>
            </w:r>
            <w:r>
              <w:rPr>
                <w:rStyle w:val="ListBullet2CharChar"/>
                <w:szCs w:val="16"/>
              </w:rPr>
              <w:t>4</w:t>
            </w:r>
            <w:r w:rsidRPr="007B2929">
              <w:rPr>
                <w:rStyle w:val="ListBullet2CharChar"/>
                <w:szCs w:val="16"/>
              </w:rPr>
              <w:t>0%</w:t>
            </w:r>
          </w:p>
          <w:p w:rsidR="004B6DF8" w:rsidRPr="007B2929" w:rsidRDefault="007356DA" w:rsidP="007356DA">
            <w:pPr>
              <w:pStyle w:val="Tabel"/>
            </w:pPr>
            <w:r>
              <w:rPr>
                <w:rStyle w:val="ListBullet2CharChar"/>
                <w:szCs w:val="16"/>
              </w:rPr>
              <w:t>Summative assessment: Comprehensive individual assignment</w:t>
            </w:r>
            <w:r w:rsidRPr="007B2929">
              <w:rPr>
                <w:rStyle w:val="ListBullet2CharChar"/>
                <w:szCs w:val="16"/>
              </w:rPr>
              <w:t xml:space="preserve"> —</w:t>
            </w:r>
            <w:proofErr w:type="gramStart"/>
            <w:r w:rsidRPr="007B2929">
              <w:rPr>
                <w:rStyle w:val="ListBullet2CharChar"/>
                <w:szCs w:val="16"/>
              </w:rPr>
              <w:t xml:space="preserve">  </w:t>
            </w:r>
            <w:proofErr w:type="gramEnd"/>
            <w:r w:rsidRPr="007B2929">
              <w:rPr>
                <w:rStyle w:val="ListBullet2CharChar"/>
                <w:szCs w:val="16"/>
              </w:rPr>
              <w:t xml:space="preserve">weight: </w:t>
            </w:r>
            <w:r>
              <w:rPr>
                <w:rStyle w:val="ListBullet2CharChar"/>
                <w:szCs w:val="16"/>
              </w:rPr>
              <w:t>6</w:t>
            </w:r>
            <w:r w:rsidRPr="007B2929">
              <w:rPr>
                <w:rStyle w:val="ListBullet2CharChar"/>
                <w:szCs w:val="16"/>
              </w:rPr>
              <w:t>0%</w:t>
            </w:r>
          </w:p>
        </w:tc>
      </w:tr>
      <w:tr w:rsidR="004B6DF8" w:rsidRPr="007B2929"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B62A3A">
            <w:pPr>
              <w:pStyle w:val="Tabel-opskrif"/>
              <w:spacing w:before="0" w:after="0"/>
            </w:pPr>
            <w:r w:rsidRPr="007B2929">
              <w:t>Module code: PGDP 513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B62A3A">
            <w:pPr>
              <w:pStyle w:val="Tabel-opskrif"/>
              <w:spacing w:before="0" w:after="0"/>
            </w:pPr>
            <w:r w:rsidRPr="007B2929">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7B2929" w:rsidRDefault="004B6DF8" w:rsidP="00B62A3A">
            <w:pPr>
              <w:pStyle w:val="Tabel-opskrif"/>
              <w:spacing w:before="0" w:after="0"/>
            </w:pPr>
            <w:r w:rsidRPr="007B2929">
              <w:t>NQF level: 8</w:t>
            </w:r>
          </w:p>
        </w:tc>
      </w:tr>
      <w:tr w:rsidR="004B6DF8" w:rsidRPr="007B2929"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Title: Programme and Project Management</w:t>
            </w:r>
          </w:p>
        </w:tc>
      </w:tr>
      <w:tr w:rsidR="004B6DF8" w:rsidRPr="007B2929"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Module outcomes: After the successful completion of this module, the learner will be able to</w:t>
            </w:r>
          </w:p>
          <w:p w:rsidR="004B6DF8" w:rsidRPr="007B2929" w:rsidRDefault="004B6DF8" w:rsidP="00B62A3A">
            <w:pPr>
              <w:pStyle w:val="Tabel-bullets"/>
            </w:pPr>
            <w:r w:rsidRPr="007B2929">
              <w:t>demonstrate competence in designing systems, strategies and programmes for public policy implementation;</w:t>
            </w:r>
          </w:p>
          <w:p w:rsidR="004B6DF8" w:rsidRPr="007B2929" w:rsidRDefault="004B6DF8" w:rsidP="00B62A3A">
            <w:pPr>
              <w:pStyle w:val="Tabel-bullets"/>
            </w:pPr>
            <w:r w:rsidRPr="007B2929">
              <w:t>apply appropriate project management competencies in programme development and d</w:t>
            </w:r>
            <w:r w:rsidR="007B2929">
              <w:t>elivery;</w:t>
            </w:r>
          </w:p>
          <w:p w:rsidR="004B6DF8" w:rsidRPr="007B2929" w:rsidRDefault="004B6DF8" w:rsidP="00B62A3A">
            <w:pPr>
              <w:pStyle w:val="Tabel-bullets"/>
            </w:pPr>
            <w:r w:rsidRPr="007B2929">
              <w:t>apply relevant performance management systems in programme monitoring and evaluation.</w:t>
            </w:r>
          </w:p>
        </w:tc>
      </w:tr>
      <w:tr w:rsidR="004B6DF8" w:rsidRPr="007B2929"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7B2929" w:rsidRDefault="004B6DF8" w:rsidP="00B62A3A">
            <w:pPr>
              <w:pStyle w:val="Tabel"/>
              <w:rPr>
                <w:szCs w:val="16"/>
              </w:rPr>
            </w:pPr>
            <w:r w:rsidRPr="007B2929">
              <w:rPr>
                <w:szCs w:val="16"/>
              </w:rPr>
              <w:t>Method of delivery: Part-time</w:t>
            </w:r>
          </w:p>
        </w:tc>
      </w:tr>
      <w:tr w:rsidR="004B6DF8" w:rsidRPr="007B2929"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7B2929" w:rsidRDefault="004B6DF8" w:rsidP="00B62A3A">
            <w:pPr>
              <w:pStyle w:val="Tabel"/>
              <w:rPr>
                <w:szCs w:val="16"/>
              </w:rPr>
            </w:pPr>
            <w:r w:rsidRPr="007B2929">
              <w:rPr>
                <w:szCs w:val="16"/>
              </w:rPr>
              <w:t>Assessment methods:</w:t>
            </w:r>
          </w:p>
          <w:p w:rsidR="00A65B61" w:rsidRPr="007B2929" w:rsidRDefault="00A65B61" w:rsidP="00A65B61">
            <w:pPr>
              <w:pStyle w:val="Tabel"/>
              <w:rPr>
                <w:rStyle w:val="ListBullet2CharChar"/>
              </w:rPr>
            </w:pPr>
            <w:r>
              <w:rPr>
                <w:rStyle w:val="ListBullet2CharChar"/>
                <w:szCs w:val="16"/>
              </w:rPr>
              <w:t>Formative assessment: Group and individual assignment</w:t>
            </w:r>
            <w:r w:rsidRPr="007B2929">
              <w:rPr>
                <w:rStyle w:val="ListBullet2CharChar"/>
                <w:szCs w:val="16"/>
              </w:rPr>
              <w:t xml:space="preserve"> — weight: </w:t>
            </w:r>
            <w:r>
              <w:rPr>
                <w:rStyle w:val="ListBullet2CharChar"/>
                <w:szCs w:val="16"/>
              </w:rPr>
              <w:t>4</w:t>
            </w:r>
            <w:r w:rsidRPr="007B2929">
              <w:rPr>
                <w:rStyle w:val="ListBullet2CharChar"/>
                <w:szCs w:val="16"/>
              </w:rPr>
              <w:t>0%</w:t>
            </w:r>
          </w:p>
          <w:p w:rsidR="004B6DF8" w:rsidRPr="007B2929" w:rsidRDefault="00A65B61" w:rsidP="00A65B61">
            <w:pPr>
              <w:pStyle w:val="Tabel"/>
            </w:pPr>
            <w:r>
              <w:rPr>
                <w:rStyle w:val="ListBullet2CharChar"/>
                <w:szCs w:val="16"/>
              </w:rPr>
              <w:t>Summative assessment: Comprehensive individual assignment</w:t>
            </w:r>
            <w:r w:rsidRPr="007B2929">
              <w:rPr>
                <w:rStyle w:val="ListBullet2CharChar"/>
                <w:szCs w:val="16"/>
              </w:rPr>
              <w:t xml:space="preserve"> —</w:t>
            </w:r>
            <w:proofErr w:type="gramStart"/>
            <w:r w:rsidRPr="007B2929">
              <w:rPr>
                <w:rStyle w:val="ListBullet2CharChar"/>
                <w:szCs w:val="16"/>
              </w:rPr>
              <w:t xml:space="preserve">  </w:t>
            </w:r>
            <w:proofErr w:type="gramEnd"/>
            <w:r w:rsidRPr="007B2929">
              <w:rPr>
                <w:rStyle w:val="ListBullet2CharChar"/>
                <w:szCs w:val="16"/>
              </w:rPr>
              <w:t xml:space="preserve">weight: </w:t>
            </w:r>
            <w:r>
              <w:rPr>
                <w:rStyle w:val="ListBullet2CharChar"/>
                <w:szCs w:val="16"/>
              </w:rPr>
              <w:t>6</w:t>
            </w:r>
            <w:r w:rsidRPr="007B2929">
              <w:rPr>
                <w:rStyle w:val="ListBullet2CharChar"/>
                <w:szCs w:val="16"/>
              </w:rPr>
              <w:t>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PGDP 521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Strategic Human Resource Management</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Module outcomes: After the successful completion of this module, the learner will be able to</w:t>
            </w:r>
          </w:p>
          <w:p w:rsidR="004B6DF8" w:rsidRPr="004B6DF8" w:rsidRDefault="004B6DF8" w:rsidP="00B62A3A">
            <w:pPr>
              <w:pStyle w:val="Tabel-bullets"/>
              <w:rPr>
                <w:lang w:val="en-ZA"/>
              </w:rPr>
            </w:pPr>
            <w:r w:rsidRPr="004B6DF8">
              <w:rPr>
                <w:lang w:val="en-ZA"/>
              </w:rPr>
              <w:t>demonstrate applied competence of Human Resource Management principles and strategies including inter alia intellectual capital management, retention and talent management, mentoring, coaching, labour relations, health and HIV/Aids;</w:t>
            </w:r>
          </w:p>
          <w:p w:rsidR="004B6DF8" w:rsidRPr="004B6DF8" w:rsidRDefault="004B6DF8" w:rsidP="00B62A3A">
            <w:pPr>
              <w:pStyle w:val="Tabel-bullets"/>
              <w:rPr>
                <w:lang w:val="en-ZA"/>
              </w:rPr>
            </w:pPr>
            <w:proofErr w:type="gramStart"/>
            <w:r w:rsidRPr="004B6DF8">
              <w:rPr>
                <w:lang w:val="en-ZA"/>
              </w:rPr>
              <w:t>manage</w:t>
            </w:r>
            <w:proofErr w:type="gramEnd"/>
            <w:r w:rsidRPr="004B6DF8">
              <w:rPr>
                <w:lang w:val="en-ZA"/>
              </w:rPr>
              <w:t xml:space="preserve"> diversity and promote e</w:t>
            </w:r>
            <w:r w:rsidR="007B2929">
              <w:rPr>
                <w:lang w:val="en-ZA"/>
              </w:rPr>
              <w:t>quity with individual contexts.</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Method of delivery: Part-time</w:t>
            </w:r>
          </w:p>
        </w:tc>
      </w:tr>
      <w:tr w:rsidR="004B6DF8" w:rsidRPr="007B2929"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7B2929" w:rsidRDefault="004B6DF8" w:rsidP="00B62A3A">
            <w:pPr>
              <w:pStyle w:val="Tabel"/>
              <w:rPr>
                <w:szCs w:val="16"/>
              </w:rPr>
            </w:pPr>
            <w:r w:rsidRPr="007B2929">
              <w:rPr>
                <w:szCs w:val="16"/>
              </w:rPr>
              <w:lastRenderedPageBreak/>
              <w:t>Assessment methods:</w:t>
            </w:r>
          </w:p>
          <w:p w:rsidR="00A65B61" w:rsidRPr="007B2929" w:rsidRDefault="00A65B61" w:rsidP="00A65B61">
            <w:pPr>
              <w:pStyle w:val="Tabel"/>
              <w:rPr>
                <w:rStyle w:val="ListBullet2CharChar"/>
              </w:rPr>
            </w:pPr>
            <w:r>
              <w:rPr>
                <w:rStyle w:val="ListBullet2CharChar"/>
                <w:szCs w:val="16"/>
              </w:rPr>
              <w:t>Formative assessment: Group and individual assignment</w:t>
            </w:r>
            <w:r w:rsidRPr="007B2929">
              <w:rPr>
                <w:rStyle w:val="ListBullet2CharChar"/>
                <w:szCs w:val="16"/>
              </w:rPr>
              <w:t xml:space="preserve"> — weight: </w:t>
            </w:r>
            <w:r>
              <w:rPr>
                <w:rStyle w:val="ListBullet2CharChar"/>
                <w:szCs w:val="16"/>
              </w:rPr>
              <w:t>4</w:t>
            </w:r>
            <w:r w:rsidRPr="007B2929">
              <w:rPr>
                <w:rStyle w:val="ListBullet2CharChar"/>
                <w:szCs w:val="16"/>
              </w:rPr>
              <w:t>0%</w:t>
            </w:r>
          </w:p>
          <w:p w:rsidR="004B6DF8" w:rsidRPr="007B2929" w:rsidRDefault="00A65B61" w:rsidP="00A65B61">
            <w:pPr>
              <w:pStyle w:val="Tabel"/>
            </w:pPr>
            <w:r>
              <w:rPr>
                <w:rStyle w:val="ListBullet2CharChar"/>
                <w:szCs w:val="16"/>
              </w:rPr>
              <w:t>Summative assessment: Comprehensive individual assignment</w:t>
            </w:r>
            <w:r w:rsidRPr="007B2929">
              <w:rPr>
                <w:rStyle w:val="ListBullet2CharChar"/>
                <w:szCs w:val="16"/>
              </w:rPr>
              <w:t xml:space="preserve"> —</w:t>
            </w:r>
            <w:proofErr w:type="gramStart"/>
            <w:r w:rsidRPr="007B2929">
              <w:rPr>
                <w:rStyle w:val="ListBullet2CharChar"/>
                <w:szCs w:val="16"/>
              </w:rPr>
              <w:t xml:space="preserve">  </w:t>
            </w:r>
            <w:proofErr w:type="gramEnd"/>
            <w:r w:rsidRPr="007B2929">
              <w:rPr>
                <w:rStyle w:val="ListBullet2CharChar"/>
                <w:szCs w:val="16"/>
              </w:rPr>
              <w:t xml:space="preserve">weight: </w:t>
            </w:r>
            <w:r>
              <w:rPr>
                <w:rStyle w:val="ListBullet2CharChar"/>
                <w:szCs w:val="16"/>
              </w:rPr>
              <w:t>6</w:t>
            </w:r>
            <w:r w:rsidRPr="007B2929">
              <w:rPr>
                <w:rStyle w:val="ListBullet2CharChar"/>
                <w:szCs w:val="16"/>
              </w:rPr>
              <w:t>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PGDP 522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Financial Management and Budgeting</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Module outcomes: After the successful completion of this module, the learner will be able to</w:t>
            </w:r>
          </w:p>
          <w:p w:rsidR="004B6DF8" w:rsidRPr="004B6DF8" w:rsidRDefault="004B6DF8" w:rsidP="00B62A3A">
            <w:pPr>
              <w:pStyle w:val="Tabel-bullets"/>
              <w:rPr>
                <w:lang w:val="en-ZA"/>
              </w:rPr>
            </w:pPr>
            <w:r w:rsidRPr="004B6DF8">
              <w:rPr>
                <w:lang w:val="en-ZA"/>
              </w:rPr>
              <w:t>evaluate the theoretical foundations of financial management techniques;</w:t>
            </w:r>
          </w:p>
          <w:p w:rsidR="004B6DF8" w:rsidRPr="004B6DF8" w:rsidRDefault="004B6DF8" w:rsidP="00B62A3A">
            <w:pPr>
              <w:pStyle w:val="Tabel-bullets"/>
              <w:rPr>
                <w:lang w:val="en-ZA"/>
              </w:rPr>
            </w:pPr>
            <w:r w:rsidRPr="004B6DF8">
              <w:rPr>
                <w:lang w:val="en-ZA"/>
              </w:rPr>
              <w:t>apply the different types of financial management techniques such as cost benefit analysis, systems analysis, project managem</w:t>
            </w:r>
            <w:r w:rsidR="007B2929">
              <w:rPr>
                <w:lang w:val="en-ZA"/>
              </w:rPr>
              <w:t>ent and performance management;</w:t>
            </w:r>
          </w:p>
          <w:p w:rsidR="004B6DF8" w:rsidRPr="004B6DF8" w:rsidRDefault="004B6DF8" w:rsidP="00B62A3A">
            <w:pPr>
              <w:pStyle w:val="Tabel-bullets"/>
              <w:rPr>
                <w:lang w:val="en-ZA"/>
              </w:rPr>
            </w:pPr>
            <w:r w:rsidRPr="004B6DF8">
              <w:rPr>
                <w:lang w:val="en-ZA"/>
              </w:rPr>
              <w:t>demonstrate knowledge in the application of f</w:t>
            </w:r>
            <w:r w:rsidR="007B2929">
              <w:rPr>
                <w:lang w:val="en-ZA"/>
              </w:rPr>
              <w:t>inancial management techniques;</w:t>
            </w:r>
          </w:p>
          <w:p w:rsidR="004B6DF8" w:rsidRPr="004B6DF8" w:rsidRDefault="004B6DF8" w:rsidP="00B62A3A">
            <w:pPr>
              <w:pStyle w:val="Tabel-bullets"/>
              <w:rPr>
                <w:lang w:val="en-ZA"/>
              </w:rPr>
            </w:pPr>
            <w:r w:rsidRPr="004B6DF8">
              <w:rPr>
                <w:lang w:val="en-ZA"/>
              </w:rPr>
              <w:t>evaluate application of financial management techniques in reality-based case studies;</w:t>
            </w:r>
          </w:p>
          <w:p w:rsidR="004B6DF8" w:rsidRPr="004B6DF8" w:rsidRDefault="004B6DF8" w:rsidP="00B62A3A">
            <w:pPr>
              <w:pStyle w:val="Tabel-bullets"/>
              <w:rPr>
                <w:lang w:val="en-ZA"/>
              </w:rPr>
            </w:pPr>
            <w:proofErr w:type="gramStart"/>
            <w:r w:rsidRPr="004B6DF8">
              <w:rPr>
                <w:lang w:val="en-ZA"/>
              </w:rPr>
              <w:t>interpreted</w:t>
            </w:r>
            <w:proofErr w:type="gramEnd"/>
            <w:r w:rsidRPr="004B6DF8">
              <w:rPr>
                <w:lang w:val="en-ZA"/>
              </w:rPr>
              <w:t>, analyze and apply the requirements of the public finance regulatory framework to financial management pro</w:t>
            </w:r>
            <w:r w:rsidR="007B2929">
              <w:rPr>
                <w:lang w:val="en-ZA"/>
              </w:rPr>
              <w:t>cesses.</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Method of delivery: Part-time</w:t>
            </w:r>
          </w:p>
        </w:tc>
      </w:tr>
      <w:tr w:rsidR="004B6DF8" w:rsidRPr="007B2929"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7B2929" w:rsidRDefault="004B6DF8" w:rsidP="00B62A3A">
            <w:pPr>
              <w:pStyle w:val="Tabel"/>
              <w:rPr>
                <w:szCs w:val="16"/>
              </w:rPr>
            </w:pPr>
            <w:r w:rsidRPr="007B2929">
              <w:rPr>
                <w:szCs w:val="16"/>
              </w:rPr>
              <w:t>Assessment methods:</w:t>
            </w:r>
          </w:p>
          <w:p w:rsidR="00A65B61" w:rsidRPr="007B2929" w:rsidRDefault="00A65B61" w:rsidP="00A65B61">
            <w:pPr>
              <w:pStyle w:val="Tabel"/>
              <w:rPr>
                <w:rStyle w:val="ListBullet2CharChar"/>
              </w:rPr>
            </w:pPr>
            <w:r>
              <w:rPr>
                <w:rStyle w:val="ListBullet2CharChar"/>
                <w:szCs w:val="16"/>
              </w:rPr>
              <w:t>Formative assessment: Group and individual assignment</w:t>
            </w:r>
            <w:r w:rsidRPr="007B2929">
              <w:rPr>
                <w:rStyle w:val="ListBullet2CharChar"/>
                <w:szCs w:val="16"/>
              </w:rPr>
              <w:t xml:space="preserve"> — weight: </w:t>
            </w:r>
            <w:r>
              <w:rPr>
                <w:rStyle w:val="ListBullet2CharChar"/>
                <w:szCs w:val="16"/>
              </w:rPr>
              <w:t>4</w:t>
            </w:r>
            <w:r w:rsidRPr="007B2929">
              <w:rPr>
                <w:rStyle w:val="ListBullet2CharChar"/>
                <w:szCs w:val="16"/>
              </w:rPr>
              <w:t>0%</w:t>
            </w:r>
          </w:p>
          <w:p w:rsidR="004B6DF8" w:rsidRPr="007B2929" w:rsidRDefault="00A65B61" w:rsidP="00A65B61">
            <w:pPr>
              <w:pStyle w:val="Tabel"/>
            </w:pPr>
            <w:r>
              <w:rPr>
                <w:rStyle w:val="ListBullet2CharChar"/>
                <w:szCs w:val="16"/>
              </w:rPr>
              <w:t>Summative assessment: Comprehensive individual assignment</w:t>
            </w:r>
            <w:r w:rsidRPr="007B2929">
              <w:rPr>
                <w:rStyle w:val="ListBullet2CharChar"/>
                <w:szCs w:val="16"/>
              </w:rPr>
              <w:t xml:space="preserve"> —</w:t>
            </w:r>
            <w:proofErr w:type="gramStart"/>
            <w:r w:rsidRPr="007B2929">
              <w:rPr>
                <w:rStyle w:val="ListBullet2CharChar"/>
                <w:szCs w:val="16"/>
              </w:rPr>
              <w:t xml:space="preserve">  </w:t>
            </w:r>
            <w:proofErr w:type="gramEnd"/>
            <w:r w:rsidRPr="007B2929">
              <w:rPr>
                <w:rStyle w:val="ListBullet2CharChar"/>
                <w:szCs w:val="16"/>
              </w:rPr>
              <w:t xml:space="preserve">weight: </w:t>
            </w:r>
            <w:r>
              <w:rPr>
                <w:rStyle w:val="ListBullet2CharChar"/>
                <w:szCs w:val="16"/>
              </w:rPr>
              <w:t>6</w:t>
            </w:r>
            <w:r w:rsidRPr="007B2929">
              <w:rPr>
                <w:rStyle w:val="ListBullet2CharChar"/>
                <w:szCs w:val="16"/>
              </w:rPr>
              <w:t>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PGDP 523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Policy</w:t>
            </w:r>
            <w:r w:rsidR="008806BA">
              <w:t xml:space="preserve"> Formulation and Implementation</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7B2929" w:rsidP="00B62A3A">
            <w:pPr>
              <w:pStyle w:val="Tabel"/>
              <w:rPr>
                <w:lang w:val="en-ZA"/>
              </w:rPr>
            </w:pPr>
            <w:r>
              <w:rPr>
                <w:lang w:val="en-ZA"/>
              </w:rPr>
              <w:t>Module outcomes:</w:t>
            </w:r>
            <w:r w:rsidR="004B6DF8" w:rsidRPr="004B6DF8">
              <w:rPr>
                <w:lang w:val="en-ZA"/>
              </w:rPr>
              <w:t xml:space="preserve"> After the successful completion of this module, the learner will be able to</w:t>
            </w:r>
          </w:p>
          <w:p w:rsidR="004B6DF8" w:rsidRPr="004B6DF8" w:rsidRDefault="004B6DF8" w:rsidP="00B62A3A">
            <w:pPr>
              <w:pStyle w:val="Tabel-bullets"/>
              <w:rPr>
                <w:lang w:val="en-ZA"/>
              </w:rPr>
            </w:pPr>
            <w:r w:rsidRPr="004B6DF8">
              <w:rPr>
                <w:lang w:val="en-ZA"/>
              </w:rPr>
              <w:t>critically analyse strengths, weaknesses and challenges in contemporary policy formulation;</w:t>
            </w:r>
          </w:p>
          <w:p w:rsidR="004B6DF8" w:rsidRPr="004B6DF8" w:rsidRDefault="004B6DF8" w:rsidP="00B62A3A">
            <w:pPr>
              <w:pStyle w:val="Tabel-bullets"/>
              <w:rPr>
                <w:lang w:val="en-ZA"/>
              </w:rPr>
            </w:pPr>
            <w:r w:rsidRPr="004B6DF8">
              <w:rPr>
                <w:lang w:val="en-ZA"/>
              </w:rPr>
              <w:t>apply principles of democratic accountability, social equity, transparency and cultural sensitivity to policy formulation practice;</w:t>
            </w:r>
          </w:p>
          <w:p w:rsidR="004B6DF8" w:rsidRPr="004B6DF8" w:rsidRDefault="004B6DF8" w:rsidP="00B62A3A">
            <w:pPr>
              <w:pStyle w:val="Tabel-bullets"/>
              <w:rPr>
                <w:lang w:val="en-ZA"/>
              </w:rPr>
            </w:pPr>
            <w:proofErr w:type="gramStart"/>
            <w:r w:rsidRPr="004B6DF8">
              <w:rPr>
                <w:lang w:val="en-ZA"/>
              </w:rPr>
              <w:t>connect</w:t>
            </w:r>
            <w:proofErr w:type="gramEnd"/>
            <w:r w:rsidRPr="004B6DF8">
              <w:rPr>
                <w:lang w:val="en-ZA"/>
              </w:rPr>
              <w:t xml:space="preserve"> theory and practice  of policy formulation, organisational design and monitoring and evaluation systems to contemporar</w:t>
            </w:r>
            <w:r w:rsidR="007B2929">
              <w:rPr>
                <w:lang w:val="en-ZA"/>
              </w:rPr>
              <w:t>y public governance practice.</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Method of delivery: Part-time</w:t>
            </w:r>
          </w:p>
        </w:tc>
      </w:tr>
      <w:tr w:rsidR="004B6DF8" w:rsidRPr="007B2929"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7B2929" w:rsidRDefault="004B6DF8" w:rsidP="00B62A3A">
            <w:pPr>
              <w:pStyle w:val="Tabel"/>
              <w:rPr>
                <w:szCs w:val="16"/>
              </w:rPr>
            </w:pPr>
            <w:r w:rsidRPr="007B2929">
              <w:rPr>
                <w:szCs w:val="16"/>
              </w:rPr>
              <w:t>Assessment methods:</w:t>
            </w:r>
          </w:p>
          <w:p w:rsidR="00A65B61" w:rsidRPr="007B2929" w:rsidRDefault="00A65B61" w:rsidP="00A65B61">
            <w:pPr>
              <w:pStyle w:val="Tabel"/>
              <w:rPr>
                <w:rStyle w:val="ListBullet2CharChar"/>
              </w:rPr>
            </w:pPr>
            <w:r>
              <w:rPr>
                <w:rStyle w:val="ListBullet2CharChar"/>
                <w:szCs w:val="16"/>
              </w:rPr>
              <w:t>Formative assessment: Group and individual assignment</w:t>
            </w:r>
            <w:r w:rsidRPr="007B2929">
              <w:rPr>
                <w:rStyle w:val="ListBullet2CharChar"/>
                <w:szCs w:val="16"/>
              </w:rPr>
              <w:t xml:space="preserve"> — weight: </w:t>
            </w:r>
            <w:r>
              <w:rPr>
                <w:rStyle w:val="ListBullet2CharChar"/>
                <w:szCs w:val="16"/>
              </w:rPr>
              <w:t>4</w:t>
            </w:r>
            <w:r w:rsidRPr="007B2929">
              <w:rPr>
                <w:rStyle w:val="ListBullet2CharChar"/>
                <w:szCs w:val="16"/>
              </w:rPr>
              <w:t>0%</w:t>
            </w:r>
          </w:p>
          <w:p w:rsidR="004B6DF8" w:rsidRPr="007B2929" w:rsidRDefault="00A65B61" w:rsidP="00A65B61">
            <w:pPr>
              <w:pStyle w:val="Tabel"/>
            </w:pPr>
            <w:r>
              <w:rPr>
                <w:rStyle w:val="ListBullet2CharChar"/>
                <w:szCs w:val="16"/>
              </w:rPr>
              <w:t>Summative assessment: Comprehensive individual assignment</w:t>
            </w:r>
            <w:r w:rsidRPr="007B2929">
              <w:rPr>
                <w:rStyle w:val="ListBullet2CharChar"/>
                <w:szCs w:val="16"/>
              </w:rPr>
              <w:t xml:space="preserve"> —</w:t>
            </w:r>
            <w:proofErr w:type="gramStart"/>
            <w:r w:rsidRPr="007B2929">
              <w:rPr>
                <w:rStyle w:val="ListBullet2CharChar"/>
                <w:szCs w:val="16"/>
              </w:rPr>
              <w:t xml:space="preserve">  </w:t>
            </w:r>
            <w:proofErr w:type="gramEnd"/>
            <w:r w:rsidRPr="007B2929">
              <w:rPr>
                <w:rStyle w:val="ListBullet2CharChar"/>
                <w:szCs w:val="16"/>
              </w:rPr>
              <w:t xml:space="preserve">weight: </w:t>
            </w:r>
            <w:r>
              <w:rPr>
                <w:rStyle w:val="ListBullet2CharChar"/>
                <w:szCs w:val="16"/>
              </w:rPr>
              <w:t>6</w:t>
            </w:r>
            <w:r w:rsidRPr="007B2929">
              <w:rPr>
                <w:rStyle w:val="ListBullet2CharChar"/>
                <w:szCs w:val="16"/>
              </w:rPr>
              <w:t>0%</w:t>
            </w:r>
          </w:p>
        </w:tc>
      </w:tr>
    </w:tbl>
    <w:p w:rsidR="007356DA" w:rsidRPr="008E08DA" w:rsidRDefault="007356DA" w:rsidP="007356DA">
      <w:pPr>
        <w:pStyle w:val="Heading2"/>
        <w:rPr>
          <w:lang w:eastAsia="en-GB"/>
        </w:rPr>
      </w:pPr>
      <w:bookmarkStart w:id="1374" w:name="_Toc396903281"/>
      <w:r w:rsidRPr="008E08DA">
        <w:rPr>
          <w:lang w:eastAsia="en-GB"/>
        </w:rPr>
        <w:t>PUBLIC AND NON-PROFIT MANAGEMENT (Disaster risk studies)</w:t>
      </w:r>
      <w:bookmarkEnd w:id="137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7356DA" w:rsidRPr="008E08DA" w:rsidTr="007356D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Module code: PGDP 514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NQF level: 8</w:t>
            </w:r>
          </w:p>
        </w:tc>
      </w:tr>
      <w:tr w:rsidR="007356DA" w:rsidRPr="008E08DA" w:rsidTr="007356DA">
        <w:tc>
          <w:tcPr>
            <w:tcW w:w="6906" w:type="dxa"/>
            <w:gridSpan w:val="3"/>
            <w:tcBorders>
              <w:top w:val="single" w:sz="12" w:space="0" w:color="auto"/>
              <w:left w:val="single" w:sz="12" w:space="0" w:color="auto"/>
              <w:bottom w:val="single" w:sz="6" w:space="0" w:color="auto"/>
              <w:right w:val="single" w:sz="12" w:space="0" w:color="auto"/>
            </w:tcBorders>
            <w:hideMark/>
          </w:tcPr>
          <w:p w:rsidR="007356DA" w:rsidRPr="008E08DA" w:rsidRDefault="007356DA" w:rsidP="00654599">
            <w:pPr>
              <w:pStyle w:val="Tabel"/>
              <w:rPr>
                <w:szCs w:val="16"/>
              </w:rPr>
            </w:pPr>
            <w:r w:rsidRPr="008E08DA">
              <w:rPr>
                <w:szCs w:val="16"/>
              </w:rPr>
              <w:t>Title: Strategic Planning</w:t>
            </w:r>
            <w:r w:rsidR="00654599">
              <w:rPr>
                <w:szCs w:val="16"/>
              </w:rPr>
              <w:t xml:space="preserve"> and Management</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Module outcomes: After the successful completion of this module, the learner will be able to</w:t>
            </w:r>
          </w:p>
          <w:p w:rsidR="007356DA" w:rsidRPr="008E08DA" w:rsidRDefault="007356DA" w:rsidP="007356DA">
            <w:pPr>
              <w:pStyle w:val="Tabel-bullets"/>
            </w:pPr>
            <w:r w:rsidRPr="008E08DA">
              <w:t>apply strategic planning competencies to designing systems, policies and strategies for effective public management;</w:t>
            </w:r>
          </w:p>
          <w:p w:rsidR="007356DA" w:rsidRPr="008E08DA" w:rsidRDefault="007356DA" w:rsidP="007356DA">
            <w:pPr>
              <w:pStyle w:val="Tabel-bullets"/>
            </w:pPr>
            <w:r w:rsidRPr="008E08DA">
              <w:t>apply appropriate systems thinking to business, operations, behavioural, marketing, strategic and entrepreneurial processes.</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 xml:space="preserve">Method of delivery: </w:t>
            </w:r>
            <w:r w:rsidRPr="008E08DA">
              <w:t>Full-time and Part-time</w:t>
            </w:r>
          </w:p>
        </w:tc>
      </w:tr>
      <w:tr w:rsidR="007356DA" w:rsidRPr="008E08DA" w:rsidTr="007356DA">
        <w:tc>
          <w:tcPr>
            <w:tcW w:w="6906" w:type="dxa"/>
            <w:gridSpan w:val="3"/>
            <w:tcBorders>
              <w:top w:val="single" w:sz="6" w:space="0" w:color="auto"/>
              <w:left w:val="single" w:sz="12" w:space="0" w:color="auto"/>
              <w:bottom w:val="single" w:sz="12" w:space="0" w:color="auto"/>
              <w:right w:val="single" w:sz="12" w:space="0" w:color="auto"/>
            </w:tcBorders>
            <w:hideMark/>
          </w:tcPr>
          <w:p w:rsidR="007356DA" w:rsidRPr="008E08DA" w:rsidRDefault="007356DA" w:rsidP="007356DA">
            <w:pPr>
              <w:pStyle w:val="Tabel"/>
              <w:rPr>
                <w:szCs w:val="16"/>
              </w:rPr>
            </w:pPr>
            <w:r w:rsidRPr="008E08DA">
              <w:rPr>
                <w:szCs w:val="16"/>
              </w:rPr>
              <w:t>Assessment methods:</w:t>
            </w:r>
          </w:p>
          <w:p w:rsidR="007356DA" w:rsidRPr="008E08DA" w:rsidRDefault="007356DA" w:rsidP="007356DA">
            <w:pPr>
              <w:pStyle w:val="Tabel"/>
              <w:rPr>
                <w:rStyle w:val="ListBullet2CharChar"/>
              </w:rPr>
            </w:pPr>
            <w:r w:rsidRPr="008E08DA">
              <w:rPr>
                <w:rStyle w:val="ListBullet2CharChar"/>
                <w:szCs w:val="16"/>
              </w:rPr>
              <w:t xml:space="preserve">Tests and </w:t>
            </w:r>
            <w:proofErr w:type="gramStart"/>
            <w:r w:rsidRPr="008E08DA">
              <w:rPr>
                <w:rStyle w:val="ListBullet2CharChar"/>
                <w:szCs w:val="16"/>
              </w:rPr>
              <w:t>assignments —</w:t>
            </w:r>
            <w:proofErr w:type="gramEnd"/>
            <w:r w:rsidRPr="008E08DA">
              <w:rPr>
                <w:rStyle w:val="ListBullet2CharChar"/>
                <w:szCs w:val="16"/>
              </w:rPr>
              <w:t xml:space="preserve"> weight: 50%</w:t>
            </w:r>
          </w:p>
          <w:p w:rsidR="007356DA" w:rsidRPr="008E08DA" w:rsidRDefault="007356DA" w:rsidP="007356DA">
            <w:pPr>
              <w:pStyle w:val="Tabel"/>
            </w:pPr>
            <w:r w:rsidRPr="008E08DA">
              <w:rPr>
                <w:rStyle w:val="ListBullet2CharChar"/>
                <w:szCs w:val="16"/>
              </w:rPr>
              <w:t>Semester exam 1X3 hours —</w:t>
            </w:r>
            <w:proofErr w:type="gramStart"/>
            <w:r w:rsidRPr="008E08DA">
              <w:rPr>
                <w:rStyle w:val="ListBullet2CharChar"/>
                <w:szCs w:val="16"/>
              </w:rPr>
              <w:t xml:space="preserve">  </w:t>
            </w:r>
            <w:proofErr w:type="gramEnd"/>
            <w:r w:rsidRPr="008E08DA">
              <w:rPr>
                <w:rStyle w:val="ListBullet2CharChar"/>
                <w:szCs w:val="16"/>
              </w:rPr>
              <w:t>weight: 50%</w:t>
            </w:r>
          </w:p>
        </w:tc>
      </w:tr>
      <w:tr w:rsidR="007356DA" w:rsidRPr="008E08DA" w:rsidTr="007356D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Module code: PGDD511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NQF level: 8</w:t>
            </w:r>
          </w:p>
        </w:tc>
      </w:tr>
      <w:tr w:rsidR="007356DA" w:rsidRPr="008E08DA" w:rsidTr="007356DA">
        <w:tc>
          <w:tcPr>
            <w:tcW w:w="6906" w:type="dxa"/>
            <w:gridSpan w:val="3"/>
            <w:tcBorders>
              <w:top w:val="single" w:sz="12"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t>Title: Disaster Risk and Climate Change Adaptation</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lang w:val="en-ZA"/>
              </w:rPr>
            </w:pPr>
            <w:r w:rsidRPr="008E08DA">
              <w:rPr>
                <w:lang w:val="en-ZA"/>
              </w:rPr>
              <w:t>Module outcomes: After the successful completion of this module, the learner will be able to</w:t>
            </w:r>
          </w:p>
          <w:p w:rsidR="007356DA" w:rsidRPr="008E08DA" w:rsidRDefault="007356DA" w:rsidP="007356DA">
            <w:pPr>
              <w:pStyle w:val="Tabel-bullets"/>
            </w:pPr>
            <w:r w:rsidRPr="008E08DA">
              <w:t>define and explain the interaction between the basic concepts</w:t>
            </w:r>
            <w:proofErr w:type="gramStart"/>
            <w:r w:rsidRPr="008E08DA">
              <w:t xml:space="preserve">  </w:t>
            </w:r>
            <w:proofErr w:type="gramEnd"/>
            <w:r w:rsidRPr="008E08DA">
              <w:t>(i.e risk, hazards, vulnerability, resilience) that form the basis of disaster risk;</w:t>
            </w:r>
          </w:p>
          <w:p w:rsidR="007356DA" w:rsidRPr="008E08DA" w:rsidRDefault="007356DA" w:rsidP="007356DA">
            <w:pPr>
              <w:pStyle w:val="Tabel-bullets"/>
            </w:pPr>
            <w:r w:rsidRPr="008E08DA">
              <w:t>explain the influence of disaster risk on poor communities;</w:t>
            </w:r>
          </w:p>
          <w:p w:rsidR="007356DA" w:rsidRPr="008E08DA" w:rsidRDefault="007356DA" w:rsidP="007356DA">
            <w:pPr>
              <w:pStyle w:val="Tabel-bullets"/>
            </w:pPr>
            <w:r w:rsidRPr="008E08DA">
              <w:lastRenderedPageBreak/>
              <w:t>critique various disaster myths;</w:t>
            </w:r>
          </w:p>
          <w:p w:rsidR="007356DA" w:rsidRPr="008E08DA" w:rsidRDefault="007356DA" w:rsidP="007356DA">
            <w:pPr>
              <w:pStyle w:val="Tabel-bullets"/>
            </w:pPr>
            <w:r w:rsidRPr="008E08DA">
              <w:t>understand the difference between disaster risk management, disaster risk reduction and climate change adaptation;</w:t>
            </w:r>
          </w:p>
          <w:p w:rsidR="007356DA" w:rsidRPr="008E08DA" w:rsidRDefault="007356DA" w:rsidP="007356DA">
            <w:pPr>
              <w:pStyle w:val="Tabel-bullets"/>
            </w:pPr>
            <w:r w:rsidRPr="008E08DA">
              <w:t>explain the application of disaster risk management and climate change adaptation within the South African context;</w:t>
            </w:r>
          </w:p>
          <w:p w:rsidR="007356DA" w:rsidRPr="008E08DA" w:rsidRDefault="007356DA" w:rsidP="007356DA">
            <w:pPr>
              <w:pStyle w:val="Tabel-bullets"/>
            </w:pPr>
            <w:r w:rsidRPr="008E08DA">
              <w:t>place climate change and adaptation within disaster risk reduction theory;</w:t>
            </w:r>
          </w:p>
          <w:p w:rsidR="007356DA" w:rsidRPr="008E08DA" w:rsidRDefault="007356DA" w:rsidP="007356DA">
            <w:pPr>
              <w:pStyle w:val="Tabel-bullets"/>
            </w:pPr>
            <w:r w:rsidRPr="008E08DA">
              <w:t>display a basic understanding of current processes of climate change and adaptive practices to enhance societal resilience;</w:t>
            </w:r>
          </w:p>
          <w:p w:rsidR="007356DA" w:rsidRPr="008E08DA" w:rsidRDefault="007356DA" w:rsidP="007356DA">
            <w:pPr>
              <w:pStyle w:val="Tabel-bullets"/>
            </w:pPr>
            <w:r w:rsidRPr="008E08DA">
              <w:t>analyse the link between climate change effects on the risk profile of southern Africa;</w:t>
            </w:r>
          </w:p>
          <w:p w:rsidR="007356DA" w:rsidRPr="008E08DA" w:rsidRDefault="007356DA" w:rsidP="007356DA">
            <w:pPr>
              <w:pStyle w:val="Tabel-bullets"/>
              <w:rPr>
                <w:b/>
              </w:rPr>
            </w:pPr>
            <w:r w:rsidRPr="008E08DA">
              <w:t>understand the concepts “adaptation” and “resilience” and how it relates to disaster risk reduction.</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lastRenderedPageBreak/>
              <w:t>Method of delivery: Full-time and Part-time</w:t>
            </w:r>
          </w:p>
        </w:tc>
      </w:tr>
      <w:tr w:rsidR="007356DA" w:rsidRPr="008E08DA" w:rsidTr="007356DA">
        <w:tc>
          <w:tcPr>
            <w:tcW w:w="6906" w:type="dxa"/>
            <w:gridSpan w:val="3"/>
            <w:tcBorders>
              <w:top w:val="single" w:sz="6" w:space="0" w:color="auto"/>
              <w:left w:val="single" w:sz="12" w:space="0" w:color="auto"/>
              <w:bottom w:val="single" w:sz="12" w:space="0" w:color="auto"/>
              <w:right w:val="single" w:sz="12" w:space="0" w:color="auto"/>
            </w:tcBorders>
            <w:hideMark/>
          </w:tcPr>
          <w:p w:rsidR="007356DA" w:rsidRPr="008E08DA" w:rsidRDefault="007356DA" w:rsidP="007356DA">
            <w:pPr>
              <w:pStyle w:val="Tabel"/>
              <w:rPr>
                <w:szCs w:val="16"/>
              </w:rPr>
            </w:pPr>
            <w:r w:rsidRPr="008E08DA">
              <w:rPr>
                <w:szCs w:val="16"/>
              </w:rPr>
              <w:t>Assessment methods:</w:t>
            </w:r>
          </w:p>
          <w:p w:rsidR="007356DA" w:rsidRPr="008E08DA" w:rsidRDefault="007356DA" w:rsidP="007356DA">
            <w:pPr>
              <w:pStyle w:val="Tabel"/>
              <w:rPr>
                <w:rStyle w:val="ListBullet2CharChar"/>
              </w:rPr>
            </w:pPr>
            <w:r w:rsidRPr="008E08DA">
              <w:rPr>
                <w:rStyle w:val="ListBullet2CharChar"/>
                <w:szCs w:val="16"/>
              </w:rPr>
              <w:t xml:space="preserve">Tests and </w:t>
            </w:r>
            <w:proofErr w:type="gramStart"/>
            <w:r w:rsidRPr="008E08DA">
              <w:rPr>
                <w:rStyle w:val="ListBullet2CharChar"/>
                <w:szCs w:val="16"/>
              </w:rPr>
              <w:t>assignments —</w:t>
            </w:r>
            <w:proofErr w:type="gramEnd"/>
            <w:r w:rsidRPr="008E08DA">
              <w:rPr>
                <w:rStyle w:val="ListBullet2CharChar"/>
                <w:szCs w:val="16"/>
              </w:rPr>
              <w:t xml:space="preserve"> weight: 50%</w:t>
            </w:r>
          </w:p>
          <w:p w:rsidR="007356DA" w:rsidRPr="008E08DA" w:rsidRDefault="007356DA" w:rsidP="007356DA">
            <w:pPr>
              <w:pStyle w:val="Tabel"/>
            </w:pPr>
            <w:r w:rsidRPr="008E08DA">
              <w:rPr>
                <w:rStyle w:val="ListBullet2CharChar"/>
                <w:szCs w:val="16"/>
              </w:rPr>
              <w:t>Semester exam 1X3 hours —</w:t>
            </w:r>
            <w:proofErr w:type="gramStart"/>
            <w:r w:rsidRPr="008E08DA">
              <w:rPr>
                <w:rStyle w:val="ListBullet2CharChar"/>
                <w:szCs w:val="16"/>
              </w:rPr>
              <w:t xml:space="preserve">  </w:t>
            </w:r>
            <w:proofErr w:type="gramEnd"/>
            <w:r w:rsidRPr="008E08DA">
              <w:rPr>
                <w:rStyle w:val="ListBullet2CharChar"/>
                <w:szCs w:val="16"/>
              </w:rPr>
              <w:t>weight: 50%</w:t>
            </w:r>
          </w:p>
        </w:tc>
      </w:tr>
      <w:tr w:rsidR="007356DA" w:rsidRPr="008E08DA" w:rsidTr="007356D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Module code: PGDD 512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NQF level: 8</w:t>
            </w:r>
          </w:p>
        </w:tc>
      </w:tr>
      <w:tr w:rsidR="007356DA" w:rsidRPr="008E08DA" w:rsidTr="007356DA">
        <w:tc>
          <w:tcPr>
            <w:tcW w:w="6906" w:type="dxa"/>
            <w:gridSpan w:val="3"/>
            <w:tcBorders>
              <w:top w:val="single" w:sz="12"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t>Title: Resilience and Vulnerability</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lang w:val="en-ZA"/>
              </w:rPr>
            </w:pPr>
            <w:r w:rsidRPr="008E08DA">
              <w:rPr>
                <w:lang w:val="en-ZA"/>
              </w:rPr>
              <w:t>Module outcomes: After the successful completion of this module, the learner will be able to</w:t>
            </w:r>
          </w:p>
          <w:p w:rsidR="007356DA" w:rsidRPr="008E08DA" w:rsidRDefault="007356DA" w:rsidP="007356DA">
            <w:pPr>
              <w:pStyle w:val="Tabel-bullets"/>
            </w:pPr>
            <w:r w:rsidRPr="008E08DA">
              <w:t>critically judge the vulnerability of a community or group by applying different models of vulnerability, resilience and exposure analysis;</w:t>
            </w:r>
          </w:p>
          <w:p w:rsidR="007356DA" w:rsidRPr="008E08DA" w:rsidRDefault="007356DA" w:rsidP="007356DA">
            <w:pPr>
              <w:pStyle w:val="Tabel-bullets"/>
            </w:pPr>
            <w:r w:rsidRPr="008E08DA">
              <w:t>accurately, appropriately monitor and communicate the nature of vulnerability and exposure to disaster risk reduction professionals, community members and critical role players;</w:t>
            </w:r>
          </w:p>
          <w:p w:rsidR="007356DA" w:rsidRPr="008E08DA" w:rsidRDefault="007356DA" w:rsidP="007356DA">
            <w:pPr>
              <w:pStyle w:val="Tabel-bullets"/>
              <w:rPr>
                <w:b/>
              </w:rPr>
            </w:pPr>
            <w:r w:rsidRPr="008E08DA">
              <w:t>understand the complexity of disaster risk, vulnerability and resilience that extends its roots into social, economic, physical, environmental and political origins;</w:t>
            </w:r>
          </w:p>
          <w:p w:rsidR="007356DA" w:rsidRPr="008E08DA" w:rsidRDefault="007356DA" w:rsidP="007356DA">
            <w:pPr>
              <w:pStyle w:val="Tabel-bullets"/>
            </w:pPr>
            <w:r w:rsidRPr="008E08DA">
              <w:t xml:space="preserve">ability to examine the characteristics associated with resilience and vulnerability in order to critically evaluate the scope of risk and vulnerability </w:t>
            </w:r>
            <w:proofErr w:type="gramStart"/>
            <w:r w:rsidRPr="008E08DA">
              <w:t>assessments;</w:t>
            </w:r>
            <w:proofErr w:type="gramEnd"/>
          </w:p>
          <w:p w:rsidR="007356DA" w:rsidRPr="008E08DA" w:rsidRDefault="007356DA" w:rsidP="007356DA">
            <w:pPr>
              <w:pStyle w:val="Tabel-bullets"/>
            </w:pPr>
            <w:r w:rsidRPr="008E08DA">
              <w:t>to understand the critical dimensions of exposure, vulnerability and resilience and how they contribute to or can undermine disaster impact;</w:t>
            </w:r>
          </w:p>
          <w:p w:rsidR="007356DA" w:rsidRPr="008E08DA" w:rsidRDefault="007356DA" w:rsidP="007356DA">
            <w:pPr>
              <w:pStyle w:val="Tabel-bullets"/>
            </w:pPr>
            <w:r w:rsidRPr="008E08DA">
              <w:t>explain rural-urban linkages for resilience building.</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t>Method of delivery: Full-time and Part-time</w:t>
            </w:r>
          </w:p>
        </w:tc>
      </w:tr>
      <w:tr w:rsidR="007356DA" w:rsidRPr="008E08DA" w:rsidTr="007356DA">
        <w:tc>
          <w:tcPr>
            <w:tcW w:w="6906" w:type="dxa"/>
            <w:gridSpan w:val="3"/>
            <w:tcBorders>
              <w:top w:val="single" w:sz="6" w:space="0" w:color="auto"/>
              <w:left w:val="single" w:sz="12" w:space="0" w:color="auto"/>
              <w:bottom w:val="single" w:sz="12" w:space="0" w:color="auto"/>
              <w:right w:val="single" w:sz="12" w:space="0" w:color="auto"/>
            </w:tcBorders>
            <w:hideMark/>
          </w:tcPr>
          <w:p w:rsidR="007356DA" w:rsidRPr="008E08DA" w:rsidRDefault="007356DA" w:rsidP="007356DA">
            <w:pPr>
              <w:pStyle w:val="Tabel"/>
              <w:rPr>
                <w:szCs w:val="16"/>
              </w:rPr>
            </w:pPr>
            <w:r w:rsidRPr="008E08DA">
              <w:rPr>
                <w:szCs w:val="16"/>
              </w:rPr>
              <w:t>Assessment methods:</w:t>
            </w:r>
          </w:p>
          <w:p w:rsidR="007356DA" w:rsidRPr="008E08DA" w:rsidRDefault="007356DA" w:rsidP="007356DA">
            <w:pPr>
              <w:pStyle w:val="Tabel"/>
              <w:rPr>
                <w:rStyle w:val="ListBullet2CharChar"/>
              </w:rPr>
            </w:pPr>
            <w:r w:rsidRPr="008E08DA">
              <w:rPr>
                <w:rStyle w:val="ListBullet2CharChar"/>
                <w:szCs w:val="16"/>
              </w:rPr>
              <w:t xml:space="preserve">Tests and </w:t>
            </w:r>
            <w:proofErr w:type="gramStart"/>
            <w:r w:rsidRPr="008E08DA">
              <w:rPr>
                <w:rStyle w:val="ListBullet2CharChar"/>
                <w:szCs w:val="16"/>
              </w:rPr>
              <w:t>assignments —</w:t>
            </w:r>
            <w:proofErr w:type="gramEnd"/>
            <w:r w:rsidRPr="008E08DA">
              <w:rPr>
                <w:rStyle w:val="ListBullet2CharChar"/>
                <w:szCs w:val="16"/>
              </w:rPr>
              <w:t xml:space="preserve"> weight: 50%</w:t>
            </w:r>
          </w:p>
          <w:p w:rsidR="007356DA" w:rsidRPr="008E08DA" w:rsidRDefault="007356DA" w:rsidP="007356DA">
            <w:pPr>
              <w:pStyle w:val="Tabel"/>
            </w:pPr>
            <w:r w:rsidRPr="008E08DA">
              <w:rPr>
                <w:rStyle w:val="ListBullet2CharChar"/>
                <w:szCs w:val="16"/>
              </w:rPr>
              <w:t>Semester exam 1X3 hours —</w:t>
            </w:r>
            <w:proofErr w:type="gramStart"/>
            <w:r w:rsidRPr="008E08DA">
              <w:rPr>
                <w:rStyle w:val="ListBullet2CharChar"/>
                <w:szCs w:val="16"/>
              </w:rPr>
              <w:t xml:space="preserve">  </w:t>
            </w:r>
            <w:proofErr w:type="gramEnd"/>
            <w:r w:rsidRPr="008E08DA">
              <w:rPr>
                <w:rStyle w:val="ListBullet2CharChar"/>
                <w:szCs w:val="16"/>
              </w:rPr>
              <w:t>weight: 50%</w:t>
            </w:r>
          </w:p>
        </w:tc>
      </w:tr>
      <w:tr w:rsidR="007356DA" w:rsidRPr="008E08DA" w:rsidTr="007356D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Module code: PGDD 513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NQF level: 8</w:t>
            </w:r>
          </w:p>
        </w:tc>
      </w:tr>
      <w:tr w:rsidR="007356DA" w:rsidRPr="008E08DA" w:rsidTr="007356DA">
        <w:tc>
          <w:tcPr>
            <w:tcW w:w="6906" w:type="dxa"/>
            <w:gridSpan w:val="3"/>
            <w:tcBorders>
              <w:top w:val="single" w:sz="12"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t xml:space="preserve">Title: Research Methodology </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lang w:val="en-ZA"/>
              </w:rPr>
            </w:pPr>
            <w:r w:rsidRPr="008E08DA">
              <w:rPr>
                <w:lang w:val="en-ZA"/>
              </w:rPr>
              <w:t>Module outcomes: After the successful completion of this module, the learner will be able to</w:t>
            </w:r>
          </w:p>
          <w:p w:rsidR="007356DA" w:rsidRPr="008E08DA" w:rsidRDefault="007356DA" w:rsidP="007356DA">
            <w:pPr>
              <w:pStyle w:val="Tabel-bullets"/>
            </w:pPr>
            <w:r w:rsidRPr="008E08DA">
              <w:t>understand the code of conduct, values and ethics of post-graduate study;</w:t>
            </w:r>
          </w:p>
          <w:p w:rsidR="007356DA" w:rsidRPr="008E08DA" w:rsidRDefault="007356DA" w:rsidP="007356DA">
            <w:pPr>
              <w:pStyle w:val="Tabel-bullets"/>
            </w:pPr>
            <w:r w:rsidRPr="008E08DA">
              <w:t xml:space="preserve">have a basic orientation on the nature of scientific knowledge and the epistemology of the humanities; </w:t>
            </w:r>
          </w:p>
          <w:p w:rsidR="007356DA" w:rsidRPr="008E08DA" w:rsidRDefault="007356DA" w:rsidP="007356DA">
            <w:pPr>
              <w:pStyle w:val="Tabel-bullets"/>
            </w:pPr>
            <w:r w:rsidRPr="008E08DA">
              <w:t>master and apply the more specific aspects of research design and execution that must result in the presentation of a research proposal and the writing of a research report;</w:t>
            </w:r>
          </w:p>
          <w:p w:rsidR="007356DA" w:rsidRPr="008E08DA" w:rsidRDefault="007356DA" w:rsidP="007356DA">
            <w:pPr>
              <w:pStyle w:val="Tabel-bullets"/>
              <w:rPr>
                <w:lang w:val="en-ZA"/>
              </w:rPr>
            </w:pPr>
            <w:r w:rsidRPr="008E08DA">
              <w:t>think critically and proceed with scientific reasoning whenever necessary through the collection, analysis, synthesis and assessment of data.</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t>Method of delivery: Full-time and Part-time</w:t>
            </w:r>
          </w:p>
        </w:tc>
      </w:tr>
      <w:tr w:rsidR="007356DA" w:rsidRPr="008E08DA" w:rsidTr="007356DA">
        <w:tc>
          <w:tcPr>
            <w:tcW w:w="6906" w:type="dxa"/>
            <w:gridSpan w:val="3"/>
            <w:tcBorders>
              <w:top w:val="single" w:sz="6" w:space="0" w:color="auto"/>
              <w:left w:val="single" w:sz="12" w:space="0" w:color="auto"/>
              <w:bottom w:val="single" w:sz="12" w:space="0" w:color="auto"/>
              <w:right w:val="single" w:sz="12" w:space="0" w:color="auto"/>
            </w:tcBorders>
            <w:hideMark/>
          </w:tcPr>
          <w:p w:rsidR="007356DA" w:rsidRPr="008E08DA" w:rsidRDefault="007356DA" w:rsidP="007356DA">
            <w:pPr>
              <w:pStyle w:val="Tabel"/>
              <w:rPr>
                <w:szCs w:val="16"/>
              </w:rPr>
            </w:pPr>
            <w:r w:rsidRPr="008E08DA">
              <w:rPr>
                <w:szCs w:val="16"/>
              </w:rPr>
              <w:t>Assessment methods:</w:t>
            </w:r>
          </w:p>
          <w:p w:rsidR="007356DA" w:rsidRPr="008E08DA" w:rsidRDefault="007356DA" w:rsidP="007356DA">
            <w:pPr>
              <w:pStyle w:val="Tabel"/>
              <w:rPr>
                <w:rStyle w:val="ListBullet2CharChar"/>
              </w:rPr>
            </w:pPr>
            <w:r w:rsidRPr="008E08DA">
              <w:rPr>
                <w:rStyle w:val="ListBullet2CharChar"/>
                <w:szCs w:val="16"/>
              </w:rPr>
              <w:t xml:space="preserve">Tests and </w:t>
            </w:r>
            <w:proofErr w:type="gramStart"/>
            <w:r w:rsidRPr="008E08DA">
              <w:rPr>
                <w:rStyle w:val="ListBullet2CharChar"/>
                <w:szCs w:val="16"/>
              </w:rPr>
              <w:t>assignments —</w:t>
            </w:r>
            <w:proofErr w:type="gramEnd"/>
            <w:r w:rsidRPr="008E08DA">
              <w:rPr>
                <w:rStyle w:val="ListBullet2CharChar"/>
                <w:szCs w:val="16"/>
              </w:rPr>
              <w:t xml:space="preserve"> weight: 50%</w:t>
            </w:r>
          </w:p>
          <w:p w:rsidR="007356DA" w:rsidRPr="008E08DA" w:rsidRDefault="007356DA" w:rsidP="007356DA">
            <w:pPr>
              <w:pStyle w:val="Tabel"/>
            </w:pPr>
            <w:r w:rsidRPr="008E08DA">
              <w:rPr>
                <w:rStyle w:val="ListBullet2CharChar"/>
                <w:szCs w:val="16"/>
              </w:rPr>
              <w:t>Semester exam 1X3 hours —</w:t>
            </w:r>
            <w:proofErr w:type="gramStart"/>
            <w:r w:rsidRPr="008E08DA">
              <w:rPr>
                <w:rStyle w:val="ListBullet2CharChar"/>
                <w:szCs w:val="16"/>
              </w:rPr>
              <w:t xml:space="preserve">  </w:t>
            </w:r>
            <w:proofErr w:type="gramEnd"/>
            <w:r w:rsidRPr="008E08DA">
              <w:rPr>
                <w:rStyle w:val="ListBullet2CharChar"/>
                <w:szCs w:val="16"/>
              </w:rPr>
              <w:t>weight: 50%</w:t>
            </w:r>
          </w:p>
        </w:tc>
      </w:tr>
    </w:tbl>
    <w:p w:rsidR="007356DA" w:rsidRPr="008E08DA" w:rsidRDefault="007356DA" w:rsidP="007356DA">
      <w:pPr>
        <w:pStyle w:val="Normal2Char"/>
        <w:spacing w:after="0"/>
        <w:rPr>
          <w:rFonts w:cs="Arial"/>
          <w:szCs w:val="16"/>
        </w:rPr>
      </w:pPr>
    </w:p>
    <w:p w:rsidR="007356DA" w:rsidRPr="008E08DA" w:rsidRDefault="007356DA" w:rsidP="007356DA">
      <w:pPr>
        <w:pStyle w:val="Normal2Char"/>
        <w:spacing w:after="0"/>
        <w:rPr>
          <w:rFonts w:cs="Arial"/>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7356DA" w:rsidRPr="008E08DA" w:rsidTr="007356D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lastRenderedPageBreak/>
              <w:t>Module code: PGDP 524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NQF level: 8</w:t>
            </w:r>
          </w:p>
        </w:tc>
      </w:tr>
      <w:tr w:rsidR="007356DA" w:rsidRPr="008E08DA" w:rsidTr="007356DA">
        <w:tc>
          <w:tcPr>
            <w:tcW w:w="6906" w:type="dxa"/>
            <w:gridSpan w:val="3"/>
            <w:tcBorders>
              <w:top w:val="single" w:sz="12"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Title: Leadership for Good Governance</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Module outcomes: After the successful completion of this module, the learner will be able to</w:t>
            </w:r>
          </w:p>
          <w:p w:rsidR="007356DA" w:rsidRPr="008E08DA" w:rsidRDefault="007356DA" w:rsidP="007356DA">
            <w:pPr>
              <w:pStyle w:val="Tabel-bullets"/>
            </w:pPr>
            <w:r w:rsidRPr="008E08DA">
              <w:t>connect knowledge of leadership and practice to individual contexts in the public sector;</w:t>
            </w:r>
          </w:p>
          <w:p w:rsidR="007356DA" w:rsidRPr="008E08DA" w:rsidRDefault="007356DA" w:rsidP="007356DA">
            <w:pPr>
              <w:pStyle w:val="Tabel-bullets"/>
            </w:pPr>
            <w:r w:rsidRPr="008E08DA">
              <w:t>apply appropriate models, theories and experience to public governance contexts to solve concrete, complex and abstract problems;</w:t>
            </w:r>
          </w:p>
          <w:p w:rsidR="007356DA" w:rsidRPr="008E08DA" w:rsidRDefault="007356DA" w:rsidP="007356DA">
            <w:pPr>
              <w:pStyle w:val="Tabel-bullets"/>
            </w:pPr>
            <w:r w:rsidRPr="008E08DA">
              <w:t>apply competencies associated with effective leadership: emotional intelligence, imaginative intelligence, initiative (innovative leadership), creative problem solving and interpersonal sensitivity.</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 xml:space="preserve">Method of delivery: </w:t>
            </w:r>
            <w:r w:rsidRPr="008E08DA">
              <w:t>Full-time and Part-time</w:t>
            </w:r>
          </w:p>
        </w:tc>
      </w:tr>
      <w:tr w:rsidR="007356DA" w:rsidRPr="008E08DA" w:rsidTr="007356DA">
        <w:tc>
          <w:tcPr>
            <w:tcW w:w="6906" w:type="dxa"/>
            <w:gridSpan w:val="3"/>
            <w:tcBorders>
              <w:top w:val="single" w:sz="6" w:space="0" w:color="auto"/>
              <w:left w:val="single" w:sz="12" w:space="0" w:color="auto"/>
              <w:bottom w:val="single" w:sz="12" w:space="0" w:color="auto"/>
              <w:right w:val="single" w:sz="12" w:space="0" w:color="auto"/>
            </w:tcBorders>
            <w:hideMark/>
          </w:tcPr>
          <w:p w:rsidR="007356DA" w:rsidRPr="008E08DA" w:rsidRDefault="007356DA" w:rsidP="007356DA">
            <w:pPr>
              <w:pStyle w:val="Tabel"/>
              <w:rPr>
                <w:szCs w:val="16"/>
              </w:rPr>
            </w:pPr>
            <w:r w:rsidRPr="008E08DA">
              <w:rPr>
                <w:szCs w:val="16"/>
              </w:rPr>
              <w:t>Assessment methods:</w:t>
            </w:r>
          </w:p>
          <w:p w:rsidR="007356DA" w:rsidRPr="008E08DA" w:rsidRDefault="007356DA" w:rsidP="007356DA">
            <w:pPr>
              <w:pStyle w:val="Tabel"/>
              <w:rPr>
                <w:rStyle w:val="ListBullet2CharChar"/>
              </w:rPr>
            </w:pPr>
            <w:r w:rsidRPr="008E08DA">
              <w:rPr>
                <w:rStyle w:val="ListBullet2CharChar"/>
                <w:szCs w:val="16"/>
              </w:rPr>
              <w:t xml:space="preserve">Tests and </w:t>
            </w:r>
            <w:proofErr w:type="gramStart"/>
            <w:r w:rsidRPr="008E08DA">
              <w:rPr>
                <w:rStyle w:val="ListBullet2CharChar"/>
                <w:szCs w:val="16"/>
              </w:rPr>
              <w:t>assignments —</w:t>
            </w:r>
            <w:proofErr w:type="gramEnd"/>
            <w:r w:rsidRPr="008E08DA">
              <w:rPr>
                <w:rStyle w:val="ListBullet2CharChar"/>
                <w:szCs w:val="16"/>
              </w:rPr>
              <w:t xml:space="preserve"> weight: 50%</w:t>
            </w:r>
          </w:p>
          <w:p w:rsidR="007356DA" w:rsidRPr="008E08DA" w:rsidRDefault="007356DA" w:rsidP="007356DA">
            <w:pPr>
              <w:pStyle w:val="Tabel"/>
            </w:pPr>
            <w:r w:rsidRPr="008E08DA">
              <w:rPr>
                <w:rStyle w:val="ListBullet2CharChar"/>
                <w:szCs w:val="16"/>
              </w:rPr>
              <w:t>Semester exam 1X3 hours —</w:t>
            </w:r>
            <w:proofErr w:type="gramStart"/>
            <w:r w:rsidRPr="008E08DA">
              <w:rPr>
                <w:rStyle w:val="ListBullet2CharChar"/>
                <w:szCs w:val="16"/>
              </w:rPr>
              <w:t xml:space="preserve">  </w:t>
            </w:r>
            <w:proofErr w:type="gramEnd"/>
            <w:r w:rsidRPr="008E08DA">
              <w:rPr>
                <w:rStyle w:val="ListBullet2CharChar"/>
                <w:szCs w:val="16"/>
              </w:rPr>
              <w:t>weight: 50%</w:t>
            </w:r>
          </w:p>
        </w:tc>
      </w:tr>
      <w:tr w:rsidR="007356DA" w:rsidRPr="008E08DA" w:rsidTr="007356D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Module code: PGDP 525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NQF level: 8</w:t>
            </w:r>
          </w:p>
        </w:tc>
      </w:tr>
      <w:tr w:rsidR="007356DA" w:rsidRPr="008E08DA" w:rsidTr="007356DA">
        <w:tc>
          <w:tcPr>
            <w:tcW w:w="6906" w:type="dxa"/>
            <w:gridSpan w:val="3"/>
            <w:tcBorders>
              <w:top w:val="single" w:sz="12"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Title: Programme and Project Management</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Module outcomes: After the successful completion of this module, the learner will be able to</w:t>
            </w:r>
          </w:p>
          <w:p w:rsidR="007356DA" w:rsidRPr="008E08DA" w:rsidRDefault="007356DA" w:rsidP="007356DA">
            <w:pPr>
              <w:pStyle w:val="Tabel-bullets"/>
            </w:pPr>
            <w:r w:rsidRPr="008E08DA">
              <w:t>demonstrate competence in designing systems, strategies and programmes for public policy implementation;</w:t>
            </w:r>
          </w:p>
          <w:p w:rsidR="007356DA" w:rsidRPr="008E08DA" w:rsidRDefault="007356DA" w:rsidP="007356DA">
            <w:pPr>
              <w:pStyle w:val="Tabel-bullets"/>
            </w:pPr>
            <w:r w:rsidRPr="008E08DA">
              <w:t>apply appropriate project management competencies in programme development and delivery;</w:t>
            </w:r>
          </w:p>
          <w:p w:rsidR="007356DA" w:rsidRPr="008E08DA" w:rsidRDefault="007356DA" w:rsidP="007356DA">
            <w:pPr>
              <w:pStyle w:val="Tabel-bullets"/>
            </w:pPr>
            <w:r w:rsidRPr="008E08DA">
              <w:t>apply relevant performance management systems in programme monitoring and evaluation.</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szCs w:val="16"/>
              </w:rPr>
            </w:pPr>
            <w:r w:rsidRPr="008E08DA">
              <w:rPr>
                <w:szCs w:val="16"/>
              </w:rPr>
              <w:t xml:space="preserve">Method of delivery: </w:t>
            </w:r>
            <w:r w:rsidRPr="008E08DA">
              <w:t>Full-time and Part-time</w:t>
            </w:r>
          </w:p>
        </w:tc>
      </w:tr>
      <w:tr w:rsidR="007356DA" w:rsidRPr="008E08DA" w:rsidTr="007356DA">
        <w:tc>
          <w:tcPr>
            <w:tcW w:w="6906" w:type="dxa"/>
            <w:gridSpan w:val="3"/>
            <w:tcBorders>
              <w:top w:val="single" w:sz="6" w:space="0" w:color="auto"/>
              <w:left w:val="single" w:sz="12" w:space="0" w:color="auto"/>
              <w:bottom w:val="single" w:sz="12" w:space="0" w:color="auto"/>
              <w:right w:val="single" w:sz="12" w:space="0" w:color="auto"/>
            </w:tcBorders>
            <w:hideMark/>
          </w:tcPr>
          <w:p w:rsidR="007356DA" w:rsidRPr="008E08DA" w:rsidRDefault="007356DA" w:rsidP="007356DA">
            <w:pPr>
              <w:pStyle w:val="Tabel"/>
              <w:rPr>
                <w:szCs w:val="16"/>
              </w:rPr>
            </w:pPr>
            <w:r w:rsidRPr="008E08DA">
              <w:rPr>
                <w:szCs w:val="16"/>
              </w:rPr>
              <w:t>Assessment methods:</w:t>
            </w:r>
          </w:p>
          <w:p w:rsidR="007356DA" w:rsidRPr="008E08DA" w:rsidRDefault="007356DA" w:rsidP="007356DA">
            <w:pPr>
              <w:pStyle w:val="Tabel"/>
              <w:rPr>
                <w:rStyle w:val="ListBullet2CharChar"/>
              </w:rPr>
            </w:pPr>
            <w:r w:rsidRPr="008E08DA">
              <w:rPr>
                <w:rStyle w:val="ListBullet2CharChar"/>
                <w:szCs w:val="16"/>
              </w:rPr>
              <w:t xml:space="preserve">Tests and </w:t>
            </w:r>
            <w:proofErr w:type="gramStart"/>
            <w:r w:rsidRPr="008E08DA">
              <w:rPr>
                <w:rStyle w:val="ListBullet2CharChar"/>
                <w:szCs w:val="16"/>
              </w:rPr>
              <w:t>assignments —</w:t>
            </w:r>
            <w:proofErr w:type="gramEnd"/>
            <w:r w:rsidRPr="008E08DA">
              <w:rPr>
                <w:rStyle w:val="ListBullet2CharChar"/>
                <w:szCs w:val="16"/>
              </w:rPr>
              <w:t xml:space="preserve"> weight: 50%</w:t>
            </w:r>
          </w:p>
          <w:p w:rsidR="007356DA" w:rsidRPr="008E08DA" w:rsidRDefault="007356DA" w:rsidP="007356DA">
            <w:pPr>
              <w:pStyle w:val="Tabel"/>
            </w:pPr>
            <w:r w:rsidRPr="008E08DA">
              <w:rPr>
                <w:rStyle w:val="ListBullet2CharChar"/>
                <w:szCs w:val="16"/>
              </w:rPr>
              <w:t>Semester exam 1X3 hours —</w:t>
            </w:r>
            <w:proofErr w:type="gramStart"/>
            <w:r w:rsidRPr="008E08DA">
              <w:rPr>
                <w:rStyle w:val="ListBullet2CharChar"/>
                <w:szCs w:val="16"/>
              </w:rPr>
              <w:t xml:space="preserve">  </w:t>
            </w:r>
            <w:proofErr w:type="gramEnd"/>
            <w:r w:rsidRPr="008E08DA">
              <w:rPr>
                <w:rStyle w:val="ListBullet2CharChar"/>
                <w:szCs w:val="16"/>
              </w:rPr>
              <w:t>weight: 50%</w:t>
            </w:r>
          </w:p>
        </w:tc>
      </w:tr>
      <w:tr w:rsidR="007356DA" w:rsidRPr="008E08DA" w:rsidTr="007356D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FE4F85" w:rsidP="007356DA">
            <w:pPr>
              <w:pStyle w:val="Tabel-opskrif"/>
            </w:pPr>
            <w:r>
              <w:t>M</w:t>
            </w:r>
            <w:r w:rsidR="007356DA" w:rsidRPr="008E08DA">
              <w:t>odule code: PGDD 521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7356DA" w:rsidRPr="008E08DA" w:rsidRDefault="007356DA" w:rsidP="007356DA">
            <w:pPr>
              <w:pStyle w:val="Tabel-opskrif"/>
            </w:pPr>
            <w:r w:rsidRPr="008E08DA">
              <w:t>NQF level: 8</w:t>
            </w:r>
          </w:p>
        </w:tc>
      </w:tr>
      <w:tr w:rsidR="007356DA" w:rsidRPr="008E08DA" w:rsidTr="007356DA">
        <w:tc>
          <w:tcPr>
            <w:tcW w:w="6906" w:type="dxa"/>
            <w:gridSpan w:val="3"/>
            <w:tcBorders>
              <w:top w:val="single" w:sz="12"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t>Title: Research Project</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rPr>
                <w:lang w:val="en-ZA"/>
              </w:rPr>
            </w:pPr>
            <w:r w:rsidRPr="008E08DA">
              <w:rPr>
                <w:lang w:val="en-ZA"/>
              </w:rPr>
              <w:t>Module outcomes: After the successful completion of this module, the learner will be able to</w:t>
            </w:r>
          </w:p>
          <w:p w:rsidR="007356DA" w:rsidRPr="008E08DA" w:rsidRDefault="007356DA" w:rsidP="007356DA">
            <w:pPr>
              <w:pStyle w:val="Tabel-bullets"/>
              <w:rPr>
                <w:lang w:val="en-ZA"/>
              </w:rPr>
            </w:pPr>
            <w:r w:rsidRPr="008E08DA">
              <w:rPr>
                <w:lang w:val="en-ZA"/>
              </w:rPr>
              <w:t>develop a research proposal according to prescribed scientific methods and procedural techniques to solve a “real life” contextual problem within the candidate’s immediate work environment;</w:t>
            </w:r>
          </w:p>
          <w:p w:rsidR="007356DA" w:rsidRPr="008E08DA" w:rsidRDefault="007356DA" w:rsidP="007356DA">
            <w:pPr>
              <w:pStyle w:val="Tabel-bullets"/>
              <w:rPr>
                <w:lang w:val="en-ZA"/>
              </w:rPr>
            </w:pPr>
            <w:r w:rsidRPr="008E08DA">
              <w:rPr>
                <w:lang w:val="en-ZA"/>
              </w:rPr>
              <w:t>conduct a research study within the field of disaster risk management under supervision, following ethical and professional guidelines;</w:t>
            </w:r>
          </w:p>
          <w:p w:rsidR="007356DA" w:rsidRPr="008E08DA" w:rsidRDefault="007356DA" w:rsidP="007356DA">
            <w:pPr>
              <w:pStyle w:val="Tabel-bullets"/>
              <w:rPr>
                <w:lang w:val="en-ZA"/>
              </w:rPr>
            </w:pPr>
            <w:proofErr w:type="gramStart"/>
            <w:r w:rsidRPr="008E08DA">
              <w:rPr>
                <w:lang w:val="en-ZA"/>
              </w:rPr>
              <w:t>write</w:t>
            </w:r>
            <w:proofErr w:type="gramEnd"/>
            <w:r w:rsidRPr="008E08DA">
              <w:rPr>
                <w:lang w:val="en-ZA"/>
              </w:rPr>
              <w:t xml:space="preserve"> a research report according to prescribed specification within the field of humanities.</w:t>
            </w:r>
          </w:p>
        </w:tc>
      </w:tr>
      <w:tr w:rsidR="007356DA" w:rsidRPr="008E08DA" w:rsidTr="007356DA">
        <w:tc>
          <w:tcPr>
            <w:tcW w:w="6906" w:type="dxa"/>
            <w:gridSpan w:val="3"/>
            <w:tcBorders>
              <w:top w:val="single" w:sz="6" w:space="0" w:color="auto"/>
              <w:left w:val="single" w:sz="12" w:space="0" w:color="auto"/>
              <w:bottom w:val="single" w:sz="6" w:space="0" w:color="auto"/>
              <w:right w:val="single" w:sz="12" w:space="0" w:color="auto"/>
            </w:tcBorders>
            <w:hideMark/>
          </w:tcPr>
          <w:p w:rsidR="007356DA" w:rsidRPr="008E08DA" w:rsidRDefault="007356DA" w:rsidP="007356DA">
            <w:pPr>
              <w:pStyle w:val="Tabel"/>
            </w:pPr>
            <w:r w:rsidRPr="008E08DA">
              <w:t>Method of delivery: Full-time and Part-time</w:t>
            </w:r>
          </w:p>
        </w:tc>
      </w:tr>
      <w:tr w:rsidR="007356DA" w:rsidRPr="008E08DA" w:rsidTr="007356DA">
        <w:tc>
          <w:tcPr>
            <w:tcW w:w="6906" w:type="dxa"/>
            <w:gridSpan w:val="3"/>
            <w:tcBorders>
              <w:top w:val="single" w:sz="6" w:space="0" w:color="auto"/>
              <w:left w:val="single" w:sz="12" w:space="0" w:color="auto"/>
              <w:bottom w:val="single" w:sz="12" w:space="0" w:color="auto"/>
              <w:right w:val="single" w:sz="12" w:space="0" w:color="auto"/>
            </w:tcBorders>
            <w:hideMark/>
          </w:tcPr>
          <w:p w:rsidR="007356DA" w:rsidRPr="008E08DA" w:rsidRDefault="007356DA" w:rsidP="007356DA">
            <w:pPr>
              <w:pStyle w:val="Tabel"/>
              <w:rPr>
                <w:szCs w:val="16"/>
              </w:rPr>
            </w:pPr>
            <w:r w:rsidRPr="008E08DA">
              <w:rPr>
                <w:szCs w:val="16"/>
              </w:rPr>
              <w:t>Assessment methods:</w:t>
            </w:r>
          </w:p>
          <w:p w:rsidR="007356DA" w:rsidRPr="008E08DA" w:rsidRDefault="007356DA" w:rsidP="007356DA">
            <w:pPr>
              <w:pStyle w:val="Tabel"/>
            </w:pPr>
            <w:r w:rsidRPr="008E08DA">
              <w:rPr>
                <w:rStyle w:val="ListBullet2CharChar"/>
                <w:szCs w:val="16"/>
              </w:rPr>
              <w:t>Research project — weight: 100%</w:t>
            </w:r>
          </w:p>
        </w:tc>
      </w:tr>
    </w:tbl>
    <w:p w:rsidR="007356DA" w:rsidRPr="008E08DA" w:rsidRDefault="007356DA" w:rsidP="007356DA"/>
    <w:p w:rsidR="007356DA" w:rsidRPr="009C5B8E" w:rsidRDefault="007356DA" w:rsidP="007356DA">
      <w:pPr>
        <w:pStyle w:val="Normal2Char"/>
        <w:rPr>
          <w:lang w:eastAsia="en-GB"/>
        </w:rPr>
      </w:pPr>
    </w:p>
    <w:p w:rsidR="004B6DF8" w:rsidRPr="004B6DF8" w:rsidRDefault="004B6DF8" w:rsidP="004B6DF8">
      <w:pPr>
        <w:pStyle w:val="Heading1"/>
        <w:spacing w:before="0" w:after="0"/>
        <w:rPr>
          <w:lang w:eastAsia="en-GB"/>
        </w:rPr>
      </w:pPr>
      <w:bookmarkStart w:id="1375" w:name="_Toc396903282"/>
      <w:r w:rsidRPr="004B6DF8">
        <w:rPr>
          <w:lang w:eastAsia="en-GB"/>
        </w:rPr>
        <w:lastRenderedPageBreak/>
        <w:t>module outcomes: honours degrees</w:t>
      </w:r>
      <w:bookmarkEnd w:id="1375"/>
    </w:p>
    <w:p w:rsidR="004B6DF8" w:rsidRPr="004B6DF8" w:rsidRDefault="004B6DF8" w:rsidP="001001DA">
      <w:pPr>
        <w:pStyle w:val="Heading2"/>
        <w:rPr>
          <w:lang w:eastAsia="en-GB"/>
        </w:rPr>
      </w:pPr>
      <w:bookmarkStart w:id="1376" w:name="_Toc396903283"/>
      <w:r w:rsidRPr="004B6DF8">
        <w:rPr>
          <w:lang w:eastAsia="en-GB"/>
        </w:rPr>
        <w:t>afrikaans and dutch</w:t>
      </w:r>
      <w:bookmarkEnd w:id="137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357883"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357883" w:rsidRDefault="004B6DF8" w:rsidP="00621518">
            <w:pPr>
              <w:pStyle w:val="Tabel-opskrif"/>
            </w:pPr>
            <w:r w:rsidRPr="00357883">
              <w:t>Module code: AFLG671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357883" w:rsidRDefault="004B6DF8" w:rsidP="00621518">
            <w:pPr>
              <w:pStyle w:val="Tabel-opskrif"/>
            </w:pPr>
            <w:r w:rsidRPr="00357883">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357883" w:rsidRDefault="004B6DF8" w:rsidP="00621518">
            <w:pPr>
              <w:pStyle w:val="Tabel-opskrif"/>
            </w:pPr>
            <w:r w:rsidRPr="00357883">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Afrikaans text editing</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 able to</w:t>
            </w:r>
          </w:p>
          <w:p w:rsidR="004B6DF8" w:rsidRPr="00357883" w:rsidRDefault="004B6DF8" w:rsidP="00B62A3A">
            <w:pPr>
              <w:pStyle w:val="Tabel-bullets"/>
            </w:pPr>
            <w:r w:rsidRPr="00357883">
              <w:t>understand and apply the concept of text quality;</w:t>
            </w:r>
          </w:p>
          <w:p w:rsidR="004B6DF8" w:rsidRPr="00357883" w:rsidRDefault="004B6DF8" w:rsidP="00B62A3A">
            <w:pPr>
              <w:pStyle w:val="Tabel-bullets"/>
            </w:pPr>
            <w:r w:rsidRPr="00357883">
              <w:t>reconcile language theory and language practice;</w:t>
            </w:r>
          </w:p>
          <w:p w:rsidR="004B6DF8" w:rsidRPr="00357883" w:rsidRDefault="004B6DF8" w:rsidP="00B62A3A">
            <w:pPr>
              <w:pStyle w:val="Tabel-bullets"/>
            </w:pPr>
            <w:r w:rsidRPr="00357883">
              <w:t>identify and utilise secondary and primary sources of language usage;</w:t>
            </w:r>
          </w:p>
          <w:p w:rsidR="004B6DF8" w:rsidRPr="00357883" w:rsidRDefault="004B6DF8" w:rsidP="00B62A3A">
            <w:pPr>
              <w:pStyle w:val="Tabel-bullets"/>
            </w:pPr>
            <w:r w:rsidRPr="00357883">
              <w:t>argue independently on normativity as a concept in grammar;</w:t>
            </w:r>
          </w:p>
          <w:p w:rsidR="004B6DF8" w:rsidRPr="00357883" w:rsidRDefault="004B6DF8" w:rsidP="00B62A3A">
            <w:pPr>
              <w:pStyle w:val="Tabel-bullets"/>
            </w:pPr>
            <w:r w:rsidRPr="00357883">
              <w:t>do basic text editing;</w:t>
            </w:r>
          </w:p>
          <w:p w:rsidR="004B6DF8" w:rsidRPr="00357883" w:rsidRDefault="004B6DF8" w:rsidP="00B62A3A">
            <w:pPr>
              <w:pStyle w:val="Tabel-bullets"/>
            </w:pPr>
            <w:r w:rsidRPr="00357883">
              <w:t>take responsibility for the validity of a properly edited language text or an unedited text.</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Assignments — weight: 50%</w:t>
            </w:r>
          </w:p>
          <w:p w:rsidR="004B6DF8" w:rsidRPr="00357883" w:rsidRDefault="004B6DF8" w:rsidP="00B62A3A">
            <w:pPr>
              <w:pStyle w:val="Tabel"/>
            </w:pPr>
            <w:r w:rsidRPr="00357883">
              <w:rPr>
                <w:rStyle w:val="ListBullet2Char"/>
                <w:szCs w:val="16"/>
              </w:rPr>
              <w:t>Final examination 1X24 hours —</w:t>
            </w:r>
            <w:proofErr w:type="gramStart"/>
            <w:r w:rsidRPr="00357883">
              <w:rPr>
                <w:rStyle w:val="ListBullet2Char"/>
                <w:szCs w:val="16"/>
              </w:rPr>
              <w:t xml:space="preserve">  </w:t>
            </w:r>
            <w:proofErr w:type="gramEnd"/>
            <w:r w:rsidRPr="00357883">
              <w:rPr>
                <w:rStyle w:val="ListBullet2Char"/>
                <w:szCs w:val="16"/>
              </w:rPr>
              <w:t>weight: 50%</w:t>
            </w:r>
          </w:p>
        </w:tc>
      </w:tr>
      <w:tr w:rsidR="004B6DF8" w:rsidRPr="00357883"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357883" w:rsidRDefault="004B6DF8" w:rsidP="00B62A3A">
            <w:pPr>
              <w:pStyle w:val="Tabel-opskrif"/>
              <w:spacing w:before="0" w:after="0"/>
            </w:pPr>
            <w:r w:rsidRPr="00357883">
              <w:t>Module code: AFLG672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357883" w:rsidRDefault="004B6DF8" w:rsidP="00B62A3A">
            <w:pPr>
              <w:pStyle w:val="Tabel-opskrif"/>
              <w:spacing w:before="0" w:after="0"/>
            </w:pPr>
            <w:r w:rsidRPr="00357883">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357883" w:rsidRDefault="004B6DF8" w:rsidP="00B62A3A">
            <w:pPr>
              <w:pStyle w:val="Tabel-opskrif"/>
              <w:spacing w:before="0" w:after="0"/>
            </w:pPr>
            <w:r w:rsidRPr="00357883">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Afrikaans linguistics: themes and tendencies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 able to demonstrate that he/she</w:t>
            </w:r>
          </w:p>
          <w:p w:rsidR="004B6DF8" w:rsidRPr="00357883" w:rsidRDefault="004B6DF8" w:rsidP="00B62A3A">
            <w:pPr>
              <w:pStyle w:val="Tabel-bullets"/>
            </w:pPr>
            <w:r w:rsidRPr="00357883">
              <w:t>has a thorough knowledge of the field of Afrikaans language studies with specific reference to the grammar of Afrikaans;</w:t>
            </w:r>
          </w:p>
          <w:p w:rsidR="004B6DF8" w:rsidRPr="00357883" w:rsidRDefault="004B6DF8" w:rsidP="00B62A3A">
            <w:pPr>
              <w:pStyle w:val="Tabel-bullets"/>
            </w:pPr>
            <w:r w:rsidRPr="00357883">
              <w:t>can use a variety of theoretical and descriptive frameworks in the analysis, description and explanation of constructions in Afrikaans grammar.</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AFLG673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Language and society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621518" w:rsidP="00B62A3A">
            <w:pPr>
              <w:pStyle w:val="Tabel"/>
              <w:rPr>
                <w:szCs w:val="16"/>
              </w:rPr>
            </w:pPr>
            <w:r>
              <w:rPr>
                <w:szCs w:val="16"/>
              </w:rPr>
              <w:t xml:space="preserve">Module outcomes: </w:t>
            </w:r>
            <w:r w:rsidR="004B6DF8" w:rsidRPr="00357883">
              <w:rPr>
                <w:szCs w:val="16"/>
              </w:rPr>
              <w:t>On completion of this module the student should be able to</w:t>
            </w:r>
          </w:p>
          <w:p w:rsidR="004B6DF8" w:rsidRPr="00357883" w:rsidRDefault="004B6DF8" w:rsidP="00B62A3A">
            <w:pPr>
              <w:pStyle w:val="Tabel-bullets"/>
            </w:pPr>
            <w:r w:rsidRPr="00357883">
              <w:t>use and define the basic terminology of sociolinguistics and language sociology;</w:t>
            </w:r>
          </w:p>
          <w:p w:rsidR="004B6DF8" w:rsidRPr="00357883" w:rsidRDefault="004B6DF8" w:rsidP="00B62A3A">
            <w:pPr>
              <w:pStyle w:val="Tabel-bullets"/>
            </w:pPr>
            <w:r w:rsidRPr="00357883">
              <w:t>identify and explain the causes for language variation;</w:t>
            </w:r>
          </w:p>
          <w:p w:rsidR="004B6DF8" w:rsidRPr="00357883" w:rsidRDefault="004B6DF8" w:rsidP="00B62A3A">
            <w:pPr>
              <w:pStyle w:val="Tabel-bullets"/>
            </w:pPr>
            <w:r w:rsidRPr="00357883">
              <w:t>explain and apply the techniques for collecting data in Sociolinguistics and independently apply them in research projects;</w:t>
            </w:r>
          </w:p>
          <w:p w:rsidR="004B6DF8" w:rsidRPr="00357883" w:rsidRDefault="004B6DF8" w:rsidP="00B62A3A">
            <w:pPr>
              <w:pStyle w:val="Tabel-bullets"/>
            </w:pPr>
            <w:r w:rsidRPr="00357883">
              <w:t>explain the methods of interpreting data in Sociolinguistics and independently apply them in research projects;</w:t>
            </w:r>
          </w:p>
          <w:p w:rsidR="004B6DF8" w:rsidRPr="00357883" w:rsidRDefault="004B6DF8" w:rsidP="00B62A3A">
            <w:pPr>
              <w:pStyle w:val="Tabel-bullets"/>
            </w:pPr>
            <w:r w:rsidRPr="00357883">
              <w:t>study and interpret primary research literature independently;</w:t>
            </w:r>
          </w:p>
          <w:p w:rsidR="004B6DF8" w:rsidRPr="00357883" w:rsidRDefault="004B6DF8" w:rsidP="00B62A3A">
            <w:pPr>
              <w:pStyle w:val="Tabel-bullets"/>
            </w:pPr>
            <w:r w:rsidRPr="00357883">
              <w:t>plan and carry out a research project;</w:t>
            </w:r>
          </w:p>
          <w:p w:rsidR="004B6DF8" w:rsidRPr="00357883" w:rsidRDefault="004B6DF8" w:rsidP="00B62A3A">
            <w:pPr>
              <w:pStyle w:val="Tabel-bullets"/>
            </w:pPr>
            <w:r w:rsidRPr="00357883">
              <w:t>effectively communicate the results of a research project in written as well as spoken media;</w:t>
            </w:r>
          </w:p>
          <w:p w:rsidR="004B6DF8" w:rsidRPr="00357883" w:rsidRDefault="004B6DF8" w:rsidP="00B62A3A">
            <w:pPr>
              <w:pStyle w:val="Tabel-bullets"/>
            </w:pPr>
            <w:r w:rsidRPr="00357883">
              <w:t>identify, explain and synthesise the different viewpoints on the standardisation of Afrikaans and formulate an own motivated viewpoint on the matter;</w:t>
            </w:r>
          </w:p>
          <w:p w:rsidR="004B6DF8" w:rsidRPr="00357883" w:rsidRDefault="004B6DF8" w:rsidP="00B62A3A">
            <w:pPr>
              <w:pStyle w:val="Tabel-bullets"/>
            </w:pPr>
            <w:r w:rsidRPr="00357883">
              <w:t>explain the South African language policy.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AFLG674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Text study and text linguistics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lastRenderedPageBreak/>
              <w:t>Module outcomes: On completion of this module the student should be able to</w:t>
            </w:r>
          </w:p>
          <w:p w:rsidR="004B6DF8" w:rsidRPr="00357883" w:rsidRDefault="004B6DF8" w:rsidP="00B62A3A">
            <w:pPr>
              <w:pStyle w:val="Tabel-bullets"/>
            </w:pPr>
            <w:r w:rsidRPr="00357883">
              <w:t>master the basic theoretical approaches of text linguistics;</w:t>
            </w:r>
          </w:p>
          <w:p w:rsidR="004B6DF8" w:rsidRPr="00357883" w:rsidRDefault="004B6DF8" w:rsidP="00B62A3A">
            <w:pPr>
              <w:pStyle w:val="Tabel-bullets"/>
            </w:pPr>
            <w:r w:rsidRPr="00357883">
              <w:t>apply the insight afforded by text linguistics to selected texts;</w:t>
            </w:r>
          </w:p>
          <w:p w:rsidR="004B6DF8" w:rsidRPr="00357883" w:rsidRDefault="004B6DF8" w:rsidP="00B62A3A">
            <w:pPr>
              <w:pStyle w:val="Tabel-bullets"/>
            </w:pPr>
            <w:r w:rsidRPr="00357883">
              <w:t>give an account of the validity for considering a “text” as good or not good;</w:t>
            </w:r>
          </w:p>
          <w:p w:rsidR="004B6DF8" w:rsidRPr="00357883" w:rsidRDefault="004B6DF8" w:rsidP="00B62A3A">
            <w:pPr>
              <w:pStyle w:val="Tabel-bullets"/>
            </w:pPr>
            <w:r w:rsidRPr="00357883">
              <w:t>write a paper on a selected topic in which the principles of text linguistics are clearly illustrated.</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AFLG675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Forensic linguistics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 able to understand and apply the principles of forensic linguistics.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Afrikaans poetry: poetry and intertext</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 xml:space="preserve">Module outcomes: On completion of </w:t>
            </w:r>
            <w:r w:rsidR="00C05859">
              <w:rPr>
                <w:szCs w:val="16"/>
              </w:rPr>
              <w:t>this module, the student should</w:t>
            </w:r>
          </w:p>
          <w:p w:rsidR="004B6DF8" w:rsidRPr="00357883" w:rsidRDefault="004B6DF8" w:rsidP="00B62A3A">
            <w:pPr>
              <w:pStyle w:val="Tabel-bullets"/>
            </w:pPr>
            <w:r w:rsidRPr="00357883">
              <w:t>possess thorough knowledge of and insight into the complexities of the poetic genre;</w:t>
            </w:r>
          </w:p>
          <w:p w:rsidR="004B6DF8" w:rsidRPr="00357883" w:rsidRDefault="004B6DF8" w:rsidP="00B62A3A">
            <w:pPr>
              <w:pStyle w:val="Tabel-bullets"/>
            </w:pPr>
            <w:r w:rsidRPr="00357883">
              <w:t>be able to describe, analyse, interpret and evaluate poetic style and technique at an advanced level;</w:t>
            </w:r>
          </w:p>
          <w:p w:rsidR="004B6DF8" w:rsidRPr="00357883" w:rsidRDefault="004B6DF8" w:rsidP="00B62A3A">
            <w:pPr>
              <w:pStyle w:val="Tabel-bullets"/>
            </w:pPr>
            <w:r w:rsidRPr="00357883">
              <w:t>demonstrate knowledge of and insight into the oeuvres of important Afrikaans poets;</w:t>
            </w:r>
          </w:p>
          <w:p w:rsidR="004B6DF8" w:rsidRPr="00357883" w:rsidRDefault="004B6DF8" w:rsidP="00B62A3A">
            <w:pPr>
              <w:pStyle w:val="Tabel-bullets"/>
            </w:pPr>
            <w:r w:rsidRPr="00357883">
              <w:t>understand the intertextuality of poetry and be able to incorporate this into complex interpretations;</w:t>
            </w:r>
          </w:p>
          <w:p w:rsidR="004B6DF8" w:rsidRPr="00357883" w:rsidRDefault="004B6DF8" w:rsidP="00B62A3A">
            <w:pPr>
              <w:pStyle w:val="Tabel-bullets"/>
            </w:pPr>
            <w:r w:rsidRPr="00357883">
              <w:t>be able to utilise various literary theories for text interpretation;</w:t>
            </w:r>
          </w:p>
          <w:p w:rsidR="004B6DF8" w:rsidRPr="00357883" w:rsidRDefault="004B6DF8" w:rsidP="00B62A3A">
            <w:pPr>
              <w:pStyle w:val="Tabel-bullets"/>
            </w:pPr>
            <w:r w:rsidRPr="00357883">
              <w:t>be able to give an account of their knowledge and insight in research papers that, as scientific reports, display the theoretical, scholarly and formal qualities that can be expected at a postgraduate level.</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Afrikaans narrative texts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w:t>
            </w:r>
          </w:p>
          <w:p w:rsidR="004B6DF8" w:rsidRPr="00357883" w:rsidRDefault="004B6DF8" w:rsidP="00B62A3A">
            <w:pPr>
              <w:pStyle w:val="Tabel-bullets"/>
            </w:pPr>
            <w:r w:rsidRPr="00357883">
              <w:t xml:space="preserve">know and understand the literary and historic </w:t>
            </w:r>
            <w:proofErr w:type="gramStart"/>
            <w:r w:rsidRPr="00357883">
              <w:t>developments in</w:t>
            </w:r>
            <w:proofErr w:type="gramEnd"/>
            <w:r w:rsidRPr="00357883">
              <w:t xml:space="preserve"> Afrikaans narrative from the beginning of the twentieth century to the present, and be able to describe and explain recent trends;</w:t>
            </w:r>
          </w:p>
          <w:p w:rsidR="004B6DF8" w:rsidRPr="00357883" w:rsidRDefault="004B6DF8" w:rsidP="00B62A3A">
            <w:pPr>
              <w:pStyle w:val="Tabel-bullets"/>
            </w:pPr>
            <w:r w:rsidRPr="00357883">
              <w:t>be able to analyse any narrative text at an advanced level and interpret the result with the aid of various literary frameworks;</w:t>
            </w:r>
          </w:p>
          <w:p w:rsidR="004B6DF8" w:rsidRPr="00357883" w:rsidRDefault="004B6DF8" w:rsidP="00B62A3A">
            <w:pPr>
              <w:pStyle w:val="Tabel-bullets"/>
            </w:pPr>
            <w:r w:rsidRPr="00357883">
              <w:t>be able to integrate and contextualise theoretical and textual analysis;</w:t>
            </w:r>
          </w:p>
          <w:p w:rsidR="004B6DF8" w:rsidRPr="00357883" w:rsidRDefault="004B6DF8" w:rsidP="00B62A3A">
            <w:pPr>
              <w:pStyle w:val="Tabel-bullets"/>
            </w:pPr>
            <w:r w:rsidRPr="00357883">
              <w:t>be able to identify and discuss different manifestations of aesthetic procedures in Afrikaans narrative;</w:t>
            </w:r>
          </w:p>
          <w:p w:rsidR="004B6DF8" w:rsidRPr="00357883" w:rsidRDefault="004B6DF8" w:rsidP="00B62A3A">
            <w:pPr>
              <w:pStyle w:val="Tabel-bullets"/>
            </w:pPr>
            <w:r w:rsidRPr="00357883">
              <w:t>be able to participate in a debate about values with reference to the dialogue between text, reality and value systems which includes the ability to formulate and articulate an own point of view and interpretation;</w:t>
            </w:r>
          </w:p>
          <w:p w:rsidR="004B6DF8" w:rsidRPr="00357883" w:rsidRDefault="004B6DF8" w:rsidP="00B62A3A">
            <w:pPr>
              <w:pStyle w:val="Tabel-bullets"/>
            </w:pPr>
            <w:r w:rsidRPr="00357883">
              <w:t>be able to write a well-structured research report presenting the description, analysis, interpretation, comparison and evaluation of texts in a manner that is theoretically sound and contextualised.</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lastRenderedPageBreak/>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From text to performance: a study of drama and theatre science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w:t>
            </w:r>
          </w:p>
          <w:p w:rsidR="004B6DF8" w:rsidRPr="00357883" w:rsidRDefault="004B6DF8" w:rsidP="00B62A3A">
            <w:pPr>
              <w:pStyle w:val="Tabel-bullets"/>
            </w:pPr>
            <w:r w:rsidRPr="00357883">
              <w:t>be able to describe the performances of different periods and indicate how dramatists have created dramas for specific kinds of stages;</w:t>
            </w:r>
          </w:p>
          <w:p w:rsidR="004B6DF8" w:rsidRPr="00357883" w:rsidRDefault="004B6DF8" w:rsidP="00B62A3A">
            <w:pPr>
              <w:pStyle w:val="Tabel-bullets"/>
            </w:pPr>
            <w:r w:rsidRPr="00357883">
              <w:t>be able to critically assess performance texts and compare different eras</w:t>
            </w:r>
          </w:p>
          <w:p w:rsidR="004B6DF8" w:rsidRPr="00357883" w:rsidRDefault="004B6DF8" w:rsidP="00B62A3A">
            <w:pPr>
              <w:pStyle w:val="Tabel-bullets"/>
            </w:pPr>
            <w:r w:rsidRPr="00357883">
              <w:t>demonstrate knowledge of different dramatic structures and be able to recognise these in drama texts, and synthesize insights in this regard;</w:t>
            </w:r>
          </w:p>
          <w:p w:rsidR="004B6DF8" w:rsidRPr="00357883" w:rsidRDefault="004B6DF8" w:rsidP="00B62A3A">
            <w:pPr>
              <w:pStyle w:val="Tabel-bullets"/>
            </w:pPr>
            <w:r w:rsidRPr="00357883">
              <w:t>be able to analyse recent South African and Afrikaans plays and dramatic oeuvres within various theoretical frameworks;</w:t>
            </w:r>
          </w:p>
          <w:p w:rsidR="004B6DF8" w:rsidRPr="00357883" w:rsidRDefault="004B6DF8" w:rsidP="00B62A3A">
            <w:pPr>
              <w:pStyle w:val="Tabel-bullets"/>
            </w:pPr>
            <w:r w:rsidRPr="00357883">
              <w:t>be able to describe and evaluate the procedures of dramatists and directors;</w:t>
            </w:r>
          </w:p>
          <w:p w:rsidR="004B6DF8" w:rsidRPr="00357883" w:rsidRDefault="004B6DF8" w:rsidP="00B62A3A">
            <w:pPr>
              <w:pStyle w:val="Tabel-bullets"/>
            </w:pPr>
            <w:r w:rsidRPr="00357883">
              <w:t>demonstrate knowledge of the preferred dramatic styles of different directors, and be able to evaluate these;</w:t>
            </w:r>
          </w:p>
          <w:p w:rsidR="004B6DF8" w:rsidRPr="00357883" w:rsidRDefault="004B6DF8" w:rsidP="00B62A3A">
            <w:pPr>
              <w:pStyle w:val="Tabel-bullets"/>
            </w:pPr>
            <w:r w:rsidRPr="00357883">
              <w:t xml:space="preserve">be able to assess </w:t>
            </w:r>
            <w:proofErr w:type="gramStart"/>
            <w:r w:rsidRPr="00357883">
              <w:t>stage</w:t>
            </w:r>
            <w:proofErr w:type="gramEnd"/>
            <w:r w:rsidRPr="00357883">
              <w:t>, film and television productions with the aid of appropriate theories and write reviews that are scientifically sound.</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Aspects of Dutch literature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w:t>
            </w:r>
          </w:p>
          <w:p w:rsidR="004B6DF8" w:rsidRPr="00357883" w:rsidRDefault="004B6DF8" w:rsidP="00B62A3A">
            <w:pPr>
              <w:pStyle w:val="Tabel-bullets"/>
            </w:pPr>
            <w:r w:rsidRPr="00357883">
              <w:t>show an appreciation of Netherlandic literature and the window it opens onto the Dutch speaking world;</w:t>
            </w:r>
          </w:p>
          <w:p w:rsidR="004B6DF8" w:rsidRPr="00357883" w:rsidRDefault="004B6DF8" w:rsidP="00B62A3A">
            <w:pPr>
              <w:pStyle w:val="Tabel-bullets"/>
            </w:pPr>
            <w:r w:rsidRPr="00357883">
              <w:t>demonstrate an understanding of the basic lines of Dutch literary history and be able to situate the examined texts in their proper literary-historical context;</w:t>
            </w:r>
          </w:p>
          <w:p w:rsidR="004B6DF8" w:rsidRPr="00357883" w:rsidRDefault="004B6DF8" w:rsidP="00B62A3A">
            <w:pPr>
              <w:pStyle w:val="Tabel-bullets"/>
            </w:pPr>
            <w:r w:rsidRPr="00357883">
              <w:t>be able to analyse and interpret exemplary Dutch literary texts, authors, themes and problems in a scholarly;</w:t>
            </w:r>
          </w:p>
          <w:p w:rsidR="004B6DF8" w:rsidRPr="00357883" w:rsidRDefault="004B6DF8" w:rsidP="00B62A3A">
            <w:pPr>
              <w:pStyle w:val="Tabel-bullets"/>
            </w:pPr>
            <w:r w:rsidRPr="00357883">
              <w:t>be able to compare selected works, authors and problems with the South African situation and Afrikaans literature;</w:t>
            </w:r>
          </w:p>
          <w:p w:rsidR="004B6DF8" w:rsidRPr="00357883" w:rsidRDefault="004B6DF8" w:rsidP="00B62A3A">
            <w:pPr>
              <w:pStyle w:val="Tabel-bullets"/>
            </w:pPr>
            <w:r w:rsidRPr="00357883">
              <w:t>be able to fruitfully utilise theoretical concepts in and through the study of selected works, authors and themes.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Afrikaans and Dutch children’s and youth literature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w:t>
            </w:r>
          </w:p>
          <w:p w:rsidR="004B6DF8" w:rsidRPr="00357883" w:rsidRDefault="004B6DF8" w:rsidP="00B62A3A">
            <w:pPr>
              <w:pStyle w:val="Tabel-bullets"/>
            </w:pPr>
            <w:r w:rsidRPr="00357883">
              <w:t>be able to demonstrate that he/she commands the relevant scientific skills for acquiring a corpus of knowledge relating to Afrikaans and Dutch toddlers’, children’s and youth literature, including literary theory, contexts, authors, texts, and possible and actual reader responses;</w:t>
            </w:r>
          </w:p>
          <w:p w:rsidR="004B6DF8" w:rsidRPr="00357883" w:rsidRDefault="004B6DF8" w:rsidP="00B62A3A">
            <w:pPr>
              <w:pStyle w:val="Tabel-bullets"/>
            </w:pPr>
            <w:r w:rsidRPr="00357883">
              <w:t>have acquired subject specific research skills in the field of children’s and youth literature and be able to apply these at an advanced level;</w:t>
            </w:r>
          </w:p>
          <w:p w:rsidR="004B6DF8" w:rsidRPr="00357883" w:rsidRDefault="004B6DF8" w:rsidP="00B62A3A">
            <w:pPr>
              <w:pStyle w:val="Tabel-bullets"/>
            </w:pPr>
            <w:r w:rsidRPr="00357883">
              <w:t xml:space="preserve">demonstrate an ability to communicate orally and in writing about Afrikaans and Dutch toddlers’, children’s and youth literature; </w:t>
            </w:r>
          </w:p>
          <w:p w:rsidR="004B6DF8" w:rsidRPr="00357883" w:rsidRDefault="004B6DF8" w:rsidP="00B62A3A">
            <w:pPr>
              <w:pStyle w:val="Tabel-bullets"/>
            </w:pPr>
            <w:r w:rsidRPr="00357883">
              <w:t xml:space="preserve">be able to demonstrate how a meaningful contribution could be made to the promotion </w:t>
            </w:r>
            <w:r w:rsidRPr="00357883">
              <w:lastRenderedPageBreak/>
              <w:t xml:space="preserve">of toddlers’, children’s and youth literature in any professional field of the </w:t>
            </w:r>
            <w:proofErr w:type="gramStart"/>
            <w:r w:rsidRPr="00357883">
              <w:t>student’s</w:t>
            </w:r>
            <w:proofErr w:type="gramEnd"/>
            <w:r w:rsidRPr="00357883">
              <w:t xml:space="preserve"> choice or as agreed with the lecturer.</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lastRenderedPageBreak/>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Afrikaans creative writing</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 able to</w:t>
            </w:r>
          </w:p>
          <w:p w:rsidR="004B6DF8" w:rsidRPr="00357883" w:rsidRDefault="004B6DF8" w:rsidP="00B62A3A">
            <w:pPr>
              <w:pStyle w:val="Tabel-bullets"/>
            </w:pPr>
            <w:r w:rsidRPr="00357883">
              <w:t>convey, synthesise and evaluate an integrated and systematic corpus of knowledge of creative writing;</w:t>
            </w:r>
          </w:p>
          <w:p w:rsidR="004B6DF8" w:rsidRPr="00357883" w:rsidRDefault="004B6DF8" w:rsidP="00B62A3A">
            <w:pPr>
              <w:pStyle w:val="Tabel-bullets"/>
            </w:pPr>
            <w:r w:rsidRPr="00357883">
              <w:t>demonstrate thorough knowledge of the theory of writing of at least two literary genres;</w:t>
            </w:r>
          </w:p>
          <w:p w:rsidR="004B6DF8" w:rsidRPr="00357883" w:rsidRDefault="004B6DF8" w:rsidP="00B62A3A">
            <w:pPr>
              <w:pStyle w:val="Tabel-bullets"/>
            </w:pPr>
            <w:r w:rsidRPr="00357883">
              <w:t xml:space="preserve">write and develop publishable creative texts in two genres of the </w:t>
            </w:r>
            <w:proofErr w:type="gramStart"/>
            <w:r w:rsidRPr="00357883">
              <w:t>student’s</w:t>
            </w:r>
            <w:proofErr w:type="gramEnd"/>
            <w:r w:rsidRPr="00357883">
              <w:t xml:space="preserve"> choice;</w:t>
            </w:r>
          </w:p>
          <w:p w:rsidR="004B6DF8" w:rsidRPr="00357883" w:rsidRDefault="004B6DF8" w:rsidP="00B62A3A">
            <w:pPr>
              <w:pStyle w:val="Tabel-bullets"/>
            </w:pPr>
            <w:r w:rsidRPr="00357883">
              <w:t>evaluate and edit, in a writerly manner, own and others’ creative work;</w:t>
            </w:r>
          </w:p>
          <w:p w:rsidR="004B6DF8" w:rsidRPr="00357883" w:rsidRDefault="004B6DF8" w:rsidP="00B62A3A">
            <w:pPr>
              <w:pStyle w:val="Tabel-bullets"/>
            </w:pPr>
            <w:r w:rsidRPr="00357883">
              <w:t>present an advanced lecture in creative writing;</w:t>
            </w:r>
          </w:p>
          <w:p w:rsidR="004B6DF8" w:rsidRPr="00357883" w:rsidRDefault="004B6DF8" w:rsidP="00B62A3A">
            <w:pPr>
              <w:pStyle w:val="Tabel-bullets"/>
            </w:pPr>
            <w:r w:rsidRPr="00357883">
              <w:t>demonstrate a thorough understanding of research methods in creative writing through selection and effective application;</w:t>
            </w:r>
          </w:p>
          <w:p w:rsidR="004B6DF8" w:rsidRPr="00357883" w:rsidRDefault="004B6DF8" w:rsidP="00B62A3A">
            <w:pPr>
              <w:pStyle w:val="Tabel-bullets"/>
            </w:pPr>
            <w:r w:rsidRPr="00357883">
              <w:t>reconcile theoretical and practical insights and communicate these effectively and reliably;</w:t>
            </w:r>
          </w:p>
          <w:p w:rsidR="004B6DF8" w:rsidRPr="00357883" w:rsidRDefault="004B6DF8" w:rsidP="00B62A3A">
            <w:pPr>
              <w:pStyle w:val="Tabel-bullets"/>
            </w:pPr>
            <w:r w:rsidRPr="00357883">
              <w:t xml:space="preserve">carry out further independent research in the field of creative writing on a genre of the </w:t>
            </w:r>
            <w:proofErr w:type="gramStart"/>
            <w:r w:rsidRPr="00357883">
              <w:t>student’s</w:t>
            </w:r>
            <w:proofErr w:type="gramEnd"/>
            <w:r w:rsidRPr="00357883">
              <w:t xml:space="preserve"> own choice;</w:t>
            </w:r>
          </w:p>
          <w:p w:rsidR="004B6DF8" w:rsidRPr="00357883" w:rsidRDefault="004B6DF8" w:rsidP="00B62A3A">
            <w:pPr>
              <w:pStyle w:val="Tabel-bullets"/>
            </w:pPr>
            <w:r w:rsidRPr="00357883">
              <w:t>in a responsible and ethical manner create a publishable artistic text.</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Exercises, </w:t>
            </w:r>
            <w:proofErr w:type="gramStart"/>
            <w:r w:rsidRPr="00357883">
              <w:rPr>
                <w:rStyle w:val="ListBullet2Char"/>
                <w:szCs w:val="16"/>
              </w:rPr>
              <w:t>assignments,</w:t>
            </w:r>
            <w:proofErr w:type="gramEnd"/>
            <w:r w:rsidRPr="00357883">
              <w:rPr>
                <w:rStyle w:val="ListBullet2Char"/>
                <w:szCs w:val="16"/>
              </w:rPr>
              <w:t xml:space="preserve"> creative work — weight: 70%</w:t>
            </w:r>
          </w:p>
          <w:p w:rsidR="004B6DF8" w:rsidRPr="00357883" w:rsidRDefault="004B6DF8" w:rsidP="00B62A3A">
            <w:pPr>
              <w:pStyle w:val="Tabel"/>
            </w:pPr>
            <w:r w:rsidRPr="00357883">
              <w:rPr>
                <w:rStyle w:val="ListBullet2Char"/>
                <w:szCs w:val="16"/>
              </w:rPr>
              <w:t>Exam assignment</w:t>
            </w:r>
            <w:proofErr w:type="gramStart"/>
            <w:r w:rsidRPr="00357883">
              <w:rPr>
                <w:rStyle w:val="ListBullet2Char"/>
                <w:szCs w:val="16"/>
              </w:rPr>
              <w:t xml:space="preserve">  </w:t>
            </w:r>
            <w:proofErr w:type="gramEnd"/>
            <w:r w:rsidRPr="00357883">
              <w:rPr>
                <w:rStyle w:val="ListBullet2Char"/>
                <w:szCs w:val="16"/>
              </w:rPr>
              <w:t>—  weight: 30%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Afrikaans teaching and academic literacy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w:t>
            </w:r>
          </w:p>
          <w:p w:rsidR="004B6DF8" w:rsidRPr="00357883" w:rsidRDefault="004B6DF8" w:rsidP="00B62A3A">
            <w:pPr>
              <w:pStyle w:val="Tabel-bullets"/>
            </w:pPr>
            <w:r w:rsidRPr="00357883">
              <w:t>be able to demonstrate a command of relevant scientific research skills geared toward acquiring a corpus of knowledge about the teaching of Afrikaans;</w:t>
            </w:r>
          </w:p>
          <w:p w:rsidR="004B6DF8" w:rsidRPr="00357883" w:rsidRDefault="004B6DF8" w:rsidP="00B62A3A">
            <w:pPr>
              <w:pStyle w:val="Tabel-bullets"/>
            </w:pPr>
            <w:r w:rsidRPr="00357883">
              <w:t>be able to analyse, evaluate and in an innovative manner apply various facets of curriculum development;</w:t>
            </w:r>
          </w:p>
          <w:p w:rsidR="004B6DF8" w:rsidRPr="00357883" w:rsidRDefault="004B6DF8" w:rsidP="00B62A3A">
            <w:pPr>
              <w:pStyle w:val="Tabel-bullets"/>
            </w:pPr>
            <w:r w:rsidRPr="00357883">
              <w:t>demonstrate an ability to communicate both orally and in writing about Afrikaans teaching;</w:t>
            </w:r>
          </w:p>
          <w:p w:rsidR="004B6DF8" w:rsidRPr="00357883" w:rsidRDefault="004B6DF8" w:rsidP="00B62A3A">
            <w:pPr>
              <w:pStyle w:val="Tabel-bullets"/>
            </w:pPr>
            <w:r w:rsidRPr="00357883">
              <w:t>be able to make a meaningful contribution to the promotion of the praxis of Afrikaans teaching in at least three phases in the South African educational system as agreed upon (in respect of the foundational phase, the intermediate phase, senior phase, FET phase, and tertiary education);</w:t>
            </w:r>
          </w:p>
          <w:p w:rsidR="004B6DF8" w:rsidRPr="00357883" w:rsidRDefault="004B6DF8" w:rsidP="00B62A3A">
            <w:pPr>
              <w:pStyle w:val="Tabel-bullets"/>
            </w:pPr>
            <w:r w:rsidRPr="00357883">
              <w:t>be able to understand and apply the principles of academic literacy as a discipline;</w:t>
            </w:r>
          </w:p>
          <w:p w:rsidR="004B6DF8" w:rsidRPr="00357883" w:rsidRDefault="004B6DF8" w:rsidP="00B62A3A">
            <w:pPr>
              <w:pStyle w:val="Tabel-bullets"/>
            </w:pPr>
            <w:r w:rsidRPr="00357883">
              <w:t>be able to describe and evaluate the distinctive features of academic discourse;</w:t>
            </w:r>
          </w:p>
          <w:p w:rsidR="004B6DF8" w:rsidRPr="00357883" w:rsidRDefault="004B6DF8" w:rsidP="00B62A3A">
            <w:pPr>
              <w:pStyle w:val="Tabel-bullets"/>
            </w:pPr>
            <w:r w:rsidRPr="00357883">
              <w:t>be able to develop material for a tertiary context;</w:t>
            </w:r>
          </w:p>
          <w:p w:rsidR="004B6DF8" w:rsidRPr="00357883" w:rsidRDefault="004B6DF8" w:rsidP="00B62A3A">
            <w:pPr>
              <w:pStyle w:val="Tabel-bullets"/>
            </w:pPr>
            <w:r w:rsidRPr="00357883">
              <w:t xml:space="preserve">be able to evaluate assessment </w:t>
            </w:r>
            <w:proofErr w:type="gramStart"/>
            <w:r w:rsidRPr="00357883">
              <w:t>instruments applicable</w:t>
            </w:r>
            <w:proofErr w:type="gramEnd"/>
            <w:r w:rsidRPr="00357883">
              <w:t xml:space="preserve"> to the tertiary context;</w:t>
            </w:r>
          </w:p>
          <w:p w:rsidR="004B6DF8" w:rsidRPr="00357883" w:rsidRDefault="004B6DF8" w:rsidP="00B62A3A">
            <w:pPr>
              <w:pStyle w:val="Tabel-bullets"/>
            </w:pPr>
            <w:r w:rsidRPr="00357883">
              <w:t>be able to carry out independent research in the field of academic literacy.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AFLL679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Research methodology and research paper</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tcPr>
          <w:p w:rsidR="004B6DF8" w:rsidRPr="00357883" w:rsidRDefault="004B6DF8" w:rsidP="00B62A3A">
            <w:pPr>
              <w:pStyle w:val="Tabel"/>
            </w:pPr>
            <w:r w:rsidRPr="00357883">
              <w:t xml:space="preserve">Module outcomes: On completion of this module the student should demonstrate that he/she </w:t>
            </w:r>
            <w:r w:rsidRPr="00357883">
              <w:lastRenderedPageBreak/>
              <w:t>is a competent researcher, which means that he/she should be able to</w:t>
            </w:r>
          </w:p>
          <w:p w:rsidR="004B6DF8" w:rsidRPr="00357883" w:rsidRDefault="004B6DF8" w:rsidP="00B62A3A">
            <w:pPr>
              <w:pStyle w:val="Tabel-bullets"/>
            </w:pPr>
            <w:r w:rsidRPr="00357883">
              <w:t>describe and apply various points of view on scholarship and research;</w:t>
            </w:r>
          </w:p>
          <w:p w:rsidR="004B6DF8" w:rsidRPr="00357883" w:rsidRDefault="004B6DF8" w:rsidP="00B62A3A">
            <w:pPr>
              <w:pStyle w:val="Tabel-bullets"/>
            </w:pPr>
            <w:r w:rsidRPr="00357883">
              <w:t>describe the research process and apply this in his/her own research;</w:t>
            </w:r>
          </w:p>
          <w:p w:rsidR="004B6DF8" w:rsidRPr="00357883" w:rsidRDefault="004B6DF8" w:rsidP="00B62A3A">
            <w:pPr>
              <w:pStyle w:val="Tabel-bullets"/>
            </w:pPr>
            <w:r w:rsidRPr="00357883">
              <w:t>design a research project of his/her own and write a research proposal for that project;</w:t>
            </w:r>
          </w:p>
          <w:p w:rsidR="004B6DF8" w:rsidRPr="00357883" w:rsidRDefault="004B6DF8" w:rsidP="00B62A3A">
            <w:pPr>
              <w:pStyle w:val="Tabel-bullets"/>
            </w:pPr>
            <w:r w:rsidRPr="00357883">
              <w:t>complete the project according to good research practice and achieve valid and reliable results;</w:t>
            </w:r>
          </w:p>
          <w:p w:rsidR="004B6DF8" w:rsidRPr="00357883" w:rsidRDefault="004B6DF8" w:rsidP="00B62A3A">
            <w:pPr>
              <w:pStyle w:val="Tabel-bullets"/>
            </w:pPr>
            <w:r w:rsidRPr="00357883">
              <w:t>write a proper essay (or research report on the project).</w:t>
            </w:r>
          </w:p>
          <w:p w:rsidR="004B6DF8" w:rsidRPr="00357883" w:rsidRDefault="004B6DF8" w:rsidP="00B62A3A">
            <w:pPr>
              <w:pStyle w:val="Tabel"/>
              <w:rPr>
                <w:szCs w:val="16"/>
              </w:rPr>
            </w:pPr>
            <w:r w:rsidRPr="00357883">
              <w:rPr>
                <w:szCs w:val="16"/>
              </w:rPr>
              <w:t xml:space="preserve">In this module the student is also expected to write a research paper which should meet the following </w:t>
            </w:r>
            <w:proofErr w:type="gramStart"/>
            <w:r w:rsidRPr="00357883">
              <w:rPr>
                <w:szCs w:val="16"/>
              </w:rPr>
              <w:t>requirements:</w:t>
            </w:r>
            <w:proofErr w:type="gramEnd"/>
          </w:p>
          <w:p w:rsidR="004B6DF8" w:rsidRPr="00357883" w:rsidRDefault="00BE14EA" w:rsidP="00B62A3A">
            <w:pPr>
              <w:pStyle w:val="Tabel-bullets"/>
            </w:pPr>
            <w:r>
              <w:t>t</w:t>
            </w:r>
            <w:r w:rsidR="004B6DF8" w:rsidRPr="00357883">
              <w:t>he topic should be relevant, focused</w:t>
            </w:r>
            <w:proofErr w:type="gramStart"/>
            <w:r w:rsidR="004B6DF8" w:rsidRPr="00357883">
              <w:t xml:space="preserve">  </w:t>
            </w:r>
            <w:proofErr w:type="gramEnd"/>
            <w:r w:rsidR="004B6DF8" w:rsidRPr="00357883">
              <w:t>and demarcated appropriately; the scope of the paper is determined by the topic in order to ensure that it contains an acceptable amount of research;</w:t>
            </w:r>
          </w:p>
          <w:p w:rsidR="004B6DF8" w:rsidRPr="00357883" w:rsidRDefault="00BE14EA" w:rsidP="00B62A3A">
            <w:pPr>
              <w:pStyle w:val="Tabel-bullets"/>
            </w:pPr>
            <w:r>
              <w:t>t</w:t>
            </w:r>
            <w:r w:rsidR="004B6DF8" w:rsidRPr="00357883">
              <w:t>he paper should display good research design, in other words  it should contain a proper problem statement, clear objectives and a central theoretical statement</w:t>
            </w:r>
            <w:proofErr w:type="gramStart"/>
            <w:r w:rsidR="004B6DF8" w:rsidRPr="00357883">
              <w:t xml:space="preserve"> .</w:t>
            </w:r>
            <w:proofErr w:type="gramEnd"/>
            <w:r w:rsidR="004B6DF8" w:rsidRPr="00357883">
              <w:t xml:space="preserve"> The method should be described appropriately and applied and a valid and reliable manner;</w:t>
            </w:r>
          </w:p>
          <w:p w:rsidR="004B6DF8" w:rsidRPr="00357883" w:rsidRDefault="004B6DF8" w:rsidP="00B62A3A">
            <w:pPr>
              <w:pStyle w:val="Tabel-bullets"/>
            </w:pPr>
            <w:r w:rsidRPr="00357883">
              <w:t>a coherent and relevant line of argument should be developed in the paper and appropriate conclusions should be drawn;</w:t>
            </w:r>
          </w:p>
          <w:p w:rsidR="004B6DF8" w:rsidRPr="00357883" w:rsidRDefault="004B6DF8" w:rsidP="00B62A3A">
            <w:pPr>
              <w:pStyle w:val="Tabel-bullets"/>
            </w:pPr>
            <w:r w:rsidRPr="00357883">
              <w:t xml:space="preserve">the paper should conform to the highest stylistic </w:t>
            </w:r>
            <w:proofErr w:type="gramStart"/>
            <w:r w:rsidRPr="00357883">
              <w:t>requirements and</w:t>
            </w:r>
            <w:proofErr w:type="gramEnd"/>
            <w:r w:rsidRPr="00357883">
              <w:t xml:space="preserve"> all references and the bibliography should be correct;</w:t>
            </w:r>
          </w:p>
          <w:p w:rsidR="004B6DF8" w:rsidRPr="00357883" w:rsidRDefault="004B6DF8" w:rsidP="00B62A3A">
            <w:pPr>
              <w:pStyle w:val="Tabel-bullets"/>
            </w:pPr>
            <w:r w:rsidRPr="00357883">
              <w:t>in terms of standards the paper should meet the criteria that apply to the honours level.</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lastRenderedPageBreak/>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Research methodology: Tests, </w:t>
            </w:r>
            <w:proofErr w:type="gramStart"/>
            <w:r w:rsidRPr="00357883">
              <w:rPr>
                <w:rStyle w:val="ListBullet2Char"/>
                <w:szCs w:val="16"/>
              </w:rPr>
              <w:t>assignments,</w:t>
            </w:r>
            <w:proofErr w:type="gramEnd"/>
            <w:r w:rsidRPr="00357883">
              <w:rPr>
                <w:rStyle w:val="ListBullet2Char"/>
                <w:szCs w:val="16"/>
              </w:rPr>
              <w:t xml:space="preserve"> examination — weight: 30%</w:t>
            </w:r>
          </w:p>
          <w:p w:rsidR="004B6DF8" w:rsidRPr="00357883" w:rsidRDefault="004B6DF8" w:rsidP="00B62A3A">
            <w:pPr>
              <w:pStyle w:val="Tabel"/>
            </w:pPr>
            <w:r w:rsidRPr="00357883">
              <w:rPr>
                <w:rStyle w:val="ListBullet2Char"/>
                <w:szCs w:val="16"/>
              </w:rPr>
              <w:t>Mini-dissertation – weight: 70%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AFLW671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Critical approaches to literary studies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 able to</w:t>
            </w:r>
          </w:p>
          <w:p w:rsidR="004B6DF8" w:rsidRPr="00357883" w:rsidRDefault="004B6DF8" w:rsidP="00B62A3A">
            <w:pPr>
              <w:pStyle w:val="Tabel-bullets"/>
            </w:pPr>
            <w:r w:rsidRPr="00357883">
              <w:t>demonstrate that he/she can describe, contextualise and evaluate the selected approaches and can also apply them to the contemporary South African and world literature;</w:t>
            </w:r>
          </w:p>
          <w:p w:rsidR="004B6DF8" w:rsidRPr="00357883" w:rsidRDefault="004B6DF8" w:rsidP="00B62A3A">
            <w:pPr>
              <w:pStyle w:val="Tabel-bullets"/>
            </w:pPr>
            <w:r w:rsidRPr="00357883">
              <w:t>analyse and evaluate key texts representative of the selected approaches;</w:t>
            </w:r>
          </w:p>
          <w:p w:rsidR="004B6DF8" w:rsidRPr="00357883" w:rsidRDefault="004B6DF8" w:rsidP="00B62A3A">
            <w:pPr>
              <w:pStyle w:val="Tabel-bullets"/>
            </w:pPr>
            <w:r w:rsidRPr="00357883">
              <w:t>explain, contextualise, and evaluate key terms and theories for research (in particular research within the Unit) and apply them to prescribed (and other) literary texts;</w:t>
            </w:r>
          </w:p>
          <w:p w:rsidR="004B6DF8" w:rsidRPr="00357883" w:rsidRDefault="004B6DF8" w:rsidP="00B62A3A">
            <w:pPr>
              <w:pStyle w:val="Tabel-bullets"/>
            </w:pPr>
            <w:r w:rsidRPr="00357883">
              <w:t>to demonstrate this knowledge and skills in meaningful research reports (or papers).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AFLW672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Narratology: novel and film</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w:t>
            </w:r>
          </w:p>
          <w:p w:rsidR="004B6DF8" w:rsidRPr="00357883" w:rsidRDefault="004B6DF8" w:rsidP="00B62A3A">
            <w:pPr>
              <w:pStyle w:val="Tabel-bullets"/>
            </w:pPr>
            <w:r w:rsidRPr="00357883">
              <w:t>be able to carry out narratological and aesthetic readings of novels and films as narrative texts;</w:t>
            </w:r>
          </w:p>
          <w:p w:rsidR="004B6DF8" w:rsidRPr="00357883" w:rsidRDefault="004B6DF8" w:rsidP="00B62A3A">
            <w:pPr>
              <w:pStyle w:val="Tabel-bullets"/>
            </w:pPr>
            <w:r w:rsidRPr="00357883">
              <w:t>demonstrate knowledge of basic film theory and accompanying terminology, and be able to apply these;</w:t>
            </w:r>
          </w:p>
          <w:p w:rsidR="004B6DF8" w:rsidRPr="00357883" w:rsidRDefault="004B6DF8" w:rsidP="00B62A3A">
            <w:pPr>
              <w:pStyle w:val="Tabel-bullets"/>
            </w:pPr>
            <w:r w:rsidRPr="00357883">
              <w:t>be able to analyse and evaluate the transformation of lingual text to visual text;</w:t>
            </w:r>
          </w:p>
          <w:p w:rsidR="004B6DF8" w:rsidRPr="00357883" w:rsidRDefault="004B6DF8" w:rsidP="00B62A3A">
            <w:pPr>
              <w:pStyle w:val="Tabel-bullets"/>
            </w:pPr>
            <w:r w:rsidRPr="00357883">
              <w:t>be able to meaningfully argue about the difference between lingual and visual communication strategies and the effect that these have on readers and viewers;</w:t>
            </w:r>
          </w:p>
          <w:p w:rsidR="004B6DF8" w:rsidRPr="00357883" w:rsidRDefault="004B6DF8" w:rsidP="00B62A3A">
            <w:pPr>
              <w:pStyle w:val="Tabel-bullets"/>
            </w:pPr>
            <w:r w:rsidRPr="00357883">
              <w:t>be able to interpret visual and verbal texts at an advanced level and engage in a conversation with the thematic and philosophical meanings of texts;</w:t>
            </w:r>
          </w:p>
          <w:p w:rsidR="004B6DF8" w:rsidRPr="00357883" w:rsidRDefault="004B6DF8" w:rsidP="00B62A3A">
            <w:pPr>
              <w:pStyle w:val="Tabel-bullets"/>
            </w:pPr>
            <w:r w:rsidRPr="00357883">
              <w:lastRenderedPageBreak/>
              <w:t>demonstrate knowledge and understanding of a number of representative classical as well as contemporary film and verbal texts;</w:t>
            </w:r>
          </w:p>
          <w:p w:rsidR="004B6DF8" w:rsidRPr="00357883" w:rsidRDefault="004B6DF8" w:rsidP="00B62A3A">
            <w:pPr>
              <w:pStyle w:val="Tabel-bullets"/>
            </w:pPr>
            <w:r w:rsidRPr="00357883">
              <w:t>be able to discuss related film and verbal texts in well-motivated and scientifically justified research papers.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lastRenderedPageBreak/>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r w:rsidR="004B6DF8" w:rsidRPr="004B6DF8" w:rsidTr="00E336B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TTEG671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Language and technology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 able to</w:t>
            </w:r>
          </w:p>
          <w:p w:rsidR="004B6DF8" w:rsidRPr="00357883" w:rsidRDefault="004B6DF8" w:rsidP="00B62A3A">
            <w:pPr>
              <w:pStyle w:val="Tabel-bullets"/>
            </w:pPr>
            <w:r w:rsidRPr="00357883">
              <w:t>demonstrate a thorough knowledge of the field of Language Technology in general;</w:t>
            </w:r>
          </w:p>
          <w:p w:rsidR="004B6DF8" w:rsidRPr="00357883" w:rsidRDefault="004B6DF8" w:rsidP="00B62A3A">
            <w:pPr>
              <w:pStyle w:val="Tabel-bullets"/>
            </w:pPr>
            <w:r w:rsidRPr="00357883">
              <w:t xml:space="preserve">work together in a team to develop </w:t>
            </w:r>
            <w:proofErr w:type="gramStart"/>
            <w:r w:rsidRPr="00357883">
              <w:t>speech</w:t>
            </w:r>
            <w:proofErr w:type="gramEnd"/>
            <w:r w:rsidRPr="00357883">
              <w:t xml:space="preserve"> and text technological applications for Afrikaans;</w:t>
            </w:r>
          </w:p>
          <w:p w:rsidR="004B6DF8" w:rsidRPr="00357883" w:rsidRDefault="004B6DF8" w:rsidP="00B62A3A">
            <w:pPr>
              <w:pStyle w:val="Tabel-bullets"/>
            </w:pPr>
            <w:r w:rsidRPr="00357883">
              <w:t>identify problems of language technology and challenges relating to Afrikaans grammar and suggest meaningful solutions.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 xml:space="preserve">Tests and </w:t>
            </w:r>
            <w:proofErr w:type="gramStart"/>
            <w:r w:rsidRPr="00357883">
              <w:rPr>
                <w:rStyle w:val="ListBullet2Char"/>
                <w:szCs w:val="16"/>
              </w:rPr>
              <w:t>assignments —</w:t>
            </w:r>
            <w:proofErr w:type="gramEnd"/>
            <w:r w:rsidRPr="00357883">
              <w:rPr>
                <w:rStyle w:val="ListBullet2Char"/>
                <w:szCs w:val="16"/>
              </w:rPr>
              <w:t xml:space="preserve"> weight: 60%</w:t>
            </w:r>
          </w:p>
          <w:p w:rsidR="004B6DF8" w:rsidRPr="00357883" w:rsidRDefault="004B6DF8" w:rsidP="00B62A3A">
            <w:pPr>
              <w:pStyle w:val="Tabel"/>
            </w:pPr>
            <w:r w:rsidRPr="00357883">
              <w:rPr>
                <w:rStyle w:val="ListBullet2Char"/>
                <w:szCs w:val="16"/>
              </w:rPr>
              <w:t>Final examination 1X3 hours —</w:t>
            </w:r>
            <w:proofErr w:type="gramStart"/>
            <w:r w:rsidRPr="00357883">
              <w:rPr>
                <w:rStyle w:val="ListBullet2Char"/>
                <w:szCs w:val="16"/>
              </w:rPr>
              <w:t xml:space="preserve">  </w:t>
            </w:r>
            <w:proofErr w:type="gramEnd"/>
            <w:r w:rsidRPr="00357883">
              <w:rPr>
                <w:rStyle w:val="ListBullet2Char"/>
                <w:szCs w:val="16"/>
              </w:rPr>
              <w:t>weight: 40%</w:t>
            </w:r>
          </w:p>
        </w:tc>
      </w:tr>
    </w:tbl>
    <w:p w:rsidR="004B6DF8" w:rsidRDefault="004B6DF8" w:rsidP="001001DA">
      <w:pPr>
        <w:pStyle w:val="Heading2"/>
        <w:rPr>
          <w:lang w:eastAsia="en-GB"/>
        </w:rPr>
      </w:pPr>
      <w:bookmarkStart w:id="1377" w:name="_Toc396903284"/>
      <w:r w:rsidRPr="004B6DF8">
        <w:rPr>
          <w:lang w:eastAsia="en-GB"/>
        </w:rPr>
        <w:t>COMMUNICATION STUDIES</w:t>
      </w:r>
      <w:bookmarkEnd w:id="1377"/>
    </w:p>
    <w:tbl>
      <w:tblPr>
        <w:tblW w:w="0" w:type="auto"/>
        <w:tblLayout w:type="fixed"/>
        <w:tblLook w:val="0000" w:firstRow="0" w:lastRow="0" w:firstColumn="0" w:lastColumn="0" w:noHBand="0" w:noVBand="0"/>
      </w:tblPr>
      <w:tblGrid>
        <w:gridCol w:w="2049"/>
        <w:gridCol w:w="38"/>
        <w:gridCol w:w="107"/>
        <w:gridCol w:w="41"/>
        <w:gridCol w:w="67"/>
        <w:gridCol w:w="1791"/>
        <w:gridCol w:w="77"/>
        <w:gridCol w:w="216"/>
        <w:gridCol w:w="42"/>
        <w:gridCol w:w="176"/>
        <w:gridCol w:w="40"/>
        <w:gridCol w:w="2253"/>
        <w:gridCol w:w="9"/>
      </w:tblGrid>
      <w:tr w:rsidR="008F11FE" w:rsidTr="00C1761D">
        <w:tc>
          <w:tcPr>
            <w:tcW w:w="2302"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F11FE" w:rsidRDefault="008F11FE" w:rsidP="008F11FE">
            <w:pPr>
              <w:pStyle w:val="Tabel-opskrif"/>
              <w:rPr>
                <w:lang w:val="en-ZA"/>
              </w:rPr>
            </w:pPr>
            <w:r>
              <w:rPr>
                <w:lang w:val="en-ZA"/>
              </w:rPr>
              <w:t>Module code: KCMJ673</w:t>
            </w:r>
          </w:p>
        </w:tc>
        <w:tc>
          <w:tcPr>
            <w:tcW w:w="2302"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F11FE" w:rsidRDefault="008F11FE" w:rsidP="008F11FE">
            <w:pPr>
              <w:pStyle w:val="Tabel-opskrif"/>
              <w:rPr>
                <w:lang w:val="en-ZA"/>
              </w:rPr>
            </w:pPr>
            <w:r>
              <w:rPr>
                <w:lang w:val="en-ZA"/>
              </w:rPr>
              <w:t>Year course</w:t>
            </w:r>
          </w:p>
        </w:tc>
        <w:tc>
          <w:tcPr>
            <w:tcW w:w="2302"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F11FE" w:rsidRDefault="008F11FE" w:rsidP="008F11FE">
            <w:pPr>
              <w:pStyle w:val="Tabel-opskrif"/>
              <w:rPr>
                <w:lang w:val="en-ZA"/>
              </w:rPr>
            </w:pPr>
            <w:r>
              <w:rPr>
                <w:lang w:val="en-ZA"/>
              </w:rPr>
              <w:t>NQF level: 8</w:t>
            </w:r>
          </w:p>
        </w:tc>
      </w:tr>
      <w:tr w:rsidR="008F11FE" w:rsidTr="00C1761D">
        <w:tc>
          <w:tcPr>
            <w:tcW w:w="6906" w:type="dxa"/>
            <w:gridSpan w:val="13"/>
            <w:tcBorders>
              <w:top w:val="single" w:sz="8" w:space="0" w:color="000000"/>
              <w:left w:val="single" w:sz="8" w:space="0" w:color="000000"/>
              <w:bottom w:val="single" w:sz="4" w:space="0" w:color="000000"/>
              <w:right w:val="single" w:sz="8" w:space="0" w:color="000000"/>
            </w:tcBorders>
          </w:tcPr>
          <w:p w:rsidR="008F11FE" w:rsidRDefault="008F11FE" w:rsidP="00B62A3A">
            <w:pPr>
              <w:pStyle w:val="Tabel"/>
              <w:rPr>
                <w:lang w:val="en-ZA"/>
              </w:rPr>
            </w:pPr>
            <w:r>
              <w:rPr>
                <w:lang w:val="en-ZA"/>
              </w:rPr>
              <w:t>Title: Journalism Practice</w:t>
            </w:r>
          </w:p>
        </w:tc>
      </w:tr>
      <w:tr w:rsidR="008F11FE" w:rsidTr="00C1761D">
        <w:tc>
          <w:tcPr>
            <w:tcW w:w="6906" w:type="dxa"/>
            <w:gridSpan w:val="13"/>
            <w:tcBorders>
              <w:top w:val="single" w:sz="4" w:space="0" w:color="000000"/>
              <w:left w:val="single" w:sz="8" w:space="0" w:color="000000"/>
              <w:bottom w:val="single" w:sz="4" w:space="0" w:color="000000"/>
              <w:right w:val="single" w:sz="8" w:space="0" w:color="000000"/>
            </w:tcBorders>
          </w:tcPr>
          <w:p w:rsidR="008F11FE" w:rsidRDefault="008F11FE" w:rsidP="00B62A3A">
            <w:pPr>
              <w:pStyle w:val="Tabel"/>
              <w:rPr>
                <w:lang w:val="en-ZA"/>
              </w:rPr>
            </w:pPr>
            <w:r>
              <w:rPr>
                <w:lang w:val="en-ZA"/>
              </w:rPr>
              <w:t>Module outcomes: On the successful completion of this module, the student should be able to</w:t>
            </w:r>
          </w:p>
          <w:p w:rsidR="008F11FE" w:rsidRDefault="008F11FE" w:rsidP="00B62A3A">
            <w:pPr>
              <w:pStyle w:val="Tabel"/>
              <w:rPr>
                <w:szCs w:val="16"/>
                <w:lang w:val="en-ZA"/>
              </w:rPr>
            </w:pPr>
          </w:p>
          <w:p w:rsidR="008F11FE" w:rsidRDefault="008F11FE" w:rsidP="0061616A">
            <w:pPr>
              <w:pStyle w:val="Tabel"/>
              <w:numPr>
                <w:ilvl w:val="0"/>
                <w:numId w:val="13"/>
              </w:numPr>
              <w:suppressAutoHyphens/>
              <w:rPr>
                <w:szCs w:val="16"/>
              </w:rPr>
            </w:pPr>
            <w:r>
              <w:rPr>
                <w:szCs w:val="16"/>
                <w:lang w:val="en-ZA"/>
              </w:rPr>
              <w:t xml:space="preserve">demonstrate a fundamental knowledge and skills regarding the creation of content for printed media, </w:t>
            </w:r>
            <w:r>
              <w:rPr>
                <w:szCs w:val="16"/>
              </w:rPr>
              <w:t>radio and online media within different contexts</w:t>
            </w:r>
          </w:p>
          <w:p w:rsidR="008F11FE" w:rsidRDefault="008F11FE" w:rsidP="0061616A">
            <w:pPr>
              <w:pStyle w:val="Tabel"/>
              <w:numPr>
                <w:ilvl w:val="0"/>
                <w:numId w:val="13"/>
              </w:numPr>
              <w:suppressAutoHyphens/>
              <w:rPr>
                <w:szCs w:val="16"/>
              </w:rPr>
            </w:pPr>
            <w:r>
              <w:rPr>
                <w:szCs w:val="16"/>
              </w:rPr>
              <w:t>demonstrate a fundamental knowledge and skills regarding the production of content for printed media, radio and online media within different contexts; and</w:t>
            </w:r>
          </w:p>
          <w:p w:rsidR="008F11FE" w:rsidRDefault="008F11FE" w:rsidP="00FE4F85">
            <w:pPr>
              <w:pStyle w:val="Tabel"/>
              <w:numPr>
                <w:ilvl w:val="0"/>
                <w:numId w:val="13"/>
              </w:numPr>
              <w:suppressAutoHyphens/>
              <w:rPr>
                <w:sz w:val="20"/>
              </w:rPr>
            </w:pPr>
            <w:r>
              <w:rPr>
                <w:szCs w:val="16"/>
              </w:rPr>
              <w:t>demonstrate a fundamental knowledge and skills regarding the interaction with media users within different contexts</w:t>
            </w:r>
          </w:p>
        </w:tc>
      </w:tr>
      <w:tr w:rsidR="008F11FE" w:rsidTr="00C1761D">
        <w:tc>
          <w:tcPr>
            <w:tcW w:w="6906" w:type="dxa"/>
            <w:gridSpan w:val="13"/>
            <w:tcBorders>
              <w:top w:val="single" w:sz="4" w:space="0" w:color="000000"/>
              <w:left w:val="single" w:sz="8" w:space="0" w:color="000000"/>
              <w:bottom w:val="single" w:sz="4" w:space="0" w:color="000000"/>
              <w:right w:val="single" w:sz="8" w:space="0" w:color="000000"/>
            </w:tcBorders>
          </w:tcPr>
          <w:p w:rsidR="008F11FE" w:rsidRDefault="008F11FE" w:rsidP="00B62A3A">
            <w:pPr>
              <w:pStyle w:val="Tabel"/>
              <w:rPr>
                <w:lang w:val="en-ZA"/>
              </w:rPr>
            </w:pPr>
            <w:r>
              <w:rPr>
                <w:lang w:val="en-ZA"/>
              </w:rPr>
              <w:t xml:space="preserve">Method of delivery: Full-time </w:t>
            </w:r>
          </w:p>
          <w:p w:rsidR="008F11FE" w:rsidRDefault="008F11FE" w:rsidP="00B62A3A">
            <w:pPr>
              <w:pStyle w:val="Tabel"/>
              <w:rPr>
                <w:lang w:val="en-ZA"/>
              </w:rPr>
            </w:pPr>
            <w:r>
              <w:rPr>
                <w:lang w:val="en-ZA"/>
              </w:rPr>
              <w:t>Projects: 100%</w:t>
            </w:r>
          </w:p>
          <w:p w:rsidR="008F11FE" w:rsidRDefault="008F11FE" w:rsidP="00B62A3A">
            <w:pPr>
              <w:pStyle w:val="Tabel"/>
              <w:rPr>
                <w:lang w:val="en-ZA"/>
              </w:rPr>
            </w:pPr>
            <w:r>
              <w:rPr>
                <w:lang w:val="en-ZA"/>
              </w:rPr>
              <w:t>Participation mark is final mark</w:t>
            </w:r>
          </w:p>
        </w:tc>
      </w:tr>
      <w:tr w:rsidR="00A24C6F"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A24C6F" w:rsidRPr="004B6DF8" w:rsidRDefault="00A24C6F" w:rsidP="00B62A3A">
            <w:pPr>
              <w:pStyle w:val="Tabel-opskrif"/>
              <w:spacing w:before="0" w:after="0"/>
              <w:rPr>
                <w:lang w:val="en-ZA"/>
              </w:rPr>
            </w:pPr>
            <w:r w:rsidRPr="004B6DF8">
              <w:rPr>
                <w:lang w:val="en-ZA"/>
              </w:rPr>
              <w:t>Module code: KCMJ672</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A24C6F" w:rsidRPr="004B6DF8" w:rsidRDefault="00A24C6F" w:rsidP="00B62A3A">
            <w:pPr>
              <w:pStyle w:val="Tabel-opskrif"/>
              <w:spacing w:before="0" w:after="0"/>
              <w:rPr>
                <w:lang w:val="en-ZA"/>
              </w:rPr>
            </w:pPr>
            <w:r w:rsidRPr="004B6DF8">
              <w:rPr>
                <w:lang w:val="en-ZA"/>
              </w:rPr>
              <w:t>Year course</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A24C6F" w:rsidRPr="004B6DF8" w:rsidRDefault="00A24C6F" w:rsidP="00B62A3A">
            <w:pPr>
              <w:pStyle w:val="Tabel-opskrif"/>
              <w:spacing w:before="0" w:after="0"/>
              <w:rPr>
                <w:lang w:val="en-ZA"/>
              </w:rPr>
            </w:pPr>
            <w:r w:rsidRPr="004B6DF8">
              <w:rPr>
                <w:lang w:val="en-ZA"/>
              </w:rPr>
              <w:t>NQF level: 8</w:t>
            </w:r>
          </w:p>
        </w:tc>
      </w:tr>
      <w:tr w:rsidR="00A24C6F"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A24C6F" w:rsidRPr="004B6DF8" w:rsidRDefault="00A24C6F" w:rsidP="00B62A3A">
            <w:pPr>
              <w:pStyle w:val="Tabel"/>
              <w:rPr>
                <w:rFonts w:cs="Arial"/>
                <w:lang w:val="en-ZA"/>
              </w:rPr>
            </w:pPr>
            <w:r w:rsidRPr="004B6DF8">
              <w:rPr>
                <w:rFonts w:cs="Arial"/>
                <w:lang w:val="en-ZA"/>
              </w:rPr>
              <w:t xml:space="preserve">Title: </w:t>
            </w:r>
            <w:r w:rsidRPr="004B6DF8">
              <w:rPr>
                <w:lang w:val="en-ZA"/>
              </w:rPr>
              <w:t>Journalism: Media and Society</w:t>
            </w:r>
          </w:p>
        </w:tc>
      </w:tr>
      <w:tr w:rsidR="00A24C6F"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A24C6F" w:rsidRPr="004B6DF8" w:rsidRDefault="00A24C6F" w:rsidP="00B62A3A">
            <w:pPr>
              <w:pStyle w:val="Tabel"/>
              <w:rPr>
                <w:lang w:val="en-ZA"/>
              </w:rPr>
            </w:pPr>
            <w:r w:rsidRPr="004B6DF8">
              <w:rPr>
                <w:lang w:val="en-ZA"/>
              </w:rPr>
              <w:t>Module outcomes: On completion of the module, the student should be able to</w:t>
            </w:r>
          </w:p>
          <w:p w:rsidR="00A24C6F" w:rsidRPr="004B6DF8" w:rsidRDefault="00A24C6F" w:rsidP="00B62A3A">
            <w:pPr>
              <w:pStyle w:val="Tabel-bullets"/>
              <w:rPr>
                <w:lang w:val="en-ZA"/>
              </w:rPr>
            </w:pPr>
            <w:r w:rsidRPr="004B6DF8">
              <w:rPr>
                <w:lang w:val="en-ZA"/>
              </w:rPr>
              <w:t>demonstrate a coherent and critical understanding of the changing context in which South African journalists function;</w:t>
            </w:r>
          </w:p>
          <w:p w:rsidR="00A24C6F" w:rsidRPr="004B6DF8" w:rsidRDefault="00A24C6F" w:rsidP="00B62A3A">
            <w:pPr>
              <w:pStyle w:val="Tabel-bullets"/>
              <w:rPr>
                <w:lang w:val="en-ZA"/>
              </w:rPr>
            </w:pPr>
            <w:r w:rsidRPr="004B6DF8">
              <w:rPr>
                <w:lang w:val="en-ZA"/>
              </w:rPr>
              <w:t>demonstrate a comprehensive and systematic knowledge base of the most important theories in die field of media and society, including issues such as media and democracy, critical theory and the journalist as opinion leader;</w:t>
            </w:r>
          </w:p>
          <w:p w:rsidR="00A24C6F" w:rsidRPr="004B6DF8" w:rsidRDefault="00A24C6F" w:rsidP="00B62A3A">
            <w:pPr>
              <w:pStyle w:val="Tabel-bullets"/>
              <w:rPr>
                <w:lang w:val="en-ZA"/>
              </w:rPr>
            </w:pPr>
            <w:r w:rsidRPr="004B6DF8">
              <w:rPr>
                <w:lang w:val="en-ZA"/>
              </w:rPr>
              <w:t>compile an academic research report and present research findings to peers;</w:t>
            </w:r>
          </w:p>
          <w:p w:rsidR="00A24C6F" w:rsidRPr="004B6DF8" w:rsidRDefault="00A24C6F" w:rsidP="00B62A3A">
            <w:pPr>
              <w:pStyle w:val="Tabel-bullets"/>
              <w:rPr>
                <w:rFonts w:cs="Arial"/>
                <w:lang w:val="en-ZA"/>
              </w:rPr>
            </w:pPr>
            <w:r w:rsidRPr="004B6DF8">
              <w:rPr>
                <w:rFonts w:cs="Arial"/>
                <w:lang w:val="en-ZA"/>
              </w:rPr>
              <w:t>demonstrate a thorough understanding of the ethical problems most frequently encountered by journalists;</w:t>
            </w:r>
          </w:p>
          <w:p w:rsidR="00A24C6F" w:rsidRPr="004B6DF8" w:rsidRDefault="00A24C6F" w:rsidP="00B62A3A">
            <w:pPr>
              <w:pStyle w:val="Tabel-bullets"/>
              <w:rPr>
                <w:rFonts w:cs="Arial"/>
                <w:lang w:val="en-ZA"/>
              </w:rPr>
            </w:pPr>
            <w:r w:rsidRPr="004B6DF8">
              <w:rPr>
                <w:rFonts w:cs="Arial"/>
                <w:lang w:val="en-ZA"/>
              </w:rPr>
              <w:t>demonstrate the ability to deal individually and in a group with ethical problems in a manner consistent with general accepted journalistic practice;</w:t>
            </w:r>
          </w:p>
          <w:p w:rsidR="00A24C6F" w:rsidRPr="004B6DF8" w:rsidRDefault="00A24C6F" w:rsidP="00B62A3A">
            <w:pPr>
              <w:pStyle w:val="Tabel-bullets"/>
              <w:rPr>
                <w:rFonts w:cs="Arial"/>
                <w:lang w:val="en-ZA"/>
              </w:rPr>
            </w:pPr>
            <w:r w:rsidRPr="004B6DF8">
              <w:rPr>
                <w:rFonts w:cs="Arial"/>
                <w:lang w:val="en-ZA"/>
              </w:rPr>
              <w:t>discuss important cases dealt with by the Press Ombudsman of South Africa and various internal ombudsmen in recent years;</w:t>
            </w:r>
          </w:p>
          <w:p w:rsidR="00A24C6F" w:rsidRPr="004B6DF8" w:rsidRDefault="00A24C6F" w:rsidP="00B62A3A">
            <w:pPr>
              <w:pStyle w:val="Tabel-bullets"/>
              <w:rPr>
                <w:rFonts w:cs="Arial"/>
                <w:lang w:val="en-ZA"/>
              </w:rPr>
            </w:pPr>
            <w:r w:rsidRPr="004B6DF8">
              <w:rPr>
                <w:rFonts w:cs="Arial"/>
                <w:lang w:val="en-ZA"/>
              </w:rPr>
              <w:t xml:space="preserve">demonstrate a thorough understanding of the constitutional context in which South </w:t>
            </w:r>
            <w:r w:rsidRPr="004B6DF8">
              <w:rPr>
                <w:rFonts w:cs="Arial"/>
                <w:lang w:val="en-ZA"/>
              </w:rPr>
              <w:lastRenderedPageBreak/>
              <w:t>African m</w:t>
            </w:r>
            <w:r>
              <w:rPr>
                <w:rFonts w:cs="Arial"/>
                <w:lang w:val="en-ZA"/>
              </w:rPr>
              <w:t>edia practitioners function and;</w:t>
            </w:r>
          </w:p>
          <w:p w:rsidR="00A24C6F" w:rsidRPr="004B6DF8" w:rsidRDefault="00A24C6F" w:rsidP="00B62A3A">
            <w:pPr>
              <w:pStyle w:val="Tabel-bullets"/>
              <w:rPr>
                <w:lang w:val="en-ZA"/>
              </w:rPr>
            </w:pPr>
            <w:r w:rsidRPr="004B6DF8">
              <w:rPr>
                <w:rFonts w:cs="Arial"/>
                <w:lang w:val="en-ZA" w:eastAsia="af-ZA"/>
              </w:rPr>
              <w:t>demonstrate the ability to describe and analyse major libel case studies within the</w:t>
            </w:r>
            <w:r w:rsidRPr="004B6DF8">
              <w:rPr>
                <w:lang w:val="en-ZA"/>
              </w:rPr>
              <w:t xml:space="preserve"> South African constitutional context</w:t>
            </w:r>
          </w:p>
        </w:tc>
      </w:tr>
      <w:tr w:rsidR="00A24C6F"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A24C6F" w:rsidRPr="004B6DF8" w:rsidRDefault="00A24C6F" w:rsidP="00B62A3A">
            <w:pPr>
              <w:pStyle w:val="Tabel"/>
              <w:rPr>
                <w:rFonts w:cs="Arial"/>
                <w:lang w:val="en-ZA"/>
              </w:rPr>
            </w:pPr>
            <w:r>
              <w:rPr>
                <w:rFonts w:cs="Arial"/>
                <w:lang w:val="en-ZA"/>
              </w:rPr>
              <w:lastRenderedPageBreak/>
              <w:t xml:space="preserve">Method of delivery: </w:t>
            </w:r>
            <w:r w:rsidRPr="004B6DF8">
              <w:rPr>
                <w:rFonts w:cs="Arial"/>
                <w:lang w:val="en-ZA"/>
              </w:rPr>
              <w:t xml:space="preserve">Full-time </w:t>
            </w:r>
          </w:p>
        </w:tc>
      </w:tr>
      <w:tr w:rsidR="00A24C6F"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A24C6F" w:rsidRPr="004B6DF8" w:rsidRDefault="00A24C6F" w:rsidP="00B62A3A">
            <w:pPr>
              <w:pStyle w:val="Tabel"/>
              <w:rPr>
                <w:rFonts w:cs="Arial"/>
                <w:lang w:val="en-ZA"/>
              </w:rPr>
            </w:pPr>
            <w:r w:rsidRPr="004B6DF8">
              <w:rPr>
                <w:rFonts w:cs="Arial"/>
                <w:lang w:val="en-ZA"/>
              </w:rPr>
              <w:t xml:space="preserve">Assessment </w:t>
            </w:r>
            <w:r w:rsidRPr="004B6DF8">
              <w:rPr>
                <w:rFonts w:cs="Arial"/>
                <w:szCs w:val="16"/>
                <w:lang w:val="en-ZA"/>
              </w:rPr>
              <w:t>methods</w:t>
            </w:r>
            <w:r w:rsidRPr="004B6DF8">
              <w:rPr>
                <w:rFonts w:cs="Arial"/>
                <w:lang w:val="en-ZA"/>
              </w:rPr>
              <w:t>:</w:t>
            </w:r>
          </w:p>
          <w:p w:rsidR="00A24C6F" w:rsidRDefault="00A24C6F" w:rsidP="00B62A3A">
            <w:pPr>
              <w:pStyle w:val="Tabel"/>
              <w:rPr>
                <w:rStyle w:val="CommentSubjectChar"/>
                <w:b w:val="0"/>
                <w:lang w:val="en-ZA"/>
              </w:rPr>
            </w:pPr>
            <w:r w:rsidRPr="004B6DF8">
              <w:rPr>
                <w:rStyle w:val="CommentSubjectChar"/>
                <w:b w:val="0"/>
                <w:lang w:val="en-ZA"/>
              </w:rPr>
              <w:t>Assignments – weight: 100%</w:t>
            </w:r>
          </w:p>
          <w:p w:rsidR="00A24C6F" w:rsidRPr="004B6DF8" w:rsidRDefault="00A24C6F" w:rsidP="00B62A3A">
            <w:pPr>
              <w:pStyle w:val="Tabel"/>
              <w:rPr>
                <w:rFonts w:cs="Arial"/>
                <w:lang w:val="en-ZA"/>
              </w:rPr>
            </w:pPr>
            <w:r>
              <w:rPr>
                <w:rStyle w:val="CommentSubjectChar"/>
                <w:b w:val="0"/>
                <w:lang w:val="en-ZA"/>
              </w:rPr>
              <w:t>Participation mark is module mark</w:t>
            </w:r>
          </w:p>
        </w:tc>
      </w:tr>
      <w:tr w:rsidR="002D57F1" w:rsidRPr="004B6DF8"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087"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Module code: KCMK611</w:t>
            </w:r>
          </w:p>
        </w:tc>
        <w:tc>
          <w:tcPr>
            <w:tcW w:w="2083"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Semester 1</w:t>
            </w:r>
          </w:p>
        </w:tc>
        <w:tc>
          <w:tcPr>
            <w:tcW w:w="2736" w:type="dxa"/>
            <w:gridSpan w:val="6"/>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NQF level: 8</w:t>
            </w:r>
          </w:p>
        </w:tc>
      </w:tr>
      <w:tr w:rsidR="002D57F1"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2D57F1" w:rsidRPr="00357883" w:rsidRDefault="002D57F1" w:rsidP="00B62A3A">
            <w:pPr>
              <w:pStyle w:val="Tabel"/>
            </w:pPr>
            <w:r w:rsidRPr="00357883">
              <w:t xml:space="preserve">Title: Communication </w:t>
            </w:r>
            <w:r>
              <w:t>management</w:t>
            </w:r>
            <w:r w:rsidRPr="00357883">
              <w:t xml:space="preserve">: </w:t>
            </w:r>
            <w:r>
              <w:t>f</w:t>
            </w:r>
            <w:r w:rsidRPr="00357883">
              <w:t xml:space="preserve">undamental </w:t>
            </w:r>
            <w:r>
              <w:t>p</w:t>
            </w:r>
            <w:r w:rsidRPr="00357883">
              <w:t xml:space="preserve">oints of </w:t>
            </w:r>
            <w:r>
              <w:t>d</w:t>
            </w:r>
            <w:r w:rsidRPr="00357883">
              <w:t>eparture</w:t>
            </w:r>
          </w:p>
        </w:tc>
      </w:tr>
      <w:tr w:rsidR="002D57F1"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D57F1" w:rsidRPr="00357883" w:rsidRDefault="002D57F1" w:rsidP="00B62A3A">
            <w:pPr>
              <w:pStyle w:val="Tabel"/>
            </w:pPr>
            <w:r>
              <w:t xml:space="preserve">Module outcomes: </w:t>
            </w:r>
            <w:r w:rsidRPr="00357883">
              <w:t>After successful completion of the module, the student will be able to</w:t>
            </w:r>
          </w:p>
          <w:p w:rsidR="002D57F1" w:rsidRPr="00357883" w:rsidRDefault="002D57F1" w:rsidP="00B62A3A">
            <w:pPr>
              <w:pStyle w:val="Tabel-bullets"/>
            </w:pPr>
            <w:r w:rsidRPr="00357883">
              <w:t xml:space="preserve">show an understanding of the basic points of departure of </w:t>
            </w:r>
            <w:r>
              <w:t xml:space="preserve">organisational </w:t>
            </w:r>
            <w:r w:rsidRPr="00357883">
              <w:t>communication theory as a field of study in written essays;</w:t>
            </w:r>
          </w:p>
          <w:p w:rsidR="002D57F1" w:rsidRPr="00357883" w:rsidRDefault="002D57F1" w:rsidP="00B62A3A">
            <w:pPr>
              <w:pStyle w:val="Tabel-bullets"/>
            </w:pPr>
            <w:r w:rsidRPr="00357883">
              <w:t xml:space="preserve">interpret grand theories in </w:t>
            </w:r>
            <w:r>
              <w:t>organisational</w:t>
            </w:r>
            <w:r w:rsidRPr="00357883">
              <w:t xml:space="preserve"> communication in applied cases;</w:t>
            </w:r>
          </w:p>
          <w:p w:rsidR="002D57F1" w:rsidRPr="00357883" w:rsidRDefault="002D57F1" w:rsidP="00B62A3A">
            <w:pPr>
              <w:pStyle w:val="Tabel-bullets"/>
            </w:pPr>
            <w:r w:rsidRPr="00357883">
              <w:t>show, via discussions and presentations, a critical understanding of the role of the corporate communication practitioner within the organisation;</w:t>
            </w:r>
          </w:p>
          <w:p w:rsidR="002D57F1" w:rsidRPr="00357883" w:rsidRDefault="002D57F1" w:rsidP="00B62A3A">
            <w:pPr>
              <w:pStyle w:val="Tabel-bullets"/>
            </w:pPr>
            <w:r w:rsidRPr="00357883">
              <w:rPr>
                <w:szCs w:val="16"/>
              </w:rPr>
              <w:t>manage the relationship between the organisation and the communication agency;</w:t>
            </w:r>
          </w:p>
          <w:p w:rsidR="002D57F1" w:rsidRPr="00357883" w:rsidRDefault="002D57F1" w:rsidP="00B62A3A">
            <w:pPr>
              <w:pStyle w:val="Tabel-bullets"/>
              <w:rPr>
                <w:szCs w:val="16"/>
              </w:rPr>
            </w:pPr>
            <w:r w:rsidRPr="00357883">
              <w:rPr>
                <w:szCs w:val="16"/>
              </w:rPr>
              <w:t xml:space="preserve">demonstrate in applied </w:t>
            </w:r>
            <w:proofErr w:type="gramStart"/>
            <w:r w:rsidRPr="00357883">
              <w:rPr>
                <w:szCs w:val="16"/>
              </w:rPr>
              <w:t>assignments a</w:t>
            </w:r>
            <w:proofErr w:type="gramEnd"/>
            <w:r w:rsidRPr="00357883">
              <w:rPr>
                <w:szCs w:val="16"/>
              </w:rPr>
              <w:t xml:space="preserve"> critical understanding of methods of measuring </w:t>
            </w:r>
            <w:r>
              <w:rPr>
                <w:szCs w:val="16"/>
              </w:rPr>
              <w:t>organisational</w:t>
            </w:r>
            <w:r w:rsidRPr="00357883">
              <w:rPr>
                <w:szCs w:val="16"/>
              </w:rPr>
              <w:t xml:space="preserve"> communication outputs and outcomes;</w:t>
            </w:r>
            <w:r>
              <w:rPr>
                <w:szCs w:val="16"/>
              </w:rPr>
              <w:t xml:space="preserve"> and</w:t>
            </w:r>
          </w:p>
          <w:p w:rsidR="002D57F1" w:rsidRPr="00357883" w:rsidRDefault="002D57F1" w:rsidP="00B62A3A">
            <w:pPr>
              <w:pStyle w:val="Tabel-bullets"/>
              <w:rPr>
                <w:szCs w:val="16"/>
              </w:rPr>
            </w:pPr>
            <w:r w:rsidRPr="00357883">
              <w:t xml:space="preserve">demonstrate basic business orientation and philosophy knowledge as applicable to the corporate communication practitioner in the underpinnings of academic and applied </w:t>
            </w:r>
            <w:proofErr w:type="gramStart"/>
            <w:r w:rsidRPr="00357883">
              <w:t>arguments.</w:t>
            </w:r>
            <w:proofErr w:type="gramEnd"/>
          </w:p>
        </w:tc>
      </w:tr>
      <w:tr w:rsidR="002D57F1"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D57F1" w:rsidRPr="00357883" w:rsidRDefault="002D57F1" w:rsidP="00B62A3A">
            <w:pPr>
              <w:pStyle w:val="Tabel"/>
            </w:pPr>
            <w:r w:rsidRPr="00357883">
              <w:t>Method of delivery:</w:t>
            </w:r>
            <w:proofErr w:type="gramStart"/>
            <w:r w:rsidRPr="00357883">
              <w:t xml:space="preserve">  </w:t>
            </w:r>
            <w:proofErr w:type="gramEnd"/>
            <w:r w:rsidRPr="00357883">
              <w:t>Full-time</w:t>
            </w:r>
          </w:p>
        </w:tc>
      </w:tr>
      <w:tr w:rsidR="002D57F1"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2D57F1" w:rsidRPr="00357883" w:rsidRDefault="002D57F1" w:rsidP="00B62A3A">
            <w:pPr>
              <w:pStyle w:val="Tabel"/>
            </w:pPr>
            <w:r w:rsidRPr="00357883">
              <w:t xml:space="preserve">Assessment </w:t>
            </w:r>
            <w:r w:rsidRPr="00357883">
              <w:rPr>
                <w:szCs w:val="16"/>
              </w:rPr>
              <w:t>methods</w:t>
            </w:r>
            <w:r w:rsidRPr="00357883">
              <w:t>:</w:t>
            </w:r>
          </w:p>
          <w:p w:rsidR="002D57F1" w:rsidRPr="00357883" w:rsidRDefault="002D57F1" w:rsidP="00B62A3A">
            <w:pPr>
              <w:pStyle w:val="Tabel"/>
              <w:rPr>
                <w:rStyle w:val="ListBullet2Char"/>
              </w:rPr>
            </w:pPr>
            <w:r w:rsidRPr="00357883">
              <w:rPr>
                <w:rStyle w:val="ListBullet2Char"/>
              </w:rPr>
              <w:t>Tests</w:t>
            </w:r>
            <w:r>
              <w:rPr>
                <w:rStyle w:val="ListBullet2Char"/>
              </w:rPr>
              <w:t xml:space="preserve"> and </w:t>
            </w:r>
            <w:proofErr w:type="gramStart"/>
            <w:r>
              <w:rPr>
                <w:rStyle w:val="ListBullet2Char"/>
              </w:rPr>
              <w:t>assignments —</w:t>
            </w:r>
            <w:proofErr w:type="gramEnd"/>
            <w:r>
              <w:rPr>
                <w:rStyle w:val="ListBullet2Char"/>
              </w:rPr>
              <w:t xml:space="preserve"> weight: 66%</w:t>
            </w:r>
          </w:p>
          <w:p w:rsidR="002D57F1" w:rsidRPr="00357883" w:rsidRDefault="002D57F1" w:rsidP="00B62A3A">
            <w:pPr>
              <w:pStyle w:val="Tabel"/>
            </w:pPr>
            <w:r w:rsidRPr="00357883">
              <w:rPr>
                <w:rStyle w:val="ListBullet2Char"/>
              </w:rPr>
              <w:t>Semester exa</w:t>
            </w:r>
            <w:r>
              <w:rPr>
                <w:rStyle w:val="ListBullet2Char"/>
              </w:rPr>
              <w:t>mination / assignment — weight:</w:t>
            </w:r>
            <w:r w:rsidRPr="00357883">
              <w:rPr>
                <w:rStyle w:val="ListBullet2Char"/>
              </w:rPr>
              <w:t xml:space="preserve"> 34%</w:t>
            </w:r>
          </w:p>
        </w:tc>
      </w:tr>
      <w:tr w:rsidR="002D57F1" w:rsidRPr="004B6DF8"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194"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Module code: KCMK612</w:t>
            </w:r>
          </w:p>
        </w:tc>
        <w:tc>
          <w:tcPr>
            <w:tcW w:w="219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Semester 1</w:t>
            </w:r>
          </w:p>
        </w:tc>
        <w:tc>
          <w:tcPr>
            <w:tcW w:w="2520"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NQF level: 8</w:t>
            </w:r>
          </w:p>
        </w:tc>
      </w:tr>
      <w:tr w:rsidR="002D57F1"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2D57F1" w:rsidRPr="00357883" w:rsidRDefault="002D57F1" w:rsidP="00B62A3A">
            <w:pPr>
              <w:pStyle w:val="Tabel"/>
            </w:pPr>
            <w:r w:rsidRPr="00357883">
              <w:t xml:space="preserve">Title: Communication </w:t>
            </w:r>
            <w:r>
              <w:t>m</w:t>
            </w:r>
            <w:r w:rsidRPr="00357883">
              <w:t>anagement</w:t>
            </w:r>
            <w:r>
              <w:t xml:space="preserve"> theory</w:t>
            </w:r>
            <w:r w:rsidRPr="00357883">
              <w:t xml:space="preserve">: </w:t>
            </w:r>
            <w:r>
              <w:t>c</w:t>
            </w:r>
            <w:r w:rsidRPr="00357883">
              <w:t xml:space="preserve">ommunication </w:t>
            </w:r>
            <w:r>
              <w:t>s</w:t>
            </w:r>
            <w:r w:rsidRPr="00357883">
              <w:t xml:space="preserve">trategy and </w:t>
            </w:r>
            <w:r>
              <w:t>p</w:t>
            </w:r>
            <w:r w:rsidRPr="00357883">
              <w:t>lan</w:t>
            </w:r>
          </w:p>
        </w:tc>
      </w:tr>
      <w:tr w:rsidR="002D57F1"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D57F1" w:rsidRPr="00357883" w:rsidRDefault="002D57F1" w:rsidP="00B62A3A">
            <w:pPr>
              <w:pStyle w:val="Tabel"/>
            </w:pPr>
            <w:r>
              <w:t xml:space="preserve">Module outcomes: </w:t>
            </w:r>
            <w:r w:rsidRPr="00357883">
              <w:t>After successful completion of the module, the student will be able to</w:t>
            </w:r>
          </w:p>
          <w:p w:rsidR="002D57F1" w:rsidRPr="00357883" w:rsidRDefault="002D57F1" w:rsidP="00B62A3A">
            <w:pPr>
              <w:pStyle w:val="Tabel-bullets"/>
            </w:pPr>
            <w:r w:rsidRPr="00357883">
              <w:t>differentiate between levels of strategy within an organisation in theoretical scenario’s and applied case studies;</w:t>
            </w:r>
            <w:r>
              <w:t xml:space="preserve"> and</w:t>
            </w:r>
          </w:p>
          <w:p w:rsidR="002D57F1" w:rsidRPr="00357883" w:rsidRDefault="002D57F1" w:rsidP="00B62A3A">
            <w:pPr>
              <w:pStyle w:val="Tabel-bullets"/>
            </w:pPr>
            <w:proofErr w:type="gramStart"/>
            <w:r w:rsidRPr="00357883">
              <w:t>draw</w:t>
            </w:r>
            <w:proofErr w:type="gramEnd"/>
            <w:r w:rsidRPr="00357883">
              <w:t xml:space="preserve"> up, integrate, implement, manage and evaluate a corporate communication strategy and plan.</w:t>
            </w:r>
          </w:p>
        </w:tc>
      </w:tr>
      <w:tr w:rsidR="002D57F1"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D57F1" w:rsidRPr="00357883" w:rsidRDefault="002D57F1" w:rsidP="00B62A3A">
            <w:pPr>
              <w:pStyle w:val="Tabel"/>
            </w:pPr>
            <w:r>
              <w:t xml:space="preserve">Method of delivery: </w:t>
            </w:r>
            <w:r w:rsidRPr="00357883">
              <w:t>Full-time</w:t>
            </w:r>
          </w:p>
        </w:tc>
      </w:tr>
      <w:tr w:rsidR="002D57F1"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2D57F1" w:rsidRPr="00357883" w:rsidRDefault="002D57F1" w:rsidP="00B62A3A">
            <w:pPr>
              <w:pStyle w:val="Tabel"/>
            </w:pPr>
            <w:r w:rsidRPr="00357883">
              <w:t xml:space="preserve">Assessment </w:t>
            </w:r>
            <w:r w:rsidRPr="00357883">
              <w:rPr>
                <w:szCs w:val="16"/>
              </w:rPr>
              <w:t>methods</w:t>
            </w:r>
            <w:r w:rsidRPr="00357883">
              <w:t>:</w:t>
            </w:r>
          </w:p>
          <w:p w:rsidR="002D57F1" w:rsidRPr="00357883" w:rsidRDefault="002D57F1" w:rsidP="00B62A3A">
            <w:pPr>
              <w:pStyle w:val="Tabel"/>
              <w:rPr>
                <w:rStyle w:val="ListBullet2Char"/>
              </w:rPr>
            </w:pPr>
            <w:r w:rsidRPr="00357883">
              <w:rPr>
                <w:rStyle w:val="ListBullet2Char"/>
              </w:rPr>
              <w:t>T</w:t>
            </w:r>
            <w:r>
              <w:rPr>
                <w:rStyle w:val="ListBullet2Char"/>
              </w:rPr>
              <w:t xml:space="preserve">ests and </w:t>
            </w:r>
            <w:proofErr w:type="gramStart"/>
            <w:r>
              <w:rPr>
                <w:rStyle w:val="ListBullet2Char"/>
              </w:rPr>
              <w:t>assignments —</w:t>
            </w:r>
            <w:proofErr w:type="gramEnd"/>
            <w:r>
              <w:rPr>
                <w:rStyle w:val="ListBullet2Char"/>
              </w:rPr>
              <w:t xml:space="preserve"> weight: </w:t>
            </w:r>
            <w:r w:rsidRPr="00357883">
              <w:rPr>
                <w:rStyle w:val="ListBullet2Char"/>
              </w:rPr>
              <w:t>66%</w:t>
            </w:r>
          </w:p>
          <w:p w:rsidR="002D57F1" w:rsidRPr="00357883" w:rsidRDefault="002D57F1" w:rsidP="00B62A3A">
            <w:pPr>
              <w:pStyle w:val="Tabel"/>
            </w:pPr>
            <w:r w:rsidRPr="00357883">
              <w:rPr>
                <w:rStyle w:val="CommentSubjectChar"/>
              </w:rPr>
              <w:t xml:space="preserve">Semester exam </w:t>
            </w:r>
            <w:r>
              <w:rPr>
                <w:rStyle w:val="ListBullet2Char"/>
              </w:rPr>
              <w:t xml:space="preserve">/ assignment — weight: </w:t>
            </w:r>
            <w:r w:rsidRPr="00357883">
              <w:rPr>
                <w:rStyle w:val="ListBullet2Char"/>
              </w:rPr>
              <w:t>34%</w:t>
            </w:r>
          </w:p>
        </w:tc>
      </w:tr>
      <w:tr w:rsidR="002D57F1"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194"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Module code: KCMK613</w:t>
            </w:r>
          </w:p>
        </w:tc>
        <w:tc>
          <w:tcPr>
            <w:tcW w:w="2234" w:type="dxa"/>
            <w:gridSpan w:val="6"/>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Semester 1</w:t>
            </w:r>
          </w:p>
        </w:tc>
        <w:tc>
          <w:tcPr>
            <w:tcW w:w="2478"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2D57F1" w:rsidRPr="004B6DF8" w:rsidRDefault="002D57F1" w:rsidP="00B62A3A">
            <w:pPr>
              <w:pStyle w:val="Tabel-opskrif"/>
              <w:spacing w:before="0" w:after="0"/>
              <w:rPr>
                <w:lang w:val="en-ZA"/>
              </w:rPr>
            </w:pPr>
            <w:r w:rsidRPr="004B6DF8">
              <w:rPr>
                <w:lang w:val="en-ZA"/>
              </w:rPr>
              <w:t>NQF level: 8</w:t>
            </w:r>
          </w:p>
        </w:tc>
      </w:tr>
      <w:tr w:rsidR="002D57F1"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2D57F1" w:rsidRPr="00357883" w:rsidRDefault="002D57F1" w:rsidP="00B62A3A">
            <w:pPr>
              <w:pStyle w:val="Tabel"/>
              <w:rPr>
                <w:szCs w:val="16"/>
              </w:rPr>
            </w:pPr>
            <w:r w:rsidRPr="00357883">
              <w:rPr>
                <w:szCs w:val="16"/>
              </w:rPr>
              <w:t xml:space="preserve">Title: Marketing </w:t>
            </w:r>
            <w:r>
              <w:rPr>
                <w:szCs w:val="16"/>
              </w:rPr>
              <w:t>m</w:t>
            </w:r>
            <w:r w:rsidRPr="00357883">
              <w:rPr>
                <w:szCs w:val="16"/>
              </w:rPr>
              <w:t xml:space="preserve">anagement in a </w:t>
            </w:r>
            <w:r>
              <w:rPr>
                <w:szCs w:val="16"/>
              </w:rPr>
              <w:t>c</w:t>
            </w:r>
            <w:r w:rsidRPr="00357883">
              <w:rPr>
                <w:szCs w:val="16"/>
              </w:rPr>
              <w:t xml:space="preserve">ommunication </w:t>
            </w:r>
            <w:r>
              <w:rPr>
                <w:szCs w:val="16"/>
              </w:rPr>
              <w:t>c</w:t>
            </w:r>
            <w:r w:rsidRPr="00357883">
              <w:rPr>
                <w:szCs w:val="16"/>
              </w:rPr>
              <w:t>ontext</w:t>
            </w:r>
          </w:p>
        </w:tc>
      </w:tr>
      <w:tr w:rsidR="002D57F1"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D57F1" w:rsidRPr="00357883" w:rsidRDefault="002D57F1" w:rsidP="00B62A3A">
            <w:pPr>
              <w:pStyle w:val="Tabel"/>
              <w:rPr>
                <w:szCs w:val="16"/>
              </w:rPr>
            </w:pPr>
            <w:r>
              <w:rPr>
                <w:szCs w:val="16"/>
              </w:rPr>
              <w:t>Module outcomes:</w:t>
            </w:r>
            <w:r w:rsidRPr="00357883">
              <w:rPr>
                <w:szCs w:val="16"/>
              </w:rPr>
              <w:t xml:space="preserve"> After successful completion of the module, the student will be able to</w:t>
            </w:r>
          </w:p>
          <w:p w:rsidR="002D57F1" w:rsidRPr="00357883" w:rsidRDefault="002D57F1" w:rsidP="00B62A3A">
            <w:pPr>
              <w:pStyle w:val="Tabel-bullets"/>
            </w:pPr>
            <w:r w:rsidRPr="00357883">
              <w:t xml:space="preserve">critically analyse via </w:t>
            </w:r>
            <w:proofErr w:type="gramStart"/>
            <w:r w:rsidRPr="00357883">
              <w:t>assignments,</w:t>
            </w:r>
            <w:proofErr w:type="gramEnd"/>
            <w:r w:rsidRPr="00357883">
              <w:t xml:space="preserve"> case study analyses and scenario development, the nature of South Africa’s marketing environment with reference to internet marketing, brand equity, international marketing, value creation and integrated communication;</w:t>
            </w:r>
          </w:p>
          <w:p w:rsidR="002D57F1" w:rsidRPr="00357883" w:rsidRDefault="002D57F1" w:rsidP="00B62A3A">
            <w:pPr>
              <w:pStyle w:val="Tabel-bullets"/>
            </w:pPr>
            <w:r w:rsidRPr="00357883">
              <w:t xml:space="preserve">provide critical </w:t>
            </w:r>
            <w:proofErr w:type="gramStart"/>
            <w:r w:rsidRPr="00357883">
              <w:t>comments on</w:t>
            </w:r>
            <w:proofErr w:type="gramEnd"/>
            <w:r w:rsidRPr="00357883">
              <w:t xml:space="preserve"> the practical application of market research, segmentation and positioning, branding and the marketing strategy in the South African marketing context;</w:t>
            </w:r>
            <w:r>
              <w:t xml:space="preserve"> and</w:t>
            </w:r>
          </w:p>
          <w:p w:rsidR="002D57F1" w:rsidRPr="00357883" w:rsidRDefault="002D57F1" w:rsidP="00B62A3A">
            <w:pPr>
              <w:pStyle w:val="Tabel-bullets"/>
            </w:pPr>
            <w:r w:rsidRPr="00357883">
              <w:t>develop a marketing plan.</w:t>
            </w:r>
          </w:p>
        </w:tc>
      </w:tr>
      <w:tr w:rsidR="002D57F1"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D57F1" w:rsidRPr="00357883" w:rsidRDefault="002D57F1" w:rsidP="00B62A3A">
            <w:pPr>
              <w:pStyle w:val="Tabel"/>
              <w:rPr>
                <w:szCs w:val="16"/>
              </w:rPr>
            </w:pPr>
            <w:r w:rsidRPr="00357883">
              <w:rPr>
                <w:szCs w:val="16"/>
              </w:rPr>
              <w:t>Method of delivery</w:t>
            </w:r>
            <w:r>
              <w:rPr>
                <w:szCs w:val="16"/>
              </w:rPr>
              <w:t xml:space="preserve">: </w:t>
            </w:r>
            <w:r w:rsidRPr="00357883">
              <w:rPr>
                <w:szCs w:val="16"/>
              </w:rPr>
              <w:t>Full-time</w:t>
            </w:r>
          </w:p>
        </w:tc>
      </w:tr>
      <w:tr w:rsidR="002D57F1"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2D57F1" w:rsidRPr="00357883" w:rsidRDefault="002D57F1" w:rsidP="00B62A3A">
            <w:pPr>
              <w:pStyle w:val="Tabel"/>
            </w:pPr>
            <w:r w:rsidRPr="00357883">
              <w:t xml:space="preserve">Assessment </w:t>
            </w:r>
            <w:r w:rsidRPr="00357883">
              <w:rPr>
                <w:szCs w:val="16"/>
              </w:rPr>
              <w:t>methods</w:t>
            </w:r>
            <w:r w:rsidRPr="00357883">
              <w:t>:</w:t>
            </w:r>
          </w:p>
          <w:p w:rsidR="002D57F1" w:rsidRPr="00357883" w:rsidRDefault="002D57F1" w:rsidP="00B62A3A">
            <w:pPr>
              <w:pStyle w:val="Tabel"/>
              <w:rPr>
                <w:rStyle w:val="ListBullet2Char"/>
              </w:rPr>
            </w:pPr>
            <w:r w:rsidRPr="00357883">
              <w:rPr>
                <w:rStyle w:val="ListBullet2Char"/>
              </w:rPr>
              <w:t>T</w:t>
            </w:r>
            <w:r>
              <w:rPr>
                <w:rStyle w:val="ListBullet2Char"/>
              </w:rPr>
              <w:t xml:space="preserve">ests and </w:t>
            </w:r>
            <w:proofErr w:type="gramStart"/>
            <w:r>
              <w:rPr>
                <w:rStyle w:val="ListBullet2Char"/>
              </w:rPr>
              <w:t>assignments —</w:t>
            </w:r>
            <w:proofErr w:type="gramEnd"/>
            <w:r>
              <w:rPr>
                <w:rStyle w:val="ListBullet2Char"/>
              </w:rPr>
              <w:t xml:space="preserve"> weight: 66%</w:t>
            </w:r>
          </w:p>
          <w:p w:rsidR="002D57F1" w:rsidRPr="00357883" w:rsidRDefault="002D57F1" w:rsidP="00B62A3A">
            <w:pPr>
              <w:pStyle w:val="Tabel"/>
              <w:rPr>
                <w:szCs w:val="16"/>
              </w:rPr>
            </w:pPr>
            <w:r w:rsidRPr="00357883">
              <w:rPr>
                <w:rStyle w:val="CommentSubjectChar"/>
              </w:rPr>
              <w:t xml:space="preserve">Semester exam </w:t>
            </w:r>
            <w:r>
              <w:rPr>
                <w:rStyle w:val="ListBullet2Char"/>
              </w:rPr>
              <w:t xml:space="preserve">/ assignment — weight: </w:t>
            </w:r>
            <w:r w:rsidRPr="00357883">
              <w:rPr>
                <w:rStyle w:val="ListBullet2Char"/>
              </w:rPr>
              <w:t>34%</w:t>
            </w:r>
          </w:p>
        </w:tc>
      </w:tr>
      <w:tr w:rsidR="004B6DF8" w:rsidRPr="004B6DF8"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087"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KCMK611</w:t>
            </w:r>
          </w:p>
        </w:tc>
        <w:tc>
          <w:tcPr>
            <w:tcW w:w="2083"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1</w:t>
            </w:r>
          </w:p>
        </w:tc>
        <w:tc>
          <w:tcPr>
            <w:tcW w:w="2736" w:type="dxa"/>
            <w:gridSpan w:val="6"/>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Corporate Communication Theory: Fundamental Points of Departure</w:t>
            </w:r>
          </w:p>
        </w:tc>
      </w:tr>
      <w:tr w:rsidR="004B6DF8"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4B6DF8" w:rsidRPr="00357883" w:rsidRDefault="000C4E11" w:rsidP="00B62A3A">
            <w:pPr>
              <w:pStyle w:val="Tabel"/>
            </w:pPr>
            <w:r>
              <w:lastRenderedPageBreak/>
              <w:t xml:space="preserve">Module outcomes: </w:t>
            </w:r>
            <w:r w:rsidR="004B6DF8" w:rsidRPr="00357883">
              <w:t>After successful completion of the module, the student will be able to</w:t>
            </w:r>
          </w:p>
          <w:p w:rsidR="004B6DF8" w:rsidRPr="00357883" w:rsidRDefault="004B6DF8" w:rsidP="00B62A3A">
            <w:pPr>
              <w:pStyle w:val="Tabel-bullets"/>
            </w:pPr>
            <w:r w:rsidRPr="00357883">
              <w:t>show an understanding of the basic points of departure of communication theory as a field of study in written essays;</w:t>
            </w:r>
          </w:p>
          <w:p w:rsidR="004B6DF8" w:rsidRPr="00357883" w:rsidRDefault="004B6DF8" w:rsidP="00B62A3A">
            <w:pPr>
              <w:pStyle w:val="Tabel-bullets"/>
            </w:pPr>
            <w:r w:rsidRPr="00357883">
              <w:t>interpret grand theories in corporate communication in applied cases;</w:t>
            </w:r>
          </w:p>
          <w:p w:rsidR="004B6DF8" w:rsidRPr="00357883" w:rsidRDefault="004B6DF8" w:rsidP="00B62A3A">
            <w:pPr>
              <w:pStyle w:val="Tabel-bullets"/>
            </w:pPr>
            <w:r w:rsidRPr="00357883">
              <w:t>show, via discussions and presentations, a critical understanding of the role of the corporate communication practitioner within the organisation;</w:t>
            </w:r>
          </w:p>
          <w:p w:rsidR="004B6DF8" w:rsidRPr="00357883" w:rsidRDefault="004B6DF8" w:rsidP="00B62A3A">
            <w:pPr>
              <w:pStyle w:val="Tabel-bullets"/>
            </w:pPr>
            <w:r w:rsidRPr="00357883">
              <w:rPr>
                <w:szCs w:val="16"/>
              </w:rPr>
              <w:t>manage the relationship between the organisation and the communication agency;</w:t>
            </w:r>
          </w:p>
          <w:p w:rsidR="004B6DF8" w:rsidRPr="00357883" w:rsidRDefault="004B6DF8" w:rsidP="00B62A3A">
            <w:pPr>
              <w:pStyle w:val="Tabel-bullets"/>
              <w:rPr>
                <w:szCs w:val="16"/>
              </w:rPr>
            </w:pPr>
            <w:r w:rsidRPr="00357883">
              <w:rPr>
                <w:szCs w:val="16"/>
              </w:rPr>
              <w:t xml:space="preserve">demonstrate in applied </w:t>
            </w:r>
            <w:proofErr w:type="gramStart"/>
            <w:r w:rsidRPr="00357883">
              <w:rPr>
                <w:szCs w:val="16"/>
              </w:rPr>
              <w:t>assignments a</w:t>
            </w:r>
            <w:proofErr w:type="gramEnd"/>
            <w:r w:rsidRPr="00357883">
              <w:rPr>
                <w:szCs w:val="16"/>
              </w:rPr>
              <w:t xml:space="preserve"> critical understanding of methods of measuring corporate communication outputs and outcomes;</w:t>
            </w:r>
          </w:p>
          <w:p w:rsidR="004B6DF8" w:rsidRPr="00357883" w:rsidRDefault="004B6DF8" w:rsidP="00B62A3A">
            <w:pPr>
              <w:pStyle w:val="Tabel-bullets"/>
              <w:rPr>
                <w:szCs w:val="16"/>
              </w:rPr>
            </w:pPr>
            <w:r w:rsidRPr="00357883">
              <w:t xml:space="preserve">demonstrate basic business orientation and philosophy knowledge as applicable to the corporate communication practitioner in the underpinnings of academic and applied </w:t>
            </w:r>
            <w:proofErr w:type="gramStart"/>
            <w:r w:rsidRPr="00357883">
              <w:t>arguments.</w:t>
            </w:r>
            <w:proofErr w:type="gramEnd"/>
          </w:p>
        </w:tc>
      </w:tr>
      <w:tr w:rsidR="004B6DF8"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Method of delivery:</w:t>
            </w:r>
            <w:proofErr w:type="gramStart"/>
            <w:r w:rsidRPr="00357883">
              <w:t xml:space="preserve">  </w:t>
            </w:r>
            <w:proofErr w:type="gramEnd"/>
            <w:r w:rsidRPr="00357883">
              <w:t>Full-time</w:t>
            </w:r>
          </w:p>
        </w:tc>
      </w:tr>
      <w:tr w:rsidR="004B6DF8" w:rsidRPr="00357883" w:rsidTr="00EC37A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pPr>
            <w:r w:rsidRPr="00357883">
              <w:t xml:space="preserve">Assessment </w:t>
            </w:r>
            <w:r w:rsidRPr="00357883">
              <w:rPr>
                <w:szCs w:val="16"/>
              </w:rPr>
              <w:t>methods</w:t>
            </w:r>
            <w:r w:rsidRPr="00357883">
              <w:t>:</w:t>
            </w:r>
          </w:p>
          <w:p w:rsidR="004B6DF8" w:rsidRPr="00357883" w:rsidRDefault="004B6DF8" w:rsidP="00B62A3A">
            <w:pPr>
              <w:pStyle w:val="Tabel"/>
              <w:rPr>
                <w:rStyle w:val="ListBullet2Char1"/>
              </w:rPr>
            </w:pPr>
            <w:r w:rsidRPr="00357883">
              <w:rPr>
                <w:rStyle w:val="ListBullet2Char1"/>
              </w:rPr>
              <w:t>Tests</w:t>
            </w:r>
            <w:r w:rsidR="000C4E11">
              <w:rPr>
                <w:rStyle w:val="ListBullet2Char1"/>
              </w:rPr>
              <w:t xml:space="preserve"> and </w:t>
            </w:r>
            <w:proofErr w:type="gramStart"/>
            <w:r w:rsidR="000C4E11">
              <w:rPr>
                <w:rStyle w:val="ListBullet2Char1"/>
              </w:rPr>
              <w:t>assignments —</w:t>
            </w:r>
            <w:proofErr w:type="gramEnd"/>
            <w:r w:rsidR="000C4E11">
              <w:rPr>
                <w:rStyle w:val="ListBullet2Char1"/>
              </w:rPr>
              <w:t xml:space="preserve"> weight: 66%</w:t>
            </w:r>
          </w:p>
          <w:p w:rsidR="004B6DF8" w:rsidRPr="00357883" w:rsidRDefault="004B6DF8" w:rsidP="00B62A3A">
            <w:pPr>
              <w:pStyle w:val="Tabel"/>
            </w:pPr>
            <w:r w:rsidRPr="00357883">
              <w:rPr>
                <w:rStyle w:val="ListBullet2Char1"/>
              </w:rPr>
              <w:t>Semester exa</w:t>
            </w:r>
            <w:r w:rsidR="000C4E11">
              <w:rPr>
                <w:rStyle w:val="ListBullet2Char1"/>
              </w:rPr>
              <w:t>mination / assignment — weight:</w:t>
            </w:r>
            <w:r w:rsidRPr="00357883">
              <w:rPr>
                <w:rStyle w:val="ListBullet2Char1"/>
              </w:rPr>
              <w:t xml:space="preserve"> 34%</w:t>
            </w:r>
          </w:p>
        </w:tc>
      </w:tr>
      <w:tr w:rsidR="004B6DF8" w:rsidRPr="004B6DF8"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194"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KCMK612</w:t>
            </w:r>
          </w:p>
        </w:tc>
        <w:tc>
          <w:tcPr>
            <w:tcW w:w="219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1</w:t>
            </w:r>
          </w:p>
        </w:tc>
        <w:tc>
          <w:tcPr>
            <w:tcW w:w="2520"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Corporate Communication Management: Communication Strategy and Plan</w:t>
            </w:r>
          </w:p>
        </w:tc>
      </w:tr>
      <w:tr w:rsidR="004B6DF8"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4B6DF8" w:rsidRPr="00357883" w:rsidRDefault="000C4E11" w:rsidP="00B62A3A">
            <w:pPr>
              <w:pStyle w:val="Tabel"/>
            </w:pPr>
            <w:r>
              <w:t xml:space="preserve">Module outcomes: </w:t>
            </w:r>
            <w:r w:rsidR="004B6DF8" w:rsidRPr="00357883">
              <w:t>After successful completion of the module, the student will be able to</w:t>
            </w:r>
          </w:p>
          <w:p w:rsidR="004B6DF8" w:rsidRPr="00357883" w:rsidRDefault="004B6DF8" w:rsidP="00B62A3A">
            <w:pPr>
              <w:pStyle w:val="Tabel-bullets"/>
            </w:pPr>
            <w:r w:rsidRPr="00357883">
              <w:t>differentiate between levels of strategy within an organisation in theoretical scenario’s and applied case studies;</w:t>
            </w:r>
          </w:p>
          <w:p w:rsidR="004B6DF8" w:rsidRPr="00357883" w:rsidRDefault="004B6DF8" w:rsidP="00B62A3A">
            <w:pPr>
              <w:pStyle w:val="Tabel-bullets"/>
            </w:pPr>
            <w:proofErr w:type="gramStart"/>
            <w:r w:rsidRPr="00357883">
              <w:t>draw</w:t>
            </w:r>
            <w:proofErr w:type="gramEnd"/>
            <w:r w:rsidRPr="00357883">
              <w:t xml:space="preserve"> up, integrate, implement, manage and evaluate a corporate communication strategy and plan.</w:t>
            </w:r>
          </w:p>
        </w:tc>
      </w:tr>
      <w:tr w:rsidR="004B6DF8"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4B6DF8" w:rsidRPr="00357883" w:rsidRDefault="000C4E11" w:rsidP="00B62A3A">
            <w:pPr>
              <w:pStyle w:val="Tabel"/>
            </w:pPr>
            <w:r>
              <w:t xml:space="preserve">Method of delivery: </w:t>
            </w:r>
            <w:r w:rsidR="004B6DF8" w:rsidRPr="00357883">
              <w:t>Full-time</w:t>
            </w:r>
          </w:p>
        </w:tc>
      </w:tr>
      <w:tr w:rsidR="004B6DF8" w:rsidRPr="00357883" w:rsidTr="00C176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pPr>
            <w:r w:rsidRPr="00357883">
              <w:t xml:space="preserve">Assessment </w:t>
            </w:r>
            <w:r w:rsidRPr="00357883">
              <w:rPr>
                <w:szCs w:val="16"/>
              </w:rPr>
              <w:t>methods</w:t>
            </w:r>
            <w:r w:rsidRPr="00357883">
              <w:t>:</w:t>
            </w:r>
          </w:p>
          <w:p w:rsidR="004B6DF8" w:rsidRPr="00357883" w:rsidRDefault="004B6DF8" w:rsidP="00B62A3A">
            <w:pPr>
              <w:pStyle w:val="Tabel"/>
              <w:rPr>
                <w:rStyle w:val="ListBullet2Char1"/>
              </w:rPr>
            </w:pPr>
            <w:r w:rsidRPr="00357883">
              <w:rPr>
                <w:rStyle w:val="ListBullet2Char1"/>
              </w:rPr>
              <w:t>T</w:t>
            </w:r>
            <w:r w:rsidR="000C4E11">
              <w:rPr>
                <w:rStyle w:val="ListBullet2Char1"/>
              </w:rPr>
              <w:t xml:space="preserve">ests and </w:t>
            </w:r>
            <w:proofErr w:type="gramStart"/>
            <w:r w:rsidR="000C4E11">
              <w:rPr>
                <w:rStyle w:val="ListBullet2Char1"/>
              </w:rPr>
              <w:t>assignments —</w:t>
            </w:r>
            <w:proofErr w:type="gramEnd"/>
            <w:r w:rsidR="000C4E11">
              <w:rPr>
                <w:rStyle w:val="ListBullet2Char1"/>
              </w:rPr>
              <w:t xml:space="preserve"> weight: </w:t>
            </w:r>
            <w:r w:rsidRPr="00357883">
              <w:rPr>
                <w:rStyle w:val="ListBullet2Char1"/>
              </w:rPr>
              <w:t>66%</w:t>
            </w:r>
          </w:p>
          <w:p w:rsidR="004B6DF8" w:rsidRPr="00357883" w:rsidRDefault="004B6DF8" w:rsidP="00B62A3A">
            <w:pPr>
              <w:pStyle w:val="Tabel"/>
            </w:pPr>
            <w:r w:rsidRPr="00357883">
              <w:rPr>
                <w:rStyle w:val="CommentSubjectChar"/>
                <w:b w:val="0"/>
                <w:bCs w:val="0"/>
              </w:rPr>
              <w:t xml:space="preserve">Semester exam </w:t>
            </w:r>
            <w:r w:rsidR="000C4E11">
              <w:rPr>
                <w:rStyle w:val="ListBullet2Char1"/>
              </w:rPr>
              <w:t xml:space="preserve">/ assignment — weight: </w:t>
            </w:r>
            <w:r w:rsidRPr="00357883">
              <w:rPr>
                <w:rStyle w:val="ListBullet2Char1"/>
              </w:rPr>
              <w:t>34%</w:t>
            </w:r>
          </w:p>
        </w:tc>
      </w:tr>
      <w:tr w:rsidR="004B6DF8" w:rsidRPr="004B6DF8" w:rsidTr="00E336B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194"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KCMK613</w:t>
            </w:r>
          </w:p>
        </w:tc>
        <w:tc>
          <w:tcPr>
            <w:tcW w:w="2234" w:type="dxa"/>
            <w:gridSpan w:val="6"/>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1</w:t>
            </w:r>
          </w:p>
        </w:tc>
        <w:tc>
          <w:tcPr>
            <w:tcW w:w="2478"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Marketing Management in a Communication Context</w:t>
            </w:r>
          </w:p>
        </w:tc>
      </w:tr>
      <w:tr w:rsidR="004B6DF8" w:rsidRPr="00357883" w:rsidTr="004B6D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4B6DF8" w:rsidRPr="00357883" w:rsidRDefault="000C4E11" w:rsidP="00B62A3A">
            <w:pPr>
              <w:pStyle w:val="Tabel"/>
              <w:rPr>
                <w:szCs w:val="16"/>
              </w:rPr>
            </w:pPr>
            <w:r>
              <w:rPr>
                <w:szCs w:val="16"/>
              </w:rPr>
              <w:t>Module outcomes:</w:t>
            </w:r>
            <w:r w:rsidR="004B6DF8" w:rsidRPr="00357883">
              <w:rPr>
                <w:szCs w:val="16"/>
              </w:rPr>
              <w:t xml:space="preserve"> After successful completion of the module, the student will be able to</w:t>
            </w:r>
          </w:p>
          <w:p w:rsidR="004B6DF8" w:rsidRPr="00357883" w:rsidRDefault="004B6DF8" w:rsidP="00B62A3A">
            <w:pPr>
              <w:pStyle w:val="Tabel-bullets"/>
            </w:pPr>
            <w:r w:rsidRPr="00357883">
              <w:t xml:space="preserve">critically analyse via </w:t>
            </w:r>
            <w:proofErr w:type="gramStart"/>
            <w:r w:rsidRPr="00357883">
              <w:t>assignments,</w:t>
            </w:r>
            <w:proofErr w:type="gramEnd"/>
            <w:r w:rsidRPr="00357883">
              <w:t xml:space="preserve"> case study analyses and scenario development, the nature of South Africa’s marketing environment with reference to internet marketing, brand equity, international marketing, value creation and integrated communication;</w:t>
            </w:r>
          </w:p>
          <w:p w:rsidR="004B6DF8" w:rsidRPr="00357883" w:rsidRDefault="004B6DF8" w:rsidP="00B62A3A">
            <w:pPr>
              <w:pStyle w:val="Tabel-bullets"/>
            </w:pPr>
            <w:r w:rsidRPr="00357883">
              <w:t xml:space="preserve">provide critical </w:t>
            </w:r>
            <w:proofErr w:type="gramStart"/>
            <w:r w:rsidRPr="00357883">
              <w:t>comments on</w:t>
            </w:r>
            <w:proofErr w:type="gramEnd"/>
            <w:r w:rsidRPr="00357883">
              <w:t xml:space="preserve"> the practical application of market research, segmentation and positioning, branding and the marketing strategy in the South African marketing context;</w:t>
            </w:r>
          </w:p>
          <w:p w:rsidR="004B6DF8" w:rsidRPr="00357883" w:rsidRDefault="004B6DF8" w:rsidP="00B62A3A">
            <w:pPr>
              <w:pStyle w:val="Tabel-bullets"/>
            </w:pPr>
            <w:r w:rsidRPr="00357883">
              <w:t>develop a marketing plan.</w:t>
            </w:r>
          </w:p>
        </w:tc>
      </w:tr>
      <w:tr w:rsidR="004B6DF8" w:rsidRPr="00357883" w:rsidTr="004B6D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of delivery</w:t>
            </w:r>
            <w:r w:rsidR="000C4E11">
              <w:rPr>
                <w:szCs w:val="16"/>
              </w:rPr>
              <w:t xml:space="preserve">: </w:t>
            </w:r>
            <w:r w:rsidRPr="00357883">
              <w:rPr>
                <w:szCs w:val="16"/>
              </w:rPr>
              <w:t>Full-time</w:t>
            </w:r>
          </w:p>
        </w:tc>
      </w:tr>
      <w:tr w:rsidR="004B6DF8" w:rsidRPr="00357883" w:rsidTr="004B6DF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pPr>
            <w:r w:rsidRPr="00357883">
              <w:t xml:space="preserve">Assessment </w:t>
            </w:r>
            <w:r w:rsidRPr="00357883">
              <w:rPr>
                <w:szCs w:val="16"/>
              </w:rPr>
              <w:t>methods</w:t>
            </w:r>
            <w:r w:rsidRPr="00357883">
              <w:t>:</w:t>
            </w:r>
          </w:p>
          <w:p w:rsidR="004B6DF8" w:rsidRPr="00357883" w:rsidRDefault="004B6DF8" w:rsidP="00B62A3A">
            <w:pPr>
              <w:pStyle w:val="Tabel"/>
              <w:rPr>
                <w:rStyle w:val="ListBullet2Char1"/>
              </w:rPr>
            </w:pPr>
            <w:r w:rsidRPr="00357883">
              <w:rPr>
                <w:rStyle w:val="ListBullet2Char1"/>
              </w:rPr>
              <w:t>T</w:t>
            </w:r>
            <w:r w:rsidR="000C4E11">
              <w:rPr>
                <w:rStyle w:val="ListBullet2Char1"/>
              </w:rPr>
              <w:t xml:space="preserve">ests and </w:t>
            </w:r>
            <w:proofErr w:type="gramStart"/>
            <w:r w:rsidR="000C4E11">
              <w:rPr>
                <w:rStyle w:val="ListBullet2Char1"/>
              </w:rPr>
              <w:t>assignments —</w:t>
            </w:r>
            <w:proofErr w:type="gramEnd"/>
            <w:r w:rsidR="000C4E11">
              <w:rPr>
                <w:rStyle w:val="ListBullet2Char1"/>
              </w:rPr>
              <w:t xml:space="preserve"> weight: 66%</w:t>
            </w:r>
          </w:p>
          <w:p w:rsidR="004B6DF8" w:rsidRPr="00357883" w:rsidRDefault="004B6DF8" w:rsidP="00B62A3A">
            <w:pPr>
              <w:pStyle w:val="Tabel"/>
              <w:rPr>
                <w:szCs w:val="16"/>
              </w:rPr>
            </w:pPr>
            <w:r w:rsidRPr="00357883">
              <w:rPr>
                <w:rStyle w:val="CommentSubjectChar"/>
                <w:b w:val="0"/>
                <w:bCs w:val="0"/>
              </w:rPr>
              <w:t xml:space="preserve">Semester exam </w:t>
            </w:r>
            <w:r w:rsidR="000C4E11">
              <w:rPr>
                <w:rStyle w:val="ListBullet2Char1"/>
              </w:rPr>
              <w:t xml:space="preserve">/ assignment — weight: </w:t>
            </w:r>
            <w:r w:rsidRPr="00357883">
              <w:rPr>
                <w:rStyle w:val="ListBullet2Char1"/>
              </w:rPr>
              <w:t>34%</w:t>
            </w:r>
          </w:p>
        </w:tc>
      </w:tr>
      <w:tr w:rsidR="00A24C6F"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9" w:type="dxa"/>
        </w:trPr>
        <w:tc>
          <w:tcPr>
            <w:tcW w:w="2049" w:type="dxa"/>
            <w:tcBorders>
              <w:top w:val="single" w:sz="12" w:space="0" w:color="auto"/>
              <w:left w:val="single" w:sz="12" w:space="0" w:color="auto"/>
              <w:bottom w:val="single" w:sz="12" w:space="0" w:color="auto"/>
              <w:right w:val="single" w:sz="12" w:space="0" w:color="auto"/>
            </w:tcBorders>
            <w:shd w:val="clear" w:color="auto" w:fill="CCCCCC"/>
            <w:hideMark/>
          </w:tcPr>
          <w:p w:rsidR="00A24C6F" w:rsidRPr="004B6DF8" w:rsidRDefault="00A24C6F" w:rsidP="00B62A3A">
            <w:pPr>
              <w:pStyle w:val="Tabel-opskrif"/>
              <w:spacing w:before="0" w:after="0"/>
              <w:rPr>
                <w:lang w:val="en-ZA"/>
              </w:rPr>
            </w:pPr>
            <w:r w:rsidRPr="004B6DF8">
              <w:rPr>
                <w:lang w:val="en-ZA"/>
              </w:rPr>
              <w:t>Module code: KCMK621</w:t>
            </w:r>
          </w:p>
        </w:tc>
        <w:tc>
          <w:tcPr>
            <w:tcW w:w="2044"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A24C6F" w:rsidRPr="004B6DF8" w:rsidRDefault="00A24C6F" w:rsidP="00B62A3A">
            <w:pPr>
              <w:pStyle w:val="Tabel-opskrif"/>
              <w:spacing w:before="0" w:after="0"/>
              <w:rPr>
                <w:lang w:val="en-ZA"/>
              </w:rPr>
            </w:pPr>
            <w:r w:rsidRPr="004B6DF8">
              <w:rPr>
                <w:lang w:val="en-ZA"/>
              </w:rPr>
              <w:t>Semester 2</w:t>
            </w:r>
          </w:p>
        </w:tc>
        <w:tc>
          <w:tcPr>
            <w:tcW w:w="2804" w:type="dxa"/>
            <w:gridSpan w:val="6"/>
            <w:tcBorders>
              <w:top w:val="single" w:sz="12" w:space="0" w:color="auto"/>
              <w:left w:val="single" w:sz="12" w:space="0" w:color="auto"/>
              <w:bottom w:val="single" w:sz="12" w:space="0" w:color="auto"/>
              <w:right w:val="single" w:sz="12" w:space="0" w:color="auto"/>
            </w:tcBorders>
            <w:shd w:val="clear" w:color="auto" w:fill="CCCCCC"/>
            <w:hideMark/>
          </w:tcPr>
          <w:p w:rsidR="00A24C6F" w:rsidRPr="004B6DF8" w:rsidRDefault="00A24C6F" w:rsidP="00B62A3A">
            <w:pPr>
              <w:pStyle w:val="Tabel-opskrif"/>
              <w:spacing w:before="0" w:after="0"/>
              <w:rPr>
                <w:lang w:val="en-ZA"/>
              </w:rPr>
            </w:pPr>
            <w:r w:rsidRPr="004B6DF8">
              <w:rPr>
                <w:lang w:val="en-ZA"/>
              </w:rPr>
              <w:t>NQF level: 8</w:t>
            </w:r>
          </w:p>
        </w:tc>
      </w:tr>
      <w:tr w:rsidR="00A24C6F"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9" w:type="dxa"/>
        </w:trPr>
        <w:tc>
          <w:tcPr>
            <w:tcW w:w="6897" w:type="dxa"/>
            <w:gridSpan w:val="12"/>
            <w:tcBorders>
              <w:top w:val="single" w:sz="12" w:space="0" w:color="auto"/>
              <w:left w:val="single" w:sz="12" w:space="0" w:color="auto"/>
              <w:bottom w:val="single" w:sz="6" w:space="0" w:color="auto"/>
              <w:right w:val="single" w:sz="12" w:space="0" w:color="auto"/>
            </w:tcBorders>
            <w:hideMark/>
          </w:tcPr>
          <w:p w:rsidR="00A24C6F" w:rsidRPr="00357883" w:rsidRDefault="00A24C6F" w:rsidP="00B62A3A">
            <w:pPr>
              <w:pStyle w:val="Tabel"/>
            </w:pPr>
            <w:r w:rsidRPr="00357883">
              <w:t xml:space="preserve">Title: Communication </w:t>
            </w:r>
            <w:r>
              <w:t>m</w:t>
            </w:r>
            <w:r w:rsidRPr="00357883">
              <w:t xml:space="preserve">anagement: </w:t>
            </w:r>
            <w:r>
              <w:t>r</w:t>
            </w:r>
            <w:r w:rsidRPr="00357883">
              <w:t xml:space="preserve">elationship and </w:t>
            </w:r>
            <w:r>
              <w:t>r</w:t>
            </w:r>
            <w:r w:rsidRPr="00357883">
              <w:t xml:space="preserve">eputation </w:t>
            </w:r>
            <w:r>
              <w:t>m</w:t>
            </w:r>
            <w:r w:rsidRPr="00357883">
              <w:t>anagement</w:t>
            </w:r>
          </w:p>
        </w:tc>
      </w:tr>
      <w:tr w:rsidR="00A24C6F"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9" w:type="dxa"/>
        </w:trPr>
        <w:tc>
          <w:tcPr>
            <w:tcW w:w="6897" w:type="dxa"/>
            <w:gridSpan w:val="12"/>
            <w:tcBorders>
              <w:top w:val="single" w:sz="6" w:space="0" w:color="auto"/>
              <w:left w:val="single" w:sz="12" w:space="0" w:color="auto"/>
              <w:bottom w:val="single" w:sz="6" w:space="0" w:color="auto"/>
              <w:right w:val="single" w:sz="12" w:space="0" w:color="auto"/>
            </w:tcBorders>
            <w:hideMark/>
          </w:tcPr>
          <w:p w:rsidR="00A24C6F" w:rsidRPr="00357883" w:rsidRDefault="00A24C6F" w:rsidP="00B62A3A">
            <w:pPr>
              <w:pStyle w:val="Tabel"/>
            </w:pPr>
            <w:r w:rsidRPr="00357883">
              <w:t>Module outc</w:t>
            </w:r>
            <w:r>
              <w:t xml:space="preserve">omes: </w:t>
            </w:r>
            <w:r w:rsidRPr="00357883">
              <w:t>After successful completion of the module, the student will be able to</w:t>
            </w:r>
          </w:p>
          <w:p w:rsidR="00A24C6F" w:rsidRPr="00357883" w:rsidRDefault="00A24C6F" w:rsidP="00B62A3A">
            <w:pPr>
              <w:pStyle w:val="Tabel-bullets"/>
            </w:pPr>
            <w:r w:rsidRPr="00357883">
              <w:t xml:space="preserve">show a critical understanding of stakeholder management within the relationship management context through </w:t>
            </w:r>
            <w:proofErr w:type="gramStart"/>
            <w:r w:rsidRPr="00357883">
              <w:t>assignments,</w:t>
            </w:r>
            <w:proofErr w:type="gramEnd"/>
            <w:r w:rsidRPr="00357883">
              <w:t xml:space="preserve"> case study analyses and scenario development</w:t>
            </w:r>
            <w:r>
              <w:t xml:space="preserve"> and</w:t>
            </w:r>
          </w:p>
          <w:p w:rsidR="00A24C6F" w:rsidRPr="00357883" w:rsidRDefault="00A24C6F" w:rsidP="00B62A3A">
            <w:pPr>
              <w:pStyle w:val="Tabel-bullets"/>
            </w:pPr>
            <w:r w:rsidRPr="00357883">
              <w:t xml:space="preserve">show a critical understanding of issues management within the relationship management context through </w:t>
            </w:r>
            <w:proofErr w:type="gramStart"/>
            <w:r w:rsidRPr="00357883">
              <w:t>assignments,</w:t>
            </w:r>
            <w:proofErr w:type="gramEnd"/>
            <w:r w:rsidRPr="00357883">
              <w:t xml:space="preserve"> case study analyses and scenario development.</w:t>
            </w:r>
          </w:p>
        </w:tc>
      </w:tr>
      <w:tr w:rsidR="00A24C6F"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9" w:type="dxa"/>
        </w:trPr>
        <w:tc>
          <w:tcPr>
            <w:tcW w:w="6897" w:type="dxa"/>
            <w:gridSpan w:val="12"/>
            <w:tcBorders>
              <w:top w:val="single" w:sz="6" w:space="0" w:color="auto"/>
              <w:left w:val="single" w:sz="12" w:space="0" w:color="auto"/>
              <w:bottom w:val="single" w:sz="6" w:space="0" w:color="auto"/>
              <w:right w:val="single" w:sz="12" w:space="0" w:color="auto"/>
            </w:tcBorders>
            <w:hideMark/>
          </w:tcPr>
          <w:p w:rsidR="00A24C6F" w:rsidRPr="00357883" w:rsidRDefault="00A24C6F" w:rsidP="00B62A3A">
            <w:pPr>
              <w:pStyle w:val="Tabel"/>
            </w:pPr>
            <w:r>
              <w:t>Method of delivery:</w:t>
            </w:r>
            <w:r w:rsidRPr="00357883">
              <w:t xml:space="preserve"> Full-time</w:t>
            </w:r>
          </w:p>
        </w:tc>
      </w:tr>
      <w:tr w:rsidR="00A24C6F"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After w:val="1"/>
          <w:wAfter w:w="9" w:type="dxa"/>
        </w:trPr>
        <w:tc>
          <w:tcPr>
            <w:tcW w:w="6897" w:type="dxa"/>
            <w:gridSpan w:val="12"/>
            <w:tcBorders>
              <w:top w:val="single" w:sz="6" w:space="0" w:color="auto"/>
              <w:left w:val="single" w:sz="12" w:space="0" w:color="auto"/>
              <w:bottom w:val="single" w:sz="12" w:space="0" w:color="auto"/>
              <w:right w:val="single" w:sz="12" w:space="0" w:color="auto"/>
            </w:tcBorders>
            <w:hideMark/>
          </w:tcPr>
          <w:p w:rsidR="00A24C6F" w:rsidRPr="00357883" w:rsidRDefault="00A24C6F" w:rsidP="00B62A3A">
            <w:pPr>
              <w:pStyle w:val="Tabel"/>
            </w:pPr>
            <w:r w:rsidRPr="00357883">
              <w:t xml:space="preserve">Assessment </w:t>
            </w:r>
            <w:r w:rsidRPr="00357883">
              <w:rPr>
                <w:szCs w:val="16"/>
              </w:rPr>
              <w:t>methods</w:t>
            </w:r>
            <w:r w:rsidRPr="00357883">
              <w:t>:</w:t>
            </w:r>
          </w:p>
          <w:p w:rsidR="00A24C6F" w:rsidRPr="00357883" w:rsidRDefault="00A24C6F" w:rsidP="00B62A3A">
            <w:pPr>
              <w:pStyle w:val="Tabel"/>
              <w:rPr>
                <w:rStyle w:val="ListBullet2Char"/>
              </w:rPr>
            </w:pPr>
            <w:r w:rsidRPr="00357883">
              <w:rPr>
                <w:rStyle w:val="ListBullet2Char"/>
              </w:rPr>
              <w:lastRenderedPageBreak/>
              <w:t>T</w:t>
            </w:r>
            <w:r>
              <w:rPr>
                <w:rStyle w:val="ListBullet2Char"/>
              </w:rPr>
              <w:t xml:space="preserve">ests and </w:t>
            </w:r>
            <w:proofErr w:type="gramStart"/>
            <w:r>
              <w:rPr>
                <w:rStyle w:val="ListBullet2Char"/>
              </w:rPr>
              <w:t>assignments —</w:t>
            </w:r>
            <w:proofErr w:type="gramEnd"/>
            <w:r>
              <w:rPr>
                <w:rStyle w:val="ListBullet2Char"/>
              </w:rPr>
              <w:t xml:space="preserve"> weight: 66%</w:t>
            </w:r>
          </w:p>
          <w:p w:rsidR="00A24C6F" w:rsidRPr="00357883" w:rsidRDefault="00A24C6F" w:rsidP="00B62A3A">
            <w:pPr>
              <w:pStyle w:val="Tabel"/>
            </w:pPr>
            <w:r w:rsidRPr="00EC37AF">
              <w:rPr>
                <w:rStyle w:val="CommentSubjectChar"/>
                <w:b w:val="0"/>
              </w:rPr>
              <w:t>Semester exam</w:t>
            </w:r>
            <w:r w:rsidRPr="00357883">
              <w:rPr>
                <w:rStyle w:val="CommentSubjectChar"/>
              </w:rPr>
              <w:t xml:space="preserve"> </w:t>
            </w:r>
            <w:r w:rsidRPr="00357883">
              <w:rPr>
                <w:rStyle w:val="ListBullet2Char"/>
              </w:rPr>
              <w:t>/ a</w:t>
            </w:r>
            <w:r>
              <w:rPr>
                <w:rStyle w:val="ListBullet2Char"/>
              </w:rPr>
              <w:t>ssignment — weight:</w:t>
            </w:r>
            <w:r w:rsidRPr="00357883">
              <w:rPr>
                <w:rStyle w:val="ListBullet2Char"/>
              </w:rPr>
              <w:t xml:space="preserve"> 34%</w:t>
            </w:r>
          </w:p>
        </w:tc>
      </w:tr>
      <w:tr w:rsidR="00294CDB"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235" w:type="dxa"/>
            <w:gridSpan w:val="4"/>
            <w:tcBorders>
              <w:top w:val="single" w:sz="12" w:space="0" w:color="auto"/>
              <w:left w:val="single" w:sz="12" w:space="0" w:color="auto"/>
              <w:bottom w:val="single" w:sz="12" w:space="0" w:color="auto"/>
              <w:right w:val="single" w:sz="12" w:space="0" w:color="auto"/>
            </w:tcBorders>
            <w:shd w:val="clear" w:color="auto" w:fill="CCCCCC"/>
            <w:hideMark/>
          </w:tcPr>
          <w:p w:rsidR="00294CDB" w:rsidRPr="004B6DF8" w:rsidRDefault="00294CDB" w:rsidP="00B62A3A">
            <w:pPr>
              <w:pStyle w:val="Tabel-opskrif"/>
              <w:spacing w:before="0" w:after="0"/>
              <w:rPr>
                <w:lang w:val="en-ZA"/>
              </w:rPr>
            </w:pPr>
            <w:r w:rsidRPr="004B6DF8">
              <w:rPr>
                <w:lang w:val="en-ZA"/>
              </w:rPr>
              <w:lastRenderedPageBreak/>
              <w:t>Module code: KCMK623</w:t>
            </w:r>
          </w:p>
        </w:tc>
        <w:tc>
          <w:tcPr>
            <w:tcW w:w="2409" w:type="dxa"/>
            <w:gridSpan w:val="7"/>
            <w:tcBorders>
              <w:top w:val="single" w:sz="12" w:space="0" w:color="auto"/>
              <w:left w:val="single" w:sz="12" w:space="0" w:color="auto"/>
              <w:bottom w:val="single" w:sz="12" w:space="0" w:color="auto"/>
              <w:right w:val="single" w:sz="12" w:space="0" w:color="auto"/>
            </w:tcBorders>
            <w:shd w:val="clear" w:color="auto" w:fill="CCCCCC"/>
            <w:hideMark/>
          </w:tcPr>
          <w:p w:rsidR="00294CDB" w:rsidRPr="004B6DF8" w:rsidRDefault="00294CDB" w:rsidP="00B62A3A">
            <w:pPr>
              <w:pStyle w:val="Tabel-opskrif"/>
              <w:spacing w:before="0" w:after="0"/>
              <w:rPr>
                <w:lang w:val="en-ZA"/>
              </w:rPr>
            </w:pPr>
            <w:r w:rsidRPr="004B6DF8">
              <w:rPr>
                <w:lang w:val="en-ZA"/>
              </w:rPr>
              <w:t>Semester 2</w:t>
            </w:r>
          </w:p>
        </w:tc>
        <w:tc>
          <w:tcPr>
            <w:tcW w:w="226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294CDB" w:rsidRPr="004B6DF8" w:rsidRDefault="00294CDB" w:rsidP="00B62A3A">
            <w:pPr>
              <w:pStyle w:val="Tabel-opskrif"/>
              <w:spacing w:before="0" w:after="0"/>
              <w:rPr>
                <w:lang w:val="en-ZA"/>
              </w:rPr>
            </w:pPr>
            <w:r w:rsidRPr="004B6DF8">
              <w:rPr>
                <w:lang w:val="en-ZA"/>
              </w:rPr>
              <w:t>NQF level: 8</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294CDB" w:rsidRPr="00357883" w:rsidRDefault="00294CDB" w:rsidP="00B62A3A">
            <w:pPr>
              <w:pStyle w:val="Tabel"/>
            </w:pPr>
            <w:r w:rsidRPr="00357883">
              <w:t xml:space="preserve">Title: Public </w:t>
            </w:r>
            <w:r>
              <w:t>speaking</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94CDB" w:rsidRPr="00357883" w:rsidRDefault="00294CDB" w:rsidP="00B62A3A">
            <w:pPr>
              <w:pStyle w:val="Tabel"/>
              <w:rPr>
                <w:szCs w:val="16"/>
              </w:rPr>
            </w:pPr>
            <w:r>
              <w:rPr>
                <w:szCs w:val="16"/>
              </w:rPr>
              <w:t xml:space="preserve">Module outcomes: </w:t>
            </w:r>
            <w:r w:rsidRPr="00357883">
              <w:rPr>
                <w:szCs w:val="16"/>
              </w:rPr>
              <w:t>Module outcomes: On the successful completion of this module, the student should be able to</w:t>
            </w:r>
          </w:p>
          <w:p w:rsidR="00294CDB" w:rsidRPr="00357883" w:rsidRDefault="00294CDB" w:rsidP="00B62A3A">
            <w:pPr>
              <w:pStyle w:val="Tabel-bullets"/>
            </w:pPr>
            <w:r w:rsidRPr="00357883">
              <w:t>critically discuss theoretical themes in a written assignment;</w:t>
            </w:r>
          </w:p>
          <w:p w:rsidR="00294CDB" w:rsidRPr="00357883" w:rsidRDefault="00294CDB" w:rsidP="00B62A3A">
            <w:pPr>
              <w:pStyle w:val="Tabel-bullets"/>
            </w:pPr>
            <w:r>
              <w:t xml:space="preserve">orally </w:t>
            </w:r>
            <w:r w:rsidRPr="00357883">
              <w:t>communicate</w:t>
            </w:r>
            <w:proofErr w:type="gramStart"/>
            <w:r w:rsidRPr="00357883">
              <w:t xml:space="preserve">  </w:t>
            </w:r>
            <w:proofErr w:type="gramEnd"/>
            <w:r w:rsidRPr="00357883">
              <w:t xml:space="preserve">with conviction within the context of coporate communication, in small </w:t>
            </w:r>
            <w:r>
              <w:t>groups and in the public arena;</w:t>
            </w:r>
          </w:p>
          <w:p w:rsidR="00294CDB" w:rsidRPr="00357883" w:rsidRDefault="00294CDB" w:rsidP="00B62A3A">
            <w:pPr>
              <w:pStyle w:val="Tabel-bullets"/>
            </w:pPr>
            <w:r w:rsidRPr="00357883">
              <w:t>give a professional, oral presentation.</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294CDB" w:rsidRPr="00357883" w:rsidRDefault="00294CDB" w:rsidP="00B62A3A">
            <w:pPr>
              <w:pStyle w:val="Tabel"/>
              <w:rPr>
                <w:szCs w:val="16"/>
              </w:rPr>
            </w:pPr>
            <w:r w:rsidRPr="00357883">
              <w:rPr>
                <w:szCs w:val="16"/>
              </w:rPr>
              <w:t>Method of</w:t>
            </w:r>
            <w:r>
              <w:rPr>
                <w:szCs w:val="16"/>
              </w:rPr>
              <w:t xml:space="preserve"> delivery: </w:t>
            </w:r>
            <w:r w:rsidRPr="00357883">
              <w:rPr>
                <w:szCs w:val="16"/>
              </w:rPr>
              <w:t>Full-time</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294CDB" w:rsidRPr="00357883" w:rsidRDefault="00294CDB" w:rsidP="00B62A3A">
            <w:pPr>
              <w:pStyle w:val="Tabel"/>
            </w:pPr>
            <w:r w:rsidRPr="00357883">
              <w:t xml:space="preserve">Assessment </w:t>
            </w:r>
            <w:r w:rsidRPr="00357883">
              <w:rPr>
                <w:szCs w:val="16"/>
              </w:rPr>
              <w:t>methods</w:t>
            </w:r>
            <w:r w:rsidRPr="00357883">
              <w:t>:</w:t>
            </w:r>
          </w:p>
          <w:p w:rsidR="00294CDB" w:rsidRPr="00357883" w:rsidRDefault="00294CDB" w:rsidP="00B62A3A">
            <w:pPr>
              <w:pStyle w:val="Tabel"/>
              <w:rPr>
                <w:rStyle w:val="ListBullet2Char"/>
              </w:rPr>
            </w:pPr>
            <w:r w:rsidRPr="00357883">
              <w:rPr>
                <w:rStyle w:val="ListBullet2Char"/>
              </w:rPr>
              <w:t>Tests</w:t>
            </w:r>
            <w:r>
              <w:rPr>
                <w:rStyle w:val="ListBullet2Char"/>
              </w:rPr>
              <w:t xml:space="preserve"> and </w:t>
            </w:r>
            <w:proofErr w:type="gramStart"/>
            <w:r>
              <w:rPr>
                <w:rStyle w:val="ListBullet2Char"/>
              </w:rPr>
              <w:t>assignments —</w:t>
            </w:r>
            <w:proofErr w:type="gramEnd"/>
            <w:r>
              <w:rPr>
                <w:rStyle w:val="ListBullet2Char"/>
              </w:rPr>
              <w:t xml:space="preserve"> weight: 66%</w:t>
            </w:r>
          </w:p>
          <w:p w:rsidR="00294CDB" w:rsidRPr="00357883" w:rsidRDefault="00294CDB" w:rsidP="00B62A3A">
            <w:pPr>
              <w:pStyle w:val="Tabel"/>
              <w:rPr>
                <w:szCs w:val="16"/>
              </w:rPr>
            </w:pPr>
            <w:r w:rsidRPr="00357883">
              <w:rPr>
                <w:rStyle w:val="CommentSubjectChar"/>
              </w:rPr>
              <w:t xml:space="preserve">Semester exam </w:t>
            </w:r>
            <w:r>
              <w:rPr>
                <w:rStyle w:val="ListBullet2Char"/>
              </w:rPr>
              <w:t xml:space="preserve">/ assignment — weight: </w:t>
            </w:r>
            <w:r w:rsidRPr="00357883">
              <w:rPr>
                <w:rStyle w:val="ListBullet2Char"/>
              </w:rPr>
              <w:t>34%</w:t>
            </w:r>
          </w:p>
        </w:tc>
      </w:tr>
      <w:tr w:rsidR="00294CDB"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294CDB" w:rsidRPr="004B6DF8" w:rsidRDefault="00294CDB" w:rsidP="00B62A3A">
            <w:pPr>
              <w:pStyle w:val="Tabel-opskrif"/>
              <w:spacing w:before="0" w:after="0"/>
              <w:rPr>
                <w:lang w:val="en-ZA"/>
              </w:rPr>
            </w:pPr>
            <w:r w:rsidRPr="004B6DF8">
              <w:rPr>
                <w:lang w:val="en-ZA"/>
              </w:rPr>
              <w:t>Module code: KCMM67</w:t>
            </w:r>
            <w:r>
              <w:rPr>
                <w:lang w:val="en-ZA"/>
              </w:rPr>
              <w:t>4</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294CDB" w:rsidRPr="004B6DF8" w:rsidRDefault="00294CDB" w:rsidP="00B62A3A">
            <w:pPr>
              <w:pStyle w:val="Tabel-opskrif"/>
              <w:spacing w:before="0" w:after="0"/>
              <w:rPr>
                <w:lang w:val="en-ZA"/>
              </w:rPr>
            </w:pPr>
            <w:r w:rsidRPr="004B6DF8">
              <w:rPr>
                <w:lang w:val="en-ZA"/>
              </w:rPr>
              <w:t>Year course</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tcPr>
          <w:p w:rsidR="00294CDB" w:rsidRPr="004B6DF8" w:rsidRDefault="00294CDB" w:rsidP="00B62A3A">
            <w:pPr>
              <w:pStyle w:val="Tabel-opskrif"/>
              <w:spacing w:before="0" w:after="0"/>
              <w:rPr>
                <w:lang w:val="en-ZA"/>
              </w:rPr>
            </w:pPr>
            <w:r w:rsidRPr="004B6DF8">
              <w:rPr>
                <w:lang w:val="en-ZA"/>
              </w:rPr>
              <w:t>NQF level: 8</w:t>
            </w:r>
          </w:p>
        </w:tc>
      </w:tr>
      <w:tr w:rsidR="00294CDB"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tcPr>
          <w:p w:rsidR="00294CDB" w:rsidRPr="004B6DF8" w:rsidRDefault="00294CDB" w:rsidP="00B62A3A">
            <w:pPr>
              <w:spacing w:after="0"/>
              <w:rPr>
                <w:rFonts w:ascii="Calibri" w:eastAsia="Calibri" w:hAnsi="Calibri"/>
                <w:lang w:val="en-ZA"/>
              </w:rPr>
            </w:pPr>
            <w:r w:rsidRPr="004B6DF8">
              <w:rPr>
                <w:rFonts w:ascii="Calibri" w:eastAsia="Calibri" w:hAnsi="Calibri"/>
                <w:szCs w:val="16"/>
                <w:lang w:val="en-ZA"/>
              </w:rPr>
              <w:t xml:space="preserve">Title: </w:t>
            </w:r>
            <w:r>
              <w:rPr>
                <w:rFonts w:ascii="Calibri" w:eastAsia="Calibri" w:hAnsi="Calibri" w:cs="Arial"/>
                <w:lang w:val="en-ZA"/>
              </w:rPr>
              <w:t>Organisational</w:t>
            </w:r>
            <w:r w:rsidRPr="004B6DF8">
              <w:rPr>
                <w:rFonts w:ascii="Calibri" w:eastAsia="Calibri" w:hAnsi="Calibri" w:cs="Arial"/>
                <w:lang w:val="en-ZA"/>
              </w:rPr>
              <w:t xml:space="preserve"> </w:t>
            </w:r>
            <w:r>
              <w:rPr>
                <w:rFonts w:ascii="Calibri" w:eastAsia="Calibri" w:hAnsi="Calibri" w:cs="Arial"/>
                <w:lang w:val="en-ZA"/>
              </w:rPr>
              <w:t>m</w:t>
            </w:r>
            <w:r w:rsidRPr="004B6DF8">
              <w:rPr>
                <w:rFonts w:ascii="Calibri" w:eastAsia="Calibri" w:hAnsi="Calibri" w:cs="Arial"/>
                <w:lang w:val="en-ZA"/>
              </w:rPr>
              <w:t>edia</w:t>
            </w:r>
            <w:r>
              <w:rPr>
                <w:rFonts w:ascii="Calibri" w:eastAsia="Calibri" w:hAnsi="Calibri" w:cs="Arial"/>
                <w:lang w:val="en-ZA"/>
              </w:rPr>
              <w:t xml:space="preserve"> management</w:t>
            </w:r>
            <w:r w:rsidRPr="004B6DF8">
              <w:rPr>
                <w:rFonts w:ascii="Calibri" w:eastAsia="Calibri" w:hAnsi="Calibri" w:cs="Arial"/>
                <w:lang w:val="en-ZA"/>
              </w:rPr>
              <w:t xml:space="preserve">: </w:t>
            </w:r>
            <w:r>
              <w:rPr>
                <w:rFonts w:ascii="Calibri" w:eastAsia="Calibri" w:hAnsi="Calibri" w:cs="Arial"/>
                <w:lang w:val="en-ZA"/>
              </w:rPr>
              <w:t>specialized projects</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294CDB" w:rsidRPr="00357883" w:rsidRDefault="00294CDB" w:rsidP="00B62A3A">
            <w:pPr>
              <w:pStyle w:val="Tabel"/>
            </w:pPr>
            <w:r>
              <w:t>Module-outcomes:</w:t>
            </w:r>
            <w:r w:rsidRPr="00357883">
              <w:t xml:space="preserve"> On successful completion of the module, the student should be able to</w:t>
            </w:r>
          </w:p>
          <w:p w:rsidR="00294CDB" w:rsidRDefault="00294CDB" w:rsidP="00B62A3A">
            <w:pPr>
              <w:pStyle w:val="Tabel-bullets"/>
            </w:pPr>
            <w:r w:rsidRPr="00357883">
              <w:t xml:space="preserve">illustrate extensive knowledge and critical understanding of the forms and functions of various printed </w:t>
            </w:r>
            <w:r>
              <w:t xml:space="preserve">Organisational media </w:t>
            </w:r>
            <w:r w:rsidRPr="00357883">
              <w:t xml:space="preserve">publications, such </w:t>
            </w:r>
            <w:r>
              <w:t xml:space="preserve">as </w:t>
            </w:r>
            <w:r w:rsidRPr="00357883">
              <w:t>CI-manuals, brochures, annual reports and campaigns;</w:t>
            </w:r>
          </w:p>
          <w:p w:rsidR="00294CDB" w:rsidRPr="00357883" w:rsidRDefault="00294CDB" w:rsidP="00B62A3A">
            <w:pPr>
              <w:pStyle w:val="Tabel-bullets"/>
            </w:pPr>
            <w:r w:rsidRPr="00357883">
              <w:t xml:space="preserve">illustrate extensive knowledge and a coherent and critical understanding of the role and function of various digital </w:t>
            </w:r>
            <w:r>
              <w:t>and social</w:t>
            </w:r>
            <w:r w:rsidRPr="00357883">
              <w:t xml:space="preserve"> media;</w:t>
            </w:r>
          </w:p>
          <w:p w:rsidR="00294CDB" w:rsidRPr="00357883" w:rsidRDefault="00294CDB" w:rsidP="00B62A3A">
            <w:pPr>
              <w:pStyle w:val="Tabel-bullets"/>
            </w:pPr>
            <w:r w:rsidRPr="00357883">
              <w:t>incorporate the ability to conceptualize, plan, write, manage content and information,</w:t>
            </w:r>
            <w:r>
              <w:t xml:space="preserve"> </w:t>
            </w:r>
            <w:r w:rsidRPr="00357883">
              <w:t>interactivity and web design and -management in the publis</w:t>
            </w:r>
            <w:r>
              <w:t>hing and management of</w:t>
            </w:r>
            <w:r w:rsidRPr="00357883">
              <w:t xml:space="preserve"> websites;</w:t>
            </w:r>
          </w:p>
          <w:p w:rsidR="00294CDB" w:rsidRPr="00357883" w:rsidRDefault="00294CDB" w:rsidP="00B62A3A">
            <w:pPr>
              <w:pStyle w:val="Tabel-bullets"/>
            </w:pPr>
            <w:r w:rsidRPr="00357883">
              <w:t>orally present their ideas;</w:t>
            </w:r>
            <w:r>
              <w:t xml:space="preserve"> and</w:t>
            </w:r>
          </w:p>
          <w:p w:rsidR="00294CDB" w:rsidRPr="00357883" w:rsidRDefault="00294CDB" w:rsidP="00B62A3A">
            <w:pPr>
              <w:pStyle w:val="Tabel-bullets"/>
            </w:pPr>
            <w:r w:rsidRPr="00357883">
              <w:t xml:space="preserve">integrate the skills of creative conceptualization, planning, writing and layout (DTP) in order to compile a </w:t>
            </w:r>
            <w:r>
              <w:t xml:space="preserve">printed and digital </w:t>
            </w:r>
            <w:r w:rsidRPr="00357883">
              <w:t xml:space="preserve">portfolio of </w:t>
            </w:r>
            <w:r>
              <w:t>projects</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294CDB" w:rsidRPr="00357883" w:rsidRDefault="00294CDB" w:rsidP="00B62A3A">
            <w:pPr>
              <w:pStyle w:val="Tabel"/>
            </w:pPr>
            <w:r w:rsidRPr="00357883">
              <w:t xml:space="preserve">Method of delivery: Full </w:t>
            </w:r>
            <w:proofErr w:type="gramStart"/>
            <w:r w:rsidRPr="00357883">
              <w:t>time</w:t>
            </w:r>
            <w:proofErr w:type="gramEnd"/>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tcPr>
          <w:p w:rsidR="00294CDB" w:rsidRPr="00357883" w:rsidRDefault="00294CDB" w:rsidP="00B62A3A">
            <w:pPr>
              <w:pStyle w:val="Tabel"/>
            </w:pPr>
            <w:r w:rsidRPr="00357883">
              <w:t xml:space="preserve">Assessement </w:t>
            </w:r>
            <w:r w:rsidRPr="00357883">
              <w:rPr>
                <w:szCs w:val="16"/>
              </w:rPr>
              <w:t>methods</w:t>
            </w:r>
            <w:r w:rsidRPr="00357883">
              <w:t>:</w:t>
            </w:r>
          </w:p>
          <w:p w:rsidR="00294CDB" w:rsidRPr="00357883" w:rsidRDefault="00294CDB" w:rsidP="00B62A3A">
            <w:pPr>
              <w:pStyle w:val="Tabel"/>
              <w:rPr>
                <w:rStyle w:val="ListBullet2Char"/>
              </w:rPr>
            </w:pPr>
            <w:r w:rsidRPr="00357883">
              <w:rPr>
                <w:rStyle w:val="ListBullet2Char"/>
              </w:rPr>
              <w:t xml:space="preserve">Projects, tests and </w:t>
            </w:r>
            <w:proofErr w:type="gramStart"/>
            <w:r w:rsidRPr="00357883">
              <w:rPr>
                <w:rStyle w:val="ListBullet2Char"/>
              </w:rPr>
              <w:t>assignments —</w:t>
            </w:r>
            <w:proofErr w:type="gramEnd"/>
            <w:r w:rsidRPr="00357883">
              <w:rPr>
                <w:rStyle w:val="ListBullet2Char"/>
              </w:rPr>
              <w:t xml:space="preserve"> weight: 50%</w:t>
            </w:r>
          </w:p>
          <w:p w:rsidR="00294CDB" w:rsidRPr="00357883" w:rsidRDefault="00294CDB" w:rsidP="00B62A3A">
            <w:pPr>
              <w:pStyle w:val="Tabel"/>
            </w:pPr>
            <w:r w:rsidRPr="00357883">
              <w:rPr>
                <w:rStyle w:val="ListBullet2Char"/>
              </w:rPr>
              <w:t>Year portfolio —</w:t>
            </w:r>
            <w:proofErr w:type="gramStart"/>
            <w:r w:rsidRPr="00357883">
              <w:rPr>
                <w:rStyle w:val="ListBullet2Char"/>
              </w:rPr>
              <w:t xml:space="preserve">  </w:t>
            </w:r>
            <w:proofErr w:type="gramEnd"/>
            <w:r w:rsidRPr="00357883">
              <w:rPr>
                <w:rStyle w:val="ListBullet2Char"/>
              </w:rPr>
              <w:t>weight: 50%</w:t>
            </w:r>
          </w:p>
        </w:tc>
      </w:tr>
      <w:tr w:rsidR="00294CDB"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294CDB" w:rsidRPr="004B6DF8" w:rsidRDefault="00294CDB" w:rsidP="00B62A3A">
            <w:pPr>
              <w:pStyle w:val="Tabel-opskrif"/>
              <w:spacing w:before="0" w:after="0"/>
              <w:rPr>
                <w:lang w:val="en-ZA"/>
              </w:rPr>
            </w:pPr>
            <w:r w:rsidRPr="004B6DF8">
              <w:rPr>
                <w:lang w:val="en-ZA"/>
              </w:rPr>
              <w:t>Module code: KCMM67</w:t>
            </w:r>
            <w:r>
              <w:rPr>
                <w:lang w:val="en-ZA"/>
              </w:rPr>
              <w:t>5</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294CDB" w:rsidRPr="004B6DF8" w:rsidRDefault="00294CDB" w:rsidP="00B62A3A">
            <w:pPr>
              <w:pStyle w:val="Tabel-opskrif"/>
              <w:spacing w:before="0" w:after="0"/>
              <w:rPr>
                <w:lang w:val="en-ZA"/>
              </w:rPr>
            </w:pPr>
            <w:r w:rsidRPr="004B6DF8">
              <w:rPr>
                <w:lang w:val="en-ZA"/>
              </w:rPr>
              <w:t>Year course</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tcPr>
          <w:p w:rsidR="00294CDB" w:rsidRPr="004B6DF8" w:rsidRDefault="00294CDB" w:rsidP="00B62A3A">
            <w:pPr>
              <w:pStyle w:val="Tabel-opskrif"/>
              <w:spacing w:before="0" w:after="0"/>
              <w:rPr>
                <w:lang w:val="en-ZA"/>
              </w:rPr>
            </w:pPr>
            <w:r w:rsidRPr="004B6DF8">
              <w:rPr>
                <w:lang w:val="en-ZA"/>
              </w:rPr>
              <w:t>NQF level: 8</w:t>
            </w:r>
          </w:p>
        </w:tc>
      </w:tr>
      <w:tr w:rsidR="00294CDB"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tcPr>
          <w:p w:rsidR="00294CDB" w:rsidRPr="004B6DF8" w:rsidRDefault="00294CDB" w:rsidP="00B62A3A">
            <w:pPr>
              <w:spacing w:after="0"/>
              <w:rPr>
                <w:rFonts w:ascii="Calibri" w:eastAsia="Calibri" w:hAnsi="Calibri"/>
                <w:lang w:val="en-ZA"/>
              </w:rPr>
            </w:pPr>
            <w:r w:rsidRPr="004B6DF8">
              <w:rPr>
                <w:rFonts w:ascii="Calibri" w:eastAsia="Calibri" w:hAnsi="Calibri"/>
                <w:szCs w:val="16"/>
                <w:lang w:val="en-ZA"/>
              </w:rPr>
              <w:t xml:space="preserve">Title: </w:t>
            </w:r>
            <w:r>
              <w:rPr>
                <w:rFonts w:ascii="Calibri" w:eastAsia="Calibri" w:hAnsi="Calibri" w:cs="Arial"/>
                <w:lang w:val="en-ZA"/>
              </w:rPr>
              <w:t>Organisational</w:t>
            </w:r>
            <w:r w:rsidRPr="004B6DF8">
              <w:rPr>
                <w:rFonts w:ascii="Calibri" w:eastAsia="Calibri" w:hAnsi="Calibri" w:cs="Arial"/>
                <w:lang w:val="en-ZA"/>
              </w:rPr>
              <w:t xml:space="preserve"> </w:t>
            </w:r>
            <w:r>
              <w:rPr>
                <w:rFonts w:ascii="Calibri" w:eastAsia="Calibri" w:hAnsi="Calibri" w:cs="Arial"/>
                <w:lang w:val="en-ZA"/>
              </w:rPr>
              <w:t>m</w:t>
            </w:r>
            <w:r w:rsidRPr="004B6DF8">
              <w:rPr>
                <w:rFonts w:ascii="Calibri" w:eastAsia="Calibri" w:hAnsi="Calibri" w:cs="Arial"/>
                <w:lang w:val="en-ZA"/>
              </w:rPr>
              <w:t>edia</w:t>
            </w:r>
            <w:r>
              <w:rPr>
                <w:rFonts w:ascii="Calibri" w:eastAsia="Calibri" w:hAnsi="Calibri" w:cs="Arial"/>
                <w:lang w:val="en-ZA"/>
              </w:rPr>
              <w:t xml:space="preserve"> management</w:t>
            </w:r>
            <w:r w:rsidRPr="004B6DF8">
              <w:rPr>
                <w:rFonts w:ascii="Calibri" w:eastAsia="Calibri" w:hAnsi="Calibri" w:cs="Arial"/>
                <w:lang w:val="en-ZA"/>
              </w:rPr>
              <w:t>:</w:t>
            </w:r>
            <w:r>
              <w:rPr>
                <w:rFonts w:ascii="Calibri" w:eastAsia="Calibri" w:hAnsi="Calibri" w:cs="Arial"/>
                <w:lang w:val="en-ZA"/>
              </w:rPr>
              <w:t xml:space="preserve"> writing</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294CDB" w:rsidRPr="00357883" w:rsidRDefault="00294CDB" w:rsidP="00B62A3A">
            <w:pPr>
              <w:pStyle w:val="Tabel"/>
            </w:pPr>
            <w:r>
              <w:t xml:space="preserve">Module-outcomes: </w:t>
            </w:r>
            <w:r w:rsidRPr="00357883">
              <w:t>On successful completion of the module, the student should be able to</w:t>
            </w:r>
          </w:p>
          <w:p w:rsidR="00294CDB" w:rsidRPr="0014139A" w:rsidRDefault="00294CDB" w:rsidP="0061616A">
            <w:pPr>
              <w:numPr>
                <w:ilvl w:val="0"/>
                <w:numId w:val="14"/>
              </w:numPr>
              <w:tabs>
                <w:tab w:val="clear" w:pos="720"/>
              </w:tabs>
              <w:autoSpaceDE w:val="0"/>
              <w:autoSpaceDN w:val="0"/>
              <w:adjustRightInd w:val="0"/>
              <w:spacing w:after="0"/>
              <w:ind w:left="567" w:hanging="283"/>
              <w:jc w:val="left"/>
              <w:rPr>
                <w:rFonts w:eastAsia="Calibri" w:cs="Arial"/>
                <w:bCs/>
                <w:noProof/>
              </w:rPr>
            </w:pPr>
            <w:r>
              <w:t xml:space="preserve">demonstrate a grounded knowledge and skills in the writing of news reports and articles for an in-house journal; </w:t>
            </w:r>
          </w:p>
          <w:p w:rsidR="00294CDB" w:rsidRPr="0014139A" w:rsidRDefault="00294CDB" w:rsidP="0061616A">
            <w:pPr>
              <w:numPr>
                <w:ilvl w:val="0"/>
                <w:numId w:val="14"/>
              </w:numPr>
              <w:tabs>
                <w:tab w:val="clear" w:pos="720"/>
              </w:tabs>
              <w:autoSpaceDE w:val="0"/>
              <w:autoSpaceDN w:val="0"/>
              <w:adjustRightInd w:val="0"/>
              <w:spacing w:after="0"/>
              <w:ind w:left="567" w:hanging="283"/>
              <w:jc w:val="left"/>
              <w:rPr>
                <w:rFonts w:eastAsia="Calibri" w:cs="Arial"/>
                <w:bCs/>
                <w:noProof/>
              </w:rPr>
            </w:pPr>
            <w:r>
              <w:rPr>
                <w:rFonts w:eastAsia="Calibri" w:cs="Arial"/>
                <w:bCs/>
                <w:noProof/>
              </w:rPr>
              <w:t>demonstrate thorough knowledge of the compilation, layout and management of an in-house journal</w:t>
            </w:r>
            <w:r w:rsidRPr="0014139A">
              <w:rPr>
                <w:rFonts w:eastAsia="Calibri" w:cs="Arial"/>
                <w:bCs/>
                <w:noProof/>
              </w:rPr>
              <w:t>;</w:t>
            </w:r>
            <w:r>
              <w:rPr>
                <w:rFonts w:eastAsia="Calibri" w:cs="Arial"/>
                <w:bCs/>
                <w:noProof/>
              </w:rPr>
              <w:t xml:space="preserve"> and</w:t>
            </w:r>
          </w:p>
          <w:p w:rsidR="00294CDB" w:rsidRPr="00357883" w:rsidRDefault="00294CDB" w:rsidP="00B62A3A">
            <w:pPr>
              <w:pStyle w:val="Tabel-bullets"/>
            </w:pPr>
            <w:r>
              <w:t xml:space="preserve">demonstrate skills in the writing of, compilation and adaptation of newsitems for digital media. </w:t>
            </w:r>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294CDB" w:rsidRPr="00357883" w:rsidRDefault="00294CDB" w:rsidP="00B62A3A">
            <w:pPr>
              <w:pStyle w:val="Tabel"/>
            </w:pPr>
            <w:r w:rsidRPr="00357883">
              <w:t xml:space="preserve">Method of delivery: Full </w:t>
            </w:r>
            <w:proofErr w:type="gramStart"/>
            <w:r w:rsidRPr="00357883">
              <w:t>time</w:t>
            </w:r>
            <w:proofErr w:type="gramEnd"/>
          </w:p>
        </w:tc>
      </w:tr>
      <w:tr w:rsidR="00294CDB"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tcPr>
          <w:p w:rsidR="00294CDB" w:rsidRPr="00357883" w:rsidRDefault="00294CDB" w:rsidP="00B62A3A">
            <w:pPr>
              <w:pStyle w:val="Tabel"/>
            </w:pPr>
            <w:r w:rsidRPr="00357883">
              <w:t xml:space="preserve">Assessement </w:t>
            </w:r>
            <w:r w:rsidRPr="00357883">
              <w:rPr>
                <w:szCs w:val="16"/>
              </w:rPr>
              <w:t>methods</w:t>
            </w:r>
            <w:r w:rsidRPr="00357883">
              <w:t>:</w:t>
            </w:r>
          </w:p>
          <w:p w:rsidR="00294CDB" w:rsidRPr="00357883" w:rsidRDefault="00294CDB" w:rsidP="00B62A3A">
            <w:pPr>
              <w:pStyle w:val="Tabel"/>
              <w:rPr>
                <w:rStyle w:val="ListBullet2Char"/>
              </w:rPr>
            </w:pPr>
            <w:r w:rsidRPr="00357883">
              <w:rPr>
                <w:rStyle w:val="ListBullet2Char"/>
              </w:rPr>
              <w:t xml:space="preserve">Projects, tests and </w:t>
            </w:r>
            <w:proofErr w:type="gramStart"/>
            <w:r w:rsidRPr="00357883">
              <w:rPr>
                <w:rStyle w:val="ListBullet2Char"/>
              </w:rPr>
              <w:t>assignments —</w:t>
            </w:r>
            <w:proofErr w:type="gramEnd"/>
            <w:r w:rsidRPr="00357883">
              <w:rPr>
                <w:rStyle w:val="ListBullet2Char"/>
              </w:rPr>
              <w:t xml:space="preserve"> weight: </w:t>
            </w:r>
            <w:r>
              <w:rPr>
                <w:rStyle w:val="ListBullet2Char"/>
              </w:rPr>
              <w:t>66</w:t>
            </w:r>
            <w:r w:rsidRPr="00357883">
              <w:rPr>
                <w:rStyle w:val="ListBullet2Char"/>
              </w:rPr>
              <w:t>%</w:t>
            </w:r>
          </w:p>
          <w:p w:rsidR="00294CDB" w:rsidRPr="00357883" w:rsidRDefault="00294CDB" w:rsidP="00B62A3A">
            <w:pPr>
              <w:pStyle w:val="Tabel"/>
            </w:pPr>
            <w:r w:rsidRPr="00357883">
              <w:rPr>
                <w:rStyle w:val="ListBullet2Char"/>
              </w:rPr>
              <w:t>Year portfolio —</w:t>
            </w:r>
            <w:proofErr w:type="gramStart"/>
            <w:r w:rsidRPr="00357883">
              <w:rPr>
                <w:rStyle w:val="ListBullet2Char"/>
              </w:rPr>
              <w:t xml:space="preserve">  </w:t>
            </w:r>
            <w:proofErr w:type="gramEnd"/>
            <w:r w:rsidRPr="00357883">
              <w:rPr>
                <w:rStyle w:val="ListBullet2Char"/>
              </w:rPr>
              <w:t xml:space="preserve">weight: </w:t>
            </w:r>
            <w:r>
              <w:rPr>
                <w:rStyle w:val="ListBullet2Char"/>
              </w:rPr>
              <w:t>34</w:t>
            </w:r>
            <w:r w:rsidRPr="00357883">
              <w:rPr>
                <w:rStyle w:val="ListBullet2Char"/>
              </w:rPr>
              <w:t>%</w:t>
            </w:r>
          </w:p>
        </w:tc>
      </w:tr>
      <w:tr w:rsidR="00501CF2"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501CF2" w:rsidRPr="004B6DF8" w:rsidRDefault="00501CF2" w:rsidP="00B62A3A">
            <w:pPr>
              <w:pStyle w:val="Tabel-opskrif"/>
              <w:spacing w:before="0" w:after="0"/>
              <w:rPr>
                <w:lang w:val="en-ZA"/>
              </w:rPr>
            </w:pPr>
            <w:r w:rsidRPr="004B6DF8">
              <w:rPr>
                <w:lang w:val="en-ZA"/>
              </w:rPr>
              <w:t>Module code: KCMM6</w:t>
            </w:r>
            <w:r>
              <w:rPr>
                <w:lang w:val="en-ZA"/>
              </w:rPr>
              <w:t>11</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501CF2" w:rsidRPr="004B6DF8" w:rsidRDefault="00501CF2" w:rsidP="00B62A3A">
            <w:pPr>
              <w:pStyle w:val="Tabel-opskrif"/>
              <w:spacing w:before="0" w:after="0"/>
              <w:rPr>
                <w:lang w:val="en-ZA"/>
              </w:rPr>
            </w:pPr>
            <w:r>
              <w:rPr>
                <w:lang w:val="en-ZA"/>
              </w:rPr>
              <w:t>Semester 1</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tcPr>
          <w:p w:rsidR="00501CF2" w:rsidRPr="004B6DF8" w:rsidRDefault="00501CF2" w:rsidP="00B62A3A">
            <w:pPr>
              <w:pStyle w:val="Tabel-opskrif"/>
              <w:spacing w:before="0" w:after="0"/>
              <w:rPr>
                <w:lang w:val="en-ZA"/>
              </w:rPr>
            </w:pPr>
            <w:r w:rsidRPr="004B6DF8">
              <w:rPr>
                <w:lang w:val="en-ZA"/>
              </w:rPr>
              <w:t>NQF level: 8</w:t>
            </w:r>
          </w:p>
        </w:tc>
      </w:tr>
      <w:tr w:rsidR="00501CF2"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tcPr>
          <w:p w:rsidR="00501CF2" w:rsidRPr="004B6DF8" w:rsidRDefault="00501CF2" w:rsidP="00B62A3A">
            <w:pPr>
              <w:spacing w:after="0"/>
              <w:rPr>
                <w:rFonts w:ascii="Calibri" w:eastAsia="Calibri" w:hAnsi="Calibri"/>
                <w:lang w:val="en-ZA"/>
              </w:rPr>
            </w:pPr>
            <w:r w:rsidRPr="004B6DF8">
              <w:rPr>
                <w:rFonts w:ascii="Calibri" w:eastAsia="Calibri" w:hAnsi="Calibri"/>
                <w:szCs w:val="16"/>
                <w:lang w:val="en-ZA"/>
              </w:rPr>
              <w:t xml:space="preserve">Title: </w:t>
            </w:r>
            <w:r>
              <w:rPr>
                <w:rFonts w:ascii="Calibri" w:eastAsia="Calibri" w:hAnsi="Calibri" w:cs="Arial"/>
                <w:lang w:val="en-ZA"/>
              </w:rPr>
              <w:t xml:space="preserve">Organisational </w:t>
            </w:r>
            <w:r w:rsidRPr="004B6DF8">
              <w:rPr>
                <w:rFonts w:ascii="Calibri" w:eastAsia="Calibri" w:hAnsi="Calibri" w:cs="Arial"/>
                <w:lang w:val="en-ZA"/>
              </w:rPr>
              <w:t xml:space="preserve"> </w:t>
            </w:r>
            <w:r>
              <w:rPr>
                <w:rFonts w:ascii="Calibri" w:eastAsia="Calibri" w:hAnsi="Calibri" w:cs="Arial"/>
                <w:lang w:val="en-ZA"/>
              </w:rPr>
              <w:t>m</w:t>
            </w:r>
            <w:r w:rsidRPr="004B6DF8">
              <w:rPr>
                <w:rFonts w:ascii="Calibri" w:eastAsia="Calibri" w:hAnsi="Calibri" w:cs="Arial"/>
                <w:lang w:val="en-ZA"/>
              </w:rPr>
              <w:t>edia</w:t>
            </w:r>
            <w:r>
              <w:rPr>
                <w:rFonts w:ascii="Calibri" w:eastAsia="Calibri" w:hAnsi="Calibri" w:cs="Arial"/>
                <w:lang w:val="en-ZA"/>
              </w:rPr>
              <w:t xml:space="preserve"> management</w:t>
            </w:r>
            <w:r w:rsidRPr="004B6DF8">
              <w:rPr>
                <w:rFonts w:ascii="Calibri" w:eastAsia="Calibri" w:hAnsi="Calibri" w:cs="Arial"/>
                <w:lang w:val="en-ZA"/>
              </w:rPr>
              <w:t xml:space="preserve">: </w:t>
            </w:r>
            <w:r>
              <w:rPr>
                <w:rFonts w:ascii="Calibri" w:eastAsia="Calibri" w:hAnsi="Calibri" w:cs="Arial"/>
                <w:lang w:val="en-ZA"/>
              </w:rPr>
              <w:t>t</w:t>
            </w:r>
            <w:r w:rsidRPr="004B6DF8">
              <w:rPr>
                <w:rFonts w:ascii="Calibri" w:eastAsia="Calibri" w:hAnsi="Calibri" w:cs="Arial"/>
                <w:lang w:val="en-ZA"/>
              </w:rPr>
              <w:t xml:space="preserve">heoretical </w:t>
            </w:r>
            <w:r>
              <w:rPr>
                <w:rFonts w:ascii="Calibri" w:eastAsia="Calibri" w:hAnsi="Calibri" w:cs="Arial"/>
                <w:lang w:val="en-ZA"/>
              </w:rPr>
              <w:t>a</w:t>
            </w:r>
            <w:r w:rsidRPr="004B6DF8">
              <w:rPr>
                <w:rFonts w:ascii="Calibri" w:eastAsia="Calibri" w:hAnsi="Calibri" w:cs="Arial"/>
                <w:lang w:val="en-ZA"/>
              </w:rPr>
              <w:t>pplications</w:t>
            </w:r>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501CF2" w:rsidRPr="00357883" w:rsidRDefault="00501CF2" w:rsidP="00B62A3A">
            <w:pPr>
              <w:pStyle w:val="Tabel"/>
            </w:pPr>
            <w:r w:rsidRPr="00357883">
              <w:t>Module-outcomes: On successful completion of the module, the student should be able to</w:t>
            </w:r>
          </w:p>
          <w:p w:rsidR="00501CF2" w:rsidRPr="00357883" w:rsidRDefault="00501CF2" w:rsidP="00B62A3A">
            <w:pPr>
              <w:pStyle w:val="Tabel-bullets"/>
            </w:pPr>
            <w:r w:rsidRPr="00357883">
              <w:t>demonstrate a comprehensive knowledge, critical understanding and ethical</w:t>
            </w:r>
          </w:p>
          <w:p w:rsidR="00501CF2" w:rsidRPr="00357883" w:rsidRDefault="00501CF2" w:rsidP="00B62A3A">
            <w:pPr>
              <w:pStyle w:val="Tabel-bullets"/>
              <w:numPr>
                <w:ilvl w:val="0"/>
                <w:numId w:val="0"/>
              </w:numPr>
              <w:ind w:left="568"/>
            </w:pPr>
            <w:r w:rsidRPr="00357883">
              <w:t xml:space="preserve">reflection of </w:t>
            </w:r>
            <w:r>
              <w:t>selected</w:t>
            </w:r>
            <w:r w:rsidRPr="00357883">
              <w:t xml:space="preserve"> theories in the field of </w:t>
            </w:r>
            <w:r>
              <w:t>Organisational media, including social media</w:t>
            </w:r>
            <w:r w:rsidRPr="00357883">
              <w:t>;</w:t>
            </w:r>
          </w:p>
          <w:p w:rsidR="00501CF2" w:rsidRPr="00357883" w:rsidRDefault="00501CF2" w:rsidP="00B62A3A">
            <w:pPr>
              <w:pStyle w:val="Tabel-bullets"/>
            </w:pPr>
            <w:r w:rsidRPr="00357883">
              <w:t xml:space="preserve">analyse and research relevant case studies within the context of the abovementioned </w:t>
            </w:r>
            <w:r w:rsidRPr="00357883">
              <w:lastRenderedPageBreak/>
              <w:t>theories;</w:t>
            </w:r>
            <w:r>
              <w:t xml:space="preserve"> and</w:t>
            </w:r>
          </w:p>
          <w:p w:rsidR="00501CF2" w:rsidRPr="00357883" w:rsidRDefault="00501CF2" w:rsidP="00B62A3A">
            <w:pPr>
              <w:pStyle w:val="Tabel-bullets"/>
            </w:pPr>
            <w:r w:rsidRPr="00357883">
              <w:t>compile an academic research report and present research findings to peers.</w:t>
            </w:r>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501CF2" w:rsidRPr="00357883" w:rsidRDefault="00501CF2" w:rsidP="00B62A3A">
            <w:pPr>
              <w:pStyle w:val="Tabel"/>
            </w:pPr>
            <w:r w:rsidRPr="00357883">
              <w:lastRenderedPageBreak/>
              <w:t xml:space="preserve">Method of delivery: Full </w:t>
            </w:r>
            <w:proofErr w:type="gramStart"/>
            <w:r w:rsidRPr="00357883">
              <w:t>time</w:t>
            </w:r>
            <w:proofErr w:type="gramEnd"/>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tcPr>
          <w:p w:rsidR="00501CF2" w:rsidRPr="00357883" w:rsidRDefault="00501CF2" w:rsidP="00B62A3A">
            <w:pPr>
              <w:pStyle w:val="Tabel"/>
            </w:pPr>
            <w:r w:rsidRPr="00357883">
              <w:t xml:space="preserve">Assessement </w:t>
            </w:r>
            <w:r w:rsidRPr="00357883">
              <w:rPr>
                <w:szCs w:val="16"/>
              </w:rPr>
              <w:t>methods</w:t>
            </w:r>
            <w:r w:rsidRPr="00357883">
              <w:t>:</w:t>
            </w:r>
          </w:p>
          <w:p w:rsidR="00501CF2" w:rsidRPr="00357883" w:rsidRDefault="00501CF2" w:rsidP="00B62A3A">
            <w:pPr>
              <w:pStyle w:val="Tabel"/>
              <w:rPr>
                <w:rStyle w:val="ListBullet2Char"/>
              </w:rPr>
            </w:pPr>
            <w:r w:rsidRPr="00357883">
              <w:rPr>
                <w:rStyle w:val="ListBullet2Char"/>
              </w:rPr>
              <w:t xml:space="preserve">Tests and </w:t>
            </w:r>
            <w:proofErr w:type="gramStart"/>
            <w:r w:rsidRPr="00357883">
              <w:rPr>
                <w:rStyle w:val="ListBullet2Char"/>
              </w:rPr>
              <w:t>assignments —</w:t>
            </w:r>
            <w:proofErr w:type="gramEnd"/>
            <w:r w:rsidRPr="00357883">
              <w:rPr>
                <w:rStyle w:val="ListBullet2Char"/>
              </w:rPr>
              <w:t xml:space="preserve"> weight: 66%</w:t>
            </w:r>
          </w:p>
          <w:p w:rsidR="00501CF2" w:rsidRPr="00357883" w:rsidRDefault="00501CF2" w:rsidP="00B62A3A">
            <w:pPr>
              <w:pStyle w:val="Tabel"/>
            </w:pPr>
            <w:r>
              <w:rPr>
                <w:rStyle w:val="ListBullet2Char"/>
              </w:rPr>
              <w:t xml:space="preserve">Exam project — </w:t>
            </w:r>
            <w:r w:rsidRPr="00357883">
              <w:rPr>
                <w:rStyle w:val="ListBullet2Char"/>
              </w:rPr>
              <w:t>weight: 34%</w:t>
            </w:r>
          </w:p>
        </w:tc>
      </w:tr>
      <w:tr w:rsidR="00501CF2"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501CF2" w:rsidRPr="004B6DF8" w:rsidRDefault="00501CF2" w:rsidP="00B62A3A">
            <w:pPr>
              <w:pStyle w:val="Tabel-opskrif"/>
              <w:spacing w:before="0" w:after="0"/>
              <w:rPr>
                <w:lang w:val="en-ZA"/>
              </w:rPr>
            </w:pPr>
            <w:r w:rsidRPr="004B6DF8">
              <w:rPr>
                <w:lang w:val="en-ZA"/>
              </w:rPr>
              <w:t>Module code: KCMM6</w:t>
            </w:r>
            <w:r>
              <w:rPr>
                <w:lang w:val="en-ZA"/>
              </w:rPr>
              <w:t>12</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tcPr>
          <w:p w:rsidR="00501CF2" w:rsidRPr="004B6DF8" w:rsidRDefault="00501CF2" w:rsidP="00B62A3A">
            <w:pPr>
              <w:pStyle w:val="Tabel-opskrif"/>
              <w:spacing w:before="0" w:after="0"/>
              <w:rPr>
                <w:lang w:val="en-ZA"/>
              </w:rPr>
            </w:pPr>
            <w:r>
              <w:rPr>
                <w:lang w:val="en-ZA"/>
              </w:rPr>
              <w:t>Semester 1</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tcPr>
          <w:p w:rsidR="00501CF2" w:rsidRPr="004B6DF8" w:rsidRDefault="00501CF2" w:rsidP="00B62A3A">
            <w:pPr>
              <w:pStyle w:val="Tabel-opskrif"/>
              <w:spacing w:before="0" w:after="0"/>
              <w:rPr>
                <w:lang w:val="en-ZA"/>
              </w:rPr>
            </w:pPr>
            <w:r w:rsidRPr="004B6DF8">
              <w:rPr>
                <w:lang w:val="en-ZA"/>
              </w:rPr>
              <w:t>NQF level: 8</w:t>
            </w:r>
          </w:p>
        </w:tc>
      </w:tr>
      <w:tr w:rsidR="00501CF2"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tcPr>
          <w:p w:rsidR="00501CF2" w:rsidRPr="004B6DF8" w:rsidRDefault="00501CF2" w:rsidP="00B62A3A">
            <w:pPr>
              <w:spacing w:after="0"/>
              <w:rPr>
                <w:rFonts w:ascii="Calibri" w:eastAsia="Calibri" w:hAnsi="Calibri"/>
                <w:lang w:val="en-ZA"/>
              </w:rPr>
            </w:pPr>
            <w:r w:rsidRPr="004B6DF8">
              <w:rPr>
                <w:rFonts w:ascii="Calibri" w:eastAsia="Calibri" w:hAnsi="Calibri"/>
                <w:szCs w:val="16"/>
                <w:lang w:val="en-ZA"/>
              </w:rPr>
              <w:t xml:space="preserve">Title: </w:t>
            </w:r>
            <w:r>
              <w:rPr>
                <w:rFonts w:ascii="Calibri" w:eastAsia="Calibri" w:hAnsi="Calibri" w:cs="Arial"/>
                <w:lang w:val="en-ZA"/>
              </w:rPr>
              <w:t>Organisational m</w:t>
            </w:r>
            <w:r w:rsidRPr="004B6DF8">
              <w:rPr>
                <w:rFonts w:ascii="Calibri" w:eastAsia="Calibri" w:hAnsi="Calibri" w:cs="Arial"/>
                <w:lang w:val="en-ZA"/>
              </w:rPr>
              <w:t>edia</w:t>
            </w:r>
            <w:r>
              <w:rPr>
                <w:rFonts w:ascii="Calibri" w:eastAsia="Calibri" w:hAnsi="Calibri" w:cs="Arial"/>
                <w:lang w:val="en-ZA"/>
              </w:rPr>
              <w:t xml:space="preserve"> management</w:t>
            </w:r>
            <w:r w:rsidRPr="004B6DF8">
              <w:rPr>
                <w:rFonts w:ascii="Calibri" w:eastAsia="Calibri" w:hAnsi="Calibri" w:cs="Arial"/>
                <w:lang w:val="en-ZA"/>
              </w:rPr>
              <w:t xml:space="preserve">: </w:t>
            </w:r>
            <w:r>
              <w:rPr>
                <w:rFonts w:ascii="Calibri" w:eastAsia="Calibri" w:hAnsi="Calibri" w:cs="Arial"/>
                <w:lang w:val="en-ZA"/>
              </w:rPr>
              <w:t>contexts and</w:t>
            </w:r>
            <w:r w:rsidRPr="004B6DF8">
              <w:rPr>
                <w:rFonts w:ascii="Calibri" w:eastAsia="Calibri" w:hAnsi="Calibri" w:cs="Arial"/>
                <w:lang w:val="en-ZA"/>
              </w:rPr>
              <w:t xml:space="preserve"> </w:t>
            </w:r>
            <w:r>
              <w:rPr>
                <w:rFonts w:ascii="Calibri" w:eastAsia="Calibri" w:hAnsi="Calibri" w:cs="Arial"/>
                <w:lang w:val="en-ZA"/>
              </w:rPr>
              <w:t>a</w:t>
            </w:r>
            <w:r w:rsidRPr="004B6DF8">
              <w:rPr>
                <w:rFonts w:ascii="Calibri" w:eastAsia="Calibri" w:hAnsi="Calibri" w:cs="Arial"/>
                <w:lang w:val="en-ZA"/>
              </w:rPr>
              <w:t>pplications</w:t>
            </w:r>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501CF2" w:rsidRPr="00357883" w:rsidRDefault="00501CF2" w:rsidP="00B62A3A">
            <w:pPr>
              <w:pStyle w:val="Tabel"/>
            </w:pPr>
            <w:r w:rsidRPr="00357883">
              <w:t>Module-outcomes: On successful completion of the module, the student should be able to</w:t>
            </w:r>
            <w:r>
              <w:t xml:space="preserve"> demonstrate within the contexts of for-profit and non-profit organisations:</w:t>
            </w:r>
          </w:p>
          <w:p w:rsidR="00501CF2" w:rsidRPr="00357883" w:rsidRDefault="00501CF2" w:rsidP="00B62A3A">
            <w:pPr>
              <w:pStyle w:val="Tabel-bullets"/>
              <w:numPr>
                <w:ilvl w:val="0"/>
                <w:numId w:val="0"/>
              </w:numPr>
              <w:ind w:left="568"/>
            </w:pPr>
            <w:r>
              <w:t>An understading of the role and function of messages for various forms of media and the ability to demonstrate the planning, formulation and execution of message strategies in practical projects</w:t>
            </w:r>
            <w:r w:rsidRPr="00357883">
              <w:t>;</w:t>
            </w:r>
          </w:p>
          <w:p w:rsidR="00501CF2" w:rsidRPr="00357883" w:rsidRDefault="00501CF2" w:rsidP="00B62A3A">
            <w:pPr>
              <w:pStyle w:val="Tabel-bullets"/>
            </w:pPr>
            <w:r>
              <w:t xml:space="preserve">an ability understand to apply the principles of web design and </w:t>
            </w:r>
            <w:proofErr w:type="gramStart"/>
            <w:r>
              <w:t>–management</w:t>
            </w:r>
            <w:proofErr w:type="gramEnd"/>
            <w:r w:rsidRPr="00357883">
              <w:t>;</w:t>
            </w:r>
          </w:p>
          <w:p w:rsidR="00501CF2" w:rsidRPr="00357883" w:rsidRDefault="00501CF2" w:rsidP="00B62A3A">
            <w:pPr>
              <w:pStyle w:val="Tabel-bullets"/>
            </w:pPr>
            <w:r>
              <w:t>an understanding and application of social media community engagement and -management</w:t>
            </w:r>
            <w:r w:rsidRPr="00357883">
              <w:t>;</w:t>
            </w:r>
            <w:r>
              <w:t xml:space="preserve"> and</w:t>
            </w:r>
          </w:p>
          <w:p w:rsidR="00501CF2" w:rsidRPr="00357883" w:rsidRDefault="00501CF2" w:rsidP="00B62A3A">
            <w:pPr>
              <w:pStyle w:val="Tabel-bullets"/>
            </w:pPr>
            <w:r>
              <w:t>the ability to plan and execute DTP projects</w:t>
            </w:r>
            <w:r w:rsidRPr="00357883">
              <w:t>.</w:t>
            </w:r>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tcPr>
          <w:p w:rsidR="00501CF2" w:rsidRPr="00357883" w:rsidRDefault="00501CF2" w:rsidP="00B62A3A">
            <w:pPr>
              <w:pStyle w:val="Tabel"/>
            </w:pPr>
            <w:r w:rsidRPr="00357883">
              <w:t xml:space="preserve">Method of delivery: Full </w:t>
            </w:r>
            <w:proofErr w:type="gramStart"/>
            <w:r w:rsidRPr="00357883">
              <w:t>time</w:t>
            </w:r>
            <w:proofErr w:type="gramEnd"/>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tcPr>
          <w:p w:rsidR="00501CF2" w:rsidRPr="00357883" w:rsidRDefault="00501CF2" w:rsidP="00B62A3A">
            <w:pPr>
              <w:pStyle w:val="Tabel"/>
            </w:pPr>
            <w:r w:rsidRPr="00357883">
              <w:t xml:space="preserve">Assessement </w:t>
            </w:r>
            <w:r w:rsidRPr="00357883">
              <w:rPr>
                <w:szCs w:val="16"/>
              </w:rPr>
              <w:t>methods</w:t>
            </w:r>
            <w:r w:rsidRPr="00357883">
              <w:t>:</w:t>
            </w:r>
          </w:p>
          <w:p w:rsidR="00501CF2" w:rsidRPr="00357883" w:rsidRDefault="00501CF2" w:rsidP="00B62A3A">
            <w:pPr>
              <w:pStyle w:val="Tabel"/>
              <w:rPr>
                <w:rStyle w:val="ListBullet2Char"/>
              </w:rPr>
            </w:pPr>
            <w:r w:rsidRPr="00357883">
              <w:rPr>
                <w:rStyle w:val="ListBullet2Char"/>
              </w:rPr>
              <w:t xml:space="preserve">Tests and </w:t>
            </w:r>
            <w:proofErr w:type="gramStart"/>
            <w:r w:rsidRPr="00357883">
              <w:rPr>
                <w:rStyle w:val="ListBullet2Char"/>
              </w:rPr>
              <w:t>assignments —</w:t>
            </w:r>
            <w:proofErr w:type="gramEnd"/>
            <w:r w:rsidRPr="00357883">
              <w:rPr>
                <w:rStyle w:val="ListBullet2Char"/>
              </w:rPr>
              <w:t xml:space="preserve"> weight: 66%</w:t>
            </w:r>
          </w:p>
          <w:p w:rsidR="00501CF2" w:rsidRPr="00357883" w:rsidRDefault="00501CF2" w:rsidP="00B62A3A">
            <w:pPr>
              <w:pStyle w:val="Tabel"/>
            </w:pPr>
            <w:r>
              <w:rPr>
                <w:rStyle w:val="ListBullet2Char"/>
              </w:rPr>
              <w:t xml:space="preserve">Exam project — </w:t>
            </w:r>
            <w:r w:rsidRPr="00357883">
              <w:rPr>
                <w:rStyle w:val="ListBullet2Char"/>
              </w:rPr>
              <w:t>weight: 34%</w:t>
            </w:r>
          </w:p>
        </w:tc>
      </w:tr>
      <w:tr w:rsidR="00501CF2"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01CF2" w:rsidRPr="004B6DF8" w:rsidRDefault="00501CF2" w:rsidP="00B62A3A">
            <w:pPr>
              <w:pStyle w:val="Tabel-opskrif"/>
              <w:spacing w:before="0" w:after="0"/>
              <w:rPr>
                <w:lang w:val="en-ZA"/>
              </w:rPr>
            </w:pPr>
            <w:r w:rsidRPr="004B6DF8">
              <w:rPr>
                <w:lang w:val="en-ZA"/>
              </w:rPr>
              <w:t>Module code: KCMN611</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01CF2" w:rsidRPr="004B6DF8" w:rsidRDefault="00501CF2" w:rsidP="00B62A3A">
            <w:pPr>
              <w:pStyle w:val="Tabel-opskrif"/>
              <w:spacing w:before="0" w:after="0"/>
              <w:rPr>
                <w:lang w:val="en-ZA"/>
              </w:rPr>
            </w:pPr>
            <w:r w:rsidRPr="004B6DF8">
              <w:rPr>
                <w:lang w:val="en-ZA"/>
              </w:rPr>
              <w:t>Semester 1</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501CF2" w:rsidRPr="004B6DF8" w:rsidRDefault="00501CF2" w:rsidP="00B62A3A">
            <w:pPr>
              <w:pStyle w:val="Tabel-opskrif"/>
              <w:spacing w:before="0" w:after="0"/>
              <w:rPr>
                <w:lang w:val="en-ZA"/>
              </w:rPr>
            </w:pPr>
            <w:r w:rsidRPr="004B6DF8">
              <w:rPr>
                <w:lang w:val="en-ZA"/>
              </w:rPr>
              <w:t>NQF level: 8</w:t>
            </w:r>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501CF2" w:rsidRPr="00357883" w:rsidRDefault="00501CF2" w:rsidP="00B62A3A">
            <w:pPr>
              <w:pStyle w:val="Tabel"/>
            </w:pPr>
            <w:r w:rsidRPr="00357883">
              <w:t xml:space="preserve">Titel: Research </w:t>
            </w:r>
            <w:r>
              <w:t>m</w:t>
            </w:r>
            <w:r w:rsidRPr="00357883">
              <w:t>ethodology</w:t>
            </w:r>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01CF2" w:rsidRPr="00357883" w:rsidRDefault="00501CF2" w:rsidP="00B62A3A">
            <w:pPr>
              <w:pStyle w:val="Tabel"/>
            </w:pPr>
            <w:r w:rsidRPr="00357883">
              <w:t xml:space="preserve">Module-outcomes: </w:t>
            </w:r>
            <w:r w:rsidRPr="00357883">
              <w:rPr>
                <w:szCs w:val="16"/>
              </w:rPr>
              <w:t>On successful completion of the module, the student should be able to</w:t>
            </w:r>
          </w:p>
          <w:p w:rsidR="00501CF2" w:rsidRPr="00357883" w:rsidRDefault="00501CF2" w:rsidP="00B62A3A">
            <w:pPr>
              <w:pStyle w:val="Tabel-bullets"/>
            </w:pPr>
            <w:r w:rsidRPr="00357883">
              <w:t>demonstrate a</w:t>
            </w:r>
            <w:proofErr w:type="gramStart"/>
            <w:r w:rsidRPr="00357883">
              <w:t xml:space="preserve">  </w:t>
            </w:r>
            <w:proofErr w:type="gramEnd"/>
            <w:r w:rsidRPr="00357883">
              <w:t>comprehensive knowledge base and critical understanding of the main metatheoretical traditions in communication research and how each metatheory implies and supports a specific methodological communication research;</w:t>
            </w:r>
          </w:p>
          <w:p w:rsidR="00501CF2" w:rsidRPr="00357883" w:rsidRDefault="00501CF2" w:rsidP="00B62A3A">
            <w:pPr>
              <w:pStyle w:val="Tabel-bullets"/>
            </w:pPr>
            <w:r w:rsidRPr="00357883">
              <w:t>demonstrate a comprehensive knowledge base of the different types of research designs (qualitative and quantitative) for the purposes of applying such critical understanding to applied communication research contexts;</w:t>
            </w:r>
          </w:p>
          <w:p w:rsidR="00501CF2" w:rsidRPr="00357883" w:rsidRDefault="00501CF2" w:rsidP="00B62A3A">
            <w:pPr>
              <w:pStyle w:val="Tabel-bullets"/>
            </w:pPr>
            <w:r w:rsidRPr="00357883">
              <w:t xml:space="preserve">illustrate a coherent and critical understanding of different types of measuring </w:t>
            </w:r>
            <w:proofErr w:type="gramStart"/>
            <w:r w:rsidRPr="00357883">
              <w:t>instruments for</w:t>
            </w:r>
            <w:proofErr w:type="gramEnd"/>
            <w:r w:rsidRPr="00357883">
              <w:t xml:space="preserve"> application thereof in an applied </w:t>
            </w:r>
            <w:r>
              <w:t>communication research context; and</w:t>
            </w:r>
          </w:p>
          <w:p w:rsidR="00501CF2" w:rsidRPr="00357883" w:rsidRDefault="00501CF2" w:rsidP="00B62A3A">
            <w:pPr>
              <w:pStyle w:val="Tabel-bullets"/>
            </w:pPr>
            <w:r w:rsidRPr="00357883">
              <w:t>use basic data analysis and interpretation principles and skills in analysing interpreting applied communication research data.</w:t>
            </w:r>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01CF2" w:rsidRPr="00357883" w:rsidRDefault="00501CF2" w:rsidP="00B62A3A">
            <w:pPr>
              <w:pStyle w:val="Tabel"/>
            </w:pPr>
            <w:r w:rsidRPr="00357883">
              <w:t xml:space="preserve">Method of delivery: Full </w:t>
            </w:r>
            <w:proofErr w:type="gramStart"/>
            <w:r w:rsidRPr="00357883">
              <w:t>time</w:t>
            </w:r>
            <w:proofErr w:type="gramEnd"/>
          </w:p>
        </w:tc>
      </w:tr>
      <w:tr w:rsidR="00501CF2"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501CF2" w:rsidRPr="00357883" w:rsidRDefault="00501CF2" w:rsidP="00B62A3A">
            <w:pPr>
              <w:pStyle w:val="Tabel"/>
            </w:pPr>
            <w:r w:rsidRPr="00357883">
              <w:t xml:space="preserve">Assessment </w:t>
            </w:r>
            <w:r w:rsidRPr="00357883">
              <w:rPr>
                <w:szCs w:val="16"/>
              </w:rPr>
              <w:t>methods</w:t>
            </w:r>
            <w:r>
              <w:t>:</w:t>
            </w:r>
          </w:p>
          <w:p w:rsidR="00501CF2" w:rsidRPr="00357883" w:rsidRDefault="00501CF2" w:rsidP="00B62A3A">
            <w:pPr>
              <w:pStyle w:val="Tabel"/>
            </w:pPr>
            <w:r w:rsidRPr="00357883">
              <w:rPr>
                <w:rStyle w:val="ListBullet2Char"/>
              </w:rPr>
              <w:t xml:space="preserve">Tests and </w:t>
            </w:r>
            <w:proofErr w:type="gramStart"/>
            <w:r w:rsidRPr="00357883">
              <w:rPr>
                <w:rStyle w:val="ListBullet2Char"/>
              </w:rPr>
              <w:t>assignments —</w:t>
            </w:r>
            <w:proofErr w:type="gramEnd"/>
            <w:r w:rsidRPr="00357883">
              <w:rPr>
                <w:rStyle w:val="ListBullet2Char"/>
              </w:rPr>
              <w:t xml:space="preserve"> weight: 100%</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Module code: KCMN6</w:t>
            </w:r>
            <w:r>
              <w:rPr>
                <w:lang w:val="en-ZA"/>
              </w:rPr>
              <w:t>7</w:t>
            </w:r>
            <w:r w:rsidRPr="004B6DF8">
              <w:rPr>
                <w:lang w:val="en-ZA"/>
              </w:rPr>
              <w:t>1</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Pr>
                <w:lang w:val="en-ZA"/>
              </w:rPr>
              <w:t>Year module</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NQF level: 8</w:t>
            </w:r>
          </w:p>
        </w:tc>
      </w:tr>
      <w:tr w:rsidR="005976D0"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5976D0" w:rsidRPr="00357883" w:rsidRDefault="005976D0" w:rsidP="00B62A3A">
            <w:pPr>
              <w:pStyle w:val="Tabel"/>
            </w:pPr>
            <w:r w:rsidRPr="00357883">
              <w:t xml:space="preserve">Title: Research </w:t>
            </w:r>
            <w:r>
              <w:t>report</w:t>
            </w:r>
          </w:p>
        </w:tc>
      </w:tr>
      <w:tr w:rsidR="005976D0"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357883" w:rsidRDefault="005976D0" w:rsidP="00B62A3A">
            <w:pPr>
              <w:pStyle w:val="Tabel"/>
            </w:pPr>
            <w:r>
              <w:t xml:space="preserve">Module-outcome: </w:t>
            </w:r>
            <w:r w:rsidRPr="00357883">
              <w:t xml:space="preserve">On successful completion of this module, the student should be able to conduct independent research on a communication problem of limited scope by using the relevant </w:t>
            </w:r>
            <w:proofErr w:type="gramStart"/>
            <w:r w:rsidRPr="00357883">
              <w:t>scientific</w:t>
            </w:r>
            <w:proofErr w:type="gramEnd"/>
            <w:r w:rsidRPr="00357883">
              <w:t xml:space="preserve"> method and report on it in written form.</w:t>
            </w:r>
          </w:p>
        </w:tc>
      </w:tr>
      <w:tr w:rsidR="005976D0"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357883" w:rsidRDefault="005976D0" w:rsidP="00B62A3A">
            <w:pPr>
              <w:pStyle w:val="Tabel"/>
            </w:pPr>
            <w:r w:rsidRPr="00357883">
              <w:t xml:space="preserve">Method of delivery: Full </w:t>
            </w:r>
            <w:proofErr w:type="gramStart"/>
            <w:r w:rsidRPr="00357883">
              <w:t>time</w:t>
            </w:r>
            <w:proofErr w:type="gramEnd"/>
          </w:p>
        </w:tc>
      </w:tr>
      <w:tr w:rsidR="005976D0" w:rsidRPr="00357883"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5976D0" w:rsidRDefault="005976D0" w:rsidP="00B62A3A">
            <w:pPr>
              <w:pStyle w:val="Tabel"/>
            </w:pPr>
            <w:r w:rsidRPr="00357883">
              <w:t xml:space="preserve">Assessement </w:t>
            </w:r>
            <w:r w:rsidRPr="00357883">
              <w:rPr>
                <w:szCs w:val="16"/>
              </w:rPr>
              <w:t>methods</w:t>
            </w:r>
            <w:r>
              <w:t>:</w:t>
            </w:r>
          </w:p>
          <w:p w:rsidR="005976D0" w:rsidRPr="00357883" w:rsidRDefault="005976D0" w:rsidP="00B62A3A">
            <w:pPr>
              <w:pStyle w:val="Tabel"/>
            </w:pPr>
            <w:r>
              <w:t>Participation – weight: 30%</w:t>
            </w:r>
          </w:p>
          <w:p w:rsidR="005976D0" w:rsidRPr="00357883" w:rsidRDefault="005976D0" w:rsidP="00B62A3A">
            <w:pPr>
              <w:pStyle w:val="Tabel"/>
            </w:pPr>
            <w:r>
              <w:rPr>
                <w:rStyle w:val="ListBullet2Char"/>
              </w:rPr>
              <w:t xml:space="preserve">Research report — </w:t>
            </w:r>
            <w:r w:rsidRPr="00357883">
              <w:rPr>
                <w:rStyle w:val="ListBullet2Char"/>
              </w:rPr>
              <w:t xml:space="preserve">weight: </w:t>
            </w:r>
            <w:r>
              <w:rPr>
                <w:rStyle w:val="ListBullet2Char"/>
              </w:rPr>
              <w:t>7</w:t>
            </w:r>
            <w:r w:rsidRPr="00357883">
              <w:rPr>
                <w:rStyle w:val="ListBullet2Char"/>
              </w:rPr>
              <w:t>0%</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Module code: KCMO6</w:t>
            </w:r>
            <w:r>
              <w:rPr>
                <w:lang w:val="en-ZA"/>
              </w:rPr>
              <w:t>2</w:t>
            </w:r>
            <w:r w:rsidRPr="004B6DF8">
              <w:rPr>
                <w:lang w:val="en-ZA"/>
              </w:rPr>
              <w:t>1</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 xml:space="preserve">Semester </w:t>
            </w:r>
            <w:r>
              <w:rPr>
                <w:lang w:val="en-ZA"/>
              </w:rPr>
              <w:t>2</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NQF level: 8</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sidRPr="004B6DF8">
              <w:rPr>
                <w:lang w:val="en-ZA"/>
              </w:rPr>
              <w:t xml:space="preserve">Title: </w:t>
            </w:r>
            <w:r>
              <w:rPr>
                <w:lang w:val="en-ZA"/>
              </w:rPr>
              <w:t>Communication for social change</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Pr>
                <w:lang w:val="en-ZA"/>
              </w:rPr>
              <w:t>Module outcomes:</w:t>
            </w:r>
            <w:r w:rsidRPr="004B6DF8">
              <w:rPr>
                <w:lang w:val="en-ZA"/>
              </w:rPr>
              <w:t xml:space="preserve"> After successful completion of the module, the student will be able to</w:t>
            </w:r>
          </w:p>
          <w:p w:rsidR="005976D0" w:rsidRPr="004B6DF8" w:rsidRDefault="005976D0" w:rsidP="00B62A3A">
            <w:pPr>
              <w:pStyle w:val="Tabel-bullets"/>
              <w:rPr>
                <w:lang w:val="en-ZA"/>
              </w:rPr>
            </w:pPr>
            <w:r w:rsidRPr="004B6DF8">
              <w:rPr>
                <w:lang w:val="en-ZA"/>
              </w:rPr>
              <w:t>coherently and critically understand a multi-sector approach to development and be able to present their own ideas and opinions thereof in well-structured arguments among peers;</w:t>
            </w:r>
            <w:r>
              <w:rPr>
                <w:lang w:val="en-ZA"/>
              </w:rPr>
              <w:t xml:space="preserve"> and</w:t>
            </w:r>
          </w:p>
          <w:p w:rsidR="005976D0" w:rsidRPr="004B6DF8" w:rsidRDefault="005976D0" w:rsidP="00B62A3A">
            <w:pPr>
              <w:pStyle w:val="Tabel-bullets"/>
              <w:rPr>
                <w:lang w:val="en-ZA"/>
              </w:rPr>
            </w:pPr>
            <w:proofErr w:type="gramStart"/>
            <w:r w:rsidRPr="004B6DF8">
              <w:rPr>
                <w:lang w:val="en-ZA"/>
              </w:rPr>
              <w:lastRenderedPageBreak/>
              <w:t>analise</w:t>
            </w:r>
            <w:proofErr w:type="gramEnd"/>
            <w:r w:rsidRPr="004B6DF8">
              <w:rPr>
                <w:lang w:val="en-ZA"/>
              </w:rPr>
              <w:t xml:space="preserve"> the role of the private sector, government and the N</w:t>
            </w:r>
            <w:r>
              <w:rPr>
                <w:lang w:val="en-ZA"/>
              </w:rPr>
              <w:t>P</w:t>
            </w:r>
            <w:r w:rsidRPr="004B6DF8">
              <w:rPr>
                <w:lang w:val="en-ZA"/>
              </w:rPr>
              <w:t>O sector in the development process and communicate their findings orally and in written format using theory-driven arguments</w:t>
            </w:r>
            <w:r>
              <w:rPr>
                <w:lang w:val="en-ZA"/>
              </w:rPr>
              <w:t>.</w:t>
            </w:r>
          </w:p>
          <w:p w:rsidR="005976D0" w:rsidRPr="004B6DF8" w:rsidRDefault="005976D0" w:rsidP="00B62A3A">
            <w:pPr>
              <w:pStyle w:val="Tabel-bullets"/>
              <w:rPr>
                <w:lang w:val="en-ZA"/>
              </w:rPr>
            </w:pP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Pr>
                <w:lang w:val="en-ZA"/>
              </w:rPr>
              <w:lastRenderedPageBreak/>
              <w:t xml:space="preserve">Method of delivery: </w:t>
            </w:r>
            <w:r w:rsidRPr="004B6DF8">
              <w:rPr>
                <w:lang w:val="en-ZA"/>
              </w:rPr>
              <w:t xml:space="preserve">Full-time </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5976D0" w:rsidRPr="004B6DF8" w:rsidRDefault="005976D0" w:rsidP="00B62A3A">
            <w:pPr>
              <w:pStyle w:val="Tabel"/>
              <w:rPr>
                <w:lang w:val="en-ZA"/>
              </w:rPr>
            </w:pPr>
            <w:r w:rsidRPr="004B6DF8">
              <w:rPr>
                <w:lang w:val="en-ZA"/>
              </w:rPr>
              <w:t xml:space="preserve">Assessment </w:t>
            </w:r>
            <w:r w:rsidRPr="004B6DF8">
              <w:rPr>
                <w:szCs w:val="16"/>
                <w:lang w:val="en-ZA"/>
              </w:rPr>
              <w:t>methods</w:t>
            </w:r>
            <w:r w:rsidRPr="004B6DF8">
              <w:rPr>
                <w:lang w:val="en-ZA"/>
              </w:rPr>
              <w:t>:</w:t>
            </w:r>
          </w:p>
          <w:p w:rsidR="005976D0" w:rsidRDefault="005976D0" w:rsidP="00B62A3A">
            <w:pPr>
              <w:pStyle w:val="Tabel"/>
              <w:rPr>
                <w:rStyle w:val="CommentSubjectChar"/>
                <w:b w:val="0"/>
              </w:rPr>
            </w:pPr>
            <w:r w:rsidRPr="004B6DF8">
              <w:rPr>
                <w:rStyle w:val="CommentSubjectChar"/>
              </w:rPr>
              <w:t xml:space="preserve">Tests and </w:t>
            </w:r>
            <w:proofErr w:type="gramStart"/>
            <w:r w:rsidRPr="004B6DF8">
              <w:rPr>
                <w:rStyle w:val="CommentSubjectChar"/>
              </w:rPr>
              <w:t>assignments —</w:t>
            </w:r>
            <w:proofErr w:type="gramEnd"/>
            <w:r w:rsidRPr="004B6DF8">
              <w:rPr>
                <w:rStyle w:val="CommentSubjectChar"/>
              </w:rPr>
              <w:t xml:space="preserve"> weight: 100</w:t>
            </w:r>
            <w:r>
              <w:rPr>
                <w:rStyle w:val="CommentSubjectChar"/>
              </w:rPr>
              <w:t>%</w:t>
            </w:r>
          </w:p>
          <w:p w:rsidR="005976D0" w:rsidRPr="004B6DF8" w:rsidRDefault="005976D0" w:rsidP="00B62A3A">
            <w:pPr>
              <w:pStyle w:val="Tabel"/>
              <w:rPr>
                <w:lang w:val="en-ZA"/>
              </w:rPr>
            </w:pPr>
            <w:r>
              <w:rPr>
                <w:rStyle w:val="CommentSubjectChar"/>
              </w:rPr>
              <w:t>Participation mark is module mark</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Module code: KCMO612</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Semester 1</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NQF level: 8</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sidRPr="004B6DF8">
              <w:rPr>
                <w:lang w:val="en-ZA"/>
              </w:rPr>
              <w:t xml:space="preserve">Title: </w:t>
            </w:r>
            <w:r>
              <w:rPr>
                <w:lang w:val="en-ZA"/>
              </w:rPr>
              <w:t>Communication for social change</w:t>
            </w:r>
            <w:r w:rsidRPr="004B6DF8">
              <w:rPr>
                <w:lang w:val="en-ZA"/>
              </w:rPr>
              <w:t xml:space="preserve">: </w:t>
            </w:r>
            <w:r>
              <w:rPr>
                <w:lang w:val="en-ZA"/>
              </w:rPr>
              <w:t>f</w:t>
            </w:r>
            <w:r w:rsidRPr="004B6DF8">
              <w:rPr>
                <w:lang w:val="en-ZA"/>
              </w:rPr>
              <w:t xml:space="preserve">undamental </w:t>
            </w:r>
            <w:r>
              <w:rPr>
                <w:lang w:val="en-ZA"/>
              </w:rPr>
              <w:t>a</w:t>
            </w:r>
            <w:r w:rsidRPr="004B6DF8">
              <w:rPr>
                <w:lang w:val="en-ZA"/>
              </w:rPr>
              <w:t>pproaches</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Pr>
                <w:lang w:val="en-ZA"/>
              </w:rPr>
              <w:t xml:space="preserve">Module outcomes: </w:t>
            </w:r>
            <w:r w:rsidRPr="004B6DF8">
              <w:rPr>
                <w:lang w:val="en-ZA"/>
              </w:rPr>
              <w:t>After successful completion of the module, the student will be able to</w:t>
            </w:r>
          </w:p>
          <w:p w:rsidR="005976D0" w:rsidRPr="004B6DF8" w:rsidRDefault="005976D0" w:rsidP="00B62A3A">
            <w:pPr>
              <w:pStyle w:val="Tabel-bullets"/>
              <w:rPr>
                <w:lang w:val="en-ZA"/>
              </w:rPr>
            </w:pPr>
            <w:r w:rsidRPr="004B6DF8">
              <w:rPr>
                <w:lang w:val="en-ZA"/>
              </w:rPr>
              <w:t>indicate a comprehensive knowledge, critical understanding and ethical reflection of the major theories in the field of development communication;</w:t>
            </w:r>
          </w:p>
          <w:p w:rsidR="005976D0" w:rsidRPr="004B6DF8" w:rsidRDefault="005976D0" w:rsidP="00B62A3A">
            <w:pPr>
              <w:pStyle w:val="Tabel-bullets"/>
              <w:rPr>
                <w:lang w:val="en-ZA"/>
              </w:rPr>
            </w:pPr>
            <w:r w:rsidRPr="004B6DF8">
              <w:rPr>
                <w:lang w:val="en-ZA"/>
              </w:rPr>
              <w:t>research and analyse relevant case studies within the context of above-mentioned theories;</w:t>
            </w:r>
            <w:r>
              <w:rPr>
                <w:lang w:val="en-ZA"/>
              </w:rPr>
              <w:t xml:space="preserve"> and</w:t>
            </w:r>
          </w:p>
          <w:p w:rsidR="005976D0" w:rsidRPr="004B6DF8" w:rsidRDefault="005976D0" w:rsidP="00B62A3A">
            <w:pPr>
              <w:pStyle w:val="Tabel-bullets"/>
              <w:rPr>
                <w:lang w:val="en-ZA"/>
              </w:rPr>
            </w:pPr>
            <w:proofErr w:type="gramStart"/>
            <w:r w:rsidRPr="004B6DF8">
              <w:rPr>
                <w:lang w:val="en-ZA"/>
              </w:rPr>
              <w:t>compile</w:t>
            </w:r>
            <w:proofErr w:type="gramEnd"/>
            <w:r w:rsidRPr="004B6DF8">
              <w:rPr>
                <w:lang w:val="en-ZA"/>
              </w:rPr>
              <w:t xml:space="preserve"> an academic research report and present research findings to peers.</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Pr>
                <w:lang w:val="en-ZA"/>
              </w:rPr>
              <w:t xml:space="preserve">Method of delivery: </w:t>
            </w:r>
            <w:r w:rsidRPr="004B6DF8">
              <w:rPr>
                <w:lang w:val="en-ZA"/>
              </w:rPr>
              <w:t xml:space="preserve">Full-time </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5976D0" w:rsidRPr="004B6DF8" w:rsidRDefault="005976D0" w:rsidP="00B62A3A">
            <w:pPr>
              <w:pStyle w:val="Tabel"/>
              <w:rPr>
                <w:lang w:val="en-ZA"/>
              </w:rPr>
            </w:pPr>
            <w:r w:rsidRPr="004B6DF8">
              <w:rPr>
                <w:lang w:val="en-ZA"/>
              </w:rPr>
              <w:t xml:space="preserve">Assessment </w:t>
            </w:r>
            <w:r w:rsidRPr="004B6DF8">
              <w:rPr>
                <w:szCs w:val="16"/>
                <w:lang w:val="en-ZA"/>
              </w:rPr>
              <w:t>methods</w:t>
            </w:r>
            <w:r w:rsidRPr="004B6DF8">
              <w:rPr>
                <w:lang w:val="en-ZA"/>
              </w:rPr>
              <w:t>:</w:t>
            </w:r>
          </w:p>
          <w:p w:rsidR="005976D0" w:rsidRDefault="005976D0" w:rsidP="00B62A3A">
            <w:pPr>
              <w:pStyle w:val="Tabel"/>
              <w:rPr>
                <w:rStyle w:val="CommentSubjectChar"/>
                <w:b w:val="0"/>
              </w:rPr>
            </w:pPr>
            <w:r>
              <w:rPr>
                <w:rStyle w:val="CommentSubjectChar"/>
              </w:rPr>
              <w:t xml:space="preserve">Tests and </w:t>
            </w:r>
            <w:proofErr w:type="gramStart"/>
            <w:r>
              <w:rPr>
                <w:rStyle w:val="CommentSubjectChar"/>
              </w:rPr>
              <w:t>assignments —</w:t>
            </w:r>
            <w:proofErr w:type="gramEnd"/>
            <w:r>
              <w:rPr>
                <w:rStyle w:val="CommentSubjectChar"/>
              </w:rPr>
              <w:t xml:space="preserve"> weight:</w:t>
            </w:r>
            <w:r w:rsidRPr="004B6DF8">
              <w:rPr>
                <w:rStyle w:val="CommentSubjectChar"/>
              </w:rPr>
              <w:t xml:space="preserve"> 100%</w:t>
            </w:r>
          </w:p>
          <w:p w:rsidR="005976D0" w:rsidRPr="004B6DF8" w:rsidRDefault="005976D0" w:rsidP="00B62A3A">
            <w:pPr>
              <w:pStyle w:val="Tabel"/>
              <w:rPr>
                <w:lang w:val="en-ZA"/>
              </w:rPr>
            </w:pPr>
            <w:r>
              <w:rPr>
                <w:rStyle w:val="CommentSubjectChar"/>
              </w:rPr>
              <w:t>Participation mark is module mark</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Module code: KCMO67</w:t>
            </w:r>
            <w:r>
              <w:rPr>
                <w:lang w:val="en-ZA"/>
              </w:rPr>
              <w:t>2</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Year course</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NQF level: 8</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sidRPr="004B6DF8">
              <w:rPr>
                <w:lang w:val="en-ZA"/>
              </w:rPr>
              <w:t xml:space="preserve">Title: Advanced </w:t>
            </w:r>
            <w:r>
              <w:rPr>
                <w:lang w:val="en-ZA"/>
              </w:rPr>
              <w:t>communication for social change</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Pr>
                <w:lang w:val="en-ZA"/>
              </w:rPr>
              <w:t xml:space="preserve">Module outcomes: </w:t>
            </w:r>
            <w:r w:rsidRPr="004B6DF8">
              <w:rPr>
                <w:lang w:val="en-ZA"/>
              </w:rPr>
              <w:t>After successful completion of the module, the student will be able to</w:t>
            </w:r>
          </w:p>
          <w:p w:rsidR="005976D0" w:rsidRPr="004B6DF8" w:rsidRDefault="005976D0" w:rsidP="00B62A3A">
            <w:pPr>
              <w:pStyle w:val="Tabel-bullets"/>
              <w:rPr>
                <w:lang w:val="en-ZA"/>
              </w:rPr>
            </w:pPr>
            <w:r w:rsidRPr="004B6DF8">
              <w:rPr>
                <w:lang w:val="en-ZA"/>
              </w:rPr>
              <w:t>indicate a comprehensive knowledge of the most important contexts in which development communication occurs;</w:t>
            </w:r>
          </w:p>
          <w:p w:rsidR="005976D0" w:rsidRPr="004B6DF8" w:rsidRDefault="005976D0" w:rsidP="00B62A3A">
            <w:pPr>
              <w:pStyle w:val="Tabel-bullets"/>
              <w:rPr>
                <w:lang w:val="en-ZA"/>
              </w:rPr>
            </w:pPr>
            <w:r w:rsidRPr="004B6DF8">
              <w:rPr>
                <w:lang w:val="en-ZA"/>
              </w:rPr>
              <w:t>individually or in a group, use the major research methods in development to compile a profile of the political, economical, and social characteristics of a developing community and point out the implications for a development project;</w:t>
            </w:r>
          </w:p>
          <w:p w:rsidR="005976D0" w:rsidRPr="004B6DF8" w:rsidRDefault="005976D0" w:rsidP="00B62A3A">
            <w:pPr>
              <w:pStyle w:val="Tabel-bullets"/>
              <w:rPr>
                <w:lang w:val="en-ZA"/>
              </w:rPr>
            </w:pPr>
            <w:r w:rsidRPr="004B6DF8">
              <w:rPr>
                <w:lang w:val="en-ZA"/>
              </w:rPr>
              <w:t>illustrate a coherent and critical understanding and application of the principles and implications of the participatory approach to development communication as it informs communication in development projects;</w:t>
            </w:r>
            <w:r>
              <w:rPr>
                <w:lang w:val="en-ZA"/>
              </w:rPr>
              <w:t xml:space="preserve"> and</w:t>
            </w:r>
          </w:p>
          <w:p w:rsidR="005976D0" w:rsidRPr="004B6DF8" w:rsidRDefault="005976D0" w:rsidP="00B62A3A">
            <w:pPr>
              <w:pStyle w:val="Tabel-bullets"/>
              <w:rPr>
                <w:lang w:val="en-ZA"/>
              </w:rPr>
            </w:pPr>
            <w:proofErr w:type="gramStart"/>
            <w:r w:rsidRPr="004B6DF8">
              <w:rPr>
                <w:lang w:val="en-ZA"/>
              </w:rPr>
              <w:t>apply</w:t>
            </w:r>
            <w:proofErr w:type="gramEnd"/>
            <w:r w:rsidRPr="004B6DF8">
              <w:rPr>
                <w:lang w:val="en-ZA"/>
              </w:rPr>
              <w:t xml:space="preserve"> the basic principles of project management to plan develop and manage a development project from a communicative perspective.</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Pr>
                <w:lang w:val="en-ZA"/>
              </w:rPr>
              <w:t xml:space="preserve">Method of delivery: </w:t>
            </w:r>
            <w:r w:rsidRPr="004B6DF8">
              <w:rPr>
                <w:lang w:val="en-ZA"/>
              </w:rPr>
              <w:t xml:space="preserve">Full-time </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5976D0" w:rsidRPr="004B6DF8" w:rsidRDefault="005976D0" w:rsidP="00B62A3A">
            <w:pPr>
              <w:pStyle w:val="Tabel"/>
              <w:rPr>
                <w:lang w:val="en-ZA"/>
              </w:rPr>
            </w:pPr>
            <w:r w:rsidRPr="004B6DF8">
              <w:rPr>
                <w:lang w:val="en-ZA"/>
              </w:rPr>
              <w:t>Assessment methods:</w:t>
            </w:r>
          </w:p>
          <w:p w:rsidR="005976D0" w:rsidRPr="00FE4F85" w:rsidRDefault="005976D0" w:rsidP="00B62A3A">
            <w:pPr>
              <w:pStyle w:val="Tabel"/>
              <w:rPr>
                <w:rStyle w:val="CommentSubjectChar"/>
                <w:b w:val="0"/>
                <w:szCs w:val="16"/>
              </w:rPr>
            </w:pPr>
            <w:r w:rsidRPr="00FE4F85">
              <w:rPr>
                <w:rStyle w:val="CommentSubjectChar"/>
                <w:b w:val="0"/>
                <w:szCs w:val="16"/>
              </w:rPr>
              <w:t xml:space="preserve">Tests, </w:t>
            </w:r>
            <w:proofErr w:type="gramStart"/>
            <w:r w:rsidRPr="00FE4F85">
              <w:rPr>
                <w:rStyle w:val="CommentSubjectChar"/>
                <w:b w:val="0"/>
                <w:szCs w:val="16"/>
              </w:rPr>
              <w:t>assignments and</w:t>
            </w:r>
            <w:proofErr w:type="gramEnd"/>
            <w:r w:rsidRPr="00FE4F85">
              <w:rPr>
                <w:rStyle w:val="CommentSubjectChar"/>
                <w:b w:val="0"/>
                <w:szCs w:val="16"/>
              </w:rPr>
              <w:t xml:space="preserve"> projects — weight: 100%</w:t>
            </w:r>
          </w:p>
          <w:p w:rsidR="005976D0" w:rsidRPr="004B6DF8" w:rsidRDefault="005976D0" w:rsidP="00B62A3A">
            <w:pPr>
              <w:pStyle w:val="Tabel"/>
              <w:rPr>
                <w:lang w:val="en-ZA"/>
              </w:rPr>
            </w:pPr>
            <w:r w:rsidRPr="00FE4F85">
              <w:rPr>
                <w:rStyle w:val="CommentSubjectChar"/>
                <w:b w:val="0"/>
                <w:szCs w:val="16"/>
              </w:rPr>
              <w:t>Participation mark is module mark</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Module code: KCMV671</w:t>
            </w:r>
          </w:p>
        </w:tc>
        <w:tc>
          <w:tcPr>
            <w:tcW w:w="2302" w:type="dxa"/>
            <w:gridSpan w:val="5"/>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Year course</w:t>
            </w:r>
          </w:p>
        </w:tc>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5976D0" w:rsidRPr="004B6DF8" w:rsidRDefault="005976D0" w:rsidP="00B62A3A">
            <w:pPr>
              <w:pStyle w:val="Tabel-opskrif"/>
              <w:spacing w:before="0" w:after="0"/>
              <w:rPr>
                <w:lang w:val="en-ZA"/>
              </w:rPr>
            </w:pPr>
            <w:r w:rsidRPr="004B6DF8">
              <w:rPr>
                <w:lang w:val="en-ZA"/>
              </w:rPr>
              <w:t>NQF level: 8</w:t>
            </w:r>
          </w:p>
        </w:tc>
      </w:tr>
      <w:tr w:rsidR="005976D0" w:rsidRPr="004B6DF8"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12" w:space="0" w:color="auto"/>
              <w:left w:val="single" w:sz="12" w:space="0" w:color="auto"/>
              <w:bottom w:val="single" w:sz="6" w:space="0" w:color="auto"/>
              <w:right w:val="single" w:sz="12" w:space="0" w:color="auto"/>
            </w:tcBorders>
            <w:hideMark/>
          </w:tcPr>
          <w:p w:rsidR="005976D0" w:rsidRPr="004B6DF8" w:rsidRDefault="005976D0" w:rsidP="00B62A3A">
            <w:pPr>
              <w:pStyle w:val="Tabel"/>
              <w:rPr>
                <w:lang w:val="en-ZA"/>
              </w:rPr>
            </w:pPr>
            <w:r w:rsidRPr="004B6DF8">
              <w:rPr>
                <w:lang w:val="en-ZA"/>
              </w:rPr>
              <w:t>Title: Video production</w:t>
            </w:r>
          </w:p>
        </w:tc>
      </w:tr>
      <w:tr w:rsidR="005976D0" w:rsidRPr="006F7FB4"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6F7FB4" w:rsidRDefault="005976D0" w:rsidP="00B62A3A">
            <w:pPr>
              <w:pStyle w:val="Tabel"/>
              <w:rPr>
                <w:lang w:val="en-ZA"/>
              </w:rPr>
            </w:pPr>
            <w:r w:rsidRPr="006F7FB4">
              <w:rPr>
                <w:lang w:val="en-ZA"/>
              </w:rPr>
              <w:t>Module outcomes: Upon completion of the module, the student should be able to</w:t>
            </w:r>
          </w:p>
          <w:p w:rsidR="005976D0" w:rsidRPr="006F7FB4" w:rsidRDefault="005976D0" w:rsidP="00B62A3A">
            <w:pPr>
              <w:pStyle w:val="Tabel-bullets"/>
            </w:pPr>
            <w:r w:rsidRPr="006F7FB4">
              <w:t>compare the current state of the documentary genre with its historical development;</w:t>
            </w:r>
          </w:p>
          <w:p w:rsidR="005976D0" w:rsidRPr="006F7FB4" w:rsidRDefault="005976D0" w:rsidP="00B62A3A">
            <w:pPr>
              <w:pStyle w:val="Tabel-bullets"/>
            </w:pPr>
            <w:r w:rsidRPr="006F7FB4">
              <w:t>identify and apply various narrative structures of documentary video;</w:t>
            </w:r>
          </w:p>
          <w:p w:rsidR="005976D0" w:rsidRPr="006F7FB4" w:rsidRDefault="005976D0" w:rsidP="00B62A3A">
            <w:pPr>
              <w:pStyle w:val="Tabel-bullets"/>
            </w:pPr>
            <w:r w:rsidRPr="006F7FB4">
              <w:t>apply the three act structure to selected documentary videos;</w:t>
            </w:r>
          </w:p>
          <w:p w:rsidR="005976D0" w:rsidRPr="006F7FB4" w:rsidRDefault="005976D0" w:rsidP="00B62A3A">
            <w:pPr>
              <w:pStyle w:val="Tabel-bullets"/>
            </w:pPr>
            <w:r w:rsidRPr="006F7FB4">
              <w:t>write a documentary story in shooting script form;</w:t>
            </w:r>
          </w:p>
          <w:p w:rsidR="005976D0" w:rsidRPr="006F7FB4" w:rsidRDefault="005976D0" w:rsidP="00B62A3A">
            <w:pPr>
              <w:pStyle w:val="Tabel-bullets"/>
            </w:pPr>
            <w:r w:rsidRPr="006F7FB4">
              <w:t>write a narration for a voice over artist;</w:t>
            </w:r>
          </w:p>
          <w:p w:rsidR="005976D0" w:rsidRPr="006F7FB4" w:rsidRDefault="005976D0" w:rsidP="00B62A3A">
            <w:pPr>
              <w:pStyle w:val="Tabel-bullets"/>
            </w:pPr>
            <w:r w:rsidRPr="006F7FB4">
              <w:t xml:space="preserve">apply new </w:t>
            </w:r>
            <w:proofErr w:type="gramStart"/>
            <w:r w:rsidRPr="006F7FB4">
              <w:t>developments in</w:t>
            </w:r>
            <w:proofErr w:type="gramEnd"/>
            <w:r w:rsidRPr="006F7FB4">
              <w:t xml:space="preserve"> photography, digital single lens reflex cameras and software in documentary videos;</w:t>
            </w:r>
          </w:p>
          <w:p w:rsidR="005976D0" w:rsidRPr="006F7FB4" w:rsidRDefault="005976D0" w:rsidP="00B62A3A">
            <w:pPr>
              <w:pStyle w:val="Tabel-bullets"/>
              <w:rPr>
                <w:lang w:val="en-ZA"/>
              </w:rPr>
            </w:pPr>
            <w:r w:rsidRPr="006F7FB4">
              <w:rPr>
                <w:lang w:val="en-US"/>
              </w:rPr>
              <w:t>shoot, edit and sweeten documentary videos for submission to selected national and international film festivals;</w:t>
            </w:r>
          </w:p>
          <w:p w:rsidR="005976D0" w:rsidRPr="006F7FB4" w:rsidRDefault="005976D0" w:rsidP="00B62A3A">
            <w:pPr>
              <w:pStyle w:val="Tabel-bullets"/>
              <w:rPr>
                <w:lang w:val="en-ZA"/>
              </w:rPr>
            </w:pPr>
            <w:r w:rsidRPr="006F7FB4">
              <w:rPr>
                <w:lang w:val="en-ZA"/>
              </w:rPr>
              <w:t>comprehend the ethical and legal implications of digital sound- and image manipulation and identify problems regarding documentary films; and</w:t>
            </w:r>
          </w:p>
          <w:p w:rsidR="005976D0" w:rsidRPr="006F7FB4" w:rsidRDefault="005976D0" w:rsidP="00B62A3A">
            <w:pPr>
              <w:pStyle w:val="Tabel-bullets"/>
              <w:rPr>
                <w:lang w:val="en-ZA"/>
              </w:rPr>
            </w:pPr>
            <w:proofErr w:type="gramStart"/>
            <w:r w:rsidRPr="006F7FB4">
              <w:rPr>
                <w:lang w:val="en-ZA"/>
              </w:rPr>
              <w:t>compare</w:t>
            </w:r>
            <w:proofErr w:type="gramEnd"/>
            <w:r w:rsidRPr="006F7FB4">
              <w:rPr>
                <w:lang w:val="en-ZA"/>
              </w:rPr>
              <w:t xml:space="preserve"> the editorial and ethical codes of different documentary broadcasters and </w:t>
            </w:r>
            <w:r w:rsidRPr="006F7FB4">
              <w:rPr>
                <w:lang w:val="en-ZA"/>
              </w:rPr>
              <w:lastRenderedPageBreak/>
              <w:t>channels with one another.</w:t>
            </w:r>
          </w:p>
          <w:p w:rsidR="005976D0" w:rsidRPr="006F7FB4" w:rsidRDefault="005976D0" w:rsidP="00B62A3A">
            <w:pPr>
              <w:pStyle w:val="Tabel-bullets"/>
              <w:numPr>
                <w:ilvl w:val="0"/>
                <w:numId w:val="0"/>
              </w:numPr>
              <w:ind w:left="568"/>
              <w:rPr>
                <w:lang w:val="en-ZA"/>
              </w:rPr>
            </w:pPr>
          </w:p>
        </w:tc>
      </w:tr>
      <w:tr w:rsidR="005976D0" w:rsidRPr="006F7FB4"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6" w:space="0" w:color="auto"/>
              <w:right w:val="single" w:sz="12" w:space="0" w:color="auto"/>
            </w:tcBorders>
            <w:hideMark/>
          </w:tcPr>
          <w:p w:rsidR="005976D0" w:rsidRPr="006F7FB4" w:rsidRDefault="005976D0" w:rsidP="00B62A3A">
            <w:pPr>
              <w:pStyle w:val="Tabel"/>
              <w:rPr>
                <w:lang w:val="en-ZA"/>
              </w:rPr>
            </w:pPr>
            <w:r w:rsidRPr="006F7FB4">
              <w:rPr>
                <w:lang w:val="en-ZA"/>
              </w:rPr>
              <w:lastRenderedPageBreak/>
              <w:t xml:space="preserve">Method of delivery: Full-time </w:t>
            </w:r>
          </w:p>
        </w:tc>
      </w:tr>
      <w:tr w:rsidR="005976D0" w:rsidRPr="006F7FB4" w:rsidTr="001932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6906" w:type="dxa"/>
            <w:gridSpan w:val="13"/>
            <w:tcBorders>
              <w:top w:val="single" w:sz="6" w:space="0" w:color="auto"/>
              <w:left w:val="single" w:sz="12" w:space="0" w:color="auto"/>
              <w:bottom w:val="single" w:sz="12" w:space="0" w:color="auto"/>
              <w:right w:val="single" w:sz="12" w:space="0" w:color="auto"/>
            </w:tcBorders>
            <w:hideMark/>
          </w:tcPr>
          <w:p w:rsidR="005976D0" w:rsidRPr="006F7FB4" w:rsidRDefault="005976D0" w:rsidP="00B62A3A">
            <w:pPr>
              <w:pStyle w:val="Tabel"/>
              <w:rPr>
                <w:lang w:val="en-ZA"/>
              </w:rPr>
            </w:pPr>
            <w:r w:rsidRPr="006F7FB4">
              <w:rPr>
                <w:lang w:val="en-ZA"/>
              </w:rPr>
              <w:t>Assessment methods:</w:t>
            </w:r>
          </w:p>
          <w:p w:rsidR="005976D0" w:rsidRPr="006F7FB4" w:rsidRDefault="005976D0" w:rsidP="00B62A3A">
            <w:pPr>
              <w:pStyle w:val="Tabel"/>
              <w:rPr>
                <w:lang w:val="en-ZA" w:eastAsia="af-ZA"/>
              </w:rPr>
            </w:pPr>
            <w:r w:rsidRPr="006F7FB4">
              <w:rPr>
                <w:lang w:val="en-ZA" w:eastAsia="af-ZA"/>
              </w:rPr>
              <w:t>Assignments – weight: 100%</w:t>
            </w:r>
          </w:p>
          <w:p w:rsidR="005976D0" w:rsidRPr="006F7FB4" w:rsidRDefault="005976D0" w:rsidP="00B62A3A">
            <w:pPr>
              <w:pStyle w:val="Tabel"/>
              <w:rPr>
                <w:lang w:val="en-ZA" w:eastAsia="af-ZA"/>
              </w:rPr>
            </w:pPr>
            <w:r w:rsidRPr="006F7FB4">
              <w:rPr>
                <w:lang w:val="en-ZA" w:eastAsia="af-ZA"/>
              </w:rPr>
              <w:t>Participation mark is module mark.</w:t>
            </w:r>
          </w:p>
        </w:tc>
      </w:tr>
    </w:tbl>
    <w:p w:rsidR="00E45FCA" w:rsidRDefault="00E45FCA" w:rsidP="001001DA">
      <w:pPr>
        <w:pStyle w:val="Heading2"/>
        <w:rPr>
          <w:lang w:eastAsia="en-GB"/>
        </w:rPr>
      </w:pPr>
      <w:bookmarkStart w:id="1378" w:name="_Toc396903285"/>
      <w:r>
        <w:rPr>
          <w:lang w:eastAsia="en-GB"/>
        </w:rPr>
        <w:t>creative writing</w:t>
      </w:r>
      <w:bookmarkEnd w:id="137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E45FCA" w:rsidRPr="00471827" w:rsidTr="00CB21F6">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45FCA" w:rsidRPr="00471827" w:rsidRDefault="00E45FCA" w:rsidP="00CB21F6">
            <w:pPr>
              <w:keepNext/>
              <w:spacing w:after="0"/>
              <w:jc w:val="center"/>
              <w:rPr>
                <w:rFonts w:cs="Arial"/>
                <w:b/>
                <w:noProof/>
                <w:szCs w:val="16"/>
                <w:lang w:val="en-ZA"/>
              </w:rPr>
            </w:pPr>
            <w:r w:rsidRPr="00471827">
              <w:rPr>
                <w:rFonts w:cs="Arial"/>
                <w:b/>
                <w:noProof/>
                <w:szCs w:val="16"/>
                <w:lang w:val="en-ZA"/>
              </w:rPr>
              <w:t>Module code: SKRK671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45FCA" w:rsidRPr="00471827" w:rsidRDefault="00E45FCA" w:rsidP="00CB21F6">
            <w:pPr>
              <w:keepNext/>
              <w:spacing w:after="0"/>
              <w:jc w:val="center"/>
              <w:rPr>
                <w:rFonts w:cs="Arial"/>
                <w:b/>
                <w:noProof/>
                <w:szCs w:val="16"/>
                <w:lang w:val="en-ZA"/>
              </w:rPr>
            </w:pPr>
            <w:r w:rsidRPr="00471827">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45FCA" w:rsidRPr="00471827" w:rsidRDefault="00E45FCA" w:rsidP="00CB21F6">
            <w:pPr>
              <w:keepNext/>
              <w:spacing w:after="0"/>
              <w:jc w:val="center"/>
              <w:rPr>
                <w:rFonts w:cs="Arial"/>
                <w:b/>
                <w:noProof/>
                <w:szCs w:val="16"/>
                <w:lang w:val="en-ZA"/>
              </w:rPr>
            </w:pPr>
            <w:r w:rsidRPr="00471827">
              <w:rPr>
                <w:rFonts w:cs="Arial"/>
                <w:b/>
                <w:noProof/>
                <w:szCs w:val="16"/>
                <w:lang w:val="en-ZA"/>
              </w:rPr>
              <w:t>NQF level: 8</w:t>
            </w:r>
          </w:p>
        </w:tc>
      </w:tr>
      <w:tr w:rsidR="00E45FCA" w:rsidRPr="00471827" w:rsidTr="00CB21F6">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E45FCA" w:rsidRPr="00471827" w:rsidRDefault="00E45FCA" w:rsidP="00CB21F6">
            <w:pPr>
              <w:spacing w:after="0"/>
              <w:rPr>
                <w:rFonts w:cs="Arial"/>
                <w:noProof/>
                <w:szCs w:val="16"/>
                <w:lang w:val="en-ZA"/>
              </w:rPr>
            </w:pPr>
            <w:r w:rsidRPr="00471827">
              <w:rPr>
                <w:rFonts w:cs="Arial"/>
                <w:noProof/>
                <w:szCs w:val="16"/>
                <w:lang w:val="en-ZA" w:eastAsia="en-ZA"/>
              </w:rPr>
              <w:t xml:space="preserve">Title:Genre </w:t>
            </w:r>
            <w:r>
              <w:rPr>
                <w:rFonts w:cs="Arial"/>
                <w:noProof/>
                <w:szCs w:val="16"/>
                <w:lang w:val="en-ZA" w:eastAsia="en-ZA"/>
              </w:rPr>
              <w:t>T</w:t>
            </w:r>
            <w:r w:rsidRPr="00471827">
              <w:rPr>
                <w:rFonts w:cs="Arial"/>
                <w:noProof/>
                <w:szCs w:val="16"/>
                <w:lang w:val="en-ZA" w:eastAsia="en-ZA"/>
              </w:rPr>
              <w:t xml:space="preserve">heory and Afrikaans </w:t>
            </w:r>
            <w:r>
              <w:rPr>
                <w:rFonts w:cs="Arial"/>
                <w:noProof/>
                <w:szCs w:val="16"/>
                <w:lang w:val="en-ZA" w:eastAsia="en-ZA"/>
              </w:rPr>
              <w:t>L</w:t>
            </w:r>
            <w:r w:rsidRPr="00471827">
              <w:rPr>
                <w:rFonts w:cs="Arial"/>
                <w:noProof/>
                <w:szCs w:val="16"/>
                <w:lang w:val="en-ZA" w:eastAsia="en-ZA"/>
              </w:rPr>
              <w:t xml:space="preserve">iterary </w:t>
            </w:r>
            <w:r>
              <w:rPr>
                <w:rFonts w:cs="Arial"/>
                <w:noProof/>
                <w:szCs w:val="16"/>
                <w:lang w:val="en-ZA" w:eastAsia="en-ZA"/>
              </w:rPr>
              <w:t>H</w:t>
            </w:r>
            <w:r w:rsidRPr="00471827">
              <w:rPr>
                <w:rFonts w:cs="Arial"/>
                <w:noProof/>
                <w:szCs w:val="16"/>
                <w:lang w:val="en-ZA" w:eastAsia="en-ZA"/>
              </w:rPr>
              <w:t xml:space="preserve">istory for </w:t>
            </w:r>
            <w:r>
              <w:rPr>
                <w:rFonts w:cs="Arial"/>
                <w:noProof/>
                <w:szCs w:val="16"/>
                <w:lang w:val="en-ZA" w:eastAsia="en-ZA"/>
              </w:rPr>
              <w:t>C</w:t>
            </w:r>
            <w:r w:rsidRPr="00471827">
              <w:rPr>
                <w:rFonts w:cs="Arial"/>
                <w:noProof/>
                <w:szCs w:val="16"/>
                <w:lang w:val="en-ZA" w:eastAsia="en-ZA"/>
              </w:rPr>
              <w:t xml:space="preserve">reative </w:t>
            </w:r>
            <w:r>
              <w:rPr>
                <w:rFonts w:cs="Arial"/>
                <w:noProof/>
                <w:szCs w:val="16"/>
                <w:lang w:val="en-ZA" w:eastAsia="en-ZA"/>
              </w:rPr>
              <w:t>W</w:t>
            </w:r>
            <w:r w:rsidRPr="00471827">
              <w:rPr>
                <w:rFonts w:cs="Arial"/>
                <w:noProof/>
                <w:szCs w:val="16"/>
                <w:lang w:val="en-ZA" w:eastAsia="en-ZA"/>
              </w:rPr>
              <w:t xml:space="preserve">riters </w:t>
            </w:r>
          </w:p>
        </w:tc>
      </w:tr>
      <w:tr w:rsidR="00E45FCA" w:rsidRPr="00471827" w:rsidTr="00CB21F6">
        <w:trPr>
          <w:jc w:val="center"/>
        </w:trPr>
        <w:tc>
          <w:tcPr>
            <w:tcW w:w="6906" w:type="dxa"/>
            <w:gridSpan w:val="3"/>
            <w:tcBorders>
              <w:top w:val="single" w:sz="6" w:space="0" w:color="auto"/>
              <w:left w:val="single" w:sz="12" w:space="0" w:color="auto"/>
              <w:bottom w:val="single" w:sz="6" w:space="0" w:color="auto"/>
              <w:right w:val="single" w:sz="12" w:space="0" w:color="auto"/>
            </w:tcBorders>
            <w:shd w:val="clear" w:color="auto" w:fill="auto"/>
            <w:hideMark/>
          </w:tcPr>
          <w:p w:rsidR="00E45FCA" w:rsidRPr="00471827" w:rsidRDefault="00E45FCA" w:rsidP="00CB21F6">
            <w:pPr>
              <w:autoSpaceDE w:val="0"/>
              <w:autoSpaceDN w:val="0"/>
              <w:adjustRightInd w:val="0"/>
              <w:spacing w:after="0"/>
              <w:rPr>
                <w:rFonts w:cs="Arial"/>
                <w:noProof/>
                <w:szCs w:val="16"/>
                <w:lang w:val="en-ZA"/>
              </w:rPr>
            </w:pPr>
            <w:r w:rsidRPr="00471827">
              <w:rPr>
                <w:rFonts w:cs="Arial"/>
                <w:noProof/>
                <w:szCs w:val="16"/>
                <w:lang w:val="en-ZA"/>
              </w:rPr>
              <w:t>Module outcomes: Upon successful completion of this module the student will be able to demonstrate the following:</w:t>
            </w:r>
          </w:p>
          <w:p w:rsidR="00E45FCA" w:rsidRPr="00471827" w:rsidRDefault="00E45FCA" w:rsidP="00CB21F6">
            <w:pPr>
              <w:pStyle w:val="Tabel-bullets"/>
              <w:rPr>
                <w:rFonts w:cs="Arial"/>
                <w:szCs w:val="16"/>
                <w:lang w:val="en-ZA"/>
              </w:rPr>
            </w:pPr>
            <w:r w:rsidRPr="00471827">
              <w:rPr>
                <w:rFonts w:cs="Arial"/>
                <w:szCs w:val="16"/>
                <w:lang w:val="en-ZA"/>
              </w:rPr>
              <w:t>broadened and deepened knowledge and understanding of the historical developments in selected literary genres from the beginning of the 20th century up till the present;</w:t>
            </w:r>
          </w:p>
          <w:p w:rsidR="00E45FCA" w:rsidRPr="00471827" w:rsidRDefault="00E45FCA" w:rsidP="00CB21F6">
            <w:pPr>
              <w:pStyle w:val="Tabel-bullets"/>
              <w:rPr>
                <w:rFonts w:cs="Arial"/>
                <w:szCs w:val="16"/>
                <w:lang w:val="en-ZA"/>
              </w:rPr>
            </w:pPr>
            <w:r w:rsidRPr="00471827">
              <w:rPr>
                <w:rFonts w:cs="Arial"/>
                <w:szCs w:val="16"/>
                <w:lang w:val="en-ZA"/>
              </w:rPr>
              <w:t>critical analys</w:t>
            </w:r>
            <w:r>
              <w:rPr>
                <w:rFonts w:cs="Arial"/>
                <w:szCs w:val="16"/>
                <w:lang w:val="en-ZA"/>
              </w:rPr>
              <w:t>is</w:t>
            </w:r>
            <w:r w:rsidRPr="00471827">
              <w:rPr>
                <w:rFonts w:cs="Arial"/>
                <w:szCs w:val="16"/>
                <w:lang w:val="en-ZA"/>
              </w:rPr>
              <w:t xml:space="preserve"> </w:t>
            </w:r>
            <w:r>
              <w:rPr>
                <w:rFonts w:cs="Arial"/>
                <w:szCs w:val="16"/>
                <w:lang w:val="en-ZA"/>
              </w:rPr>
              <w:t xml:space="preserve">of </w:t>
            </w:r>
            <w:r w:rsidRPr="00471827">
              <w:rPr>
                <w:rFonts w:cs="Arial"/>
                <w:szCs w:val="16"/>
                <w:lang w:val="en-ZA"/>
              </w:rPr>
              <w:t>relevant literary texts in terms of applicable theoretical frameworks;</w:t>
            </w:r>
          </w:p>
          <w:p w:rsidR="00E45FCA" w:rsidRPr="00471827" w:rsidRDefault="00E45FCA" w:rsidP="00CB21F6">
            <w:pPr>
              <w:pStyle w:val="Tabel-bullets"/>
              <w:rPr>
                <w:rFonts w:cs="Arial"/>
                <w:szCs w:val="16"/>
                <w:lang w:val="en-ZA"/>
              </w:rPr>
            </w:pPr>
            <w:r w:rsidRPr="00471827">
              <w:rPr>
                <w:rFonts w:cs="Arial"/>
                <w:szCs w:val="16"/>
                <w:lang w:val="en-ZA"/>
              </w:rPr>
              <w:t>integrat</w:t>
            </w:r>
            <w:r>
              <w:rPr>
                <w:rFonts w:cs="Arial"/>
                <w:szCs w:val="16"/>
                <w:lang w:val="en-ZA"/>
              </w:rPr>
              <w:t>ion</w:t>
            </w:r>
            <w:r w:rsidRPr="00471827">
              <w:rPr>
                <w:rFonts w:cs="Arial"/>
                <w:szCs w:val="16"/>
                <w:lang w:val="en-ZA"/>
              </w:rPr>
              <w:t xml:space="preserve"> and contextualiz</w:t>
            </w:r>
            <w:r>
              <w:rPr>
                <w:rFonts w:cs="Arial"/>
                <w:szCs w:val="16"/>
                <w:lang w:val="en-ZA"/>
              </w:rPr>
              <w:t>ation of</w:t>
            </w:r>
            <w:r w:rsidRPr="00471827">
              <w:rPr>
                <w:rFonts w:cs="Arial"/>
                <w:szCs w:val="16"/>
                <w:lang w:val="en-ZA"/>
              </w:rPr>
              <w:t xml:space="preserve"> theory and text analyses in planned, methodical and accountable ways;</w:t>
            </w:r>
          </w:p>
          <w:p w:rsidR="00E45FCA" w:rsidRPr="00471827" w:rsidRDefault="00E45FCA" w:rsidP="00CB21F6">
            <w:pPr>
              <w:pStyle w:val="Tabel-bullets"/>
              <w:rPr>
                <w:rFonts w:cs="Arial"/>
                <w:szCs w:val="16"/>
                <w:lang w:val="en-ZA"/>
              </w:rPr>
            </w:pPr>
            <w:r>
              <w:rPr>
                <w:rFonts w:cs="Arial"/>
                <w:szCs w:val="16"/>
                <w:lang w:val="en-ZA"/>
              </w:rPr>
              <w:t xml:space="preserve">the ability to </w:t>
            </w:r>
            <w:r w:rsidRPr="00471827">
              <w:rPr>
                <w:rFonts w:cs="Arial"/>
                <w:szCs w:val="16"/>
                <w:lang w:val="en-ZA"/>
              </w:rPr>
              <w:t>point out and critically discuss the manifestations of esthetical approaches in the chosen literary genres;</w:t>
            </w:r>
          </w:p>
          <w:p w:rsidR="00E45FCA" w:rsidRPr="00471827" w:rsidRDefault="00E45FCA" w:rsidP="00CB21F6">
            <w:pPr>
              <w:pStyle w:val="Tabel-bullets"/>
              <w:autoSpaceDE w:val="0"/>
              <w:autoSpaceDN w:val="0"/>
              <w:adjustRightInd w:val="0"/>
              <w:jc w:val="both"/>
              <w:rPr>
                <w:rFonts w:cs="Arial"/>
                <w:szCs w:val="16"/>
                <w:lang w:val="en-ZA"/>
              </w:rPr>
            </w:pPr>
            <w:r w:rsidRPr="00471827">
              <w:rPr>
                <w:rFonts w:cs="Arial"/>
                <w:szCs w:val="16"/>
                <w:lang w:val="en-ZA"/>
              </w:rPr>
              <w:t>understand</w:t>
            </w:r>
            <w:r>
              <w:rPr>
                <w:rFonts w:cs="Arial"/>
                <w:szCs w:val="16"/>
                <w:lang w:val="en-ZA"/>
              </w:rPr>
              <w:t xml:space="preserve">ing of </w:t>
            </w:r>
            <w:r w:rsidRPr="00471827">
              <w:rPr>
                <w:rFonts w:cs="Arial"/>
                <w:szCs w:val="16"/>
                <w:lang w:val="en-ZA"/>
              </w:rPr>
              <w:t>various points of view on values and ethics with reference to the relationship between texts, reality and value systems, thereby in a responsible manner developing own views in this regard;</w:t>
            </w:r>
          </w:p>
          <w:p w:rsidR="00E45FCA" w:rsidRPr="00471827" w:rsidRDefault="00E45FCA" w:rsidP="00CB21F6">
            <w:pPr>
              <w:pStyle w:val="Tabel-bullets"/>
              <w:autoSpaceDE w:val="0"/>
              <w:autoSpaceDN w:val="0"/>
              <w:adjustRightInd w:val="0"/>
              <w:jc w:val="both"/>
              <w:rPr>
                <w:rFonts w:cs="Arial"/>
                <w:szCs w:val="16"/>
                <w:lang w:val="en-ZA"/>
              </w:rPr>
            </w:pPr>
            <w:proofErr w:type="gramStart"/>
            <w:r>
              <w:rPr>
                <w:rFonts w:cs="Arial"/>
                <w:szCs w:val="16"/>
                <w:lang w:val="en-ZA"/>
              </w:rPr>
              <w:t>the</w:t>
            </w:r>
            <w:proofErr w:type="gramEnd"/>
            <w:r>
              <w:rPr>
                <w:rFonts w:cs="Arial"/>
                <w:szCs w:val="16"/>
                <w:lang w:val="en-ZA"/>
              </w:rPr>
              <w:t xml:space="preserve"> </w:t>
            </w:r>
            <w:r w:rsidRPr="00471827">
              <w:rPr>
                <w:rFonts w:cs="Arial"/>
                <w:szCs w:val="16"/>
                <w:lang w:val="en-ZA"/>
              </w:rPr>
              <w:t>form</w:t>
            </w:r>
            <w:r>
              <w:rPr>
                <w:rFonts w:cs="Arial"/>
                <w:szCs w:val="16"/>
                <w:lang w:val="en-ZA"/>
              </w:rPr>
              <w:t xml:space="preserve">ing of </w:t>
            </w:r>
            <w:r w:rsidRPr="00471827">
              <w:rPr>
                <w:rFonts w:cs="Arial"/>
                <w:szCs w:val="16"/>
                <w:lang w:val="en-ZA"/>
              </w:rPr>
              <w:t>own evaluations of analysed texts in accordance with standards that are considered ethical and professional in the field of literary studies.</w:t>
            </w:r>
          </w:p>
        </w:tc>
      </w:tr>
      <w:tr w:rsidR="00E45FCA" w:rsidRPr="00471827" w:rsidTr="00CB21F6">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E45FCA" w:rsidRPr="00471827" w:rsidRDefault="00E45FCA" w:rsidP="00CB21F6">
            <w:pPr>
              <w:spacing w:after="0"/>
              <w:rPr>
                <w:rFonts w:cs="Arial"/>
                <w:noProof/>
                <w:szCs w:val="16"/>
                <w:lang w:val="en-ZA"/>
              </w:rPr>
            </w:pPr>
            <w:r w:rsidRPr="00471827">
              <w:rPr>
                <w:rFonts w:cs="Arial"/>
                <w:noProof/>
                <w:szCs w:val="16"/>
                <w:lang w:val="en-ZA"/>
              </w:rPr>
              <w:t>Method of delivery:  Full-time and part-time yea</w:t>
            </w:r>
            <w:r>
              <w:rPr>
                <w:rFonts w:cs="Arial"/>
                <w:noProof/>
                <w:szCs w:val="16"/>
                <w:lang w:val="en-ZA"/>
              </w:rPr>
              <w:t>r</w:t>
            </w:r>
            <w:r w:rsidRPr="00471827">
              <w:rPr>
                <w:rFonts w:cs="Arial"/>
                <w:noProof/>
                <w:szCs w:val="16"/>
                <w:lang w:val="en-ZA"/>
              </w:rPr>
              <w:t xml:space="preserve"> module on campus.  The exact dates of contact sessions will be decided upon during the first meeting after registration.  </w:t>
            </w:r>
          </w:p>
        </w:tc>
      </w:tr>
      <w:tr w:rsidR="00E45FCA" w:rsidRPr="00471827" w:rsidTr="00CB21F6">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E45FCA" w:rsidRPr="00471827" w:rsidRDefault="00E45FCA" w:rsidP="00CB21F6">
            <w:pPr>
              <w:autoSpaceDE w:val="0"/>
              <w:autoSpaceDN w:val="0"/>
              <w:adjustRightInd w:val="0"/>
              <w:spacing w:after="0"/>
              <w:rPr>
                <w:rFonts w:cs="Arial"/>
                <w:b/>
                <w:noProof/>
                <w:szCs w:val="16"/>
                <w:lang w:val="en-ZA"/>
              </w:rPr>
            </w:pPr>
            <w:r w:rsidRPr="00471827">
              <w:rPr>
                <w:rFonts w:cs="Arial"/>
                <w:b/>
                <w:noProof/>
                <w:szCs w:val="16"/>
                <w:lang w:val="en-ZA"/>
              </w:rPr>
              <w:t>Assessment methods:</w:t>
            </w:r>
          </w:p>
          <w:p w:rsidR="00E45FCA" w:rsidRPr="00471827" w:rsidRDefault="00E45FCA" w:rsidP="00CB21F6">
            <w:pPr>
              <w:autoSpaceDE w:val="0"/>
              <w:autoSpaceDN w:val="0"/>
              <w:adjustRightInd w:val="0"/>
              <w:spacing w:after="0"/>
              <w:rPr>
                <w:rFonts w:cs="Arial"/>
                <w:noProof/>
                <w:szCs w:val="16"/>
                <w:lang w:val="en-ZA"/>
              </w:rPr>
            </w:pPr>
            <w:r w:rsidRPr="00471827">
              <w:rPr>
                <w:rFonts w:cs="Arial"/>
                <w:noProof/>
                <w:szCs w:val="16"/>
                <w:lang w:val="en-ZA"/>
              </w:rPr>
              <w:t>Tests and assignments - weight: 60%</w:t>
            </w:r>
          </w:p>
          <w:p w:rsidR="00E45FCA" w:rsidRPr="00471827" w:rsidRDefault="00E45FCA" w:rsidP="00CB21F6">
            <w:pPr>
              <w:autoSpaceDE w:val="0"/>
              <w:autoSpaceDN w:val="0"/>
              <w:adjustRightInd w:val="0"/>
              <w:spacing w:after="0"/>
              <w:rPr>
                <w:rFonts w:cs="Arial"/>
                <w:noProof/>
                <w:szCs w:val="16"/>
                <w:lang w:val="en-ZA"/>
              </w:rPr>
            </w:pPr>
            <w:r w:rsidRPr="00471827">
              <w:rPr>
                <w:rFonts w:cs="Arial"/>
                <w:noProof/>
                <w:szCs w:val="16"/>
                <w:lang w:val="en-ZA"/>
              </w:rPr>
              <w:t xml:space="preserve">Final examination 1 x 3hours - weight: 40% </w:t>
            </w:r>
          </w:p>
        </w:tc>
      </w:tr>
    </w:tbl>
    <w:p w:rsidR="00E45FCA" w:rsidRPr="00E45FCA" w:rsidRDefault="00E45FCA" w:rsidP="00E45FCA">
      <w:pPr>
        <w:pStyle w:val="Normal2"/>
        <w:rPr>
          <w:lang w:eastAsia="en-GB"/>
        </w:rPr>
      </w:pPr>
    </w:p>
    <w:p w:rsidR="004B6DF8" w:rsidRPr="004B6DF8" w:rsidRDefault="004B6DF8" w:rsidP="001001DA">
      <w:pPr>
        <w:pStyle w:val="Heading2"/>
        <w:rPr>
          <w:lang w:eastAsia="en-GB"/>
        </w:rPr>
      </w:pPr>
      <w:bookmarkStart w:id="1379" w:name="_Toc396903286"/>
      <w:r w:rsidRPr="004B6DF8">
        <w:rPr>
          <w:lang w:eastAsia="en-GB"/>
        </w:rPr>
        <w:t>eNGLISH</w:t>
      </w:r>
      <w:bookmarkEnd w:id="137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Module code: ENLG671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Research methodology and mini-dissertation: language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0C4E11" w:rsidP="00B62A3A">
            <w:pPr>
              <w:pStyle w:val="Tabel"/>
            </w:pPr>
            <w:r>
              <w:t xml:space="preserve">Module outcomes: </w:t>
            </w:r>
            <w:r w:rsidR="004B6DF8" w:rsidRPr="00357883">
              <w:t>On completion of this module the student should be able to</w:t>
            </w:r>
          </w:p>
          <w:p w:rsidR="004B6DF8" w:rsidRPr="00357883" w:rsidRDefault="004B6DF8" w:rsidP="00B62A3A">
            <w:pPr>
              <w:pStyle w:val="Tabel-bullets"/>
            </w:pPr>
            <w:r w:rsidRPr="00357883">
              <w:t>explain and distinguish between different kinds of research methods and designs;</w:t>
            </w:r>
          </w:p>
          <w:p w:rsidR="004B6DF8" w:rsidRPr="00357883" w:rsidRDefault="004B6DF8" w:rsidP="00B62A3A">
            <w:pPr>
              <w:pStyle w:val="Tabel-bullets"/>
            </w:pPr>
            <w:r w:rsidRPr="00357883">
              <w:t>use a range of relevant electronic databases, Internet, and other research resources;</w:t>
            </w:r>
          </w:p>
          <w:p w:rsidR="004B6DF8" w:rsidRPr="00357883" w:rsidRDefault="004B6DF8" w:rsidP="00B62A3A">
            <w:pPr>
              <w:pStyle w:val="Tabel-bullets"/>
            </w:pPr>
            <w:r w:rsidRPr="00357883">
              <w:t>draft research proposals which conform with generally-accepted norms and criteria;</w:t>
            </w:r>
          </w:p>
          <w:p w:rsidR="004B6DF8" w:rsidRPr="00357883" w:rsidRDefault="004B6DF8" w:rsidP="00B62A3A">
            <w:pPr>
              <w:pStyle w:val="Tabel-bullets"/>
            </w:pPr>
            <w:r w:rsidRPr="00357883">
              <w:t>formulate valid and scholarly problem statements;</w:t>
            </w:r>
          </w:p>
          <w:p w:rsidR="004B6DF8" w:rsidRPr="00357883" w:rsidRDefault="004B6DF8" w:rsidP="00B62A3A">
            <w:pPr>
              <w:pStyle w:val="Tabel-bullets"/>
            </w:pPr>
            <w:r w:rsidRPr="00357883">
              <w:t>construct/design research theses/hypotheses;</w:t>
            </w:r>
          </w:p>
          <w:p w:rsidR="004B6DF8" w:rsidRPr="00357883" w:rsidRDefault="004B6DF8" w:rsidP="00B62A3A">
            <w:pPr>
              <w:pStyle w:val="Tabel-bullets"/>
            </w:pPr>
            <w:r w:rsidRPr="00357883">
              <w:t>write an extended research paper in which he/she demonstrates the ability to analyse linguistic phenomena;</w:t>
            </w:r>
          </w:p>
          <w:p w:rsidR="004B6DF8" w:rsidRPr="00357883" w:rsidRDefault="004B6DF8" w:rsidP="00B62A3A">
            <w:pPr>
              <w:pStyle w:val="Tabel-bullets"/>
            </w:pPr>
            <w:r w:rsidRPr="00357883">
              <w:t>integrate other viewpoints and criticism of schools of thought, theories, views and trends into an independent argument;</w:t>
            </w:r>
          </w:p>
          <w:p w:rsidR="004B6DF8" w:rsidRPr="00357883" w:rsidRDefault="004B6DF8" w:rsidP="00B62A3A">
            <w:pPr>
              <w:pStyle w:val="Tabel-bullets"/>
            </w:pPr>
            <w:r w:rsidRPr="00357883">
              <w:t>formulate a personal viewpoint logically and coherently while acknowledging and evaluating those of others in a responsible and scholarly manner;</w:t>
            </w:r>
          </w:p>
          <w:p w:rsidR="004B6DF8" w:rsidRPr="00357883" w:rsidRDefault="004B6DF8" w:rsidP="00B62A3A">
            <w:pPr>
              <w:pStyle w:val="Tabel-bullets"/>
            </w:pPr>
            <w:r w:rsidRPr="00357883">
              <w:t>manage critical and scholarly discourse in fluent English;</w:t>
            </w:r>
          </w:p>
          <w:p w:rsidR="004B6DF8" w:rsidRPr="00357883" w:rsidRDefault="004B6DF8" w:rsidP="00B62A3A">
            <w:pPr>
              <w:pStyle w:val="Tabel-bullets"/>
            </w:pPr>
            <w:r w:rsidRPr="00357883">
              <w:t>transfer these skills to the writing of shorter papers in other English courses.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0C4E11" w:rsidP="00B62A3A">
            <w:pPr>
              <w:pStyle w:val="Tabel"/>
            </w:pPr>
            <w:r>
              <w:t>Assessment methods:</w:t>
            </w:r>
          </w:p>
          <w:p w:rsidR="004B6DF8" w:rsidRPr="00357883" w:rsidRDefault="000C4E11" w:rsidP="00B62A3A">
            <w:pPr>
              <w:pStyle w:val="Tabel"/>
              <w:rPr>
                <w:rStyle w:val="ListBullet2Char"/>
                <w:szCs w:val="16"/>
              </w:rPr>
            </w:pPr>
            <w:r>
              <w:rPr>
                <w:rStyle w:val="ListBullet2Char"/>
                <w:szCs w:val="16"/>
              </w:rPr>
              <w:lastRenderedPageBreak/>
              <w:t>Assignments — weight: 30%</w:t>
            </w:r>
          </w:p>
          <w:p w:rsidR="004B6DF8" w:rsidRPr="00357883" w:rsidRDefault="000C4E11" w:rsidP="00B62A3A">
            <w:pPr>
              <w:pStyle w:val="Tabel"/>
            </w:pPr>
            <w:r>
              <w:rPr>
                <w:rStyle w:val="ListBullet2Char"/>
                <w:szCs w:val="16"/>
              </w:rPr>
              <w:t xml:space="preserve">Mini-dissertation — weight: </w:t>
            </w:r>
            <w:r w:rsidR="004B6DF8" w:rsidRPr="00357883">
              <w:rPr>
                <w:rStyle w:val="ListBullet2Char"/>
                <w:szCs w:val="16"/>
              </w:rPr>
              <w:t>70%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lastRenderedPageBreak/>
              <w:t>Module code: ENLG672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Linguistic theory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0C4E11" w:rsidP="00B62A3A">
            <w:pPr>
              <w:pStyle w:val="Tabel"/>
            </w:pPr>
            <w:r>
              <w:t xml:space="preserve">Module outcomes: </w:t>
            </w:r>
            <w:r w:rsidR="004B6DF8" w:rsidRPr="00357883">
              <w:t>On completion of this module the student should</w:t>
            </w:r>
          </w:p>
          <w:p w:rsidR="004B6DF8" w:rsidRPr="00357883" w:rsidRDefault="004B6DF8" w:rsidP="00B62A3A">
            <w:pPr>
              <w:pStyle w:val="Tabel-bullets"/>
            </w:pPr>
            <w:r w:rsidRPr="00357883">
              <w:t>be able to discuss a broad range of theoretical views about the way language can be approached as an object of scientific and scholarly investigation;</w:t>
            </w:r>
          </w:p>
          <w:p w:rsidR="004B6DF8" w:rsidRPr="00357883" w:rsidRDefault="004B6DF8" w:rsidP="00B62A3A">
            <w:pPr>
              <w:pStyle w:val="Tabel-bullets"/>
            </w:pPr>
            <w:r w:rsidRPr="00357883">
              <w:t>be able to evaluate conflicting views about the nature of language and formulate an own view;</w:t>
            </w:r>
          </w:p>
          <w:p w:rsidR="004B6DF8" w:rsidRPr="00357883" w:rsidRDefault="004B6DF8" w:rsidP="00B62A3A">
            <w:pPr>
              <w:pStyle w:val="Tabel-bullets"/>
            </w:pPr>
            <w:r w:rsidRPr="00357883">
              <w:t>be able to compare and relate selected theories and their key concerns;</w:t>
            </w:r>
          </w:p>
          <w:p w:rsidR="004B6DF8" w:rsidRPr="00357883" w:rsidRDefault="004B6DF8" w:rsidP="00B62A3A">
            <w:pPr>
              <w:pStyle w:val="Tabel-bullets"/>
            </w:pPr>
            <w:r w:rsidRPr="00357883">
              <w:t>be able to apply selected models of analysis emerging from d</w:t>
            </w:r>
            <w:r w:rsidR="000C4E11">
              <w:t>ifferent theoretical positions,</w:t>
            </w:r>
          </w:p>
          <w:p w:rsidR="004B6DF8" w:rsidRPr="00357883" w:rsidRDefault="004B6DF8" w:rsidP="00B62A3A">
            <w:pPr>
              <w:pStyle w:val="Tabel-bullets"/>
            </w:pPr>
            <w:r w:rsidRPr="00357883">
              <w:t>be knowledgeable about the assumptions, methods, advantages and limitations of selected theories so as to be able to develop a personal</w:t>
            </w:r>
            <w:r w:rsidR="000C4E11">
              <w:t xml:space="preserve"> critique of these theories;</w:t>
            </w:r>
          </w:p>
          <w:p w:rsidR="004B6DF8" w:rsidRPr="00357883" w:rsidRDefault="004B6DF8" w:rsidP="00B62A3A">
            <w:pPr>
              <w:pStyle w:val="Tabel-bullets"/>
            </w:pPr>
            <w:r w:rsidRPr="00357883">
              <w:t>be able to manage critical and theoretical discourse in fluent and fairly sophisticated English.</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Method of d</w:t>
            </w:r>
            <w:r w:rsidR="000C4E11">
              <w:t>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0C4E1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0C4E11">
              <w:rPr>
                <w:rStyle w:val="ListBullet2Char"/>
                <w:szCs w:val="16"/>
              </w:rPr>
              <w:t>s and assignments — weight: 60%</w:t>
            </w:r>
          </w:p>
          <w:p w:rsidR="004B6DF8" w:rsidRPr="00357883" w:rsidRDefault="004B6DF8" w:rsidP="00B62A3A">
            <w:pPr>
              <w:pStyle w:val="Tabel"/>
            </w:pPr>
            <w:r w:rsidRPr="00357883">
              <w:rPr>
                <w:rStyle w:val="ListBullet2Char"/>
                <w:szCs w:val="16"/>
              </w:rPr>
              <w:t>Ex</w:t>
            </w:r>
            <w:r w:rsidR="000C4E11">
              <w:rPr>
                <w:rStyle w:val="ListBullet2Char"/>
                <w:szCs w:val="16"/>
              </w:rPr>
              <w:t xml:space="preserve">amination 1X3 hours — weight: </w:t>
            </w:r>
            <w:r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ENLG674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Linguistic analysis and corpus linguistics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Module outcomes: On completion of this module the student should be able to</w:t>
            </w:r>
          </w:p>
          <w:p w:rsidR="004B6DF8" w:rsidRPr="00357883" w:rsidRDefault="004B6DF8" w:rsidP="00B62A3A">
            <w:pPr>
              <w:pStyle w:val="Tabel-bullets"/>
            </w:pPr>
            <w:r w:rsidRPr="00357883">
              <w:t>explain the principles of organisation at different levels of linguistic organisation;</w:t>
            </w:r>
          </w:p>
          <w:p w:rsidR="004B6DF8" w:rsidRPr="00357883" w:rsidRDefault="004B6DF8" w:rsidP="00B62A3A">
            <w:pPr>
              <w:pStyle w:val="Tabel-bullets"/>
            </w:pPr>
            <w:r w:rsidRPr="00357883">
              <w:t>analyse linguistic structures and functions in depth;</w:t>
            </w:r>
          </w:p>
          <w:p w:rsidR="004B6DF8" w:rsidRPr="00357883" w:rsidRDefault="004B6DF8" w:rsidP="00B62A3A">
            <w:pPr>
              <w:pStyle w:val="Tabel-bullets"/>
            </w:pPr>
            <w:r w:rsidRPr="00357883">
              <w:t>identify and discuss the major publicly available corpora in English and evaluate their uses;</w:t>
            </w:r>
          </w:p>
          <w:p w:rsidR="004B6DF8" w:rsidRPr="00357883" w:rsidRDefault="004B6DF8" w:rsidP="00B62A3A">
            <w:pPr>
              <w:pStyle w:val="Tabel-bullets"/>
            </w:pPr>
            <w:r w:rsidRPr="00357883">
              <w:t>explain the principles of corpus design;</w:t>
            </w:r>
          </w:p>
          <w:p w:rsidR="004B6DF8" w:rsidRPr="00357883" w:rsidRDefault="004B6DF8" w:rsidP="00B62A3A">
            <w:pPr>
              <w:pStyle w:val="Tabel-bullets"/>
            </w:pPr>
            <w:r w:rsidRPr="00357883">
              <w:t>use appropriate software to analyse corpora;</w:t>
            </w:r>
          </w:p>
          <w:p w:rsidR="004B6DF8" w:rsidRPr="00357883" w:rsidRDefault="004B6DF8" w:rsidP="00B62A3A">
            <w:pPr>
              <w:pStyle w:val="Tabel-bullets"/>
            </w:pPr>
            <w:r w:rsidRPr="00357883">
              <w:t>analyse and interpret data on the lexical and grammatical levels in corpora, including the relationship between the two levels;</w:t>
            </w:r>
          </w:p>
          <w:p w:rsidR="004B6DF8" w:rsidRPr="00357883" w:rsidRDefault="004B6DF8" w:rsidP="00B62A3A">
            <w:pPr>
              <w:pStyle w:val="Tabel-bullets"/>
            </w:pPr>
            <w:r w:rsidRPr="00357883">
              <w:t>interpret the findings of linguistic analysis within a consistent theoretical framework.</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Examinat</w:t>
            </w:r>
            <w:r w:rsidR="00D437D1">
              <w:rPr>
                <w:rStyle w:val="ListBullet2Char"/>
                <w:szCs w:val="16"/>
              </w:rPr>
              <w:t xml:space="preserve">ion 1X3 hours —  weight: </w:t>
            </w:r>
            <w:r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ENLG675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English sociolinguistics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Module outcomes: On completion of this module the student should</w:t>
            </w:r>
          </w:p>
          <w:p w:rsidR="004B6DF8" w:rsidRPr="00357883" w:rsidRDefault="004B6DF8" w:rsidP="00B62A3A">
            <w:pPr>
              <w:pStyle w:val="Tabel-bullets"/>
            </w:pPr>
            <w:r w:rsidRPr="00357883">
              <w:t>demonstrate a critical awareness of how language functions in society;</w:t>
            </w:r>
          </w:p>
          <w:p w:rsidR="004B6DF8" w:rsidRPr="00357883" w:rsidRDefault="004B6DF8" w:rsidP="00B62A3A">
            <w:pPr>
              <w:pStyle w:val="Tabel-bullets"/>
            </w:pPr>
            <w:r w:rsidRPr="00357883">
              <w:t>be able to identify and analyse variable language data in terms of its forms and uses;</w:t>
            </w:r>
          </w:p>
          <w:p w:rsidR="004B6DF8" w:rsidRPr="00357883" w:rsidRDefault="004B6DF8" w:rsidP="00B62A3A">
            <w:pPr>
              <w:pStyle w:val="Tabel-bullets"/>
            </w:pPr>
            <w:r w:rsidRPr="00357883">
              <w:t>be able to identify, apply and evaluate models of varieties of English; and</w:t>
            </w:r>
          </w:p>
          <w:p w:rsidR="004B6DF8" w:rsidRPr="00357883" w:rsidRDefault="004B6DF8" w:rsidP="00B62A3A">
            <w:pPr>
              <w:pStyle w:val="Tabel-bullets"/>
            </w:pPr>
            <w:r w:rsidRPr="00357883">
              <w:t>be able to evaluate language policy proposals and present a motivated viewpoint about the role of English in the South African society.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Ex</w:t>
            </w:r>
            <w:r w:rsidR="00D437D1">
              <w:rPr>
                <w:rStyle w:val="ListBullet2Char"/>
                <w:szCs w:val="16"/>
              </w:rPr>
              <w:t xml:space="preserve">amination 1X3 hours —  weight: </w:t>
            </w:r>
            <w:r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ENLG679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Applied language studies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D437D1" w:rsidP="00B62A3A">
            <w:pPr>
              <w:pStyle w:val="Tabel"/>
            </w:pPr>
            <w:r>
              <w:t xml:space="preserve">Module outcomes: </w:t>
            </w:r>
            <w:r w:rsidR="004B6DF8" w:rsidRPr="00357883">
              <w:t>On completion of this module the student should be able to</w:t>
            </w:r>
          </w:p>
          <w:p w:rsidR="004B6DF8" w:rsidRPr="00357883" w:rsidRDefault="004B6DF8" w:rsidP="00B62A3A">
            <w:pPr>
              <w:pStyle w:val="Tabel-bullets"/>
            </w:pPr>
            <w:r w:rsidRPr="00357883">
              <w:lastRenderedPageBreak/>
              <w:t>explain the key issues in Second Language Acquisition (SLA);</w:t>
            </w:r>
          </w:p>
          <w:p w:rsidR="004B6DF8" w:rsidRPr="00357883" w:rsidRDefault="004B6DF8" w:rsidP="00B62A3A">
            <w:pPr>
              <w:pStyle w:val="Tabel-bullets"/>
            </w:pPr>
            <w:r w:rsidRPr="00357883">
              <w:t>explain the role of selected factors that influence SLA</w:t>
            </w:r>
          </w:p>
          <w:p w:rsidR="004B6DF8" w:rsidRPr="00357883" w:rsidRDefault="004B6DF8" w:rsidP="00B62A3A">
            <w:pPr>
              <w:pStyle w:val="Tabel-bullets"/>
            </w:pPr>
            <w:r w:rsidRPr="00357883">
              <w:t>characterise interlanguage;</w:t>
            </w:r>
          </w:p>
          <w:p w:rsidR="004B6DF8" w:rsidRPr="00357883" w:rsidRDefault="004B6DF8" w:rsidP="00B62A3A">
            <w:pPr>
              <w:pStyle w:val="Tabel-bullets"/>
            </w:pPr>
            <w:r w:rsidRPr="00357883">
              <w:t>discuss and evaluate the universal grammar theory of SLA;</w:t>
            </w:r>
          </w:p>
          <w:p w:rsidR="004B6DF8" w:rsidRPr="00357883" w:rsidRDefault="004B6DF8" w:rsidP="00B62A3A">
            <w:pPr>
              <w:pStyle w:val="Tabel-bullets"/>
            </w:pPr>
            <w:r w:rsidRPr="00357883">
              <w:t>discuss the role of formal instruction in SLA;</w:t>
            </w:r>
          </w:p>
          <w:p w:rsidR="004B6DF8" w:rsidRPr="00357883" w:rsidRDefault="004B6DF8" w:rsidP="00B62A3A">
            <w:pPr>
              <w:pStyle w:val="Tabel-bullets"/>
            </w:pPr>
            <w:r w:rsidRPr="00357883">
              <w:t>distinguish between approaches and methods in language teaching;</w:t>
            </w:r>
          </w:p>
          <w:p w:rsidR="004B6DF8" w:rsidRPr="00357883" w:rsidRDefault="004B6DF8" w:rsidP="00B62A3A">
            <w:pPr>
              <w:pStyle w:val="Tabel-bullets"/>
            </w:pPr>
            <w:r w:rsidRPr="00357883">
              <w:t>describe and evaluate selected approaches and methods in language teaching, covering all four language skills (reading, writing, speaking and listening);</w:t>
            </w:r>
          </w:p>
          <w:p w:rsidR="004B6DF8" w:rsidRPr="00357883" w:rsidRDefault="004B6DF8" w:rsidP="00B62A3A">
            <w:pPr>
              <w:pStyle w:val="Tabel-bullets"/>
            </w:pPr>
            <w:r w:rsidRPr="00357883">
              <w:t>design syllabi and teaching materials.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lastRenderedPageBreak/>
              <w:t>Method of de</w:t>
            </w:r>
            <w:r w:rsidR="00D437D1">
              <w:t>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Ex</w:t>
            </w:r>
            <w:r w:rsidR="00D437D1">
              <w:rPr>
                <w:rStyle w:val="ListBullet2Char"/>
                <w:szCs w:val="16"/>
              </w:rPr>
              <w:t xml:space="preserve">amination 1X3 hours — weight: </w:t>
            </w:r>
            <w:r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ENLG680</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Academic literacy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D437D1" w:rsidP="00B62A3A">
            <w:pPr>
              <w:pStyle w:val="Tabel"/>
            </w:pPr>
            <w:r>
              <w:t xml:space="preserve">Module outcomes: </w:t>
            </w:r>
            <w:r w:rsidR="004B6DF8" w:rsidRPr="00357883">
              <w:t>On completion of this module the student should be able to</w:t>
            </w:r>
          </w:p>
          <w:p w:rsidR="004B6DF8" w:rsidRPr="00357883" w:rsidRDefault="004B6DF8" w:rsidP="00B62A3A">
            <w:pPr>
              <w:pStyle w:val="Tabel-bullets"/>
            </w:pPr>
            <w:r w:rsidRPr="00357883">
              <w:t>explain the various theoretical conceptions of academic literacy in higher education and formulate a point of view regarding controversies in this regard;</w:t>
            </w:r>
          </w:p>
          <w:p w:rsidR="004B6DF8" w:rsidRPr="00357883" w:rsidRDefault="004B6DF8" w:rsidP="00B62A3A">
            <w:pPr>
              <w:pStyle w:val="Tabel-bullets"/>
            </w:pPr>
            <w:r w:rsidRPr="00357883">
              <w:t>explain the various theoretical conceptions of the relationships between language and cognition at the higher education level and how these are reflected in theoretical conceptions of academic literacy;</w:t>
            </w:r>
          </w:p>
          <w:p w:rsidR="004B6DF8" w:rsidRPr="00357883" w:rsidRDefault="004B6DF8" w:rsidP="00B62A3A">
            <w:pPr>
              <w:pStyle w:val="Tabel-bullets"/>
            </w:pPr>
            <w:r w:rsidRPr="00357883">
              <w:t>describe and evaluate features of academic discourse in higher education;</w:t>
            </w:r>
          </w:p>
          <w:p w:rsidR="004B6DF8" w:rsidRPr="00357883" w:rsidRDefault="004B6DF8" w:rsidP="00B62A3A">
            <w:pPr>
              <w:pStyle w:val="Tabel-bullets"/>
            </w:pPr>
            <w:r w:rsidRPr="00357883">
              <w:t>conduct a needs analysis for an academic literacy course for higher education;</w:t>
            </w:r>
          </w:p>
          <w:p w:rsidR="004B6DF8" w:rsidRPr="00357883" w:rsidRDefault="004B6DF8" w:rsidP="00B62A3A">
            <w:pPr>
              <w:pStyle w:val="Tabel-bullets"/>
            </w:pPr>
            <w:r w:rsidRPr="00357883">
              <w:t>design an academic literacy course for higher education;</w:t>
            </w:r>
          </w:p>
          <w:p w:rsidR="004B6DF8" w:rsidRPr="00357883" w:rsidRDefault="004B6DF8" w:rsidP="00B62A3A">
            <w:pPr>
              <w:pStyle w:val="Tabel-bullets"/>
            </w:pPr>
            <w:r w:rsidRPr="00357883">
              <w:t>describe and evaluate teaching and learning methodologies for an academic literacy course in a higher education context;</w:t>
            </w:r>
          </w:p>
          <w:p w:rsidR="004B6DF8" w:rsidRPr="00357883" w:rsidRDefault="004B6DF8" w:rsidP="00B62A3A">
            <w:pPr>
              <w:pStyle w:val="Tabel-bullets"/>
            </w:pPr>
            <w:r w:rsidRPr="00357883">
              <w:t>design materials for an academic literacy course in a higher education context;</w:t>
            </w:r>
          </w:p>
          <w:p w:rsidR="004B6DF8" w:rsidRPr="00357883" w:rsidRDefault="004B6DF8" w:rsidP="00B62A3A">
            <w:pPr>
              <w:pStyle w:val="Tabel-bullets"/>
            </w:pPr>
            <w:r w:rsidRPr="00357883">
              <w:t>evaluate existing assessment instruments used fo</w:t>
            </w:r>
            <w:r w:rsidR="00D437D1">
              <w:t>r determining academic literacy in higher education;</w:t>
            </w:r>
          </w:p>
          <w:p w:rsidR="004B6DF8" w:rsidRPr="00357883" w:rsidRDefault="004B6DF8" w:rsidP="00B62A3A">
            <w:pPr>
              <w:pStyle w:val="Tabel-bullets"/>
            </w:pPr>
            <w:r w:rsidRPr="00357883">
              <w:t>conduct research into academic literacy in higher education.</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Method of de</w:t>
            </w:r>
            <w:r w:rsidR="00D437D1">
              <w:t>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Exa</w:t>
            </w:r>
            <w:r w:rsidR="00D437D1">
              <w:rPr>
                <w:rStyle w:val="ListBullet2Char"/>
                <w:szCs w:val="16"/>
              </w:rPr>
              <w:t>mination 1X3 hours —  weight: 4</w:t>
            </w:r>
            <w:r w:rsidRPr="00357883">
              <w:rPr>
                <w:rStyle w:val="ListBullet2Char"/>
                <w:szCs w:val="16"/>
              </w:rPr>
              <w:t>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ENLG682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Topics in English linguistics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D437D1" w:rsidP="00B62A3A">
            <w:pPr>
              <w:pStyle w:val="Tabel"/>
              <w:rPr>
                <w:szCs w:val="16"/>
              </w:rPr>
            </w:pPr>
            <w:r>
              <w:rPr>
                <w:szCs w:val="16"/>
              </w:rPr>
              <w:t xml:space="preserve">Module outcomes: </w:t>
            </w:r>
            <w:r w:rsidR="004B6DF8" w:rsidRPr="00357883">
              <w:rPr>
                <w:szCs w:val="16"/>
              </w:rPr>
              <w:t>On completion of this module, the student should</w:t>
            </w:r>
          </w:p>
          <w:p w:rsidR="004B6DF8" w:rsidRPr="00357883" w:rsidRDefault="004B6DF8" w:rsidP="00B62A3A">
            <w:pPr>
              <w:pStyle w:val="Tabel-bullets"/>
            </w:pPr>
            <w:r w:rsidRPr="00357883">
              <w:t>be able to demonstrate a thorough knowledge and understanding o</w:t>
            </w:r>
            <w:r w:rsidR="00D437D1">
              <w:t xml:space="preserve">f selected trends and topics in </w:t>
            </w:r>
            <w:r w:rsidRPr="00357883">
              <w:t xml:space="preserve">linguistics; and </w:t>
            </w:r>
          </w:p>
          <w:p w:rsidR="004B6DF8" w:rsidRPr="00357883" w:rsidRDefault="004B6DF8" w:rsidP="00B62A3A">
            <w:pPr>
              <w:pStyle w:val="Tabel-bullets"/>
            </w:pPr>
            <w:r w:rsidRPr="00357883">
              <w:t>be able to</w:t>
            </w:r>
            <w:r w:rsidR="00D437D1">
              <w:t xml:space="preserve"> </w:t>
            </w:r>
            <w:r w:rsidRPr="00357883">
              <w:t>use the appropriate</w:t>
            </w:r>
            <w:r w:rsidR="00D437D1">
              <w:t xml:space="preserve"> </w:t>
            </w:r>
            <w:r w:rsidRPr="00357883">
              <w:t>theoretical and descriptive frameworks to study selected</w:t>
            </w:r>
            <w:r w:rsidR="00D437D1">
              <w:t xml:space="preserve"> </w:t>
            </w:r>
            <w:r w:rsidRPr="00357883">
              <w:t>aspects of the linguistics of the English language.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Assessment methods:</w:t>
            </w:r>
          </w:p>
          <w:p w:rsidR="004B6DF8" w:rsidRPr="00357883" w:rsidRDefault="004B6DF8" w:rsidP="00B62A3A">
            <w:pPr>
              <w:pStyle w:val="Tabel"/>
              <w:rPr>
                <w:rStyle w:val="ListBullet2Char"/>
              </w:rPr>
            </w:pPr>
            <w:r w:rsidRPr="00357883">
              <w:rPr>
                <w:rStyle w:val="ListBullet2Char"/>
                <w:szCs w:val="16"/>
              </w:rPr>
              <w:t>Tests and assignments — weight: 60%</w:t>
            </w:r>
          </w:p>
          <w:p w:rsidR="004B6DF8" w:rsidRPr="00357883" w:rsidRDefault="004B6DF8" w:rsidP="00B62A3A">
            <w:pPr>
              <w:pStyle w:val="Tabel"/>
            </w:pPr>
            <w:r w:rsidRPr="00357883">
              <w:rPr>
                <w:rStyle w:val="ListBullet2Char"/>
                <w:szCs w:val="16"/>
              </w:rPr>
              <w:t>Examination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Title: Research methodology and mini-dissertation: literature </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Module outcomes  On completion of this module the student should be</w:t>
            </w:r>
          </w:p>
          <w:p w:rsidR="004B6DF8" w:rsidRPr="00357883" w:rsidRDefault="004B6DF8" w:rsidP="00B62A3A">
            <w:pPr>
              <w:pStyle w:val="Tabel-bullets"/>
            </w:pPr>
            <w:r w:rsidRPr="00357883">
              <w:t>knowledgeable about literary research methodologies in general;</w:t>
            </w:r>
          </w:p>
          <w:p w:rsidR="004B6DF8" w:rsidRPr="00357883" w:rsidRDefault="004B6DF8" w:rsidP="00B62A3A">
            <w:pPr>
              <w:pStyle w:val="Tabel-bullets"/>
            </w:pPr>
            <w:r w:rsidRPr="00357883">
              <w:t>able to use a range of relevant electronic databases, Internet, and other research resources;</w:t>
            </w:r>
          </w:p>
          <w:p w:rsidR="004B6DF8" w:rsidRPr="00357883" w:rsidRDefault="004B6DF8" w:rsidP="00B62A3A">
            <w:pPr>
              <w:pStyle w:val="Tabel-bullets"/>
            </w:pPr>
            <w:r w:rsidRPr="00357883">
              <w:t xml:space="preserve">able to draft research proposals which conform with generally-accepted norms and </w:t>
            </w:r>
            <w:r w:rsidRPr="00357883">
              <w:lastRenderedPageBreak/>
              <w:t>criteria;</w:t>
            </w:r>
          </w:p>
          <w:p w:rsidR="004B6DF8" w:rsidRPr="00357883" w:rsidRDefault="004B6DF8" w:rsidP="00B62A3A">
            <w:pPr>
              <w:pStyle w:val="Tabel-bullets"/>
            </w:pPr>
            <w:r w:rsidRPr="00357883">
              <w:t>able to formulate valid and scholarly problem statements;</w:t>
            </w:r>
          </w:p>
          <w:p w:rsidR="004B6DF8" w:rsidRPr="00357883" w:rsidRDefault="004B6DF8" w:rsidP="00B62A3A">
            <w:pPr>
              <w:pStyle w:val="Tabel-bullets"/>
            </w:pPr>
            <w:r w:rsidRPr="00357883">
              <w:t>able to construct/design research theses;</w:t>
            </w:r>
          </w:p>
          <w:p w:rsidR="004B6DF8" w:rsidRPr="00357883" w:rsidRDefault="004B6DF8" w:rsidP="00B62A3A">
            <w:pPr>
              <w:pStyle w:val="Tabel-bullets"/>
            </w:pPr>
            <w:r w:rsidRPr="00357883">
              <w:t>able to write an extended research paper in which he/she demonstrates the ability to analyse literary texts and phenomena;</w:t>
            </w:r>
          </w:p>
          <w:p w:rsidR="004B6DF8" w:rsidRPr="00357883" w:rsidRDefault="004B6DF8" w:rsidP="00B62A3A">
            <w:pPr>
              <w:pStyle w:val="Tabel-bullets"/>
            </w:pPr>
            <w:r w:rsidRPr="00357883">
              <w:t>able to integrate other viewpoints and criticism of schools of thought, theories, views and trends into a reasonably independent argument;</w:t>
            </w:r>
          </w:p>
          <w:p w:rsidR="004B6DF8" w:rsidRPr="00357883" w:rsidRDefault="004B6DF8" w:rsidP="00B62A3A">
            <w:pPr>
              <w:pStyle w:val="Tabel-bullets"/>
            </w:pPr>
            <w:r w:rsidRPr="00357883">
              <w:t>able to formulate a personal viewpoint logically and coherently while acknowledging and evaluating those of others in a responsible and scholarly manner;</w:t>
            </w:r>
          </w:p>
          <w:p w:rsidR="004B6DF8" w:rsidRPr="00357883" w:rsidRDefault="004B6DF8" w:rsidP="00B62A3A">
            <w:pPr>
              <w:pStyle w:val="Tabel-bullets"/>
            </w:pPr>
            <w:r w:rsidRPr="00357883">
              <w:t>able to manage critical and scholarly discourse in fluent and f</w:t>
            </w:r>
            <w:r w:rsidR="00D437D1">
              <w:t>airly sophisticated English;</w:t>
            </w:r>
          </w:p>
          <w:p w:rsidR="004B6DF8" w:rsidRPr="00357883" w:rsidRDefault="004B6DF8" w:rsidP="00B62A3A">
            <w:pPr>
              <w:pStyle w:val="Tabel-bullets"/>
            </w:pPr>
            <w:r w:rsidRPr="00357883">
              <w:t>able to transfer these above skills to the writing of shorter papers in other English courses.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lastRenderedPageBreak/>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D437D1" w:rsidP="00B62A3A">
            <w:pPr>
              <w:pStyle w:val="Tabel"/>
              <w:rPr>
                <w:rStyle w:val="ListBullet2Char"/>
                <w:szCs w:val="16"/>
              </w:rPr>
            </w:pPr>
            <w:r>
              <w:rPr>
                <w:rStyle w:val="ListBullet2Char"/>
                <w:szCs w:val="16"/>
              </w:rPr>
              <w:t>Assignments —  weight: 30%</w:t>
            </w:r>
          </w:p>
          <w:p w:rsidR="004B6DF8" w:rsidRPr="00357883" w:rsidRDefault="004B6DF8" w:rsidP="00B62A3A">
            <w:pPr>
              <w:pStyle w:val="Tabel"/>
            </w:pPr>
            <w:r w:rsidRPr="00357883">
              <w:rPr>
                <w:rStyle w:val="ListBullet2Char"/>
                <w:szCs w:val="16"/>
              </w:rPr>
              <w:t>Mini-dissertation —  weight: 70%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Twentieth-century fiction</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Module outcomes: On completion of this module the student should be able</w:t>
            </w:r>
          </w:p>
          <w:p w:rsidR="004B6DF8" w:rsidRPr="00357883" w:rsidRDefault="004B6DF8" w:rsidP="00B62A3A">
            <w:pPr>
              <w:pStyle w:val="Tabel-bullets"/>
            </w:pPr>
            <w:r w:rsidRPr="00357883">
              <w:t>to illustrate an understanding of the complex dialectic between epistemological and ontological issues in representative twentieth-century novels;</w:t>
            </w:r>
          </w:p>
          <w:p w:rsidR="004B6DF8" w:rsidRPr="00357883" w:rsidRDefault="004B6DF8" w:rsidP="00B62A3A">
            <w:pPr>
              <w:pStyle w:val="Tabel-bullets"/>
            </w:pPr>
            <w:r w:rsidRPr="00357883">
              <w:t>to identify, describe, analyse and compare the textual characteristics of the selected texts and be able to relate these to the larger movements of the period;</w:t>
            </w:r>
          </w:p>
          <w:p w:rsidR="004B6DF8" w:rsidRPr="00357883" w:rsidRDefault="004B6DF8" w:rsidP="00B62A3A">
            <w:pPr>
              <w:pStyle w:val="Tabel-bullets"/>
            </w:pPr>
            <w:r w:rsidRPr="00357883">
              <w:t>to comment critically on the underlying philosophical assumptions and fictional techni</w:t>
            </w:r>
            <w:r w:rsidRPr="00357883">
              <w:softHyphen/>
              <w:t>ques evolving from t</w:t>
            </w:r>
            <w:r w:rsidR="00D437D1">
              <w:t>he literary “</w:t>
            </w:r>
            <w:r w:rsidRPr="00357883">
              <w:t>trends</w:t>
            </w:r>
            <w:r w:rsidR="00D437D1">
              <w:t>”</w:t>
            </w:r>
            <w:r w:rsidRPr="00357883">
              <w:t xml:space="preserve"> or </w:t>
            </w:r>
            <w:r w:rsidR="00D437D1">
              <w:t>“</w:t>
            </w:r>
            <w:r w:rsidRPr="00357883">
              <w:t>periods</w:t>
            </w:r>
            <w:r w:rsidR="00D437D1">
              <w:t>”</w:t>
            </w:r>
            <w:r w:rsidRPr="00357883">
              <w:t xml:space="preserve"> of Modernism and Postmodernism, such as the repres</w:t>
            </w:r>
            <w:r w:rsidR="00D437D1">
              <w:t>entation of space and identity;</w:t>
            </w:r>
          </w:p>
          <w:p w:rsidR="004B6DF8" w:rsidRPr="00357883" w:rsidRDefault="004B6DF8" w:rsidP="00B62A3A">
            <w:pPr>
              <w:pStyle w:val="Tabel-bullets"/>
            </w:pPr>
            <w:r w:rsidRPr="00357883">
              <w:t>to demonstrate that he or she is knowledgeable about the role that these techniques play in the reader's reading and interpretative processes;</w:t>
            </w:r>
          </w:p>
          <w:p w:rsidR="004B6DF8" w:rsidRPr="00357883" w:rsidRDefault="004B6DF8" w:rsidP="00B62A3A">
            <w:pPr>
              <w:pStyle w:val="Tabel-bullets"/>
            </w:pPr>
            <w:r w:rsidRPr="00357883">
              <w:t>to apply his/her knowledge of different theoretical approaches in interpre</w:t>
            </w:r>
            <w:r w:rsidR="00D437D1">
              <w:t>tations of narra</w:t>
            </w:r>
            <w:r w:rsidR="00D437D1">
              <w:softHyphen/>
              <w:t>tive texts;</w:t>
            </w:r>
          </w:p>
          <w:p w:rsidR="004B6DF8" w:rsidRPr="00357883" w:rsidRDefault="004B6DF8" w:rsidP="00B62A3A">
            <w:pPr>
              <w:pStyle w:val="Tabel-bullets"/>
            </w:pPr>
            <w:r w:rsidRPr="00357883">
              <w:t>to demonstrate that he or she is cognizant of relevant critical material in the field and able to integrate insights from this material into essays and seminar papers in a scholarly and critical manner.</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Ex</w:t>
            </w:r>
            <w:r w:rsidR="00D437D1">
              <w:rPr>
                <w:rStyle w:val="ListBullet2Char"/>
                <w:szCs w:val="16"/>
              </w:rPr>
              <w:t xml:space="preserve">amination 1X3 hours — weight: </w:t>
            </w:r>
            <w:r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Postcolonial world literatures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tcPr>
          <w:p w:rsidR="004B6DF8" w:rsidRPr="00357883" w:rsidRDefault="00D437D1" w:rsidP="00B62A3A">
            <w:pPr>
              <w:pStyle w:val="Tabel"/>
            </w:pPr>
            <w:r>
              <w:t xml:space="preserve">Module outcomes: </w:t>
            </w:r>
            <w:r w:rsidR="004B6DF8" w:rsidRPr="00357883">
              <w:t>On completion of this module, the student should</w:t>
            </w:r>
          </w:p>
          <w:p w:rsidR="004B6DF8" w:rsidRPr="00357883" w:rsidRDefault="004B6DF8" w:rsidP="00B62A3A">
            <w:pPr>
              <w:pStyle w:val="Tabel-bullets"/>
            </w:pPr>
            <w:r w:rsidRPr="00357883">
              <w:t>recognize questions of subjectivity and identity formation in the respective texts;</w:t>
            </w:r>
          </w:p>
          <w:p w:rsidR="004B6DF8" w:rsidRPr="00357883" w:rsidRDefault="004B6DF8" w:rsidP="00B62A3A">
            <w:pPr>
              <w:pStyle w:val="Tabel-bullets"/>
            </w:pPr>
            <w:r w:rsidRPr="00357883">
              <w:t>identify and explore generic treatments of these issues.</w:t>
            </w:r>
          </w:p>
          <w:p w:rsidR="004B6DF8" w:rsidRPr="00357883" w:rsidRDefault="004B6DF8" w:rsidP="00B62A3A">
            <w:pPr>
              <w:pStyle w:val="Tabel"/>
            </w:pPr>
            <w:r w:rsidRPr="00357883">
              <w:t>In addition to the broader objectives of the module, the student should also:</w:t>
            </w:r>
          </w:p>
          <w:p w:rsidR="004B6DF8" w:rsidRPr="00357883" w:rsidRDefault="004B6DF8" w:rsidP="00B62A3A">
            <w:pPr>
              <w:pStyle w:val="Tabel-bullets"/>
            </w:pPr>
            <w:r w:rsidRPr="00357883">
              <w:t>study writers from Africa and other postcolonial territories;</w:t>
            </w:r>
          </w:p>
          <w:p w:rsidR="004B6DF8" w:rsidRPr="00357883" w:rsidRDefault="004B6DF8" w:rsidP="00B62A3A">
            <w:pPr>
              <w:pStyle w:val="Tabel-bullets"/>
            </w:pPr>
            <w:r w:rsidRPr="00357883">
              <w:t>interpret them from the angles of race, class and gender.</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Ex</w:t>
            </w:r>
            <w:r w:rsidR="00D437D1">
              <w:rPr>
                <w:rStyle w:val="ListBullet2Char"/>
                <w:szCs w:val="16"/>
              </w:rPr>
              <w:t xml:space="preserve">amination 1X3 hours — weight: </w:t>
            </w:r>
            <w:r w:rsidRPr="00357883">
              <w:rPr>
                <w:rStyle w:val="ListBullet2Char"/>
                <w:szCs w:val="16"/>
              </w:rPr>
              <w:t>40%</w:t>
            </w:r>
          </w:p>
        </w:tc>
      </w:tr>
      <w:tr w:rsidR="004B6DF8" w:rsidRPr="004B6DF8" w:rsidTr="00F903C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Title: 16th and 17th century literary studies </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D437D1" w:rsidP="00B62A3A">
            <w:pPr>
              <w:pStyle w:val="Tabel"/>
            </w:pPr>
            <w:r>
              <w:lastRenderedPageBreak/>
              <w:t xml:space="preserve">Module outcomes: </w:t>
            </w:r>
            <w:r w:rsidR="004B6DF8" w:rsidRPr="00357883">
              <w:t>On completion of this module, the student should:</w:t>
            </w:r>
          </w:p>
          <w:p w:rsidR="004B6DF8" w:rsidRPr="00357883" w:rsidRDefault="004B6DF8" w:rsidP="00B62A3A">
            <w:pPr>
              <w:pStyle w:val="Tabel-bullets"/>
            </w:pPr>
            <w:r w:rsidRPr="00357883">
              <w:t>be able to read the selected texts (drama, poetry, prose) intelligently and from the appropriate theoretical, historical and literary perspectives;</w:t>
            </w:r>
          </w:p>
          <w:p w:rsidR="004B6DF8" w:rsidRPr="00357883" w:rsidRDefault="004B6DF8" w:rsidP="00B62A3A">
            <w:pPr>
              <w:pStyle w:val="Tabel-bullets"/>
            </w:pPr>
            <w:r w:rsidRPr="00357883">
              <w:t>know something of the historical, social, intellectual and literary contexts of the early modern period;</w:t>
            </w:r>
          </w:p>
          <w:p w:rsidR="004B6DF8" w:rsidRPr="00357883" w:rsidRDefault="004B6DF8" w:rsidP="00B62A3A">
            <w:pPr>
              <w:pStyle w:val="Tabel-bullets"/>
            </w:pPr>
            <w:r w:rsidRPr="00357883">
              <w:t>be able to situate the texts into these contexts;</w:t>
            </w:r>
          </w:p>
          <w:p w:rsidR="004B6DF8" w:rsidRPr="00357883" w:rsidRDefault="004B6DF8" w:rsidP="00B62A3A">
            <w:pPr>
              <w:pStyle w:val="Tabel-bullets"/>
            </w:pPr>
            <w:r w:rsidRPr="00357883">
              <w:t>be able to situate the texts in relation to each other (across genre and time);</w:t>
            </w:r>
          </w:p>
          <w:p w:rsidR="004B6DF8" w:rsidRPr="00357883" w:rsidRDefault="004B6DF8" w:rsidP="00B62A3A">
            <w:pPr>
              <w:pStyle w:val="Tabel-bullets"/>
            </w:pPr>
            <w:r w:rsidRPr="00357883">
              <w:t>be cognisant of relevant critical material in the field;</w:t>
            </w:r>
          </w:p>
          <w:p w:rsidR="004B6DF8" w:rsidRPr="00357883" w:rsidRDefault="004B6DF8" w:rsidP="00B62A3A">
            <w:pPr>
              <w:pStyle w:val="Tabel-bullets"/>
            </w:pPr>
            <w:r w:rsidRPr="00357883">
              <w:t>be able to articulate responses to the texts and the application of the above knowledge, abi</w:t>
            </w:r>
            <w:r w:rsidR="00D437D1">
              <w:t>lity and cognisance;</w:t>
            </w:r>
          </w:p>
          <w:p w:rsidR="004B6DF8" w:rsidRPr="00357883" w:rsidRDefault="004B6DF8" w:rsidP="00B62A3A">
            <w:pPr>
              <w:pStyle w:val="Tabel-bullets"/>
            </w:pPr>
            <w:r w:rsidRPr="00357883">
              <w:t>be able to present responses in correct academic written and spoken formats.</w:t>
            </w:r>
          </w:p>
        </w:tc>
      </w:tr>
      <w:tr w:rsidR="004B6DF8" w:rsidRPr="00357883" w:rsidTr="00F903C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F903C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D437D1" w:rsidP="00B62A3A">
            <w:pPr>
              <w:pStyle w:val="Tabel"/>
            </w:pPr>
            <w:r>
              <w:rPr>
                <w:rStyle w:val="ListBullet2Char"/>
                <w:szCs w:val="16"/>
              </w:rPr>
              <w:t xml:space="preserve">Examination 1X3 hours — weight: </w:t>
            </w:r>
            <w:r w:rsidR="004B6DF8"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ENLL678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Fundamentals of modernism in poetry: variety, limits and values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D437D1" w:rsidP="00B62A3A">
            <w:pPr>
              <w:pStyle w:val="Tabel"/>
            </w:pPr>
            <w:r>
              <w:t xml:space="preserve">Module outcomes: </w:t>
            </w:r>
            <w:r w:rsidR="004B6DF8" w:rsidRPr="00357883">
              <w:t xml:space="preserve">Upon completion of this module, students should be able to </w:t>
            </w:r>
          </w:p>
          <w:p w:rsidR="004B6DF8" w:rsidRPr="00357883" w:rsidRDefault="004B6DF8" w:rsidP="00B62A3A">
            <w:pPr>
              <w:pStyle w:val="Tabel-bullets"/>
            </w:pPr>
            <w:r w:rsidRPr="00357883">
              <w:t>show his or her clear understanding of the variety of poetic voices in modernism with a view to key similarities and differences from a selection of various poets writing in the modernist mode, based on a close reading of these voices in terms of poetic devices, motifs, and forms that are peculiar to the modernist enterprise such as novelty, resis</w:t>
            </w:r>
            <w:r w:rsidRPr="00357883">
              <w:softHyphen/>
              <w:t>tance to interpretation, the loss of a societal and religious backbone, and the employment of opposites in relations of presupposition;</w:t>
            </w:r>
          </w:p>
          <w:p w:rsidR="004B6DF8" w:rsidRPr="00357883" w:rsidRDefault="004B6DF8" w:rsidP="00B62A3A">
            <w:pPr>
              <w:pStyle w:val="Tabel-bullets"/>
            </w:pPr>
            <w:r w:rsidRPr="00357883">
              <w:t>show his or her clear understanding of the role of selected limits of thought, language, and art that the enterprise examines and employs with a view to the variety of voices selected, including the limit of the dialectic, the limit of fragmentary language arranged in new recombination’s, the limit of different art forms such as poetry, painting, and music, and the limit of difficulty of expression and interpretation;</w:t>
            </w:r>
          </w:p>
          <w:p w:rsidR="004B6DF8" w:rsidRPr="00357883" w:rsidRDefault="004B6DF8" w:rsidP="00B62A3A">
            <w:pPr>
              <w:pStyle w:val="Tabel-bullets"/>
            </w:pPr>
            <w:r w:rsidRPr="00357883">
              <w:t>show his or her keen ability to read the poems with a view to their formal dialectics (such as prosody and typography) among themselves, and in dialectical or other relation to ideas, motifs, and effects that the poems may have;</w:t>
            </w:r>
          </w:p>
          <w:p w:rsidR="004B6DF8" w:rsidRPr="00357883" w:rsidRDefault="004B6DF8" w:rsidP="00B62A3A">
            <w:pPr>
              <w:pStyle w:val="Tabel-bullets"/>
            </w:pPr>
            <w:r w:rsidRPr="00357883">
              <w:t>show his or her clear understanding of selected values of the enterprise that go along with the limits of thought and language which have been mentioned, including commitment, self-awareness, innovation, “individuation,” actuality (that is, non-realism), and acceptance of context on various levels within the modernist poetic movement;</w:t>
            </w:r>
          </w:p>
          <w:p w:rsidR="004B6DF8" w:rsidRPr="00357883" w:rsidRDefault="004B6DF8" w:rsidP="00B62A3A">
            <w:pPr>
              <w:pStyle w:val="Tabel-bullets"/>
            </w:pPr>
            <w:r w:rsidRPr="00357883">
              <w:t>show his or her clear understanding, in the literary essay especially, of the historical context and crisis – namely that of “epistemic trauma” – to which the limits and values within the modernist poetic enterprise embody a particular respo</w:t>
            </w:r>
            <w:r w:rsidR="00D437D1">
              <w:t>nse or complex of responses;</w:t>
            </w:r>
          </w:p>
          <w:p w:rsidR="004B6DF8" w:rsidRPr="00357883" w:rsidRDefault="004B6DF8" w:rsidP="00B62A3A">
            <w:pPr>
              <w:pStyle w:val="Tabel-bullets"/>
            </w:pPr>
            <w:r w:rsidRPr="00357883">
              <w:t xml:space="preserve">show his or her clear understanding, in the literary essay especially, of the intersection of historical context, limits, values, and voices within the </w:t>
            </w:r>
            <w:r w:rsidR="00D437D1">
              <w:t>modernist poetic enterprise;</w:t>
            </w:r>
          </w:p>
          <w:p w:rsidR="004B6DF8" w:rsidRPr="00357883" w:rsidRDefault="004B6DF8" w:rsidP="00B62A3A">
            <w:pPr>
              <w:pStyle w:val="Tabel-bullets"/>
            </w:pPr>
            <w:r w:rsidRPr="00357883">
              <w:t>show his or her understanding of recent developments in modernist criticism such as those related to deconstruction, orientation, postmodernism, and gender, against the background of the critical bulwark which the movement itself initiate</w:t>
            </w:r>
            <w:r w:rsidR="00D437D1">
              <w:t>d, including the New Criticism.</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Ex</w:t>
            </w:r>
            <w:r w:rsidR="00D437D1">
              <w:rPr>
                <w:rStyle w:val="ListBullet2Char"/>
                <w:szCs w:val="16"/>
              </w:rPr>
              <w:t xml:space="preserve">amination 1X3 hours — weight: </w:t>
            </w:r>
            <w:r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Title: Poetics and literary theory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tcPr>
          <w:p w:rsidR="004B6DF8" w:rsidRPr="00357883" w:rsidRDefault="00D437D1" w:rsidP="00B62A3A">
            <w:pPr>
              <w:pStyle w:val="Tabel"/>
            </w:pPr>
            <w:r>
              <w:lastRenderedPageBreak/>
              <w:t xml:space="preserve">Module outcomes: </w:t>
            </w:r>
            <w:r w:rsidR="004B6DF8" w:rsidRPr="00357883">
              <w:t>Upon completion of this module, the student should be able to</w:t>
            </w:r>
          </w:p>
          <w:p w:rsidR="004B6DF8" w:rsidRPr="00357883" w:rsidRDefault="004B6DF8" w:rsidP="00B62A3A">
            <w:pPr>
              <w:pStyle w:val="Tabel-bullets"/>
            </w:pPr>
            <w:r w:rsidRPr="00357883">
              <w:t>situate texts about literature from before the 20th century chronologically;</w:t>
            </w:r>
          </w:p>
          <w:p w:rsidR="004B6DF8" w:rsidRPr="00357883" w:rsidRDefault="004B6DF8" w:rsidP="00B62A3A">
            <w:pPr>
              <w:pStyle w:val="Tabel-bullets"/>
            </w:pPr>
            <w:r w:rsidRPr="00357883">
              <w:t>situate pre-20th century texts into their historical, social, intellectual and literary contexts;</w:t>
            </w:r>
          </w:p>
          <w:p w:rsidR="004B6DF8" w:rsidRPr="00357883" w:rsidRDefault="004B6DF8" w:rsidP="00B62A3A">
            <w:pPr>
              <w:pStyle w:val="Tabel-bullets"/>
            </w:pPr>
            <w:r w:rsidRPr="00357883">
              <w:t>identify and discuss the unique concerns of individula pre-20th century texts;</w:t>
            </w:r>
          </w:p>
          <w:p w:rsidR="004B6DF8" w:rsidRPr="00357883" w:rsidRDefault="004B6DF8" w:rsidP="00B62A3A">
            <w:pPr>
              <w:pStyle w:val="Tabel-bullets"/>
            </w:pPr>
            <w:r w:rsidRPr="00357883">
              <w:t>identify and discuss concerns common to multiple pre-20th century texts;</w:t>
            </w:r>
          </w:p>
          <w:p w:rsidR="004B6DF8" w:rsidRPr="00357883" w:rsidRDefault="004B6DF8" w:rsidP="00B62A3A">
            <w:pPr>
              <w:pStyle w:val="Tabel-bullets"/>
            </w:pPr>
            <w:r w:rsidRPr="00357883">
              <w:t>be aware of the complex genealogy of modern critical discourse;</w:t>
            </w:r>
          </w:p>
          <w:p w:rsidR="004B6DF8" w:rsidRPr="00357883" w:rsidRDefault="004B6DF8" w:rsidP="00B62A3A">
            <w:pPr>
              <w:pStyle w:val="Tabel-bullets"/>
            </w:pPr>
            <w:r w:rsidRPr="00357883">
              <w:t>be knowledgeable about a broad range of critical approaches to and theories of literature;</w:t>
            </w:r>
          </w:p>
          <w:p w:rsidR="004B6DF8" w:rsidRPr="00357883" w:rsidRDefault="004B6DF8" w:rsidP="00B62A3A">
            <w:pPr>
              <w:pStyle w:val="Tabel-bullets"/>
            </w:pPr>
            <w:r w:rsidRPr="00357883">
              <w:t>be knowledgeable about the assumptions, methods, advantages and shortcomings of the selected theories so as to be able to develop a critique and e</w:t>
            </w:r>
            <w:r w:rsidR="00D437D1">
              <w:t>valuation of these theories;</w:t>
            </w:r>
          </w:p>
          <w:p w:rsidR="004B6DF8" w:rsidRPr="00357883" w:rsidRDefault="004B6DF8" w:rsidP="00B62A3A">
            <w:pPr>
              <w:pStyle w:val="Tabel-bullets"/>
            </w:pPr>
            <w:r w:rsidRPr="00357883">
              <w:t>be able to manage critical and theoretical discourse in fluent and sophisticated English.</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pPr>
            <w:r w:rsidRPr="00357883">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pPr>
            <w:r>
              <w:t>Assessment methods:</w:t>
            </w:r>
          </w:p>
          <w:p w:rsidR="004B6DF8" w:rsidRPr="00357883" w:rsidRDefault="004B6DF8" w:rsidP="00B62A3A">
            <w:pPr>
              <w:pStyle w:val="Tabel"/>
              <w:rPr>
                <w:rStyle w:val="ListBullet2Char"/>
                <w:szCs w:val="16"/>
              </w:rPr>
            </w:pPr>
            <w:r w:rsidRPr="00357883">
              <w:rPr>
                <w:rStyle w:val="ListBullet2Char"/>
                <w:szCs w:val="16"/>
              </w:rPr>
              <w:t>Test</w:t>
            </w:r>
            <w:r w:rsidR="00D437D1">
              <w:rPr>
                <w:rStyle w:val="ListBullet2Char"/>
                <w:szCs w:val="16"/>
              </w:rPr>
              <w:t>s and assignments — weight: 60%</w:t>
            </w:r>
          </w:p>
          <w:p w:rsidR="004B6DF8" w:rsidRPr="00357883" w:rsidRDefault="004B6DF8" w:rsidP="00B62A3A">
            <w:pPr>
              <w:pStyle w:val="Tabel"/>
            </w:pPr>
            <w:r w:rsidRPr="00357883">
              <w:rPr>
                <w:rStyle w:val="ListBullet2Char"/>
                <w:szCs w:val="16"/>
              </w:rPr>
              <w:t xml:space="preserve">Examination 1X3 hours — </w:t>
            </w:r>
            <w:r w:rsidR="00D437D1">
              <w:rPr>
                <w:rStyle w:val="ListBullet2Char"/>
                <w:szCs w:val="16"/>
              </w:rPr>
              <w:t xml:space="preserve">weight: </w:t>
            </w:r>
            <w:r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ENLL688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Topics in English literature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w:t>
            </w:r>
          </w:p>
          <w:p w:rsidR="004B6DF8" w:rsidRPr="00357883" w:rsidRDefault="004B6DF8" w:rsidP="00B62A3A">
            <w:pPr>
              <w:pStyle w:val="Tabel-bullets"/>
            </w:pPr>
            <w:r w:rsidRPr="00357883">
              <w:t>able to place selected texts in their appropriate contexts</w:t>
            </w:r>
            <w:r w:rsidR="00D437D1">
              <w:t>;</w:t>
            </w:r>
          </w:p>
          <w:p w:rsidR="004B6DF8" w:rsidRPr="00357883" w:rsidRDefault="004B6DF8" w:rsidP="00B62A3A">
            <w:pPr>
              <w:pStyle w:val="Tabel-bullets"/>
            </w:pPr>
            <w:r w:rsidRPr="00357883">
              <w:t>cognizant of the relevant critical responses to the selected texts</w:t>
            </w:r>
            <w:r w:rsidR="00D437D1">
              <w:t>;</w:t>
            </w:r>
          </w:p>
          <w:p w:rsidR="004B6DF8" w:rsidRPr="00357883" w:rsidRDefault="004B6DF8" w:rsidP="00B62A3A">
            <w:pPr>
              <w:pStyle w:val="Tabel-bullets"/>
            </w:pPr>
            <w:r w:rsidRPr="00357883">
              <w:t>able to articulate responses to texts, contexts, criticism, and the interactions amongst those elements</w:t>
            </w:r>
            <w:r w:rsidR="00D437D1">
              <w:t>;</w:t>
            </w:r>
          </w:p>
          <w:p w:rsidR="004B6DF8" w:rsidRPr="00357883" w:rsidRDefault="004B6DF8" w:rsidP="00B62A3A">
            <w:pPr>
              <w:pStyle w:val="Tabel-bullets"/>
            </w:pPr>
            <w:r w:rsidRPr="00357883">
              <w:t>able to present responses correctly in appr</w:t>
            </w:r>
            <w:r w:rsidR="00D437D1">
              <w:t>o</w:t>
            </w:r>
            <w:r w:rsidRPr="00357883">
              <w:t>priate academic formats.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D437D1" w:rsidP="00B62A3A">
            <w:pPr>
              <w:pStyle w:val="Tabel"/>
              <w:rPr>
                <w:szCs w:val="16"/>
              </w:rPr>
            </w:pPr>
            <w:r>
              <w:rPr>
                <w:szCs w:val="16"/>
              </w:rPr>
              <w:t>Assessment methods:</w:t>
            </w:r>
          </w:p>
          <w:p w:rsidR="004B6DF8" w:rsidRPr="00357883" w:rsidRDefault="004B6DF8" w:rsidP="00B62A3A">
            <w:pPr>
              <w:pStyle w:val="Tabel"/>
              <w:rPr>
                <w:rStyle w:val="ListBullet2Char"/>
              </w:rPr>
            </w:pPr>
            <w:r w:rsidRPr="00357883">
              <w:rPr>
                <w:rStyle w:val="ListBullet2Char"/>
                <w:szCs w:val="16"/>
              </w:rPr>
              <w:t>Test</w:t>
            </w:r>
            <w:r w:rsidR="00D437D1">
              <w:rPr>
                <w:rStyle w:val="ListBullet2Char"/>
                <w:szCs w:val="16"/>
              </w:rPr>
              <w:t>s and assignments — weight: 60%</w:t>
            </w:r>
          </w:p>
          <w:p w:rsidR="004B6DF8" w:rsidRPr="00357883" w:rsidRDefault="00D437D1" w:rsidP="00B62A3A">
            <w:pPr>
              <w:pStyle w:val="Tabel"/>
            </w:pPr>
            <w:r>
              <w:rPr>
                <w:rStyle w:val="ListBullet2Char"/>
                <w:szCs w:val="16"/>
              </w:rPr>
              <w:t xml:space="preserve">Examination 1X3 hours — weight: </w:t>
            </w:r>
            <w:r w:rsidR="004B6DF8" w:rsidRPr="00357883">
              <w:rPr>
                <w:rStyle w:val="ListBullet2Char"/>
                <w:szCs w:val="16"/>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ENLL689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rFonts w:cs="Arial"/>
                <w:lang w:val="en-ZA"/>
              </w:rPr>
            </w:pPr>
            <w:r w:rsidRPr="004B6DF8">
              <w:rPr>
                <w:rFonts w:cs="Arial"/>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Life writing in the 20th and 21st centuries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D437D1" w:rsidP="00B62A3A">
            <w:pPr>
              <w:pStyle w:val="Tabel"/>
              <w:rPr>
                <w:szCs w:val="16"/>
              </w:rPr>
            </w:pPr>
            <w:r>
              <w:rPr>
                <w:szCs w:val="16"/>
              </w:rPr>
              <w:t xml:space="preserve">Module outcomes: </w:t>
            </w:r>
            <w:r w:rsidR="004B6DF8" w:rsidRPr="00357883">
              <w:rPr>
                <w:szCs w:val="16"/>
              </w:rPr>
              <w:t>On completion of this module, the student should be able to</w:t>
            </w:r>
          </w:p>
          <w:p w:rsidR="004B6DF8" w:rsidRPr="00357883" w:rsidRDefault="004B6DF8" w:rsidP="00B62A3A">
            <w:pPr>
              <w:pStyle w:val="Tabel-bullets"/>
            </w:pPr>
            <w:r w:rsidRPr="00357883">
              <w:t>demonstrate an historically contextualised appreciation of the genre of life writing;</w:t>
            </w:r>
          </w:p>
          <w:p w:rsidR="004B6DF8" w:rsidRPr="00357883" w:rsidRDefault="004B6DF8" w:rsidP="00B62A3A">
            <w:pPr>
              <w:pStyle w:val="Tabel-bullets"/>
            </w:pPr>
            <w:r w:rsidRPr="00357883">
              <w:t>demonstrate a theoretically informed understanding of the aesthetic and philosophical issues behind the genre;</w:t>
            </w:r>
          </w:p>
          <w:p w:rsidR="004B6DF8" w:rsidRPr="00357883" w:rsidRDefault="004B6DF8" w:rsidP="00B62A3A">
            <w:pPr>
              <w:pStyle w:val="Tabel-bullets"/>
            </w:pPr>
            <w:r w:rsidRPr="00357883">
              <w:t>identify and compare the technical and thematic characteristics of each author;</w:t>
            </w:r>
          </w:p>
          <w:p w:rsidR="004B6DF8" w:rsidRPr="00357883" w:rsidRDefault="004B6DF8" w:rsidP="00B62A3A">
            <w:pPr>
              <w:pStyle w:val="Tabel-bullets"/>
            </w:pPr>
            <w:r w:rsidRPr="00357883">
              <w:t>analyse and comment on selected passages from each author;</w:t>
            </w:r>
          </w:p>
          <w:p w:rsidR="004B6DF8" w:rsidRPr="00357883" w:rsidRDefault="004B6DF8" w:rsidP="00B62A3A">
            <w:pPr>
              <w:pStyle w:val="Tabel-bullets"/>
            </w:pPr>
            <w:r w:rsidRPr="00357883">
              <w:t>show an appreciation of the importance of narrative in an exploration of the self.</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F903C8" w:rsidP="00B62A3A">
            <w:pPr>
              <w:pStyle w:val="Tabel"/>
              <w:rPr>
                <w:szCs w:val="16"/>
              </w:rPr>
            </w:pPr>
            <w:r>
              <w:rPr>
                <w:szCs w:val="16"/>
              </w:rPr>
              <w:t>Assessment methods:</w:t>
            </w:r>
          </w:p>
          <w:p w:rsidR="004B6DF8" w:rsidRPr="00357883" w:rsidRDefault="004B6DF8" w:rsidP="00B62A3A">
            <w:pPr>
              <w:pStyle w:val="Tabel"/>
              <w:rPr>
                <w:rStyle w:val="ListBullet2Char"/>
              </w:rPr>
            </w:pPr>
            <w:r w:rsidRPr="00357883">
              <w:rPr>
                <w:rStyle w:val="ListBullet2Char"/>
                <w:szCs w:val="16"/>
              </w:rPr>
              <w:t>Test</w:t>
            </w:r>
            <w:r w:rsidR="00F903C8">
              <w:rPr>
                <w:rStyle w:val="ListBullet2Char"/>
                <w:szCs w:val="16"/>
              </w:rPr>
              <w:t>s and assignments — weight: 60%</w:t>
            </w:r>
          </w:p>
          <w:p w:rsidR="004B6DF8" w:rsidRPr="00357883" w:rsidRDefault="004B6DF8" w:rsidP="00B62A3A">
            <w:pPr>
              <w:pStyle w:val="Tabel"/>
            </w:pPr>
            <w:r w:rsidRPr="00357883">
              <w:rPr>
                <w:rStyle w:val="ListBullet2Char"/>
                <w:szCs w:val="16"/>
              </w:rPr>
              <w:t>Exa</w:t>
            </w:r>
            <w:r w:rsidR="00F903C8">
              <w:rPr>
                <w:rStyle w:val="ListBullet2Char"/>
                <w:szCs w:val="16"/>
              </w:rPr>
              <w:t>mination 1X3 hours —  weight: 4</w:t>
            </w:r>
            <w:r w:rsidRPr="00357883">
              <w:rPr>
                <w:rStyle w:val="ListBullet2Char"/>
                <w:szCs w:val="16"/>
              </w:rPr>
              <w:t>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ENLL690</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Six Romantics: Writing and Revolutions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Module outcomes: On completion of this module, the student should be able to</w:t>
            </w:r>
          </w:p>
          <w:p w:rsidR="004B6DF8" w:rsidRPr="00357883" w:rsidRDefault="004B6DF8" w:rsidP="00B62A3A">
            <w:pPr>
              <w:pStyle w:val="Tabel-bullets"/>
            </w:pPr>
            <w:r w:rsidRPr="00357883">
              <w:t>demonstrate an historical appreciation of the period in relation to the works produced by the poets;</w:t>
            </w:r>
          </w:p>
          <w:p w:rsidR="004B6DF8" w:rsidRPr="00357883" w:rsidRDefault="004B6DF8" w:rsidP="00B62A3A">
            <w:pPr>
              <w:pStyle w:val="Tabel-bullets"/>
            </w:pPr>
            <w:r w:rsidRPr="00357883">
              <w:t>demonstrate an understanding of the intellectual currents of the age;</w:t>
            </w:r>
          </w:p>
          <w:p w:rsidR="004B6DF8" w:rsidRPr="00357883" w:rsidRDefault="004B6DF8" w:rsidP="00B62A3A">
            <w:pPr>
              <w:pStyle w:val="Tabel-bullets"/>
            </w:pPr>
            <w:r w:rsidRPr="00357883">
              <w:t>identify and compare the characteristics of each poet;</w:t>
            </w:r>
          </w:p>
          <w:p w:rsidR="004B6DF8" w:rsidRPr="00357883" w:rsidRDefault="004B6DF8" w:rsidP="00B62A3A">
            <w:pPr>
              <w:pStyle w:val="Tabel-bullets"/>
            </w:pPr>
            <w:r w:rsidRPr="00357883">
              <w:t>analyse selected Romantic texts in historically and culturally informed ways;</w:t>
            </w:r>
          </w:p>
          <w:p w:rsidR="004B6DF8" w:rsidRPr="00357883" w:rsidRDefault="004B6DF8" w:rsidP="00B62A3A">
            <w:pPr>
              <w:pStyle w:val="Tabel-bullets"/>
            </w:pPr>
            <w:r w:rsidRPr="00357883">
              <w:t xml:space="preserve">show a familiarity with contemporary concerns and techniques of Romantic </w:t>
            </w:r>
            <w:r w:rsidRPr="00357883">
              <w:lastRenderedPageBreak/>
              <w:t>scholarship.</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lastRenderedPageBreak/>
              <w:t xml:space="preserve">Method of delivery: Full-time and part-time </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F903C8" w:rsidP="00B62A3A">
            <w:pPr>
              <w:pStyle w:val="Tabel"/>
              <w:rPr>
                <w:szCs w:val="16"/>
              </w:rPr>
            </w:pPr>
            <w:r>
              <w:rPr>
                <w:szCs w:val="16"/>
              </w:rPr>
              <w:t>Assessment methods:</w:t>
            </w:r>
          </w:p>
          <w:p w:rsidR="004B6DF8" w:rsidRPr="00357883" w:rsidRDefault="004B6DF8" w:rsidP="00B62A3A">
            <w:pPr>
              <w:pStyle w:val="Tabel"/>
              <w:rPr>
                <w:rStyle w:val="ListBullet2Char"/>
              </w:rPr>
            </w:pPr>
            <w:r w:rsidRPr="00357883">
              <w:rPr>
                <w:rStyle w:val="ListBullet2Char"/>
                <w:szCs w:val="16"/>
              </w:rPr>
              <w:t>Test</w:t>
            </w:r>
            <w:r w:rsidR="00F903C8">
              <w:rPr>
                <w:rStyle w:val="ListBullet2Char"/>
                <w:szCs w:val="16"/>
              </w:rPr>
              <w:t>s and assignments — weight: 60%</w:t>
            </w:r>
          </w:p>
          <w:p w:rsidR="004B6DF8" w:rsidRPr="00357883" w:rsidRDefault="004B6DF8" w:rsidP="00B62A3A">
            <w:pPr>
              <w:pStyle w:val="Tabel"/>
            </w:pPr>
            <w:r w:rsidRPr="00357883">
              <w:rPr>
                <w:rStyle w:val="ListBullet2Char"/>
                <w:szCs w:val="16"/>
              </w:rPr>
              <w:t>Examination 1X3 hours —  we</w:t>
            </w:r>
            <w:r w:rsidR="00F903C8">
              <w:rPr>
                <w:rStyle w:val="ListBullet2Char"/>
                <w:szCs w:val="16"/>
              </w:rPr>
              <w:t xml:space="preserve">ight: </w:t>
            </w:r>
            <w:r w:rsidRPr="00357883">
              <w:rPr>
                <w:rStyle w:val="ListBullet2Char"/>
                <w:szCs w:val="16"/>
              </w:rPr>
              <w:t>40%</w:t>
            </w:r>
          </w:p>
        </w:tc>
      </w:tr>
    </w:tbl>
    <w:p w:rsidR="004B6DF8" w:rsidRDefault="004B6DF8" w:rsidP="001001DA">
      <w:pPr>
        <w:pStyle w:val="Heading2"/>
      </w:pPr>
      <w:bookmarkStart w:id="1380" w:name="_Toc396903287"/>
      <w:r w:rsidRPr="004B6DF8">
        <w:t>FRENCH</w:t>
      </w:r>
      <w:bookmarkEnd w:id="138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07DCF" w:rsidRPr="006A1DC1"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Module code: FREN671 /FRN756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NQF level: 8</w:t>
            </w:r>
          </w:p>
        </w:tc>
      </w:tr>
      <w:tr w:rsidR="00C07DCF" w:rsidRPr="006A1DC1"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spacing w:after="0"/>
              <w:rPr>
                <w:rFonts w:cs="Arial"/>
                <w:noProof/>
                <w:szCs w:val="16"/>
                <w:lang w:val="en-ZA"/>
              </w:rPr>
            </w:pPr>
            <w:r w:rsidRPr="00C56510">
              <w:rPr>
                <w:rFonts w:cs="Arial"/>
                <w:b/>
                <w:noProof/>
                <w:szCs w:val="16"/>
                <w:lang w:val="en-ZA" w:eastAsia="en-ZA"/>
              </w:rPr>
              <w:t>Title</w:t>
            </w:r>
            <w:r w:rsidRPr="006A1DC1">
              <w:rPr>
                <w:rFonts w:cs="Arial"/>
                <w:b/>
                <w:noProof/>
                <w:szCs w:val="16"/>
                <w:lang w:val="en-ZA" w:eastAsia="en-ZA"/>
              </w:rPr>
              <w:t>:</w:t>
            </w:r>
            <w:r w:rsidRPr="006A1DC1">
              <w:rPr>
                <w:rFonts w:cs="Arial"/>
                <w:noProof/>
                <w:szCs w:val="16"/>
                <w:lang w:val="en-ZA" w:eastAsia="en-ZA"/>
              </w:rPr>
              <w:t xml:space="preserve"> </w:t>
            </w:r>
            <w:r w:rsidRPr="006A1DC1">
              <w:rPr>
                <w:rStyle w:val="Char30"/>
                <w:rFonts w:cs="Arial"/>
                <w:b w:val="0"/>
                <w:szCs w:val="16"/>
                <w:lang w:val="en-ZA"/>
              </w:rPr>
              <w:t>French literature (1): French and Francophone literary works in context</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autoSpaceDE w:val="0"/>
              <w:autoSpaceDN w:val="0"/>
              <w:adjustRightInd w:val="0"/>
              <w:spacing w:after="0"/>
              <w:rPr>
                <w:rFonts w:cs="Arial"/>
                <w:noProof/>
                <w:szCs w:val="16"/>
                <w:lang w:val="en-ZA"/>
              </w:rPr>
            </w:pPr>
            <w:r w:rsidRPr="00C56510">
              <w:rPr>
                <w:rFonts w:cs="Arial"/>
                <w:b/>
                <w:noProof/>
                <w:szCs w:val="16"/>
                <w:lang w:val="en-ZA"/>
              </w:rPr>
              <w:t>Module</w:t>
            </w:r>
            <w:r w:rsidRPr="006A1DC1">
              <w:rPr>
                <w:rFonts w:cs="Arial"/>
                <w:noProof/>
                <w:szCs w:val="16"/>
                <w:lang w:val="en-ZA"/>
              </w:rPr>
              <w:t xml:space="preserve"> </w:t>
            </w:r>
            <w:r w:rsidRPr="00C56510">
              <w:rPr>
                <w:rFonts w:cs="Arial"/>
                <w:b/>
                <w:noProof/>
                <w:szCs w:val="16"/>
                <w:lang w:val="en-ZA"/>
              </w:rPr>
              <w:t>outcomes</w:t>
            </w:r>
            <w:r w:rsidRPr="006A1DC1">
              <w:rPr>
                <w:rFonts w:cs="Arial"/>
                <w:noProof/>
                <w:szCs w:val="16"/>
                <w:lang w:val="en-ZA"/>
              </w:rPr>
              <w:t>: Upon successful completion of this module the student will be able to demonstrate the following:</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integrated knowledge of and engagement in the field of French and Francophone literature in context and critical understanding and application of theoretical frameworks relevant to this field of study.</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interpret</w:t>
            </w:r>
            <w:r w:rsidRPr="006A1DC1">
              <w:rPr>
                <w:rStyle w:val="Char30"/>
                <w:rFonts w:cs="Arial"/>
                <w:b w:val="0"/>
                <w:szCs w:val="16"/>
                <w:lang w:val="en-ZA"/>
              </w:rPr>
              <w:t xml:space="preserve"> French and Francophone </w:t>
            </w:r>
            <w:r w:rsidRPr="006A1DC1">
              <w:rPr>
                <w:rFonts w:cs="Arial"/>
                <w:szCs w:val="16"/>
                <w:lang w:val="en-ZA"/>
              </w:rPr>
              <w:t xml:space="preserve">literary texts drawing on an in-depth knowledge of the applicable scientific methods and terminology, the genre, literary school and trend they represent. </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identify theoretical frameworks relevant to this field of study.</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critically interrogate existing research within the field of</w:t>
            </w:r>
            <w:r w:rsidRPr="006A1DC1">
              <w:rPr>
                <w:rStyle w:val="Char30"/>
                <w:rFonts w:cs="Arial"/>
                <w:b w:val="0"/>
                <w:szCs w:val="16"/>
                <w:lang w:val="en-ZA"/>
              </w:rPr>
              <w:t xml:space="preserve"> French and Francophone literature</w:t>
            </w:r>
            <w:r w:rsidRPr="006A1DC1">
              <w:rPr>
                <w:rFonts w:cs="Arial"/>
                <w:szCs w:val="16"/>
                <w:lang w:val="en-ZA"/>
              </w:rPr>
              <w:t>, and review that knowledge and the manner in which it was produced.</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understanding of the complex nature of knowledge of applying the above knowledge to other similar texts.</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illustrate the above competencies by formulating well-founded and coherent arguments to fellow students in essays and oral seminars with understanding of and respect for intellectual property conventions, copyright and rules on plagiarism.</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noProof/>
                <w:szCs w:val="16"/>
                <w:lang w:val="en-ZA"/>
              </w:rPr>
            </w:pPr>
            <w:r w:rsidRPr="006A1DC1">
              <w:rPr>
                <w:rFonts w:cs="Arial"/>
                <w:b/>
                <w:noProof/>
                <w:szCs w:val="16"/>
                <w:lang w:val="en-ZA"/>
              </w:rPr>
              <w:t>Method of delivery</w:t>
            </w:r>
            <w:r w:rsidRPr="006A1DC1">
              <w:rPr>
                <w:rFonts w:cs="Arial"/>
                <w:noProof/>
                <w:szCs w:val="16"/>
                <w:lang w:val="en-ZA"/>
              </w:rPr>
              <w:t xml:space="preserve">:  Full-time and part-time </w:t>
            </w:r>
          </w:p>
          <w:p w:rsidR="00C07DCF" w:rsidRPr="006A1DC1" w:rsidRDefault="00C07DCF" w:rsidP="00EB1130">
            <w:pPr>
              <w:spacing w:after="0"/>
              <w:rPr>
                <w:rFonts w:cs="Arial"/>
                <w:noProof/>
                <w:szCs w:val="16"/>
                <w:lang w:val="en-ZA"/>
              </w:rPr>
            </w:pPr>
            <w:r w:rsidRPr="006A1DC1">
              <w:rPr>
                <w:rFonts w:cs="Arial"/>
                <w:noProof/>
                <w:szCs w:val="16"/>
                <w:lang w:val="en-ZA"/>
              </w:rPr>
              <w:t xml:space="preserve">Year module, presented trough internet, video conferences, contact sessions on either the Potchefstroom or Pretoria campus. The exact dates of contact sessions will be decided upon during the first meeting after registration.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b/>
                <w:noProof/>
                <w:szCs w:val="16"/>
                <w:lang w:val="en-ZA"/>
              </w:rPr>
            </w:pPr>
            <w:r w:rsidRPr="006A1DC1">
              <w:rPr>
                <w:rFonts w:cs="Arial"/>
                <w:b/>
                <w:noProof/>
                <w:szCs w:val="16"/>
                <w:lang w:val="en-ZA"/>
              </w:rPr>
              <w:t>Assessment methods:</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At least two written individual and/or small group assigments and/or two oral presentations - weight: 50%</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 xml:space="preserve">Written assignment and/or oral exam - weight: 50% </w:t>
            </w:r>
          </w:p>
        </w:tc>
      </w:tr>
    </w:tbl>
    <w:p w:rsidR="00C07DCF" w:rsidRPr="006A1DC1" w:rsidRDefault="00C07DCF" w:rsidP="00C07DCF">
      <w:pPr>
        <w:keepNext/>
        <w:spacing w:after="0"/>
        <w:ind w:left="1077"/>
        <w:outlineLvl w:val="1"/>
        <w:rPr>
          <w:rFonts w:eastAsia="Times New Roman" w:cs="Arial"/>
          <w:b/>
          <w:bCs/>
          <w:szCs w:val="16"/>
          <w:lang w:val="en-ZA" w:eastAsia="en-GB"/>
        </w:rPr>
      </w:pPr>
      <w:r w:rsidRPr="006A1DC1">
        <w:rPr>
          <w:rFonts w:eastAsia="Times New Roman" w:cs="Arial"/>
          <w:b/>
          <w:bCs/>
          <w:szCs w:val="16"/>
          <w:lang w:val="en-ZA" w:eastAsia="en-GB"/>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07DCF" w:rsidRPr="006A1DC1"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Module code: FREN672 /FRN764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NQF level: 8</w:t>
            </w:r>
          </w:p>
        </w:tc>
      </w:tr>
      <w:tr w:rsidR="00C07DCF" w:rsidRPr="006A1DC1"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spacing w:after="0"/>
              <w:rPr>
                <w:rFonts w:cs="Arial"/>
                <w:noProof/>
                <w:szCs w:val="16"/>
                <w:lang w:val="en-ZA"/>
              </w:rPr>
            </w:pPr>
            <w:r w:rsidRPr="00C56510">
              <w:rPr>
                <w:rFonts w:cs="Arial"/>
                <w:b/>
                <w:noProof/>
                <w:szCs w:val="16"/>
                <w:lang w:val="en-ZA" w:eastAsia="en-ZA"/>
              </w:rPr>
              <w:t>Title</w:t>
            </w:r>
            <w:r w:rsidRPr="006A1DC1">
              <w:rPr>
                <w:rFonts w:cs="Arial"/>
                <w:b/>
                <w:noProof/>
                <w:szCs w:val="16"/>
                <w:lang w:val="en-ZA" w:eastAsia="en-ZA"/>
              </w:rPr>
              <w:t>:</w:t>
            </w:r>
            <w:r w:rsidRPr="006A1DC1">
              <w:rPr>
                <w:rFonts w:cs="Arial"/>
                <w:noProof/>
                <w:szCs w:val="16"/>
                <w:lang w:val="en-ZA" w:eastAsia="en-ZA"/>
              </w:rPr>
              <w:t xml:space="preserve"> </w:t>
            </w:r>
            <w:r w:rsidRPr="006A1DC1">
              <w:rPr>
                <w:rStyle w:val="Char30"/>
                <w:rFonts w:cs="Arial"/>
                <w:b w:val="0"/>
                <w:szCs w:val="16"/>
                <w:lang w:val="en-ZA"/>
              </w:rPr>
              <w:t>Methodology and didactics of teaching French as a foreign language</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noProof/>
                <w:szCs w:val="16"/>
                <w:lang w:val="en-ZA"/>
              </w:rPr>
            </w:pPr>
            <w:r w:rsidRPr="00C56510">
              <w:rPr>
                <w:rFonts w:cs="Arial"/>
                <w:b/>
                <w:noProof/>
                <w:szCs w:val="16"/>
                <w:lang w:val="en-ZA"/>
              </w:rPr>
              <w:t>Module</w:t>
            </w:r>
            <w:r w:rsidRPr="006A1DC1">
              <w:rPr>
                <w:rFonts w:cs="Arial"/>
                <w:noProof/>
                <w:szCs w:val="16"/>
                <w:lang w:val="en-ZA"/>
              </w:rPr>
              <w:t xml:space="preserve"> </w:t>
            </w:r>
            <w:r w:rsidRPr="00C56510">
              <w:rPr>
                <w:rFonts w:cs="Arial"/>
                <w:b/>
                <w:noProof/>
                <w:szCs w:val="16"/>
                <w:lang w:val="en-ZA"/>
              </w:rPr>
              <w:t>outcomes</w:t>
            </w:r>
            <w:r w:rsidRPr="006A1DC1">
              <w:rPr>
                <w:rFonts w:cs="Arial"/>
                <w:noProof/>
                <w:szCs w:val="16"/>
                <w:lang w:val="en-ZA"/>
              </w:rPr>
              <w:t>: Upon successful completion of this module the student will be able to demonstrate the following:</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 xml:space="preserve">integrated knowledge of and engagement in </w:t>
            </w:r>
            <w:r w:rsidRPr="006A1DC1">
              <w:rPr>
                <w:rStyle w:val="Char30"/>
                <w:rFonts w:cs="Arial"/>
                <w:b w:val="0"/>
                <w:szCs w:val="16"/>
                <w:lang w:val="en-ZA"/>
              </w:rPr>
              <w:t>the methodology and didactics of teaching French as a foreign language</w:t>
            </w:r>
            <w:r w:rsidRPr="006A1DC1">
              <w:rPr>
                <w:rFonts w:cs="Arial"/>
                <w:szCs w:val="16"/>
                <w:lang w:val="en-ZA"/>
              </w:rPr>
              <w:t xml:space="preserve"> and critical understanding and application of different approaches relevant to this field.</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an ability to critically interrogate multiple sources of knowledge on different approaches to the teaching of French as a foreign language and critically evaluate and review that knowledge and the manner in which the knowledge was produced.</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the ability to select, evaluate and apply a range of different but appropriate methodologies used in a French foreign language.</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 xml:space="preserve">design a series of lesson plans in an innovative way drawing upon an in-depth knowledge of didactical methodologies and techniques relevant to this field. </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present a lesson to and successfully manage a heterogenous class.</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 xml:space="preserve">the ability to reflect upon different assessment methods and to apply these correctly </w:t>
            </w:r>
            <w:r w:rsidRPr="006A1DC1">
              <w:rPr>
                <w:rFonts w:cs="Arial"/>
                <w:szCs w:val="16"/>
                <w:lang w:val="en-ZA"/>
              </w:rPr>
              <w:lastRenderedPageBreak/>
              <w:t>to assess the progress of learners.</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 xml:space="preserve">critically evaluate his/her own teaching techniques and to make the necessary changes. </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 xml:space="preserve">effectively use technology in the classroom.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noProof/>
                <w:szCs w:val="16"/>
                <w:lang w:val="en-ZA"/>
              </w:rPr>
            </w:pPr>
            <w:r w:rsidRPr="00C56510">
              <w:rPr>
                <w:rFonts w:cs="Arial"/>
                <w:b/>
                <w:noProof/>
                <w:szCs w:val="16"/>
                <w:lang w:val="en-ZA"/>
              </w:rPr>
              <w:lastRenderedPageBreak/>
              <w:t>Method</w:t>
            </w:r>
            <w:r w:rsidRPr="006A1DC1">
              <w:rPr>
                <w:rFonts w:cs="Arial"/>
                <w:noProof/>
                <w:szCs w:val="16"/>
                <w:lang w:val="en-ZA"/>
              </w:rPr>
              <w:t xml:space="preserve"> </w:t>
            </w:r>
            <w:r w:rsidRPr="00C56510">
              <w:rPr>
                <w:rFonts w:cs="Arial"/>
                <w:b/>
                <w:noProof/>
                <w:szCs w:val="16"/>
                <w:lang w:val="en-ZA"/>
              </w:rPr>
              <w:t>of</w:t>
            </w:r>
            <w:r w:rsidRPr="006A1DC1">
              <w:rPr>
                <w:rFonts w:cs="Arial"/>
                <w:noProof/>
                <w:szCs w:val="16"/>
                <w:lang w:val="en-ZA"/>
              </w:rPr>
              <w:t xml:space="preserve"> </w:t>
            </w:r>
            <w:r w:rsidRPr="00C56510">
              <w:rPr>
                <w:rFonts w:cs="Arial"/>
                <w:b/>
                <w:noProof/>
                <w:szCs w:val="16"/>
                <w:lang w:val="en-ZA"/>
              </w:rPr>
              <w:t>delivery</w:t>
            </w:r>
            <w:r w:rsidRPr="006A1DC1">
              <w:rPr>
                <w:rFonts w:cs="Arial"/>
                <w:noProof/>
                <w:szCs w:val="16"/>
                <w:lang w:val="en-ZA"/>
              </w:rPr>
              <w:t xml:space="preserve">:  Full-time and part-time </w:t>
            </w:r>
          </w:p>
          <w:p w:rsidR="00C07DCF" w:rsidRPr="006A1DC1" w:rsidRDefault="00C07DCF" w:rsidP="00EB1130">
            <w:pPr>
              <w:spacing w:after="0"/>
              <w:rPr>
                <w:rFonts w:cs="Arial"/>
                <w:noProof/>
                <w:szCs w:val="16"/>
                <w:lang w:val="en-ZA"/>
              </w:rPr>
            </w:pPr>
            <w:r w:rsidRPr="006A1DC1">
              <w:rPr>
                <w:rFonts w:cs="Arial"/>
                <w:noProof/>
                <w:szCs w:val="16"/>
                <w:lang w:val="en-ZA"/>
              </w:rPr>
              <w:t xml:space="preserve">Year module, presented trough internet, video conferences, contact sessions on either the Potchefstroom or Pretoria campus. The exact dates of contact sessions will be decided upon during the first meeting after registration.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b/>
                <w:noProof/>
                <w:szCs w:val="16"/>
                <w:lang w:val="en-ZA"/>
              </w:rPr>
            </w:pPr>
            <w:r w:rsidRPr="006A1DC1">
              <w:rPr>
                <w:rFonts w:cs="Arial"/>
                <w:b/>
                <w:noProof/>
                <w:szCs w:val="16"/>
                <w:lang w:val="en-ZA"/>
              </w:rPr>
              <w:t>Assessment methods:</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At least two written assigments and/or two oral exams , class observation - weight: 50%</w:t>
            </w:r>
          </w:p>
          <w:p w:rsidR="00C07DCF" w:rsidRPr="006A1DC1" w:rsidRDefault="00C07DCF" w:rsidP="00EB1130">
            <w:pPr>
              <w:autoSpaceDE w:val="0"/>
              <w:autoSpaceDN w:val="0"/>
              <w:adjustRightInd w:val="0"/>
              <w:spacing w:after="0"/>
              <w:rPr>
                <w:rFonts w:cs="Arial"/>
                <w:szCs w:val="16"/>
                <w:lang w:val="en-ZA"/>
              </w:rPr>
            </w:pPr>
            <w:r w:rsidRPr="006A1DC1">
              <w:rPr>
                <w:rFonts w:cs="Arial"/>
                <w:noProof/>
                <w:szCs w:val="16"/>
                <w:lang w:val="en-ZA"/>
              </w:rPr>
              <w:t xml:space="preserve">Written assignment and/or oral exam - weight: 50% </w:t>
            </w:r>
          </w:p>
        </w:tc>
      </w:tr>
    </w:tbl>
    <w:p w:rsidR="00C07DCF" w:rsidRPr="006A1DC1" w:rsidRDefault="00C07DCF" w:rsidP="00C07DCF">
      <w:pPr>
        <w:spacing w:after="0"/>
        <w:rPr>
          <w:rFonts w:cs="Arial"/>
          <w:noProof/>
          <w:szCs w:val="16"/>
          <w:lang w:val="en-ZA"/>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07DCF" w:rsidRPr="006A1DC1"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Module code: FREN673 /FRN762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NQF level: 8</w:t>
            </w:r>
          </w:p>
        </w:tc>
      </w:tr>
      <w:tr w:rsidR="00C07DCF" w:rsidRPr="006A1DC1"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spacing w:after="0"/>
              <w:rPr>
                <w:rFonts w:cs="Arial"/>
                <w:noProof/>
                <w:szCs w:val="16"/>
                <w:lang w:val="en-ZA"/>
              </w:rPr>
            </w:pPr>
            <w:r w:rsidRPr="00C56510">
              <w:rPr>
                <w:rFonts w:cs="Arial"/>
                <w:b/>
                <w:noProof/>
                <w:szCs w:val="16"/>
                <w:lang w:val="en-ZA" w:eastAsia="en-ZA"/>
              </w:rPr>
              <w:t>Title</w:t>
            </w:r>
            <w:r w:rsidRPr="006A1DC1">
              <w:rPr>
                <w:rFonts w:cs="Arial"/>
                <w:b/>
                <w:noProof/>
                <w:szCs w:val="16"/>
                <w:lang w:val="en-ZA" w:eastAsia="en-ZA"/>
              </w:rPr>
              <w:t>:</w:t>
            </w:r>
            <w:r w:rsidRPr="006A1DC1">
              <w:rPr>
                <w:rFonts w:cs="Arial"/>
                <w:noProof/>
                <w:szCs w:val="16"/>
                <w:lang w:val="en-ZA" w:eastAsia="en-ZA"/>
              </w:rPr>
              <w:t xml:space="preserve"> </w:t>
            </w:r>
            <w:r w:rsidRPr="006A1DC1">
              <w:rPr>
                <w:rStyle w:val="Char30"/>
                <w:rFonts w:cs="Arial"/>
                <w:b w:val="0"/>
                <w:szCs w:val="16"/>
                <w:lang w:val="en-ZA"/>
              </w:rPr>
              <w:t>Principles and practice of professional translation</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noProof/>
                <w:szCs w:val="16"/>
                <w:lang w:val="en-ZA"/>
              </w:rPr>
            </w:pPr>
            <w:r w:rsidRPr="00C56510">
              <w:rPr>
                <w:rFonts w:cs="Arial"/>
                <w:b/>
                <w:noProof/>
                <w:szCs w:val="16"/>
                <w:lang w:val="en-ZA"/>
              </w:rPr>
              <w:t>Module</w:t>
            </w:r>
            <w:r w:rsidRPr="006A1DC1">
              <w:rPr>
                <w:rFonts w:cs="Arial"/>
                <w:noProof/>
                <w:szCs w:val="16"/>
                <w:lang w:val="en-ZA"/>
              </w:rPr>
              <w:t xml:space="preserve"> </w:t>
            </w:r>
            <w:r w:rsidRPr="00C56510">
              <w:rPr>
                <w:rFonts w:cs="Arial"/>
                <w:b/>
                <w:noProof/>
                <w:szCs w:val="16"/>
                <w:lang w:val="en-ZA"/>
              </w:rPr>
              <w:t>outcomes</w:t>
            </w:r>
            <w:r w:rsidRPr="006A1DC1">
              <w:rPr>
                <w:rFonts w:cs="Arial"/>
                <w:noProof/>
                <w:szCs w:val="16"/>
                <w:lang w:val="en-ZA"/>
              </w:rPr>
              <w:t>: Upon successful completion of this module the student will be able to demonstrate the following:</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integrated knowledge of and engagement in the field of professional translation and critical understanding and application of theories and techniques relevant to this field.</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describe and critically interrogate and evaluate different theories of translation and the manner in which these theories came into being.</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select appropriate theoretical approaches and to apply these to translations.</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 xml:space="preserve">the level of mastery of general and specialised French applicable required for this profession. </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 xml:space="preserve">produce translations from and to French which are true to the meaning of the source text.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noProof/>
                <w:szCs w:val="16"/>
                <w:lang w:val="en-ZA"/>
              </w:rPr>
            </w:pPr>
            <w:r w:rsidRPr="00C56510">
              <w:rPr>
                <w:rFonts w:cs="Arial"/>
                <w:b/>
                <w:noProof/>
                <w:szCs w:val="16"/>
                <w:lang w:val="en-ZA"/>
              </w:rPr>
              <w:t>Method</w:t>
            </w:r>
            <w:r w:rsidRPr="006A1DC1">
              <w:rPr>
                <w:rFonts w:cs="Arial"/>
                <w:noProof/>
                <w:szCs w:val="16"/>
                <w:lang w:val="en-ZA"/>
              </w:rPr>
              <w:t xml:space="preserve"> </w:t>
            </w:r>
            <w:r w:rsidRPr="00C56510">
              <w:rPr>
                <w:rFonts w:cs="Arial"/>
                <w:b/>
                <w:noProof/>
                <w:szCs w:val="16"/>
                <w:lang w:val="en-ZA"/>
              </w:rPr>
              <w:t>of</w:t>
            </w:r>
            <w:r w:rsidRPr="006A1DC1">
              <w:rPr>
                <w:rFonts w:cs="Arial"/>
                <w:noProof/>
                <w:szCs w:val="16"/>
                <w:lang w:val="en-ZA"/>
              </w:rPr>
              <w:t xml:space="preserve"> </w:t>
            </w:r>
            <w:r w:rsidRPr="00C56510">
              <w:rPr>
                <w:rFonts w:cs="Arial"/>
                <w:b/>
                <w:noProof/>
                <w:szCs w:val="16"/>
                <w:lang w:val="en-ZA"/>
              </w:rPr>
              <w:t>delivery</w:t>
            </w:r>
            <w:r w:rsidRPr="006A1DC1">
              <w:rPr>
                <w:rFonts w:cs="Arial"/>
                <w:noProof/>
                <w:szCs w:val="16"/>
                <w:lang w:val="en-ZA"/>
              </w:rPr>
              <w:t xml:space="preserve">:  Full-time and part-time </w:t>
            </w:r>
          </w:p>
          <w:p w:rsidR="00C07DCF" w:rsidRPr="006A1DC1" w:rsidRDefault="00C07DCF" w:rsidP="00EB1130">
            <w:pPr>
              <w:spacing w:after="0"/>
              <w:rPr>
                <w:rFonts w:cs="Arial"/>
                <w:noProof/>
                <w:szCs w:val="16"/>
                <w:lang w:val="en-ZA"/>
              </w:rPr>
            </w:pPr>
            <w:r w:rsidRPr="006A1DC1">
              <w:rPr>
                <w:rFonts w:cs="Arial"/>
                <w:noProof/>
                <w:szCs w:val="16"/>
                <w:lang w:val="en-ZA"/>
              </w:rPr>
              <w:t xml:space="preserve">Year module, presented trough internet, video conferences, contact sessions on either the Potchefstroom or Pretoria campus. The exact dates of contact sessions will be decided upon during the first meeting after registration.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b/>
                <w:noProof/>
                <w:szCs w:val="16"/>
                <w:lang w:val="en-ZA"/>
              </w:rPr>
            </w:pPr>
            <w:r w:rsidRPr="006A1DC1">
              <w:rPr>
                <w:rFonts w:cs="Arial"/>
                <w:b/>
                <w:noProof/>
                <w:szCs w:val="16"/>
                <w:lang w:val="en-ZA"/>
              </w:rPr>
              <w:t>Assessment methods:</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At least two written individual and/or small group assigments and/or two oral exams - weight: 50%</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 xml:space="preserve">Written assignment - weight: 50% </w:t>
            </w:r>
          </w:p>
        </w:tc>
      </w:tr>
    </w:tbl>
    <w:p w:rsidR="00C07DCF" w:rsidRPr="006A1DC1" w:rsidRDefault="00C07DCF" w:rsidP="00C07DCF">
      <w:pPr>
        <w:keepNext/>
        <w:spacing w:after="0"/>
        <w:ind w:left="1077"/>
        <w:outlineLvl w:val="1"/>
        <w:rPr>
          <w:rFonts w:eastAsia="Times New Roman" w:cs="Arial"/>
          <w:b/>
          <w:bCs/>
          <w:szCs w:val="16"/>
          <w:lang w:val="en-ZA" w:eastAsia="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07DCF" w:rsidRPr="006A1DC1"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Module code: FREN674 /FRN763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NQF level: 8</w:t>
            </w:r>
          </w:p>
        </w:tc>
      </w:tr>
      <w:tr w:rsidR="00C07DCF" w:rsidRPr="006A1DC1"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spacing w:after="0"/>
              <w:rPr>
                <w:rFonts w:cs="Arial"/>
                <w:noProof/>
                <w:szCs w:val="16"/>
                <w:lang w:val="en-ZA"/>
              </w:rPr>
            </w:pPr>
            <w:r w:rsidRPr="00C56510">
              <w:rPr>
                <w:rFonts w:cs="Arial"/>
                <w:b/>
                <w:noProof/>
                <w:szCs w:val="16"/>
                <w:lang w:val="en-ZA" w:eastAsia="en-ZA"/>
              </w:rPr>
              <w:t>Title</w:t>
            </w:r>
            <w:r w:rsidRPr="006A1DC1">
              <w:rPr>
                <w:rFonts w:cs="Arial"/>
                <w:b/>
                <w:noProof/>
                <w:szCs w:val="16"/>
                <w:lang w:val="en-ZA" w:eastAsia="en-ZA"/>
              </w:rPr>
              <w:t>:</w:t>
            </w:r>
            <w:r w:rsidRPr="006A1DC1">
              <w:rPr>
                <w:rFonts w:cs="Arial"/>
                <w:noProof/>
                <w:szCs w:val="16"/>
                <w:lang w:val="en-ZA" w:eastAsia="en-ZA"/>
              </w:rPr>
              <w:t xml:space="preserve"> </w:t>
            </w:r>
            <w:r w:rsidRPr="006A1DC1">
              <w:rPr>
                <w:rStyle w:val="Char30"/>
                <w:rFonts w:cs="Arial"/>
                <w:b w:val="0"/>
                <w:szCs w:val="16"/>
                <w:lang w:val="en-ZA"/>
              </w:rPr>
              <w:t>French literature (2): Study of a given era or genre of French Literature</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Module outcomes: Upon successful completion of this module the student will be able to demonstrate the following:</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integrated knowledge of and engagement in the field of a given era or genre in French literature and critical understanding and application of theoretical frameworks relevant to this field of study.</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 xml:space="preserve">an ability to interpret </w:t>
            </w:r>
            <w:r w:rsidRPr="006A1DC1">
              <w:rPr>
                <w:rStyle w:val="Char30"/>
                <w:rFonts w:cs="Arial"/>
                <w:b w:val="0"/>
                <w:szCs w:val="16"/>
                <w:lang w:val="en-ZA"/>
              </w:rPr>
              <w:t xml:space="preserve">French literary texts </w:t>
            </w:r>
            <w:r w:rsidRPr="006A1DC1">
              <w:rPr>
                <w:rFonts w:cs="Arial"/>
                <w:szCs w:val="16"/>
                <w:lang w:val="en-ZA"/>
              </w:rPr>
              <w:t>drawing on an in-depth knowledge of the applicable scientific methods and terminology.</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 xml:space="preserve">an ability to interpret </w:t>
            </w:r>
            <w:r w:rsidRPr="006A1DC1">
              <w:rPr>
                <w:rStyle w:val="Char30"/>
                <w:rFonts w:cs="Arial"/>
                <w:b w:val="0"/>
                <w:szCs w:val="16"/>
                <w:lang w:val="en-ZA"/>
              </w:rPr>
              <w:t xml:space="preserve">French literary texts </w:t>
            </w:r>
            <w:r w:rsidRPr="006A1DC1">
              <w:rPr>
                <w:rFonts w:cs="Arial"/>
                <w:szCs w:val="16"/>
                <w:lang w:val="en-ZA"/>
              </w:rPr>
              <w:t xml:space="preserve">drawing on an in-depth knowledge of representative authors, genres, themes and trends of a given period in French literature. </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identify theoretical frameworks relevant to this field of study.</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critically interrogate existing research within this field, and review that knowledge and the manner in which it was produced.</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lastRenderedPageBreak/>
              <w:t>understanding of the complex nature of knowledge of applying the above knowledge to other similar texts.</w:t>
            </w:r>
          </w:p>
          <w:p w:rsidR="00C07DCF" w:rsidRPr="006A1DC1" w:rsidRDefault="00C07DCF" w:rsidP="00986984">
            <w:pPr>
              <w:widowControl w:val="0"/>
              <w:numPr>
                <w:ilvl w:val="0"/>
                <w:numId w:val="25"/>
              </w:numPr>
              <w:spacing w:after="0"/>
              <w:contextualSpacing/>
              <w:rPr>
                <w:rFonts w:cs="Arial"/>
                <w:szCs w:val="16"/>
                <w:lang w:val="en-ZA"/>
              </w:rPr>
            </w:pPr>
            <w:r w:rsidRPr="006A1DC1">
              <w:rPr>
                <w:rFonts w:cs="Arial"/>
                <w:szCs w:val="16"/>
                <w:lang w:val="en-ZA"/>
              </w:rPr>
              <w:t xml:space="preserve">illustrate the above competencies by formulating well-founded and coherent arguments to fellow students in essays and oral seminars with understanding of and respect for intellectual property conventions, copyright and rules on plagiarism.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noProof/>
                <w:szCs w:val="16"/>
                <w:lang w:val="en-ZA"/>
              </w:rPr>
            </w:pPr>
            <w:r w:rsidRPr="00C56510">
              <w:rPr>
                <w:rFonts w:cs="Arial"/>
                <w:b/>
                <w:noProof/>
                <w:szCs w:val="16"/>
                <w:lang w:val="en-ZA"/>
              </w:rPr>
              <w:lastRenderedPageBreak/>
              <w:t>Method</w:t>
            </w:r>
            <w:r w:rsidRPr="006A1DC1">
              <w:rPr>
                <w:rFonts w:cs="Arial"/>
                <w:noProof/>
                <w:szCs w:val="16"/>
                <w:lang w:val="en-ZA"/>
              </w:rPr>
              <w:t xml:space="preserve"> </w:t>
            </w:r>
            <w:r w:rsidRPr="00C56510">
              <w:rPr>
                <w:rFonts w:cs="Arial"/>
                <w:b/>
                <w:noProof/>
                <w:szCs w:val="16"/>
                <w:lang w:val="en-ZA"/>
              </w:rPr>
              <w:t>of</w:t>
            </w:r>
            <w:r w:rsidRPr="006A1DC1">
              <w:rPr>
                <w:rFonts w:cs="Arial"/>
                <w:noProof/>
                <w:szCs w:val="16"/>
                <w:lang w:val="en-ZA"/>
              </w:rPr>
              <w:t xml:space="preserve"> </w:t>
            </w:r>
            <w:r w:rsidRPr="00C56510">
              <w:rPr>
                <w:rFonts w:cs="Arial"/>
                <w:b/>
                <w:noProof/>
                <w:szCs w:val="16"/>
                <w:lang w:val="en-ZA"/>
              </w:rPr>
              <w:t>delivery</w:t>
            </w:r>
            <w:r w:rsidRPr="006A1DC1">
              <w:rPr>
                <w:rFonts w:cs="Arial"/>
                <w:noProof/>
                <w:szCs w:val="16"/>
                <w:lang w:val="en-ZA"/>
              </w:rPr>
              <w:t xml:space="preserve">:  Full-time and part-time </w:t>
            </w:r>
          </w:p>
          <w:p w:rsidR="00C07DCF" w:rsidRPr="006A1DC1" w:rsidRDefault="00C07DCF" w:rsidP="00EB1130">
            <w:pPr>
              <w:spacing w:after="0"/>
              <w:rPr>
                <w:rFonts w:cs="Arial"/>
                <w:noProof/>
                <w:szCs w:val="16"/>
                <w:lang w:val="en-ZA"/>
              </w:rPr>
            </w:pPr>
            <w:r w:rsidRPr="006A1DC1">
              <w:rPr>
                <w:rFonts w:cs="Arial"/>
                <w:noProof/>
                <w:szCs w:val="16"/>
                <w:lang w:val="en-ZA"/>
              </w:rPr>
              <w:t xml:space="preserve">Year module, presented trough internet, video conferences, contact sessions on either the Potchefstroom or Pretoria campus. The exact dates of contact sessions will be decided upon during the first meeting after registration.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b/>
                <w:noProof/>
                <w:szCs w:val="16"/>
                <w:lang w:val="en-ZA"/>
              </w:rPr>
            </w:pPr>
            <w:r w:rsidRPr="006A1DC1">
              <w:rPr>
                <w:rFonts w:cs="Arial"/>
                <w:b/>
                <w:noProof/>
                <w:szCs w:val="16"/>
                <w:lang w:val="en-ZA"/>
              </w:rPr>
              <w:t>Assessment methods:</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At least two written assigments and/or two oral presentations - weight: 50%</w:t>
            </w:r>
          </w:p>
          <w:p w:rsidR="00C07DCF" w:rsidRPr="006A1DC1" w:rsidRDefault="00C07DCF" w:rsidP="00EB1130">
            <w:pPr>
              <w:autoSpaceDE w:val="0"/>
              <w:autoSpaceDN w:val="0"/>
              <w:adjustRightInd w:val="0"/>
              <w:spacing w:after="0"/>
              <w:rPr>
                <w:rFonts w:cs="Arial"/>
                <w:szCs w:val="16"/>
                <w:lang w:val="en-ZA"/>
              </w:rPr>
            </w:pPr>
            <w:r w:rsidRPr="006A1DC1">
              <w:rPr>
                <w:rFonts w:cs="Arial"/>
                <w:noProof/>
                <w:szCs w:val="16"/>
                <w:lang w:val="en-ZA"/>
              </w:rPr>
              <w:t>Written assignment and/or oral exam - weight: 50%</w:t>
            </w:r>
          </w:p>
        </w:tc>
      </w:tr>
    </w:tbl>
    <w:p w:rsidR="00C07DCF" w:rsidRPr="006A1DC1" w:rsidRDefault="00C07DCF" w:rsidP="00C07DCF">
      <w:pPr>
        <w:spacing w:after="0"/>
        <w:ind w:left="1077"/>
        <w:rPr>
          <w:rFonts w:cs="Arial"/>
          <w:szCs w:val="16"/>
          <w:lang w:val="en-ZA" w:eastAsia="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07DCF" w:rsidRPr="006A1DC1"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Module code: FREN675 /FRN752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NQF level: 8</w:t>
            </w:r>
          </w:p>
        </w:tc>
      </w:tr>
      <w:tr w:rsidR="00C07DCF" w:rsidRPr="006A1DC1"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spacing w:after="0"/>
              <w:rPr>
                <w:rFonts w:cs="Arial"/>
                <w:noProof/>
                <w:szCs w:val="16"/>
                <w:lang w:val="en-ZA"/>
              </w:rPr>
            </w:pPr>
            <w:r w:rsidRPr="00C56510">
              <w:rPr>
                <w:rFonts w:cs="Arial"/>
                <w:b/>
                <w:noProof/>
                <w:szCs w:val="16"/>
                <w:lang w:val="en-ZA" w:eastAsia="en-ZA"/>
              </w:rPr>
              <w:t>Title</w:t>
            </w:r>
            <w:r w:rsidRPr="006A1DC1">
              <w:rPr>
                <w:rFonts w:cs="Arial"/>
                <w:b/>
                <w:noProof/>
                <w:szCs w:val="16"/>
                <w:lang w:val="en-ZA" w:eastAsia="en-ZA"/>
              </w:rPr>
              <w:t>:</w:t>
            </w:r>
            <w:r w:rsidRPr="006A1DC1">
              <w:rPr>
                <w:rFonts w:cs="Arial"/>
                <w:noProof/>
                <w:szCs w:val="16"/>
                <w:lang w:val="en-ZA" w:eastAsia="en-ZA"/>
              </w:rPr>
              <w:t xml:space="preserve"> </w:t>
            </w:r>
            <w:r w:rsidRPr="006A1DC1">
              <w:rPr>
                <w:rStyle w:val="Char30"/>
                <w:rFonts w:cs="Arial"/>
                <w:b w:val="0"/>
                <w:szCs w:val="16"/>
                <w:lang w:val="en-ZA"/>
              </w:rPr>
              <w:t>Semantics and interpreting</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noProof/>
                <w:szCs w:val="16"/>
                <w:lang w:val="en-ZA"/>
              </w:rPr>
            </w:pPr>
            <w:r w:rsidRPr="00C56510">
              <w:rPr>
                <w:rFonts w:cs="Arial"/>
                <w:b/>
                <w:noProof/>
                <w:szCs w:val="16"/>
                <w:lang w:val="en-ZA"/>
              </w:rPr>
              <w:t>Module</w:t>
            </w:r>
            <w:r w:rsidRPr="006A1DC1">
              <w:rPr>
                <w:rFonts w:cs="Arial"/>
                <w:noProof/>
                <w:szCs w:val="16"/>
                <w:lang w:val="en-ZA"/>
              </w:rPr>
              <w:t xml:space="preserve"> </w:t>
            </w:r>
            <w:r w:rsidRPr="00C56510">
              <w:rPr>
                <w:rFonts w:cs="Arial"/>
                <w:b/>
                <w:noProof/>
                <w:szCs w:val="16"/>
                <w:lang w:val="en-ZA"/>
              </w:rPr>
              <w:t>outcomes</w:t>
            </w:r>
            <w:r w:rsidRPr="006A1DC1">
              <w:rPr>
                <w:rFonts w:cs="Arial"/>
                <w:noProof/>
                <w:szCs w:val="16"/>
                <w:lang w:val="en-ZA"/>
              </w:rPr>
              <w:t>: Upon successful completion of this module the student will be able to demonstrate the following:</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integrated knowledge of and engagement in the fields of semantics and interpreting and critical understanding and application of theories and methodologies relevant to these fields.</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demonstrate a full understanding of the semantics and meaning of an oral or written text in its source language.</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demonstrate the above understanding by reformulating such a text correctly in the target language.</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 xml:space="preserve">an ability to critically interrogate multiple sources of knowledge regarding interpreting techniques and critically evaluate and review, select and correctly apply interpreting techniques in a variety of contexts.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noProof/>
                <w:szCs w:val="16"/>
                <w:lang w:val="en-ZA"/>
              </w:rPr>
            </w:pPr>
            <w:r w:rsidRPr="00C56510">
              <w:rPr>
                <w:rFonts w:cs="Arial"/>
                <w:b/>
                <w:noProof/>
                <w:szCs w:val="16"/>
                <w:lang w:val="en-ZA"/>
              </w:rPr>
              <w:t>Method</w:t>
            </w:r>
            <w:r w:rsidRPr="006A1DC1">
              <w:rPr>
                <w:rFonts w:cs="Arial"/>
                <w:noProof/>
                <w:szCs w:val="16"/>
                <w:lang w:val="en-ZA"/>
              </w:rPr>
              <w:t xml:space="preserve"> </w:t>
            </w:r>
            <w:r w:rsidRPr="00C56510">
              <w:rPr>
                <w:rFonts w:cs="Arial"/>
                <w:b/>
                <w:noProof/>
                <w:szCs w:val="16"/>
                <w:lang w:val="en-ZA"/>
              </w:rPr>
              <w:t>of</w:t>
            </w:r>
            <w:r w:rsidRPr="006A1DC1">
              <w:rPr>
                <w:rFonts w:cs="Arial"/>
                <w:noProof/>
                <w:szCs w:val="16"/>
                <w:lang w:val="en-ZA"/>
              </w:rPr>
              <w:t xml:space="preserve"> </w:t>
            </w:r>
            <w:r w:rsidRPr="00C56510">
              <w:rPr>
                <w:rFonts w:cs="Arial"/>
                <w:b/>
                <w:noProof/>
                <w:szCs w:val="16"/>
                <w:lang w:val="en-ZA"/>
              </w:rPr>
              <w:t>delivery</w:t>
            </w:r>
            <w:r w:rsidRPr="006A1DC1">
              <w:rPr>
                <w:rFonts w:cs="Arial"/>
                <w:noProof/>
                <w:szCs w:val="16"/>
                <w:lang w:val="en-ZA"/>
              </w:rPr>
              <w:t xml:space="preserve">:  Full-time and part-time </w:t>
            </w:r>
          </w:p>
          <w:p w:rsidR="00C07DCF" w:rsidRPr="006A1DC1" w:rsidRDefault="00C07DCF" w:rsidP="00EB1130">
            <w:pPr>
              <w:spacing w:after="0"/>
              <w:rPr>
                <w:rFonts w:cs="Arial"/>
                <w:noProof/>
                <w:szCs w:val="16"/>
                <w:lang w:val="en-ZA"/>
              </w:rPr>
            </w:pPr>
            <w:r w:rsidRPr="006A1DC1">
              <w:rPr>
                <w:rFonts w:cs="Arial"/>
                <w:noProof/>
                <w:szCs w:val="16"/>
                <w:lang w:val="en-ZA"/>
              </w:rPr>
              <w:t xml:space="preserve">Year module, presented trough internet, video conferences, contact sessions on either the Potchefstroom or Pretoria campus. The exact dates of contact sessions will be decided upon during the first meeting after registration.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b/>
                <w:noProof/>
                <w:szCs w:val="16"/>
                <w:lang w:val="en-ZA"/>
              </w:rPr>
            </w:pPr>
            <w:r w:rsidRPr="006A1DC1">
              <w:rPr>
                <w:rFonts w:cs="Arial"/>
                <w:b/>
                <w:noProof/>
                <w:szCs w:val="16"/>
                <w:lang w:val="en-ZA"/>
              </w:rPr>
              <w:t>Assessment methods:</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At least two written assigments and/or two oral presentations - weight: 50%</w:t>
            </w:r>
          </w:p>
          <w:p w:rsidR="00C07DCF" w:rsidRPr="006A1DC1" w:rsidRDefault="00C07DCF" w:rsidP="00EB1130">
            <w:pPr>
              <w:autoSpaceDE w:val="0"/>
              <w:autoSpaceDN w:val="0"/>
              <w:adjustRightInd w:val="0"/>
              <w:spacing w:after="0"/>
              <w:rPr>
                <w:rFonts w:cs="Arial"/>
                <w:szCs w:val="16"/>
                <w:lang w:val="en-ZA"/>
              </w:rPr>
            </w:pPr>
            <w:r w:rsidRPr="006A1DC1">
              <w:rPr>
                <w:rFonts w:cs="Arial"/>
                <w:noProof/>
                <w:szCs w:val="16"/>
                <w:lang w:val="en-ZA"/>
              </w:rPr>
              <w:t>Written assignment and/or oral exam - weight: 50%</w:t>
            </w:r>
          </w:p>
        </w:tc>
      </w:tr>
    </w:tbl>
    <w:p w:rsidR="00C07DCF" w:rsidRPr="006A1DC1" w:rsidRDefault="00C07DCF" w:rsidP="00C07DCF">
      <w:pPr>
        <w:spacing w:after="0"/>
        <w:ind w:left="1077"/>
        <w:rPr>
          <w:rFonts w:cs="Arial"/>
          <w:szCs w:val="16"/>
          <w:lang w:val="en-ZA" w:eastAsia="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07DCF" w:rsidRPr="006A1DC1"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Module code: FREN676 /FRN757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NQF level: 8</w:t>
            </w:r>
          </w:p>
        </w:tc>
      </w:tr>
      <w:tr w:rsidR="00C07DCF" w:rsidRPr="006A1DC1"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spacing w:after="0"/>
              <w:rPr>
                <w:rFonts w:cs="Arial"/>
                <w:noProof/>
                <w:szCs w:val="16"/>
                <w:lang w:val="en-ZA"/>
              </w:rPr>
            </w:pPr>
            <w:r w:rsidRPr="00C56510">
              <w:rPr>
                <w:rFonts w:cs="Arial"/>
                <w:b/>
                <w:noProof/>
                <w:szCs w:val="16"/>
                <w:lang w:val="en-ZA" w:eastAsia="en-ZA"/>
              </w:rPr>
              <w:t>Title</w:t>
            </w:r>
            <w:r w:rsidRPr="006A1DC1">
              <w:rPr>
                <w:rFonts w:cs="Arial"/>
                <w:b/>
                <w:noProof/>
                <w:szCs w:val="16"/>
                <w:lang w:val="en-ZA" w:eastAsia="en-ZA"/>
              </w:rPr>
              <w:t>:</w:t>
            </w:r>
            <w:r w:rsidRPr="006A1DC1">
              <w:rPr>
                <w:rFonts w:cs="Arial"/>
                <w:noProof/>
                <w:szCs w:val="16"/>
                <w:lang w:val="en-ZA" w:eastAsia="en-ZA"/>
              </w:rPr>
              <w:t xml:space="preserve"> </w:t>
            </w:r>
            <w:r w:rsidRPr="006A1DC1">
              <w:rPr>
                <w:rStyle w:val="Char30"/>
                <w:rFonts w:cs="Arial"/>
                <w:b w:val="0"/>
                <w:szCs w:val="16"/>
                <w:lang w:val="en-ZA"/>
              </w:rPr>
              <w:t>Introduction to French Linguistics</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noProof/>
                <w:szCs w:val="16"/>
                <w:lang w:val="en-ZA"/>
              </w:rPr>
            </w:pPr>
            <w:r w:rsidRPr="00C56510">
              <w:rPr>
                <w:rFonts w:cs="Arial"/>
                <w:b/>
                <w:noProof/>
                <w:szCs w:val="16"/>
                <w:lang w:val="en-ZA"/>
              </w:rPr>
              <w:t>Module</w:t>
            </w:r>
            <w:r w:rsidRPr="006A1DC1">
              <w:rPr>
                <w:rFonts w:cs="Arial"/>
                <w:noProof/>
                <w:szCs w:val="16"/>
                <w:lang w:val="en-ZA"/>
              </w:rPr>
              <w:t xml:space="preserve"> </w:t>
            </w:r>
            <w:r w:rsidRPr="00C56510">
              <w:rPr>
                <w:rFonts w:cs="Arial"/>
                <w:b/>
                <w:noProof/>
                <w:szCs w:val="16"/>
                <w:lang w:val="en-ZA"/>
              </w:rPr>
              <w:t>outcomes</w:t>
            </w:r>
            <w:r w:rsidRPr="006A1DC1">
              <w:rPr>
                <w:rFonts w:cs="Arial"/>
                <w:noProof/>
                <w:szCs w:val="16"/>
                <w:lang w:val="en-ZA"/>
              </w:rPr>
              <w:t>: Upon successful completion of this module the student will be able to demonstrate the following:</w:t>
            </w:r>
          </w:p>
          <w:p w:rsidR="00C07DCF" w:rsidRPr="006A1DC1" w:rsidRDefault="00C07DCF" w:rsidP="00986984">
            <w:pPr>
              <w:numPr>
                <w:ilvl w:val="0"/>
                <w:numId w:val="25"/>
              </w:numPr>
              <w:shd w:val="clear" w:color="auto" w:fill="FFFFFF"/>
              <w:spacing w:after="0"/>
              <w:contextualSpacing/>
              <w:rPr>
                <w:rFonts w:cs="Arial"/>
                <w:szCs w:val="16"/>
                <w:lang w:val="en-ZA"/>
              </w:rPr>
            </w:pPr>
            <w:r w:rsidRPr="006A1DC1">
              <w:rPr>
                <w:rFonts w:cs="Arial"/>
                <w:szCs w:val="16"/>
                <w:lang w:val="en-ZA"/>
              </w:rPr>
              <w:t>integrated knowledge of and engagement in the field of French linguistics and critical understanding and application of theories relevant to this field.</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critically interrogate multiple sources of knowledge on theoretical linguistic frameworks and critically evaluate and review that knowledge.</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an ability to apply the above knowledge when selecting an appropriate theoretical linguistic framework in order to analyse a diverse corpus of texts.</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 xml:space="preserve">an ability to reflect critically upon language and its functioning by means of text commentary. </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 xml:space="preserve">analyse semantic and stylistic aspects of texts.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noProof/>
                <w:szCs w:val="16"/>
                <w:lang w:val="en-ZA"/>
              </w:rPr>
            </w:pPr>
            <w:r w:rsidRPr="00C56510">
              <w:rPr>
                <w:rFonts w:cs="Arial"/>
                <w:b/>
                <w:noProof/>
                <w:szCs w:val="16"/>
                <w:lang w:val="en-ZA"/>
              </w:rPr>
              <w:t>Method</w:t>
            </w:r>
            <w:r w:rsidRPr="006A1DC1">
              <w:rPr>
                <w:rFonts w:cs="Arial"/>
                <w:noProof/>
                <w:szCs w:val="16"/>
                <w:lang w:val="en-ZA"/>
              </w:rPr>
              <w:t xml:space="preserve"> </w:t>
            </w:r>
            <w:r w:rsidRPr="00C56510">
              <w:rPr>
                <w:rFonts w:cs="Arial"/>
                <w:b/>
                <w:noProof/>
                <w:szCs w:val="16"/>
                <w:lang w:val="en-ZA"/>
              </w:rPr>
              <w:t>of</w:t>
            </w:r>
            <w:r w:rsidRPr="006A1DC1">
              <w:rPr>
                <w:rFonts w:cs="Arial"/>
                <w:noProof/>
                <w:szCs w:val="16"/>
                <w:lang w:val="en-ZA"/>
              </w:rPr>
              <w:t xml:space="preserve"> </w:t>
            </w:r>
            <w:r w:rsidRPr="00C56510">
              <w:rPr>
                <w:rFonts w:cs="Arial"/>
                <w:b/>
                <w:noProof/>
                <w:szCs w:val="16"/>
                <w:lang w:val="en-ZA"/>
              </w:rPr>
              <w:t>delivery</w:t>
            </w:r>
            <w:r w:rsidRPr="006A1DC1">
              <w:rPr>
                <w:rFonts w:cs="Arial"/>
                <w:noProof/>
                <w:szCs w:val="16"/>
                <w:lang w:val="en-ZA"/>
              </w:rPr>
              <w:t xml:space="preserve">:  Full-time and part-time </w:t>
            </w:r>
          </w:p>
          <w:p w:rsidR="00C07DCF" w:rsidRPr="006A1DC1" w:rsidRDefault="00C07DCF" w:rsidP="00EB1130">
            <w:pPr>
              <w:spacing w:after="0"/>
              <w:rPr>
                <w:rFonts w:cs="Arial"/>
                <w:noProof/>
                <w:szCs w:val="16"/>
                <w:lang w:val="en-ZA"/>
              </w:rPr>
            </w:pPr>
            <w:r w:rsidRPr="006A1DC1">
              <w:rPr>
                <w:rFonts w:cs="Arial"/>
                <w:noProof/>
                <w:szCs w:val="16"/>
                <w:lang w:val="en-ZA"/>
              </w:rPr>
              <w:t xml:space="preserve">Year module, presented trough internet, video conferences, contact sessions on either the Potchefstroom or Pretoria campus. The exact dates of contact sessions will be decided upon </w:t>
            </w:r>
            <w:r w:rsidRPr="006A1DC1">
              <w:rPr>
                <w:rFonts w:cs="Arial"/>
                <w:noProof/>
                <w:szCs w:val="16"/>
                <w:lang w:val="en-ZA"/>
              </w:rPr>
              <w:lastRenderedPageBreak/>
              <w:t xml:space="preserve">during the first meeting after registration.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autoSpaceDE w:val="0"/>
              <w:autoSpaceDN w:val="0"/>
              <w:adjustRightInd w:val="0"/>
              <w:spacing w:after="0"/>
              <w:rPr>
                <w:rFonts w:cs="Arial"/>
                <w:b/>
                <w:noProof/>
                <w:szCs w:val="16"/>
                <w:lang w:val="en-ZA"/>
              </w:rPr>
            </w:pPr>
            <w:r w:rsidRPr="006A1DC1">
              <w:rPr>
                <w:rFonts w:cs="Arial"/>
                <w:b/>
                <w:noProof/>
                <w:szCs w:val="16"/>
                <w:lang w:val="en-ZA"/>
              </w:rPr>
              <w:lastRenderedPageBreak/>
              <w:t>Assessment methods:</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At least two written assigments and/or two oral presentations - weight: 50%</w:t>
            </w:r>
          </w:p>
          <w:p w:rsidR="00C07DCF" w:rsidRPr="006A1DC1" w:rsidRDefault="00C07DCF" w:rsidP="00EB1130">
            <w:pPr>
              <w:autoSpaceDE w:val="0"/>
              <w:autoSpaceDN w:val="0"/>
              <w:adjustRightInd w:val="0"/>
              <w:spacing w:after="0"/>
              <w:rPr>
                <w:rFonts w:cs="Arial"/>
                <w:noProof/>
                <w:szCs w:val="16"/>
                <w:lang w:val="en-ZA"/>
              </w:rPr>
            </w:pPr>
            <w:r w:rsidRPr="006A1DC1">
              <w:rPr>
                <w:rFonts w:cs="Arial"/>
                <w:noProof/>
                <w:szCs w:val="16"/>
                <w:lang w:val="en-ZA"/>
              </w:rPr>
              <w:t xml:space="preserve">Written assignment and/or oral exam - weight: 50% </w:t>
            </w:r>
          </w:p>
        </w:tc>
      </w:tr>
    </w:tbl>
    <w:p w:rsidR="00C07DCF" w:rsidRPr="006A1DC1" w:rsidRDefault="00C07DCF" w:rsidP="00C07DCF">
      <w:pPr>
        <w:spacing w:after="0"/>
        <w:ind w:left="1077"/>
        <w:rPr>
          <w:rFonts w:cs="Arial"/>
          <w:szCs w:val="16"/>
          <w:lang w:val="en-ZA" w:eastAsia="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C07DCF" w:rsidRPr="006A1DC1"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Module code: FREN679 /FRN759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C07DCF" w:rsidRPr="006A1DC1" w:rsidRDefault="00C07DCF" w:rsidP="00EB1130">
            <w:pPr>
              <w:keepNext/>
              <w:spacing w:after="0"/>
              <w:jc w:val="center"/>
              <w:rPr>
                <w:rFonts w:cs="Arial"/>
                <w:b/>
                <w:noProof/>
                <w:szCs w:val="16"/>
                <w:lang w:val="en-ZA"/>
              </w:rPr>
            </w:pPr>
            <w:r w:rsidRPr="006A1DC1">
              <w:rPr>
                <w:rFonts w:cs="Arial"/>
                <w:b/>
                <w:noProof/>
                <w:szCs w:val="16"/>
                <w:lang w:val="en-ZA"/>
              </w:rPr>
              <w:t>NQF level: 8</w:t>
            </w:r>
          </w:p>
        </w:tc>
      </w:tr>
      <w:tr w:rsidR="00C07DCF" w:rsidRPr="006A1DC1"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shd w:val="clear" w:color="auto" w:fill="auto"/>
            <w:hideMark/>
          </w:tcPr>
          <w:p w:rsidR="00C07DCF" w:rsidRPr="006A1DC1" w:rsidRDefault="00C07DCF" w:rsidP="00EB1130">
            <w:pPr>
              <w:spacing w:after="0"/>
              <w:rPr>
                <w:rFonts w:cs="Arial"/>
                <w:noProof/>
                <w:szCs w:val="16"/>
                <w:lang w:val="en-ZA"/>
              </w:rPr>
            </w:pPr>
            <w:r w:rsidRPr="00C56510">
              <w:rPr>
                <w:rFonts w:cs="Arial"/>
                <w:b/>
                <w:noProof/>
                <w:szCs w:val="16"/>
                <w:lang w:val="en-ZA"/>
              </w:rPr>
              <w:t>Title</w:t>
            </w:r>
            <w:r w:rsidRPr="006A1DC1">
              <w:rPr>
                <w:rFonts w:cs="Arial"/>
                <w:noProof/>
                <w:szCs w:val="16"/>
                <w:lang w:val="en-ZA"/>
              </w:rPr>
              <w:t xml:space="preserve">: </w:t>
            </w:r>
            <w:r w:rsidRPr="006A1DC1">
              <w:rPr>
                <w:rStyle w:val="Char30"/>
                <w:rFonts w:cs="Arial"/>
                <w:b w:val="0"/>
                <w:szCs w:val="16"/>
                <w:lang w:val="en-ZA"/>
              </w:rPr>
              <w:t>Research methodology and mini-dissertation : Research on a chosen topic in French</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C548C0" w:rsidRDefault="00C07DCF" w:rsidP="00EB1130">
            <w:pPr>
              <w:pStyle w:val="Tabel"/>
              <w:rPr>
                <w:rFonts w:cs="Arial"/>
                <w:szCs w:val="16"/>
                <w:lang w:val="en-ZA"/>
              </w:rPr>
            </w:pPr>
            <w:r w:rsidRPr="00F55AD3">
              <w:rPr>
                <w:rFonts w:cs="Arial"/>
                <w:b/>
                <w:szCs w:val="16"/>
                <w:lang w:val="en-ZA"/>
              </w:rPr>
              <w:t>Module</w:t>
            </w:r>
            <w:r w:rsidRPr="00C548C0">
              <w:rPr>
                <w:rFonts w:cs="Arial"/>
                <w:szCs w:val="16"/>
                <w:lang w:val="en-ZA"/>
              </w:rPr>
              <w:t xml:space="preserve"> </w:t>
            </w:r>
            <w:r w:rsidRPr="00F55AD3">
              <w:rPr>
                <w:rFonts w:cs="Arial"/>
                <w:b/>
                <w:szCs w:val="16"/>
                <w:lang w:val="en-ZA"/>
              </w:rPr>
              <w:t>outcomes</w:t>
            </w:r>
            <w:r w:rsidRPr="00C548C0">
              <w:rPr>
                <w:rFonts w:cs="Arial"/>
                <w:szCs w:val="16"/>
                <w:lang w:val="en-ZA"/>
              </w:rPr>
              <w:t xml:space="preserve">: On completion of this module the student should demonstrate that he/she is a competent researcher, which means that he/she </w:t>
            </w:r>
            <w:r w:rsidRPr="006A1DC1">
              <w:rPr>
                <w:rFonts w:cs="Arial"/>
                <w:szCs w:val="16"/>
                <w:lang w:val="en-ZA"/>
              </w:rPr>
              <w:t>will be able to demonstrate the following:</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integrated knowledge of and engagement in the field of French studies and critical understanding and application of theories, research methodologies, techniques relevant to research.</w:t>
            </w:r>
          </w:p>
          <w:p w:rsidR="00C07DCF" w:rsidRPr="006A1DC1" w:rsidRDefault="00C07DCF" w:rsidP="00986984">
            <w:pPr>
              <w:numPr>
                <w:ilvl w:val="0"/>
                <w:numId w:val="25"/>
              </w:numPr>
              <w:spacing w:after="0"/>
              <w:contextualSpacing/>
              <w:rPr>
                <w:rFonts w:cs="Arial"/>
                <w:szCs w:val="16"/>
                <w:lang w:val="en-ZA"/>
              </w:rPr>
            </w:pPr>
            <w:r w:rsidRPr="006A1DC1">
              <w:rPr>
                <w:rFonts w:cs="Arial"/>
                <w:szCs w:val="16"/>
                <w:lang w:val="en-ZA"/>
              </w:rPr>
              <w:t>understanding the complex nature of the research process and apply this in his/her own research.</w:t>
            </w:r>
          </w:p>
          <w:p w:rsidR="00C07DCF" w:rsidRPr="00E00816" w:rsidRDefault="00C07DCF" w:rsidP="00C07DCF">
            <w:pPr>
              <w:pStyle w:val="Tabel-bullets"/>
              <w:tabs>
                <w:tab w:val="num" w:pos="720"/>
              </w:tabs>
              <w:ind w:left="720" w:hanging="360"/>
              <w:rPr>
                <w:rFonts w:cs="Arial"/>
                <w:szCs w:val="16"/>
                <w:lang w:val="en-ZA"/>
              </w:rPr>
            </w:pPr>
            <w:r w:rsidRPr="00E00816">
              <w:rPr>
                <w:rFonts w:cs="Arial"/>
                <w:szCs w:val="16"/>
                <w:lang w:val="en-ZA"/>
              </w:rPr>
              <w:t>design a research project of his/her own and write a research proposal for that project.</w:t>
            </w:r>
          </w:p>
          <w:p w:rsidR="00C07DCF" w:rsidRPr="00E00816" w:rsidRDefault="00C07DCF" w:rsidP="00C07DCF">
            <w:pPr>
              <w:pStyle w:val="Tabel-bullets"/>
              <w:tabs>
                <w:tab w:val="num" w:pos="720"/>
              </w:tabs>
              <w:ind w:left="720" w:hanging="360"/>
              <w:rPr>
                <w:rFonts w:cs="Arial"/>
                <w:szCs w:val="16"/>
                <w:lang w:val="en-ZA"/>
              </w:rPr>
            </w:pPr>
            <w:r w:rsidRPr="00E00816">
              <w:rPr>
                <w:rFonts w:cs="Arial"/>
                <w:szCs w:val="16"/>
                <w:lang w:val="en-ZA"/>
              </w:rPr>
              <w:t>complete an individual research project in an accurate, coherent, appropriate, well motivated way with understanding of and respect for intellectual property conventions, copyright and rules on plagiarism.</w:t>
            </w:r>
          </w:p>
          <w:p w:rsidR="00C07DCF" w:rsidRPr="00E00816" w:rsidRDefault="00C07DCF" w:rsidP="00C07DCF">
            <w:pPr>
              <w:pStyle w:val="Tabel-bullets"/>
              <w:tabs>
                <w:tab w:val="num" w:pos="720"/>
              </w:tabs>
              <w:ind w:left="720" w:hanging="360"/>
              <w:rPr>
                <w:rFonts w:cs="Arial"/>
                <w:szCs w:val="16"/>
                <w:lang w:val="en-ZA"/>
              </w:rPr>
            </w:pPr>
            <w:r w:rsidRPr="00E00816">
              <w:rPr>
                <w:rFonts w:cs="Arial"/>
                <w:szCs w:val="16"/>
                <w:lang w:val="en-ZA"/>
              </w:rPr>
              <w:t>function as a member of a broader academic community by communicating in a manner appropriate for this level of study his/her research findings to peers and other researchers during oral seminars and/or presentations.</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noProof/>
                <w:szCs w:val="16"/>
                <w:lang w:val="en-ZA"/>
              </w:rPr>
            </w:pPr>
            <w:r w:rsidRPr="00C56510">
              <w:rPr>
                <w:rFonts w:cs="Arial"/>
                <w:b/>
                <w:noProof/>
                <w:szCs w:val="16"/>
                <w:lang w:val="en-ZA"/>
              </w:rPr>
              <w:t>Method</w:t>
            </w:r>
            <w:r w:rsidRPr="006A1DC1">
              <w:rPr>
                <w:rFonts w:cs="Arial"/>
                <w:noProof/>
                <w:szCs w:val="16"/>
                <w:lang w:val="en-ZA"/>
              </w:rPr>
              <w:t xml:space="preserve"> </w:t>
            </w:r>
            <w:r w:rsidRPr="00C56510">
              <w:rPr>
                <w:rFonts w:cs="Arial"/>
                <w:b/>
                <w:noProof/>
                <w:szCs w:val="16"/>
                <w:lang w:val="en-ZA"/>
              </w:rPr>
              <w:t>of</w:t>
            </w:r>
            <w:r w:rsidRPr="006A1DC1">
              <w:rPr>
                <w:rFonts w:cs="Arial"/>
                <w:noProof/>
                <w:szCs w:val="16"/>
                <w:lang w:val="en-ZA"/>
              </w:rPr>
              <w:t xml:space="preserve"> </w:t>
            </w:r>
            <w:r w:rsidRPr="00C56510">
              <w:rPr>
                <w:rFonts w:cs="Arial"/>
                <w:b/>
                <w:noProof/>
                <w:szCs w:val="16"/>
                <w:lang w:val="en-ZA"/>
              </w:rPr>
              <w:t>delivery</w:t>
            </w:r>
            <w:r w:rsidRPr="006A1DC1">
              <w:rPr>
                <w:rFonts w:cs="Arial"/>
                <w:noProof/>
                <w:szCs w:val="16"/>
                <w:lang w:val="en-ZA"/>
              </w:rPr>
              <w:t>:  Full-time and part-time</w:t>
            </w:r>
          </w:p>
          <w:p w:rsidR="00C07DCF" w:rsidRPr="006A1DC1" w:rsidRDefault="00C07DCF" w:rsidP="00EB1130">
            <w:pPr>
              <w:spacing w:after="0"/>
              <w:rPr>
                <w:rFonts w:cs="Arial"/>
                <w:noProof/>
                <w:szCs w:val="16"/>
                <w:lang w:val="en-ZA"/>
              </w:rPr>
            </w:pPr>
            <w:r w:rsidRPr="006A1DC1">
              <w:rPr>
                <w:rFonts w:cs="Arial"/>
                <w:noProof/>
                <w:szCs w:val="16"/>
                <w:lang w:val="en-ZA"/>
              </w:rPr>
              <w:t xml:space="preserve">Meetings as agreed upon by individual students and supervisors. </w:t>
            </w:r>
          </w:p>
        </w:tc>
      </w:tr>
      <w:tr w:rsidR="00C07DCF" w:rsidRPr="006A1DC1"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C07DCF" w:rsidRPr="006A1DC1" w:rsidRDefault="00C07DCF" w:rsidP="00EB1130">
            <w:pPr>
              <w:spacing w:after="0"/>
              <w:rPr>
                <w:rFonts w:cs="Arial"/>
                <w:b/>
                <w:noProof/>
                <w:szCs w:val="16"/>
                <w:lang w:val="en-ZA"/>
              </w:rPr>
            </w:pPr>
            <w:r w:rsidRPr="006A1DC1">
              <w:rPr>
                <w:rFonts w:cs="Arial"/>
                <w:b/>
                <w:noProof/>
                <w:szCs w:val="16"/>
                <w:lang w:val="en-ZA"/>
              </w:rPr>
              <w:t>Assessment methods:</w:t>
            </w:r>
          </w:p>
          <w:p w:rsidR="00C07DCF" w:rsidRPr="00C548C0" w:rsidRDefault="00C07DCF" w:rsidP="00EB1130">
            <w:pPr>
              <w:pStyle w:val="Tabel"/>
              <w:rPr>
                <w:rFonts w:cs="Arial"/>
                <w:szCs w:val="18"/>
                <w:lang w:val="en-ZA"/>
              </w:rPr>
            </w:pPr>
            <w:r w:rsidRPr="00C548C0">
              <w:rPr>
                <w:rFonts w:cs="Arial"/>
                <w:szCs w:val="18"/>
                <w:lang w:val="en-ZA"/>
              </w:rPr>
              <w:t>Research methodology: assignments and exam (1x3 hours) — weight 25%</w:t>
            </w:r>
          </w:p>
          <w:p w:rsidR="00C07DCF" w:rsidRPr="00C548C0" w:rsidRDefault="00C07DCF" w:rsidP="00EB1130">
            <w:pPr>
              <w:pStyle w:val="Tabel"/>
              <w:rPr>
                <w:rFonts w:cs="Arial"/>
                <w:sz w:val="18"/>
                <w:szCs w:val="18"/>
                <w:lang w:val="en-ZA"/>
              </w:rPr>
            </w:pPr>
            <w:r w:rsidRPr="00C548C0">
              <w:rPr>
                <w:rFonts w:cs="Arial"/>
                <w:szCs w:val="18"/>
                <w:lang w:val="en-ZA"/>
              </w:rPr>
              <w:t>Mini-dissertation – weight 75%</w:t>
            </w:r>
          </w:p>
        </w:tc>
      </w:tr>
    </w:tbl>
    <w:p w:rsidR="00C07DCF" w:rsidRPr="00C07DCF" w:rsidRDefault="00C07DCF" w:rsidP="00C07DCF">
      <w:pPr>
        <w:pStyle w:val="Normal2"/>
      </w:pPr>
    </w:p>
    <w:p w:rsidR="004B6DF8" w:rsidRDefault="004B6DF8" w:rsidP="001001DA">
      <w:pPr>
        <w:pStyle w:val="Heading2"/>
      </w:pPr>
      <w:bookmarkStart w:id="1381" w:name="_Toc396903288"/>
      <w:r w:rsidRPr="004B6DF8">
        <w:t>GERMAN</w:t>
      </w:r>
      <w:bookmarkEnd w:id="138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AE2431" w:rsidRPr="00942758"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Module code: DTS752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NQF level: 8</w:t>
            </w:r>
          </w:p>
        </w:tc>
      </w:tr>
      <w:tr w:rsidR="00AE2431" w:rsidRPr="00942758"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rPr>
            </w:pPr>
            <w:r w:rsidRPr="00942758">
              <w:rPr>
                <w:rFonts w:cs="Arial"/>
                <w:szCs w:val="16"/>
              </w:rPr>
              <w:t>Title: German linguistics</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spacing w:after="0"/>
              <w:rPr>
                <w:rFonts w:cs="Arial"/>
                <w:noProof/>
                <w:szCs w:val="16"/>
                <w:lang w:val="en-ZA"/>
              </w:rPr>
            </w:pPr>
            <w:r w:rsidRPr="00942758">
              <w:rPr>
                <w:rFonts w:cs="Arial"/>
                <w:noProof/>
                <w:szCs w:val="16"/>
                <w:lang w:val="en-ZA"/>
              </w:rPr>
              <w:t>Module outcomes: Upon successful completion of this module the student will be able to</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demonstrate a comprehensive and systematic knowledge base of foundational concepts of German linguistics;</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independently evaluate methods of linguistic text analysis as well as approaches and theories of lan</w:t>
            </w:r>
            <w:r>
              <w:rPr>
                <w:rFonts w:ascii="Arial" w:hAnsi="Arial" w:cs="Arial"/>
                <w:sz w:val="16"/>
                <w:szCs w:val="16"/>
              </w:rPr>
              <w:t>guage acquisition and learning;</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demonstrate an ability to identify, analyze and deal with complex problems  of text structure and text reference as well as cognitive problems of language processing;</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evaluate opinions and be aware of social and ethical implications with regards to the linguistic analysis of texts as well as the human ability to acquire or learn language.</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szCs w:val="16"/>
                <w:lang w:val="en-ZA"/>
              </w:rPr>
              <w:t>Method of delivery:  Full-time and part-time</w:t>
            </w:r>
          </w:p>
          <w:p w:rsidR="00AE2431" w:rsidRPr="00942758" w:rsidRDefault="00AE2431" w:rsidP="00EB1130">
            <w:pPr>
              <w:pStyle w:val="Tabel"/>
              <w:rPr>
                <w:rFonts w:cs="Arial"/>
                <w:szCs w:val="16"/>
              </w:rPr>
            </w:pPr>
            <w:r w:rsidRPr="00942758">
              <w:rPr>
                <w:rFonts w:cs="Arial"/>
                <w:szCs w:val="16"/>
                <w:lang w:val="en-US"/>
              </w:rPr>
              <w:t xml:space="preserve">Year course, offered with </w:t>
            </w:r>
            <w:r>
              <w:rPr>
                <w:rFonts w:cs="Arial"/>
                <w:szCs w:val="16"/>
                <w:lang w:val="en-US"/>
              </w:rPr>
              <w:t>I</w:t>
            </w:r>
            <w:r w:rsidRPr="00942758">
              <w:rPr>
                <w:rFonts w:cs="Arial"/>
                <w:szCs w:val="16"/>
                <w:lang w:val="en-US"/>
              </w:rPr>
              <w:t>nternet support, video-conferencing and panels on either the Pretoria or Potchefstroom campus. The exact periods of the contact sessions will be decided upon in the first week after registration has closed.</w:t>
            </w:r>
          </w:p>
        </w:tc>
      </w:tr>
      <w:tr w:rsidR="00AE2431" w:rsidRPr="00942758" w:rsidTr="00EB1130">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AE2431" w:rsidRPr="00942758" w:rsidRDefault="00AE2431" w:rsidP="00EB1130">
            <w:pPr>
              <w:pStyle w:val="Tabel"/>
              <w:rPr>
                <w:rFonts w:cs="Arial"/>
                <w:szCs w:val="16"/>
              </w:rPr>
            </w:pPr>
            <w:r w:rsidRPr="00942758">
              <w:rPr>
                <w:rFonts w:cs="Arial"/>
                <w:szCs w:val="16"/>
              </w:rPr>
              <w:t>Assessment methods:</w:t>
            </w:r>
          </w:p>
          <w:p w:rsidR="00AE2431" w:rsidRPr="00942758" w:rsidRDefault="00AE2431" w:rsidP="00EB1130">
            <w:pPr>
              <w:pStyle w:val="Tabel"/>
              <w:rPr>
                <w:rFonts w:cs="Arial"/>
                <w:b/>
                <w:szCs w:val="16"/>
              </w:rPr>
            </w:pPr>
            <w:r w:rsidRPr="00942758">
              <w:rPr>
                <w:rFonts w:cs="Arial"/>
                <w:szCs w:val="16"/>
              </w:rPr>
              <w:t>Tests and assignments — weight:  50%</w:t>
            </w:r>
          </w:p>
          <w:p w:rsidR="00AE2431" w:rsidRPr="00942758" w:rsidRDefault="00AE2431" w:rsidP="00EB1130">
            <w:pPr>
              <w:pStyle w:val="Tabel"/>
              <w:rPr>
                <w:rFonts w:cs="Arial"/>
                <w:szCs w:val="16"/>
              </w:rPr>
            </w:pPr>
            <w:r w:rsidRPr="00942758">
              <w:rPr>
                <w:rFonts w:cs="Arial"/>
                <w:szCs w:val="16"/>
              </w:rPr>
              <w:t>Final exam 1X3 hours —  weight: 50%</w:t>
            </w:r>
          </w:p>
        </w:tc>
      </w:tr>
      <w:tr w:rsidR="00AE2431" w:rsidRPr="00942758"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lastRenderedPageBreak/>
              <w:t>Module code: GERM679 (NWU) / DTS75</w:t>
            </w:r>
            <w:r>
              <w:rPr>
                <w:rFonts w:cs="Arial"/>
                <w:szCs w:val="16"/>
              </w:rPr>
              <w:t>4</w:t>
            </w:r>
            <w:r w:rsidRPr="00942758">
              <w:rPr>
                <w:rFonts w:cs="Arial"/>
                <w:szCs w:val="16"/>
              </w:rPr>
              <w:t xml:space="preserve"> (UP)</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NQF level: 8</w:t>
            </w:r>
          </w:p>
        </w:tc>
      </w:tr>
      <w:tr w:rsidR="00AE2431" w:rsidRPr="00942758"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rPr>
            </w:pPr>
            <w:r w:rsidRPr="00942758">
              <w:rPr>
                <w:rFonts w:cs="Arial"/>
                <w:b/>
                <w:szCs w:val="16"/>
              </w:rPr>
              <w:t>Title</w:t>
            </w:r>
            <w:r w:rsidRPr="00942758">
              <w:rPr>
                <w:rFonts w:cs="Arial"/>
                <w:szCs w:val="16"/>
              </w:rPr>
              <w:t>: Research methodology and mini-dissertation on a chosen topic in German</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b/>
                <w:szCs w:val="16"/>
                <w:lang w:val="en-ZA"/>
              </w:rPr>
              <w:t xml:space="preserve">Module outcomes: </w:t>
            </w:r>
            <w:r w:rsidRPr="00942758">
              <w:rPr>
                <w:rFonts w:cs="Arial"/>
                <w:szCs w:val="16"/>
                <w:lang w:val="en-ZA"/>
              </w:rPr>
              <w:t>On completion of this module the student should demonstrate that he/she is a competent researcher, which means that he/she will be able to demonstrate the following:</w:t>
            </w:r>
          </w:p>
          <w:p w:rsidR="00AE2431" w:rsidRPr="00942758" w:rsidRDefault="00AE2431" w:rsidP="00986984">
            <w:pPr>
              <w:numPr>
                <w:ilvl w:val="0"/>
                <w:numId w:val="25"/>
              </w:numPr>
              <w:spacing w:after="0"/>
              <w:contextualSpacing/>
              <w:rPr>
                <w:rFonts w:cs="Arial"/>
                <w:szCs w:val="16"/>
                <w:lang w:val="en-ZA"/>
              </w:rPr>
            </w:pPr>
            <w:r w:rsidRPr="00942758">
              <w:rPr>
                <w:rFonts w:cs="Arial"/>
                <w:szCs w:val="16"/>
                <w:lang w:val="en-ZA"/>
              </w:rPr>
              <w:t xml:space="preserve">integrated knowledge of and engagement in the field of German studies and critical understanding and application of theories, research methodologies, techniques relevant to research in order to write </w:t>
            </w:r>
            <w:r>
              <w:rPr>
                <w:rFonts w:cs="Arial"/>
                <w:szCs w:val="16"/>
                <w:lang w:val="en-ZA"/>
              </w:rPr>
              <w:t>independently a research report;</w:t>
            </w:r>
          </w:p>
          <w:p w:rsidR="00AE2431" w:rsidRPr="00942758" w:rsidRDefault="00AE2431" w:rsidP="00986984">
            <w:pPr>
              <w:numPr>
                <w:ilvl w:val="0"/>
                <w:numId w:val="25"/>
              </w:numPr>
              <w:spacing w:after="0"/>
              <w:contextualSpacing/>
              <w:rPr>
                <w:rFonts w:cs="Arial"/>
                <w:szCs w:val="16"/>
                <w:lang w:val="en-ZA"/>
              </w:rPr>
            </w:pPr>
            <w:r w:rsidRPr="00942758">
              <w:rPr>
                <w:rFonts w:cs="Arial"/>
                <w:szCs w:val="16"/>
                <w:lang w:val="en-ZA"/>
              </w:rPr>
              <w:t>understanding the complex nature of the research process and app</w:t>
            </w:r>
            <w:r>
              <w:rPr>
                <w:rFonts w:cs="Arial"/>
                <w:szCs w:val="16"/>
                <w:lang w:val="en-ZA"/>
              </w:rPr>
              <w:t>ly this in his/her own research;</w:t>
            </w:r>
          </w:p>
          <w:p w:rsidR="00AE2431" w:rsidRPr="00942758" w:rsidRDefault="00AE2431" w:rsidP="00986984">
            <w:pPr>
              <w:numPr>
                <w:ilvl w:val="0"/>
                <w:numId w:val="25"/>
              </w:numPr>
              <w:spacing w:after="0"/>
              <w:contextualSpacing/>
              <w:rPr>
                <w:rFonts w:cs="Arial"/>
                <w:szCs w:val="16"/>
                <w:lang w:val="en-ZA"/>
              </w:rPr>
            </w:pPr>
            <w:r w:rsidRPr="00942758">
              <w:rPr>
                <w:rFonts w:cs="Arial"/>
                <w:szCs w:val="16"/>
                <w:lang w:val="en-ZA"/>
              </w:rPr>
              <w:t>the ability to recognize, describe and ap</w:t>
            </w:r>
            <w:r>
              <w:rPr>
                <w:rFonts w:cs="Arial"/>
                <w:szCs w:val="16"/>
                <w:lang w:val="en-ZA"/>
              </w:rPr>
              <w:t>ply different views on research;</w:t>
            </w:r>
          </w:p>
          <w:p w:rsidR="00AE2431" w:rsidRPr="00942758" w:rsidRDefault="00AE2431" w:rsidP="00986984">
            <w:pPr>
              <w:numPr>
                <w:ilvl w:val="0"/>
                <w:numId w:val="25"/>
              </w:numPr>
              <w:spacing w:after="0"/>
              <w:contextualSpacing/>
              <w:rPr>
                <w:rFonts w:cs="Arial"/>
                <w:szCs w:val="16"/>
                <w:lang w:val="en-ZA"/>
              </w:rPr>
            </w:pPr>
            <w:r w:rsidRPr="00942758">
              <w:rPr>
                <w:rFonts w:cs="Arial"/>
                <w:szCs w:val="16"/>
                <w:lang w:val="en-ZA"/>
              </w:rPr>
              <w:t xml:space="preserve">the ability to describe the research process and apply it with regard to </w:t>
            </w:r>
            <w:r>
              <w:rPr>
                <w:rFonts w:cs="Arial"/>
                <w:szCs w:val="16"/>
                <w:lang w:val="en-ZA"/>
              </w:rPr>
              <w:t>his/her own research;</w:t>
            </w:r>
          </w:p>
          <w:p w:rsidR="00AE2431" w:rsidRPr="00942758" w:rsidRDefault="00AE2431" w:rsidP="00986984">
            <w:pPr>
              <w:numPr>
                <w:ilvl w:val="0"/>
                <w:numId w:val="25"/>
              </w:numPr>
              <w:spacing w:after="0"/>
              <w:contextualSpacing/>
              <w:rPr>
                <w:rFonts w:cs="Arial"/>
                <w:szCs w:val="16"/>
                <w:lang w:val="en-ZA"/>
              </w:rPr>
            </w:pPr>
            <w:r w:rsidRPr="00942758">
              <w:rPr>
                <w:rFonts w:cs="Arial"/>
                <w:szCs w:val="16"/>
                <w:lang w:val="en-ZA"/>
              </w:rPr>
              <w:t xml:space="preserve">the ability to base </w:t>
            </w:r>
            <w:r>
              <w:rPr>
                <w:rFonts w:cs="Arial"/>
                <w:szCs w:val="16"/>
                <w:lang w:val="en-ZA"/>
              </w:rPr>
              <w:t>his/her</w:t>
            </w:r>
            <w:r w:rsidRPr="00942758">
              <w:rPr>
                <w:rFonts w:cs="Arial"/>
                <w:szCs w:val="16"/>
                <w:lang w:val="en-ZA"/>
              </w:rPr>
              <w:t xml:space="preserve"> projects on good research practises in o</w:t>
            </w:r>
            <w:r>
              <w:rPr>
                <w:rFonts w:cs="Arial"/>
                <w:szCs w:val="16"/>
                <w:lang w:val="en-ZA"/>
              </w:rPr>
              <w:t>rder to attain reliable results;</w:t>
            </w:r>
          </w:p>
          <w:p w:rsidR="00AE2431" w:rsidRPr="00942758" w:rsidRDefault="00AE2431" w:rsidP="00AE2431">
            <w:pPr>
              <w:pStyle w:val="Tabel-bullets"/>
              <w:tabs>
                <w:tab w:val="num" w:pos="720"/>
              </w:tabs>
              <w:ind w:left="720" w:hanging="360"/>
              <w:rPr>
                <w:rFonts w:cs="Arial"/>
                <w:szCs w:val="16"/>
                <w:lang w:val="en-ZA"/>
              </w:rPr>
            </w:pPr>
            <w:r w:rsidRPr="00942758">
              <w:rPr>
                <w:rFonts w:cs="Arial"/>
                <w:szCs w:val="16"/>
                <w:lang w:val="en-ZA"/>
              </w:rPr>
              <w:t>design a research project of his/her own and write a res</w:t>
            </w:r>
            <w:r>
              <w:rPr>
                <w:rFonts w:cs="Arial"/>
                <w:szCs w:val="16"/>
                <w:lang w:val="en-ZA"/>
              </w:rPr>
              <w:t>earch proposal for that project;</w:t>
            </w:r>
          </w:p>
          <w:p w:rsidR="00AE2431" w:rsidRPr="00942758" w:rsidRDefault="00AE2431" w:rsidP="00AE2431">
            <w:pPr>
              <w:pStyle w:val="Tabel-bullets"/>
              <w:tabs>
                <w:tab w:val="num" w:pos="720"/>
              </w:tabs>
              <w:ind w:left="720" w:hanging="360"/>
              <w:rPr>
                <w:rFonts w:cs="Arial"/>
                <w:szCs w:val="16"/>
                <w:lang w:val="en-ZA"/>
              </w:rPr>
            </w:pPr>
            <w:r w:rsidRPr="00942758">
              <w:rPr>
                <w:rFonts w:cs="Arial"/>
                <w:szCs w:val="16"/>
                <w:lang w:val="en-ZA"/>
              </w:rPr>
              <w:t>complete an individual research project in an accurate, coherent, appropriate, well</w:t>
            </w:r>
            <w:r>
              <w:rPr>
                <w:rFonts w:cs="Arial"/>
                <w:szCs w:val="16"/>
                <w:lang w:val="en-ZA"/>
              </w:rPr>
              <w:t>-</w:t>
            </w:r>
            <w:r w:rsidRPr="00942758">
              <w:rPr>
                <w:rFonts w:cs="Arial"/>
                <w:szCs w:val="16"/>
                <w:lang w:val="en-ZA"/>
              </w:rPr>
              <w:t>motivated way with understanding of and respect for intellectual property conventions, co</w:t>
            </w:r>
            <w:r>
              <w:rPr>
                <w:rFonts w:cs="Arial"/>
                <w:szCs w:val="16"/>
                <w:lang w:val="en-ZA"/>
              </w:rPr>
              <w:t>pyright and rules on plagiarism;</w:t>
            </w:r>
          </w:p>
          <w:p w:rsidR="00AE2431" w:rsidRPr="00942758" w:rsidRDefault="00AE2431" w:rsidP="00AE2431">
            <w:pPr>
              <w:pStyle w:val="Tabel-bullets"/>
              <w:tabs>
                <w:tab w:val="num" w:pos="720"/>
              </w:tabs>
              <w:ind w:left="720" w:hanging="360"/>
              <w:rPr>
                <w:rFonts w:cs="Arial"/>
                <w:szCs w:val="16"/>
              </w:rPr>
            </w:pPr>
            <w:r w:rsidRPr="00942758">
              <w:rPr>
                <w:rFonts w:cs="Arial"/>
                <w:szCs w:val="16"/>
                <w:lang w:val="en-ZA"/>
              </w:rPr>
              <w:t>function as a member of a broader academic community by communicating in a manner appropriate for this level of study his/her research findings to peers and other researchers during oral seminars and/or presentations.</w:t>
            </w:r>
          </w:p>
          <w:p w:rsidR="00AE2431" w:rsidRPr="00942758" w:rsidRDefault="00AE2431" w:rsidP="00EB1130">
            <w:pPr>
              <w:pStyle w:val="Tabel-bullets"/>
              <w:numPr>
                <w:ilvl w:val="0"/>
                <w:numId w:val="0"/>
              </w:numPr>
              <w:ind w:left="720"/>
              <w:rPr>
                <w:rFonts w:cs="Arial"/>
                <w:szCs w:val="16"/>
              </w:rPr>
            </w:pP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spacing w:after="0"/>
              <w:rPr>
                <w:rFonts w:cs="Arial"/>
                <w:noProof/>
                <w:szCs w:val="16"/>
                <w:lang w:val="en-ZA"/>
              </w:rPr>
            </w:pPr>
            <w:r w:rsidRPr="00942758">
              <w:rPr>
                <w:rFonts w:cs="Arial"/>
                <w:noProof/>
                <w:szCs w:val="16"/>
                <w:lang w:val="en-ZA"/>
              </w:rPr>
              <w:t xml:space="preserve">Method of delivery:  Full-time and part-time </w:t>
            </w:r>
          </w:p>
          <w:p w:rsidR="00AE2431" w:rsidRPr="00942758" w:rsidRDefault="00AE2431" w:rsidP="00EB1130">
            <w:pPr>
              <w:spacing w:after="0"/>
              <w:rPr>
                <w:rFonts w:cs="Arial"/>
                <w:noProof/>
                <w:szCs w:val="16"/>
                <w:lang w:val="en-ZA"/>
              </w:rPr>
            </w:pPr>
            <w:r>
              <w:rPr>
                <w:rFonts w:cs="Arial"/>
                <w:noProof/>
                <w:szCs w:val="16"/>
                <w:lang w:val="en-ZA"/>
              </w:rPr>
              <w:t>Year module, presented through I</w:t>
            </w:r>
            <w:r w:rsidRPr="00942758">
              <w:rPr>
                <w:rFonts w:cs="Arial"/>
                <w:noProof/>
                <w:szCs w:val="16"/>
                <w:lang w:val="en-ZA"/>
              </w:rPr>
              <w:t>nternet, video conferences, contact sessions on either the Potchefstroom or Pretoria campus. Introductory sessions on the research process and on research methodology. Independent writing with the support of the study advisor.</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rPr>
            </w:pPr>
            <w:r w:rsidRPr="00942758">
              <w:rPr>
                <w:rFonts w:cs="Arial"/>
                <w:szCs w:val="16"/>
              </w:rPr>
              <w:t>Assessment methods:</w:t>
            </w:r>
          </w:p>
          <w:p w:rsidR="00AE2431" w:rsidRPr="00942758" w:rsidRDefault="00AE2431" w:rsidP="00EB1130">
            <w:pPr>
              <w:pStyle w:val="Tabel"/>
              <w:rPr>
                <w:rFonts w:cs="Arial"/>
                <w:szCs w:val="16"/>
              </w:rPr>
            </w:pPr>
            <w:r w:rsidRPr="00942758">
              <w:rPr>
                <w:rFonts w:cs="Arial"/>
                <w:szCs w:val="16"/>
              </w:rPr>
              <w:t>Research methodology: assignments and exam (1x3 hours) — weight 30%</w:t>
            </w:r>
          </w:p>
          <w:p w:rsidR="00AE2431" w:rsidRPr="00942758" w:rsidRDefault="00AE2431" w:rsidP="00EB1130">
            <w:pPr>
              <w:pStyle w:val="Tabel"/>
              <w:rPr>
                <w:rFonts w:cs="Arial"/>
                <w:szCs w:val="16"/>
              </w:rPr>
            </w:pPr>
            <w:r w:rsidRPr="00942758">
              <w:rPr>
                <w:rFonts w:cs="Arial"/>
                <w:szCs w:val="16"/>
              </w:rPr>
              <w:t>Mini-dissertation – weight 70%</w:t>
            </w:r>
          </w:p>
        </w:tc>
      </w:tr>
      <w:tr w:rsidR="00AE2431" w:rsidRPr="00942758"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Module code: GERM671 (NWU) / DTS755 (UP)</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jc w:val="left"/>
              <w:rPr>
                <w:rFonts w:cs="Arial"/>
                <w:szCs w:val="16"/>
              </w:rPr>
            </w:pPr>
            <w:r w:rsidRPr="00942758">
              <w:rPr>
                <w:rFonts w:cs="Arial"/>
                <w:szCs w:val="16"/>
              </w:rPr>
              <w:t xml:space="preserve"> 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NQF level: 8</w:t>
            </w:r>
          </w:p>
        </w:tc>
      </w:tr>
      <w:tr w:rsidR="00AE2431" w:rsidRPr="00942758"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b/>
                <w:szCs w:val="16"/>
                <w:lang w:val="en-ZA" w:eastAsia="en-ZA"/>
              </w:rPr>
              <w:t xml:space="preserve">Title:  </w:t>
            </w:r>
            <w:r w:rsidRPr="00942758">
              <w:rPr>
                <w:rStyle w:val="Char30"/>
                <w:rFonts w:cs="Arial"/>
                <w:b w:val="0"/>
                <w:szCs w:val="16"/>
                <w:lang w:val="en-ZA"/>
              </w:rPr>
              <w:t>German literature (1):</w:t>
            </w:r>
            <w:r w:rsidRPr="00942758">
              <w:rPr>
                <w:rStyle w:val="Char30"/>
                <w:rFonts w:cs="Arial"/>
                <w:szCs w:val="16"/>
                <w:lang w:val="en-ZA"/>
              </w:rPr>
              <w:t xml:space="preserve"> </w:t>
            </w:r>
            <w:r w:rsidRPr="00942758">
              <w:rPr>
                <w:rFonts w:cs="Arial"/>
                <w:szCs w:val="16"/>
                <w:lang w:val="en-ZA"/>
              </w:rPr>
              <w:t>Introduction to German literary study and the history of German literature</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spacing w:after="0"/>
              <w:rPr>
                <w:rFonts w:cs="Arial"/>
                <w:noProof/>
                <w:szCs w:val="16"/>
                <w:lang w:val="en-ZA"/>
              </w:rPr>
            </w:pPr>
            <w:r w:rsidRPr="00942758">
              <w:rPr>
                <w:rFonts w:cs="Arial"/>
                <w:b/>
                <w:noProof/>
                <w:szCs w:val="16"/>
                <w:lang w:val="en-ZA"/>
              </w:rPr>
              <w:t>Module outcomes</w:t>
            </w:r>
            <w:r w:rsidRPr="00942758">
              <w:rPr>
                <w:rFonts w:cs="Arial"/>
                <w:noProof/>
                <w:szCs w:val="16"/>
                <w:lang w:val="en-ZA"/>
              </w:rPr>
              <w:t>:</w:t>
            </w:r>
          </w:p>
          <w:p w:rsidR="00AE2431" w:rsidRPr="00942758" w:rsidRDefault="00AE2431" w:rsidP="00EB1130">
            <w:pPr>
              <w:widowControl w:val="0"/>
              <w:autoSpaceDE w:val="0"/>
              <w:autoSpaceDN w:val="0"/>
              <w:adjustRightInd w:val="0"/>
              <w:spacing w:after="0"/>
              <w:rPr>
                <w:rFonts w:cs="Arial"/>
                <w:noProof/>
                <w:szCs w:val="16"/>
                <w:lang w:val="en-ZA"/>
              </w:rPr>
            </w:pPr>
            <w:r w:rsidRPr="00942758">
              <w:rPr>
                <w:rFonts w:cs="Arial"/>
                <w:noProof/>
                <w:szCs w:val="16"/>
                <w:lang w:val="en-ZA"/>
              </w:rPr>
              <w:t>Upon successful completion of this module the student will be able to demonstrate</w:t>
            </w:r>
          </w:p>
          <w:p w:rsidR="00AE2431" w:rsidRPr="00942758" w:rsidRDefault="00AE2431" w:rsidP="00986984">
            <w:pPr>
              <w:pStyle w:val="ListParagraph"/>
              <w:numPr>
                <w:ilvl w:val="0"/>
                <w:numId w:val="25"/>
              </w:numPr>
              <w:rPr>
                <w:rFonts w:ascii="Arial" w:hAnsi="Arial" w:cs="Arial"/>
                <w:sz w:val="16"/>
                <w:szCs w:val="16"/>
                <w:lang w:val="en-ZA"/>
              </w:rPr>
            </w:pPr>
            <w:r w:rsidRPr="00942758">
              <w:rPr>
                <w:rFonts w:ascii="Arial" w:hAnsi="Arial" w:cs="Arial"/>
                <w:sz w:val="16"/>
                <w:szCs w:val="16"/>
                <w:lang w:val="en-ZA"/>
              </w:rPr>
              <w:t>an integrated knowledge and engagement in foundational concepts of German literary scientific analysis and periods of German literature since 1600;</w:t>
            </w:r>
          </w:p>
          <w:p w:rsidR="00AE2431" w:rsidRPr="00942758" w:rsidRDefault="00AE2431" w:rsidP="00986984">
            <w:pPr>
              <w:pStyle w:val="ListParagraph"/>
              <w:numPr>
                <w:ilvl w:val="0"/>
                <w:numId w:val="25"/>
              </w:numPr>
              <w:rPr>
                <w:rFonts w:ascii="Arial" w:hAnsi="Arial" w:cs="Arial"/>
                <w:sz w:val="16"/>
                <w:szCs w:val="16"/>
                <w:lang w:val="en-ZA"/>
              </w:rPr>
            </w:pPr>
            <w:r w:rsidRPr="00942758">
              <w:rPr>
                <w:rFonts w:ascii="Arial" w:hAnsi="Arial" w:cs="Arial"/>
                <w:sz w:val="16"/>
                <w:szCs w:val="16"/>
                <w:lang w:val="en-ZA"/>
              </w:rPr>
              <w:t>the ability to critically  interrogate and evaluate canonical texts with relevant literary terminology according to their literary features and historical context;</w:t>
            </w:r>
          </w:p>
          <w:p w:rsidR="00AE2431" w:rsidRPr="00942758" w:rsidRDefault="00AE2431" w:rsidP="00986984">
            <w:pPr>
              <w:pStyle w:val="ListParagraph"/>
              <w:numPr>
                <w:ilvl w:val="0"/>
                <w:numId w:val="25"/>
              </w:numPr>
              <w:rPr>
                <w:rFonts w:ascii="Arial" w:hAnsi="Arial" w:cs="Arial"/>
                <w:sz w:val="16"/>
                <w:szCs w:val="16"/>
                <w:lang w:val="en-ZA"/>
              </w:rPr>
            </w:pPr>
            <w:r w:rsidRPr="00942758">
              <w:rPr>
                <w:rFonts w:ascii="Arial" w:hAnsi="Arial" w:cs="Arial"/>
                <w:sz w:val="16"/>
                <w:szCs w:val="16"/>
                <w:lang w:val="en-ZA"/>
              </w:rPr>
              <w:t>the ability to select, evaluate and apply a range of literary concepts to reflect on and address complex or abstract problems regarding the analysis of literary concepts and historical contexts of German literature;</w:t>
            </w:r>
          </w:p>
          <w:p w:rsidR="00AE2431" w:rsidRPr="00942758" w:rsidRDefault="00AE2431" w:rsidP="00986984">
            <w:pPr>
              <w:pStyle w:val="ListParagraph"/>
              <w:numPr>
                <w:ilvl w:val="0"/>
                <w:numId w:val="25"/>
              </w:numPr>
              <w:rPr>
                <w:rFonts w:ascii="Arial" w:hAnsi="Arial" w:cs="Arial"/>
                <w:sz w:val="16"/>
                <w:szCs w:val="16"/>
                <w:lang w:val="en-ZA"/>
              </w:rPr>
            </w:pPr>
            <w:r w:rsidRPr="00942758">
              <w:rPr>
                <w:rFonts w:ascii="Arial" w:hAnsi="Arial" w:cs="Arial"/>
                <w:sz w:val="16"/>
                <w:szCs w:val="16"/>
                <w:lang w:val="en-ZA"/>
              </w:rPr>
              <w:t>the ability to critically judge and evaluate opinions within German literary studies to change own opinions based on social and ethical implications with regards to German literary texts.</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szCs w:val="16"/>
                <w:lang w:val="en-ZA"/>
              </w:rPr>
              <w:t>Method of delivery:  Full-time and part-time</w:t>
            </w:r>
          </w:p>
          <w:p w:rsidR="00AE2431" w:rsidRPr="00942758" w:rsidRDefault="00AE2431" w:rsidP="00EB1130">
            <w:pPr>
              <w:pStyle w:val="Tabel"/>
              <w:rPr>
                <w:rFonts w:cs="Arial"/>
                <w:szCs w:val="16"/>
                <w:lang w:val="en-ZA"/>
              </w:rPr>
            </w:pPr>
            <w:r>
              <w:rPr>
                <w:rFonts w:cs="Arial"/>
                <w:szCs w:val="16"/>
                <w:lang w:val="en-ZA"/>
              </w:rPr>
              <w:t>Year course, offered with I</w:t>
            </w:r>
            <w:r w:rsidRPr="00942758">
              <w:rPr>
                <w:rFonts w:cs="Arial"/>
                <w:szCs w:val="16"/>
                <w:lang w:val="en-ZA"/>
              </w:rPr>
              <w:t>nternet support, video-conferencing and panels on either the Pretoria or Potchefstroom campus. The exact periods of the contact sessions will be decided upon in the first week after registration has closed.</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spacing w:after="0"/>
              <w:rPr>
                <w:rFonts w:cs="Arial"/>
                <w:b/>
                <w:noProof/>
                <w:szCs w:val="16"/>
              </w:rPr>
            </w:pPr>
            <w:r w:rsidRPr="00942758">
              <w:rPr>
                <w:rFonts w:cs="Arial"/>
                <w:b/>
                <w:noProof/>
                <w:szCs w:val="16"/>
              </w:rPr>
              <w:t>Assessment methods:</w:t>
            </w:r>
          </w:p>
          <w:p w:rsidR="00AE2431" w:rsidRPr="00942758" w:rsidRDefault="00AE2431" w:rsidP="00EB1130">
            <w:pPr>
              <w:widowControl w:val="0"/>
              <w:autoSpaceDE w:val="0"/>
              <w:autoSpaceDN w:val="0"/>
              <w:adjustRightInd w:val="0"/>
              <w:spacing w:after="0"/>
              <w:rPr>
                <w:rFonts w:cs="Arial"/>
                <w:noProof/>
                <w:szCs w:val="16"/>
              </w:rPr>
            </w:pPr>
            <w:r w:rsidRPr="00942758">
              <w:rPr>
                <w:rFonts w:cs="Arial"/>
                <w:noProof/>
                <w:szCs w:val="16"/>
              </w:rPr>
              <w:lastRenderedPageBreak/>
              <w:t>Oral exam (panel) plus two written assignments - weight: 50%</w:t>
            </w:r>
          </w:p>
          <w:p w:rsidR="00AE2431" w:rsidRPr="00942758" w:rsidRDefault="00AE2431" w:rsidP="00EB1130">
            <w:pPr>
              <w:widowControl w:val="0"/>
              <w:autoSpaceDE w:val="0"/>
              <w:autoSpaceDN w:val="0"/>
              <w:adjustRightInd w:val="0"/>
              <w:spacing w:after="0"/>
              <w:rPr>
                <w:rFonts w:cs="Arial"/>
                <w:szCs w:val="16"/>
              </w:rPr>
            </w:pPr>
            <w:r w:rsidRPr="00942758">
              <w:rPr>
                <w:rFonts w:cs="Arial"/>
                <w:noProof/>
                <w:szCs w:val="16"/>
              </w:rPr>
              <w:t>Semester exam 1x 3 hours - weight: 50%</w:t>
            </w:r>
          </w:p>
        </w:tc>
      </w:tr>
      <w:tr w:rsidR="00AE2431" w:rsidRPr="00942758" w:rsidTr="00EB1130">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AE2431" w:rsidRPr="00942758" w:rsidRDefault="00AE2431" w:rsidP="00EB1130">
            <w:pPr>
              <w:pStyle w:val="ListParagraph"/>
              <w:rPr>
                <w:rFonts w:ascii="Arial" w:hAnsi="Arial" w:cs="Arial"/>
                <w:noProof/>
                <w:sz w:val="16"/>
                <w:szCs w:val="16"/>
              </w:rPr>
            </w:pPr>
          </w:p>
        </w:tc>
      </w:tr>
      <w:tr w:rsidR="00AE2431" w:rsidRPr="00942758"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596EF7" w:rsidP="00EB1130">
            <w:pPr>
              <w:pStyle w:val="Tabel-opskrif"/>
              <w:rPr>
                <w:rFonts w:cs="Arial"/>
                <w:szCs w:val="16"/>
              </w:rPr>
            </w:pPr>
            <w:r>
              <w:rPr>
                <w:rFonts w:cs="Arial"/>
                <w:szCs w:val="16"/>
              </w:rPr>
              <w:t>M</w:t>
            </w:r>
            <w:r w:rsidR="00AE2431" w:rsidRPr="00942758">
              <w:rPr>
                <w:rFonts w:cs="Arial"/>
                <w:szCs w:val="16"/>
              </w:rPr>
              <w:t>od</w:t>
            </w:r>
            <w:r w:rsidR="00AE2431">
              <w:rPr>
                <w:rFonts w:cs="Arial"/>
                <w:szCs w:val="16"/>
              </w:rPr>
              <w:t>ule code: GERM672 (NWU) / DTS756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NQF level: 8</w:t>
            </w:r>
          </w:p>
        </w:tc>
      </w:tr>
      <w:tr w:rsidR="00AE2431" w:rsidRPr="00942758"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rPr>
            </w:pPr>
            <w:r w:rsidRPr="00942758">
              <w:rPr>
                <w:rFonts w:cs="Arial"/>
                <w:b/>
                <w:szCs w:val="16"/>
                <w:lang w:val="en-ZA" w:eastAsia="en-ZA"/>
              </w:rPr>
              <w:t xml:space="preserve">Title: </w:t>
            </w:r>
            <w:r w:rsidRPr="00942758">
              <w:rPr>
                <w:rFonts w:cs="Arial"/>
                <w:szCs w:val="16"/>
              </w:rPr>
              <w:t>Title: German literature (2): German literature of the 18th and 19th centuries</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rPr>
                <w:rFonts w:cs="Arial"/>
                <w:noProof/>
                <w:szCs w:val="16"/>
                <w:lang w:val="en-ZA"/>
              </w:rPr>
            </w:pPr>
            <w:r w:rsidRPr="00942758">
              <w:rPr>
                <w:rFonts w:cs="Arial"/>
                <w:noProof/>
                <w:szCs w:val="16"/>
                <w:lang w:val="en-ZA"/>
              </w:rPr>
              <w:t>Module outcomes: Upon successful completion of this module the student will be able to</w:t>
            </w:r>
          </w:p>
          <w:p w:rsidR="00AE2431" w:rsidRPr="00942758" w:rsidRDefault="00AE2431" w:rsidP="00986984">
            <w:pPr>
              <w:numPr>
                <w:ilvl w:val="0"/>
                <w:numId w:val="27"/>
              </w:numPr>
              <w:spacing w:after="0"/>
              <w:contextualSpacing/>
              <w:jc w:val="left"/>
              <w:rPr>
                <w:rFonts w:cs="Arial"/>
                <w:szCs w:val="16"/>
              </w:rPr>
            </w:pPr>
            <w:r w:rsidRPr="00942758">
              <w:rPr>
                <w:rFonts w:cs="Arial"/>
                <w:szCs w:val="16"/>
              </w:rPr>
              <w:t>demonstrate a comprehensive and systematic knowledge base of canonical literary texts of the classical period of German literature;</w:t>
            </w:r>
          </w:p>
          <w:p w:rsidR="00AE2431" w:rsidRPr="00942758" w:rsidRDefault="00AE2431" w:rsidP="00986984">
            <w:pPr>
              <w:numPr>
                <w:ilvl w:val="0"/>
                <w:numId w:val="27"/>
              </w:numPr>
              <w:spacing w:after="0"/>
              <w:contextualSpacing/>
              <w:jc w:val="left"/>
              <w:rPr>
                <w:rFonts w:cs="Arial"/>
                <w:szCs w:val="16"/>
              </w:rPr>
            </w:pPr>
            <w:r w:rsidRPr="00942758">
              <w:rPr>
                <w:rFonts w:cs="Arial"/>
                <w:szCs w:val="16"/>
              </w:rPr>
              <w:t>independently evaluate canonical texts with relevant literary terminology according to their literary features and historical context;</w:t>
            </w:r>
          </w:p>
          <w:p w:rsidR="00AE2431" w:rsidRPr="00942758" w:rsidRDefault="00AE2431" w:rsidP="00986984">
            <w:pPr>
              <w:numPr>
                <w:ilvl w:val="0"/>
                <w:numId w:val="27"/>
              </w:numPr>
              <w:spacing w:after="0"/>
              <w:contextualSpacing/>
              <w:jc w:val="left"/>
              <w:rPr>
                <w:rFonts w:cs="Arial"/>
                <w:szCs w:val="16"/>
              </w:rPr>
            </w:pPr>
            <w:r w:rsidRPr="00942758">
              <w:rPr>
                <w:rFonts w:cs="Arial"/>
                <w:szCs w:val="16"/>
              </w:rPr>
              <w:t>demonstrate an ability to identify, analyse and deal with the history of ideas of the 18</w:t>
            </w:r>
            <w:r w:rsidRPr="00942758">
              <w:rPr>
                <w:rFonts w:cs="Arial"/>
                <w:szCs w:val="16"/>
                <w:vertAlign w:val="superscript"/>
              </w:rPr>
              <w:t>th</w:t>
            </w:r>
            <w:r w:rsidRPr="00942758">
              <w:rPr>
                <w:rFonts w:cs="Arial"/>
                <w:szCs w:val="16"/>
              </w:rPr>
              <w:t xml:space="preserve"> and 19</w:t>
            </w:r>
            <w:r w:rsidRPr="00942758">
              <w:rPr>
                <w:rFonts w:cs="Arial"/>
                <w:szCs w:val="16"/>
                <w:vertAlign w:val="superscript"/>
              </w:rPr>
              <w:t>th</w:t>
            </w:r>
            <w:r w:rsidRPr="00942758">
              <w:rPr>
                <w:rFonts w:cs="Arial"/>
                <w:szCs w:val="16"/>
              </w:rPr>
              <w:t xml:space="preserve"> century German literary topics;</w:t>
            </w:r>
          </w:p>
          <w:p w:rsidR="00AE2431" w:rsidRPr="00942758" w:rsidRDefault="00AE2431" w:rsidP="00986984">
            <w:pPr>
              <w:widowControl w:val="0"/>
              <w:numPr>
                <w:ilvl w:val="0"/>
                <w:numId w:val="27"/>
              </w:numPr>
              <w:autoSpaceDE w:val="0"/>
              <w:autoSpaceDN w:val="0"/>
              <w:adjustRightInd w:val="0"/>
              <w:spacing w:after="0"/>
              <w:jc w:val="left"/>
              <w:rPr>
                <w:rFonts w:cs="Arial"/>
                <w:szCs w:val="16"/>
              </w:rPr>
            </w:pPr>
            <w:r w:rsidRPr="00942758">
              <w:rPr>
                <w:rFonts w:cs="Arial"/>
                <w:szCs w:val="16"/>
              </w:rPr>
              <w:t>evaluate opinions and is aware of social and ethical implications with regards to German literary texts of that period.</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szCs w:val="16"/>
                <w:lang w:val="en-ZA"/>
              </w:rPr>
              <w:t>Method of delivery:  Full-time and part-time</w:t>
            </w:r>
          </w:p>
          <w:p w:rsidR="00AE2431" w:rsidRPr="00942758" w:rsidRDefault="00AE2431" w:rsidP="00EB1130">
            <w:pPr>
              <w:pStyle w:val="Tabel"/>
              <w:rPr>
                <w:rFonts w:cs="Arial"/>
                <w:szCs w:val="16"/>
              </w:rPr>
            </w:pPr>
            <w:r w:rsidRPr="00942758">
              <w:rPr>
                <w:rFonts w:cs="Arial"/>
                <w:szCs w:val="16"/>
                <w:lang w:val="en-US"/>
              </w:rPr>
              <w:t xml:space="preserve">Year course, offered with </w:t>
            </w:r>
            <w:r>
              <w:rPr>
                <w:rFonts w:cs="Arial"/>
                <w:szCs w:val="16"/>
                <w:lang w:val="en-US"/>
              </w:rPr>
              <w:t>I</w:t>
            </w:r>
            <w:r w:rsidRPr="00942758">
              <w:rPr>
                <w:rFonts w:cs="Arial"/>
                <w:szCs w:val="16"/>
                <w:lang w:val="en-US"/>
              </w:rPr>
              <w:t>nternet support, video-conferencing and panels on either the Pretoria or Potchefstroom campus. The exact periods of the contact sessions will be decided upon in the first week after registration has closed.</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spacing w:after="0"/>
              <w:rPr>
                <w:rFonts w:cs="Arial"/>
                <w:noProof/>
                <w:szCs w:val="16"/>
              </w:rPr>
            </w:pPr>
            <w:r w:rsidRPr="00942758">
              <w:rPr>
                <w:rFonts w:cs="Arial"/>
                <w:noProof/>
                <w:szCs w:val="16"/>
              </w:rPr>
              <w:t>Assessment methods:</w:t>
            </w:r>
          </w:p>
          <w:p w:rsidR="00AE2431" w:rsidRPr="00942758" w:rsidRDefault="00AE2431" w:rsidP="00EB1130">
            <w:pPr>
              <w:widowControl w:val="0"/>
              <w:autoSpaceDE w:val="0"/>
              <w:autoSpaceDN w:val="0"/>
              <w:adjustRightInd w:val="0"/>
              <w:spacing w:after="0"/>
              <w:rPr>
                <w:rFonts w:cs="Arial"/>
                <w:noProof/>
                <w:szCs w:val="16"/>
              </w:rPr>
            </w:pPr>
            <w:r w:rsidRPr="00942758">
              <w:rPr>
                <w:rFonts w:cs="Arial"/>
                <w:noProof/>
                <w:szCs w:val="16"/>
              </w:rPr>
              <w:t>Two written assignments, two oral exams (panel) - weight: 50%</w:t>
            </w:r>
          </w:p>
          <w:p w:rsidR="00AE2431" w:rsidRPr="00942758" w:rsidRDefault="00AE2431" w:rsidP="00EB1130">
            <w:pPr>
              <w:widowControl w:val="0"/>
              <w:autoSpaceDE w:val="0"/>
              <w:autoSpaceDN w:val="0"/>
              <w:adjustRightInd w:val="0"/>
              <w:spacing w:after="0"/>
              <w:rPr>
                <w:rFonts w:cs="Arial"/>
                <w:szCs w:val="16"/>
              </w:rPr>
            </w:pPr>
            <w:r w:rsidRPr="00942758">
              <w:rPr>
                <w:rFonts w:cs="Arial"/>
                <w:noProof/>
                <w:szCs w:val="16"/>
              </w:rPr>
              <w:t>Semester exam 1x 3 hours - weight: 50%</w:t>
            </w:r>
            <w:r w:rsidRPr="00942758">
              <w:rPr>
                <w:rFonts w:cs="Arial"/>
                <w:szCs w:val="16"/>
                <w:lang w:val="en-US"/>
              </w:rPr>
              <w:br w:type="page"/>
            </w:r>
          </w:p>
        </w:tc>
      </w:tr>
    </w:tbl>
    <w:p w:rsidR="00AE2431" w:rsidRPr="00942758" w:rsidRDefault="00AE2431" w:rsidP="00AE2431">
      <w:pPr>
        <w:pStyle w:val="normal20"/>
        <w:rPr>
          <w:rFonts w:ascii="Arial" w:hAnsi="Arial" w:cs="Arial"/>
          <w:sz w:val="16"/>
          <w:szCs w:val="16"/>
          <w:lang w:val="af-ZA" w:eastAsia="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AE2431" w:rsidRPr="00942758"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Module code: GERM672 (NWU) / DTS75</w:t>
            </w:r>
            <w:r>
              <w:rPr>
                <w:rFonts w:cs="Arial"/>
                <w:szCs w:val="16"/>
              </w:rPr>
              <w:t>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NQF level: 8</w:t>
            </w:r>
          </w:p>
        </w:tc>
      </w:tr>
      <w:tr w:rsidR="00AE2431" w:rsidRPr="00942758"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rPr>
            </w:pPr>
            <w:r w:rsidRPr="00942758">
              <w:rPr>
                <w:rFonts w:cs="Arial"/>
                <w:b/>
                <w:szCs w:val="16"/>
                <w:lang w:val="en-ZA" w:eastAsia="en-ZA"/>
              </w:rPr>
              <w:t xml:space="preserve">Title: </w:t>
            </w:r>
            <w:r w:rsidRPr="00942758">
              <w:rPr>
                <w:rStyle w:val="Char30"/>
                <w:rFonts w:cs="Arial"/>
                <w:b w:val="0"/>
                <w:szCs w:val="16"/>
              </w:rPr>
              <w:t>German literature (3): German literature of the 20th and 21st centuries</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spacing w:after="0"/>
              <w:rPr>
                <w:rFonts w:cs="Arial"/>
                <w:szCs w:val="16"/>
                <w:lang w:val="en-US"/>
              </w:rPr>
            </w:pPr>
            <w:r w:rsidRPr="00942758">
              <w:rPr>
                <w:rFonts w:cs="Arial"/>
                <w:b/>
                <w:szCs w:val="16"/>
                <w:lang w:val="en-ZA"/>
              </w:rPr>
              <w:t>Module outcomes</w:t>
            </w:r>
            <w:r w:rsidRPr="00942758">
              <w:rPr>
                <w:rFonts w:cs="Arial"/>
                <w:szCs w:val="16"/>
                <w:lang w:val="en-ZA"/>
              </w:rPr>
              <w:t xml:space="preserve">: </w:t>
            </w:r>
            <w:r w:rsidRPr="00942758">
              <w:rPr>
                <w:rFonts w:cs="Arial"/>
                <w:szCs w:val="16"/>
                <w:lang w:val="en-US"/>
              </w:rPr>
              <w:t>After completion of the module, the student will demonstrate the following:</w:t>
            </w:r>
          </w:p>
          <w:p w:rsidR="00AE2431" w:rsidRPr="00942758" w:rsidRDefault="00AE2431" w:rsidP="00986984">
            <w:pPr>
              <w:numPr>
                <w:ilvl w:val="0"/>
                <w:numId w:val="27"/>
              </w:numPr>
              <w:spacing w:after="0"/>
              <w:rPr>
                <w:rFonts w:cs="Arial"/>
                <w:szCs w:val="16"/>
                <w:lang w:val="en-US"/>
              </w:rPr>
            </w:pPr>
            <w:r w:rsidRPr="00942758">
              <w:rPr>
                <w:rFonts w:cs="Arial"/>
                <w:szCs w:val="16"/>
                <w:lang w:val="en-US"/>
              </w:rPr>
              <w:t>integrated knowledge of a) selected German literary texts from the 20</w:t>
            </w:r>
            <w:r w:rsidRPr="00942758">
              <w:rPr>
                <w:rFonts w:cs="Arial"/>
                <w:szCs w:val="16"/>
                <w:vertAlign w:val="superscript"/>
                <w:lang w:val="en-US"/>
              </w:rPr>
              <w:t>th</w:t>
            </w:r>
            <w:r w:rsidRPr="00942758">
              <w:rPr>
                <w:rFonts w:cs="Arial"/>
                <w:szCs w:val="16"/>
                <w:lang w:val="en-US"/>
              </w:rPr>
              <w:t xml:space="preserve"> and 21</w:t>
            </w:r>
            <w:r w:rsidRPr="00942758">
              <w:rPr>
                <w:rFonts w:cs="Arial"/>
                <w:szCs w:val="16"/>
                <w:vertAlign w:val="superscript"/>
                <w:lang w:val="en-US"/>
              </w:rPr>
              <w:t>st</w:t>
            </w:r>
            <w:r w:rsidRPr="00942758">
              <w:rPr>
                <w:rFonts w:cs="Arial"/>
                <w:szCs w:val="16"/>
                <w:lang w:val="en-US"/>
              </w:rPr>
              <w:t xml:space="preserve"> centuries, and b) applicable literary theories with a view to analyze and evaluate these texts by means of different methodologies and engage with these theories in order to develop critical understanding of the intricate nature and complexity of German Literature at this level;</w:t>
            </w:r>
          </w:p>
          <w:p w:rsidR="00AE2431" w:rsidRPr="00942758" w:rsidRDefault="00AE2431" w:rsidP="00986984">
            <w:pPr>
              <w:numPr>
                <w:ilvl w:val="0"/>
                <w:numId w:val="27"/>
              </w:numPr>
              <w:spacing w:after="0"/>
              <w:rPr>
                <w:rFonts w:cs="Arial"/>
                <w:szCs w:val="16"/>
                <w:lang w:val="en-US"/>
              </w:rPr>
            </w:pPr>
            <w:r>
              <w:rPr>
                <w:rFonts w:cs="Arial"/>
                <w:szCs w:val="16"/>
                <w:lang w:val="en-US"/>
              </w:rPr>
              <w:t>the</w:t>
            </w:r>
            <w:r w:rsidRPr="00942758">
              <w:rPr>
                <w:rFonts w:cs="Arial"/>
                <w:szCs w:val="16"/>
                <w:lang w:val="en-US"/>
              </w:rPr>
              <w:t xml:space="preserve"> ability to critically examine multiple secondary sources of knowledge within the field of literary study and critically evaluate and review that knowledge as part of the process of establishing independent interpretations of the German texts;</w:t>
            </w:r>
          </w:p>
          <w:p w:rsidR="00AE2431" w:rsidRPr="00942758" w:rsidRDefault="00AE2431" w:rsidP="00986984">
            <w:pPr>
              <w:numPr>
                <w:ilvl w:val="0"/>
                <w:numId w:val="27"/>
              </w:numPr>
              <w:spacing w:after="0"/>
              <w:rPr>
                <w:rFonts w:cs="Arial"/>
                <w:szCs w:val="16"/>
                <w:lang w:val="en-US"/>
              </w:rPr>
            </w:pPr>
            <w:r w:rsidRPr="00942758">
              <w:rPr>
                <w:rFonts w:cs="Arial"/>
                <w:szCs w:val="16"/>
                <w:lang w:val="en-US"/>
              </w:rPr>
              <w:t>the ability to critically reflect on the ethical conduct within the social, cultural and historical environs of the fictional worlds of the literary texts and the relevance and applicability thereof to real life;</w:t>
            </w:r>
          </w:p>
          <w:p w:rsidR="00AE2431" w:rsidRPr="00942758" w:rsidRDefault="00AE2431" w:rsidP="00986984">
            <w:pPr>
              <w:numPr>
                <w:ilvl w:val="0"/>
                <w:numId w:val="27"/>
              </w:numPr>
              <w:spacing w:after="0"/>
              <w:rPr>
                <w:rFonts w:cs="Arial"/>
                <w:szCs w:val="16"/>
                <w:lang w:val="en-US"/>
              </w:rPr>
            </w:pPr>
            <w:r w:rsidRPr="00942758">
              <w:rPr>
                <w:rFonts w:cs="Arial"/>
                <w:szCs w:val="16"/>
                <w:lang w:val="en-US"/>
              </w:rPr>
              <w:t>accurate, coherent, appropriate and creative presentation and communication of innovative and new professional essays and research findings with understanding of and respect for intellectual property conventions, copyright and rules on plagiarism;</w:t>
            </w:r>
          </w:p>
          <w:p w:rsidR="00AE2431" w:rsidRPr="00942758" w:rsidRDefault="00AE2431" w:rsidP="00986984">
            <w:pPr>
              <w:widowControl w:val="0"/>
              <w:numPr>
                <w:ilvl w:val="0"/>
                <w:numId w:val="27"/>
              </w:numPr>
              <w:autoSpaceDE w:val="0"/>
              <w:autoSpaceDN w:val="0"/>
              <w:adjustRightInd w:val="0"/>
              <w:spacing w:after="0"/>
              <w:jc w:val="left"/>
              <w:rPr>
                <w:rFonts w:cs="Arial"/>
                <w:szCs w:val="16"/>
              </w:rPr>
            </w:pPr>
            <w:r w:rsidRPr="00942758">
              <w:rPr>
                <w:rFonts w:cs="Arial"/>
                <w:szCs w:val="16"/>
                <w:lang w:val="en-US"/>
              </w:rPr>
              <w:t>self-monitoring and –motivation with regards to the reading of the primary texts, initial basic understanding of such texts, class preparation for discussion and further analysis and writing.</w:t>
            </w:r>
          </w:p>
          <w:p w:rsidR="00AE2431" w:rsidRPr="00942758" w:rsidRDefault="00AE2431" w:rsidP="00EB1130">
            <w:pPr>
              <w:pStyle w:val="normal20"/>
              <w:tabs>
                <w:tab w:val="left" w:pos="567"/>
              </w:tabs>
              <w:spacing w:before="0" w:beforeAutospacing="0" w:after="0" w:afterAutospacing="0"/>
              <w:ind w:left="720"/>
              <w:rPr>
                <w:rFonts w:ascii="Arial" w:hAnsi="Arial" w:cs="Arial"/>
                <w:sz w:val="16"/>
                <w:szCs w:val="16"/>
              </w:rPr>
            </w:pP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szCs w:val="16"/>
                <w:lang w:val="en-ZA"/>
              </w:rPr>
              <w:t>Method of delivery:  Full-time and part-time</w:t>
            </w:r>
          </w:p>
          <w:p w:rsidR="00AE2431" w:rsidRPr="00942758" w:rsidRDefault="00AE2431" w:rsidP="00EB1130">
            <w:pPr>
              <w:pStyle w:val="Tabel"/>
              <w:rPr>
                <w:rFonts w:cs="Arial"/>
                <w:szCs w:val="16"/>
              </w:rPr>
            </w:pPr>
            <w:r w:rsidRPr="00942758">
              <w:rPr>
                <w:rFonts w:cs="Arial"/>
                <w:szCs w:val="16"/>
                <w:lang w:val="en-US"/>
              </w:rPr>
              <w:t>Year cou</w:t>
            </w:r>
            <w:r>
              <w:rPr>
                <w:rFonts w:cs="Arial"/>
                <w:szCs w:val="16"/>
                <w:lang w:val="en-US"/>
              </w:rPr>
              <w:t>rse, offered with I</w:t>
            </w:r>
            <w:r w:rsidRPr="00942758">
              <w:rPr>
                <w:rFonts w:cs="Arial"/>
                <w:szCs w:val="16"/>
                <w:lang w:val="en-US"/>
              </w:rPr>
              <w:t>nternet support, video-conferencing and panels on either the Pretoria or Potchefstroom campus. The exact periods of the contact sessions will be decided upon in the first week after registration has closed.</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spacing w:after="0"/>
              <w:rPr>
                <w:rFonts w:cs="Arial"/>
                <w:noProof/>
                <w:szCs w:val="16"/>
              </w:rPr>
            </w:pPr>
            <w:r w:rsidRPr="00942758">
              <w:rPr>
                <w:rFonts w:cs="Arial"/>
                <w:noProof/>
                <w:szCs w:val="16"/>
              </w:rPr>
              <w:lastRenderedPageBreak/>
              <w:t>Assessment methods:</w:t>
            </w:r>
          </w:p>
          <w:p w:rsidR="00AE2431" w:rsidRPr="00942758" w:rsidRDefault="00AE2431" w:rsidP="00EB1130">
            <w:pPr>
              <w:widowControl w:val="0"/>
              <w:autoSpaceDE w:val="0"/>
              <w:autoSpaceDN w:val="0"/>
              <w:adjustRightInd w:val="0"/>
              <w:spacing w:after="0"/>
              <w:rPr>
                <w:rFonts w:cs="Arial"/>
                <w:noProof/>
                <w:szCs w:val="16"/>
              </w:rPr>
            </w:pPr>
            <w:r w:rsidRPr="00942758">
              <w:rPr>
                <w:rFonts w:cs="Arial"/>
                <w:noProof/>
                <w:szCs w:val="16"/>
              </w:rPr>
              <w:t>Two written assignments, two oral exams (panel) - weight: 50%</w:t>
            </w:r>
          </w:p>
          <w:p w:rsidR="00AE2431" w:rsidRPr="00942758" w:rsidRDefault="00AE2431" w:rsidP="00EB1130">
            <w:pPr>
              <w:widowControl w:val="0"/>
              <w:autoSpaceDE w:val="0"/>
              <w:autoSpaceDN w:val="0"/>
              <w:adjustRightInd w:val="0"/>
              <w:spacing w:after="0"/>
              <w:rPr>
                <w:rFonts w:cs="Arial"/>
                <w:szCs w:val="16"/>
              </w:rPr>
            </w:pPr>
            <w:r w:rsidRPr="00942758">
              <w:rPr>
                <w:rFonts w:cs="Arial"/>
                <w:noProof/>
                <w:szCs w:val="16"/>
              </w:rPr>
              <w:t>Semester exam 1x 3 hours - weight: 50%</w:t>
            </w:r>
            <w:r w:rsidRPr="00942758">
              <w:rPr>
                <w:rFonts w:cs="Arial"/>
                <w:szCs w:val="16"/>
                <w:lang w:val="en-US"/>
              </w:rPr>
              <w:br w:type="page"/>
            </w:r>
          </w:p>
        </w:tc>
      </w:tr>
      <w:tr w:rsidR="00AE2431" w:rsidRPr="00942758"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Module code: GERM673 (NWU) / DTS 758 (UP)</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NQF level: 8</w:t>
            </w:r>
          </w:p>
        </w:tc>
      </w:tr>
      <w:tr w:rsidR="00AE2431" w:rsidRPr="00942758"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rPr>
            </w:pPr>
            <w:r w:rsidRPr="00942758">
              <w:rPr>
                <w:rFonts w:cs="Arial"/>
                <w:b/>
                <w:szCs w:val="16"/>
              </w:rPr>
              <w:t xml:space="preserve">Title: </w:t>
            </w:r>
            <w:r w:rsidRPr="00942758">
              <w:rPr>
                <w:rFonts w:cs="Arial"/>
                <w:szCs w:val="16"/>
              </w:rPr>
              <w:t>German literature</w:t>
            </w:r>
            <w:r w:rsidRPr="00942758">
              <w:rPr>
                <w:rStyle w:val="Char30"/>
                <w:rFonts w:cs="Arial"/>
                <w:b w:val="0"/>
                <w:szCs w:val="16"/>
              </w:rPr>
              <w:t xml:space="preserve"> (4): Gender and power in German literature </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spacing w:after="0"/>
              <w:rPr>
                <w:rFonts w:cs="Arial"/>
                <w:noProof/>
                <w:szCs w:val="16"/>
                <w:lang w:val="en-ZA"/>
              </w:rPr>
            </w:pPr>
            <w:r w:rsidRPr="00942758">
              <w:rPr>
                <w:rFonts w:cs="Arial"/>
                <w:b/>
                <w:noProof/>
                <w:szCs w:val="16"/>
                <w:lang w:val="en-ZA"/>
              </w:rPr>
              <w:t xml:space="preserve">Module outcomes: </w:t>
            </w:r>
            <w:r w:rsidRPr="00942758">
              <w:rPr>
                <w:rFonts w:cs="Arial"/>
                <w:noProof/>
                <w:szCs w:val="16"/>
                <w:lang w:val="en-ZA"/>
              </w:rPr>
              <w:t>Upon successful completion of this module the student demonstrate the following:</w:t>
            </w:r>
          </w:p>
          <w:p w:rsidR="00AE2431" w:rsidRPr="00942758" w:rsidRDefault="00AE2431" w:rsidP="00986984">
            <w:pPr>
              <w:pStyle w:val="ListParagraph"/>
              <w:numPr>
                <w:ilvl w:val="0"/>
                <w:numId w:val="26"/>
              </w:numPr>
              <w:autoSpaceDE w:val="0"/>
              <w:autoSpaceDN w:val="0"/>
              <w:adjustRightInd w:val="0"/>
              <w:rPr>
                <w:rFonts w:ascii="Arial" w:hAnsi="Arial" w:cs="Arial"/>
                <w:sz w:val="16"/>
                <w:szCs w:val="16"/>
                <w:lang w:val="en-US"/>
              </w:rPr>
            </w:pPr>
            <w:r>
              <w:rPr>
                <w:rFonts w:ascii="Arial" w:hAnsi="Arial" w:cs="Arial"/>
                <w:sz w:val="16"/>
                <w:szCs w:val="16"/>
                <w:lang w:val="en-US"/>
              </w:rPr>
              <w:t>i</w:t>
            </w:r>
            <w:r w:rsidRPr="00942758">
              <w:rPr>
                <w:rFonts w:ascii="Arial" w:hAnsi="Arial" w:cs="Arial"/>
                <w:sz w:val="16"/>
                <w:szCs w:val="16"/>
                <w:lang w:val="en-US"/>
              </w:rPr>
              <w:t>ntegrated knowledge and engagement about the themes gender, sex and power</w:t>
            </w:r>
            <w:r>
              <w:rPr>
                <w:rFonts w:ascii="Arial" w:hAnsi="Arial" w:cs="Arial"/>
                <w:sz w:val="16"/>
                <w:szCs w:val="16"/>
                <w:lang w:val="en-US"/>
              </w:rPr>
              <w:t>;</w:t>
            </w:r>
          </w:p>
          <w:p w:rsidR="00AE2431" w:rsidRPr="00942758" w:rsidRDefault="00AE2431" w:rsidP="00986984">
            <w:pPr>
              <w:pStyle w:val="ListParagraph"/>
              <w:numPr>
                <w:ilvl w:val="0"/>
                <w:numId w:val="26"/>
              </w:numPr>
              <w:rPr>
                <w:rFonts w:ascii="Arial" w:hAnsi="Arial" w:cs="Arial"/>
                <w:sz w:val="16"/>
                <w:szCs w:val="16"/>
              </w:rPr>
            </w:pPr>
            <w:r>
              <w:rPr>
                <w:rFonts w:ascii="Arial" w:hAnsi="Arial" w:cs="Arial"/>
                <w:sz w:val="16"/>
                <w:szCs w:val="16"/>
              </w:rPr>
              <w:t>a</w:t>
            </w:r>
            <w:r w:rsidRPr="00942758">
              <w:rPr>
                <w:rFonts w:ascii="Arial" w:hAnsi="Arial" w:cs="Arial"/>
                <w:sz w:val="16"/>
                <w:szCs w:val="16"/>
              </w:rPr>
              <w:t>n ability to critically interrogate a range of German texts with relevant literary terminology within the field of gender studies, and critically evaluate and review the knowledge and the manner in which gender- and power-related features and historical context are po</w:t>
            </w:r>
            <w:r>
              <w:rPr>
                <w:rFonts w:ascii="Arial" w:hAnsi="Arial" w:cs="Arial"/>
                <w:sz w:val="16"/>
                <w:szCs w:val="16"/>
              </w:rPr>
              <w:t>r</w:t>
            </w:r>
            <w:r w:rsidRPr="00942758">
              <w:rPr>
                <w:rFonts w:ascii="Arial" w:hAnsi="Arial" w:cs="Arial"/>
                <w:sz w:val="16"/>
                <w:szCs w:val="16"/>
              </w:rPr>
              <w:t>trayed;</w:t>
            </w:r>
          </w:p>
          <w:p w:rsidR="00AE2431" w:rsidRPr="00942758" w:rsidRDefault="00AE2431" w:rsidP="00986984">
            <w:pPr>
              <w:pStyle w:val="ListParagraph"/>
              <w:numPr>
                <w:ilvl w:val="0"/>
                <w:numId w:val="26"/>
              </w:numPr>
              <w:rPr>
                <w:rFonts w:ascii="Arial" w:hAnsi="Arial" w:cs="Arial"/>
                <w:sz w:val="16"/>
                <w:szCs w:val="16"/>
              </w:rPr>
            </w:pPr>
            <w:r>
              <w:rPr>
                <w:rFonts w:ascii="Arial" w:hAnsi="Arial" w:cs="Arial"/>
                <w:sz w:val="16"/>
                <w:szCs w:val="16"/>
              </w:rPr>
              <w:t>t</w:t>
            </w:r>
            <w:r w:rsidRPr="00942758">
              <w:rPr>
                <w:rFonts w:ascii="Arial" w:hAnsi="Arial" w:cs="Arial"/>
                <w:sz w:val="16"/>
                <w:szCs w:val="16"/>
              </w:rPr>
              <w:t>he ability to select, evaluate and apply a range of gender-related theories and to reflect on and then address complex problems regarding the history of gender-related ideas and questions of German literary topics;</w:t>
            </w:r>
          </w:p>
          <w:p w:rsidR="00AE2431" w:rsidRPr="00942758" w:rsidRDefault="00AE2431" w:rsidP="00986984">
            <w:pPr>
              <w:pStyle w:val="ListParagraph"/>
              <w:numPr>
                <w:ilvl w:val="0"/>
                <w:numId w:val="26"/>
              </w:numPr>
              <w:autoSpaceDE w:val="0"/>
              <w:autoSpaceDN w:val="0"/>
              <w:adjustRightInd w:val="0"/>
              <w:rPr>
                <w:rFonts w:ascii="Arial" w:hAnsi="Arial" w:cs="Arial"/>
                <w:sz w:val="16"/>
                <w:szCs w:val="16"/>
              </w:rPr>
            </w:pPr>
            <w:r>
              <w:rPr>
                <w:rFonts w:ascii="Arial" w:hAnsi="Arial" w:cs="Arial"/>
                <w:sz w:val="16"/>
                <w:szCs w:val="16"/>
                <w:lang w:val="en-US"/>
              </w:rPr>
              <w:t>t</w:t>
            </w:r>
            <w:r w:rsidRPr="00942758">
              <w:rPr>
                <w:rFonts w:ascii="Arial" w:hAnsi="Arial" w:cs="Arial"/>
                <w:sz w:val="16"/>
                <w:szCs w:val="16"/>
                <w:lang w:val="en-US"/>
              </w:rPr>
              <w:t>he ability to critically judge complex problems regarding gender and power within literary contexts in an ethically acceptable way and to propose constructive change where applicable;</w:t>
            </w:r>
          </w:p>
          <w:p w:rsidR="00AE2431" w:rsidRPr="00942758" w:rsidRDefault="00AE2431" w:rsidP="00986984">
            <w:pPr>
              <w:pStyle w:val="ListParagraph"/>
              <w:numPr>
                <w:ilvl w:val="0"/>
                <w:numId w:val="26"/>
              </w:numPr>
              <w:autoSpaceDE w:val="0"/>
              <w:autoSpaceDN w:val="0"/>
              <w:adjustRightInd w:val="0"/>
              <w:rPr>
                <w:rFonts w:ascii="Arial" w:hAnsi="Arial" w:cs="Arial"/>
                <w:sz w:val="16"/>
                <w:szCs w:val="16"/>
              </w:rPr>
            </w:pPr>
            <w:r>
              <w:rPr>
                <w:rFonts w:ascii="Arial" w:hAnsi="Arial" w:cs="Arial"/>
                <w:sz w:val="16"/>
                <w:szCs w:val="16"/>
                <w:lang w:val="en-US"/>
              </w:rPr>
              <w:t>t</w:t>
            </w:r>
            <w:r w:rsidRPr="00942758">
              <w:rPr>
                <w:rFonts w:ascii="Arial" w:hAnsi="Arial" w:cs="Arial"/>
                <w:sz w:val="16"/>
                <w:szCs w:val="16"/>
                <w:lang w:val="en-US"/>
              </w:rPr>
              <w:t>he ability to operate effectively within a team and manage a group in a research-rel</w:t>
            </w:r>
            <w:r>
              <w:rPr>
                <w:rFonts w:ascii="Arial" w:hAnsi="Arial" w:cs="Arial"/>
                <w:sz w:val="16"/>
                <w:szCs w:val="16"/>
                <w:lang w:val="en-US"/>
              </w:rPr>
              <w:t>at</w:t>
            </w:r>
            <w:r w:rsidRPr="00942758">
              <w:rPr>
                <w:rFonts w:ascii="Arial" w:hAnsi="Arial" w:cs="Arial"/>
                <w:sz w:val="16"/>
                <w:szCs w:val="16"/>
                <w:lang w:val="en-US"/>
              </w:rPr>
              <w:t>ed context and the demonstration of logical and critical understanding of the roles of all group members in order to solve any given practical tasks and taking responsibility for task outcomes and the application of appropriate sources;</w:t>
            </w:r>
          </w:p>
          <w:p w:rsidR="00AE2431" w:rsidRPr="00942758" w:rsidRDefault="00AE2431" w:rsidP="00986984">
            <w:pPr>
              <w:pStyle w:val="ListParagraph"/>
              <w:numPr>
                <w:ilvl w:val="0"/>
                <w:numId w:val="26"/>
              </w:numPr>
              <w:autoSpaceDE w:val="0"/>
              <w:autoSpaceDN w:val="0"/>
              <w:adjustRightInd w:val="0"/>
              <w:rPr>
                <w:rFonts w:ascii="Arial" w:hAnsi="Arial" w:cs="Arial"/>
                <w:sz w:val="16"/>
                <w:szCs w:val="16"/>
              </w:rPr>
            </w:pPr>
            <w:r>
              <w:rPr>
                <w:rFonts w:ascii="Arial" w:hAnsi="Arial" w:cs="Arial"/>
                <w:sz w:val="16"/>
                <w:szCs w:val="16"/>
                <w:lang w:val="en-US"/>
              </w:rPr>
              <w:t>t</w:t>
            </w:r>
            <w:r w:rsidRPr="00942758">
              <w:rPr>
                <w:rFonts w:ascii="Arial" w:hAnsi="Arial" w:cs="Arial"/>
                <w:sz w:val="16"/>
                <w:szCs w:val="16"/>
                <w:lang w:val="en-US"/>
              </w:rPr>
              <w:t>he ability to present findings in an accurate, coherent oral and written presentation to a peer audience.</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szCs w:val="16"/>
                <w:lang w:val="en-ZA"/>
              </w:rPr>
              <w:t>Method of delivery:  Full-time and part-time</w:t>
            </w:r>
          </w:p>
          <w:p w:rsidR="00AE2431" w:rsidRPr="00942758" w:rsidRDefault="00AE2431" w:rsidP="00EB1130">
            <w:pPr>
              <w:pStyle w:val="Tabel"/>
              <w:rPr>
                <w:rFonts w:cs="Arial"/>
                <w:szCs w:val="16"/>
              </w:rPr>
            </w:pPr>
            <w:r w:rsidRPr="00942758">
              <w:rPr>
                <w:rFonts w:cs="Arial"/>
                <w:szCs w:val="16"/>
                <w:lang w:val="en-US"/>
              </w:rPr>
              <w:t>Y</w:t>
            </w:r>
            <w:r>
              <w:rPr>
                <w:rFonts w:cs="Arial"/>
                <w:szCs w:val="16"/>
                <w:lang w:val="en-US"/>
              </w:rPr>
              <w:t>ear course, offered with I</w:t>
            </w:r>
            <w:r w:rsidRPr="00942758">
              <w:rPr>
                <w:rFonts w:cs="Arial"/>
                <w:szCs w:val="16"/>
                <w:lang w:val="en-US"/>
              </w:rPr>
              <w:t>nternet support, video-conferencing and panels on either the Pretoria or Potchefstroom campus. The exact periods of the contact sessions will be decided upon in the first week after registration has closed.</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b/>
                <w:szCs w:val="16"/>
              </w:rPr>
            </w:pPr>
            <w:r w:rsidRPr="00942758">
              <w:rPr>
                <w:rFonts w:cs="Arial"/>
                <w:b/>
                <w:szCs w:val="16"/>
              </w:rPr>
              <w:t>Assessment methods:</w:t>
            </w:r>
          </w:p>
          <w:p w:rsidR="00AE2431" w:rsidRPr="00942758" w:rsidRDefault="00AE2431" w:rsidP="00EB1130">
            <w:pPr>
              <w:widowControl w:val="0"/>
              <w:autoSpaceDE w:val="0"/>
              <w:autoSpaceDN w:val="0"/>
              <w:adjustRightInd w:val="0"/>
              <w:spacing w:after="0"/>
              <w:rPr>
                <w:rFonts w:cs="Arial"/>
                <w:noProof/>
                <w:szCs w:val="16"/>
              </w:rPr>
            </w:pPr>
            <w:r w:rsidRPr="00942758">
              <w:rPr>
                <w:rFonts w:cs="Arial"/>
                <w:noProof/>
                <w:szCs w:val="16"/>
              </w:rPr>
              <w:t>At least two written assigments, two oral exams (panel) - weight: 50%</w:t>
            </w:r>
          </w:p>
          <w:p w:rsidR="00AE2431" w:rsidRPr="00942758" w:rsidRDefault="00AE2431" w:rsidP="00EB1130">
            <w:pPr>
              <w:pStyle w:val="Tabel"/>
              <w:rPr>
                <w:rFonts w:cs="Arial"/>
                <w:szCs w:val="16"/>
              </w:rPr>
            </w:pPr>
            <w:r w:rsidRPr="00942758">
              <w:rPr>
                <w:rFonts w:cs="Arial"/>
                <w:szCs w:val="16"/>
              </w:rPr>
              <w:t>Written assignment and oral exam - weight: 50%</w:t>
            </w:r>
            <w:r w:rsidRPr="00942758">
              <w:rPr>
                <w:rFonts w:cs="Arial"/>
                <w:szCs w:val="16"/>
                <w:lang w:val="en-US"/>
              </w:rPr>
              <w:br w:type="page"/>
            </w:r>
          </w:p>
        </w:tc>
      </w:tr>
      <w:tr w:rsidR="00AE2431" w:rsidRPr="00942758" w:rsidTr="00EB1130">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Module code: DTS7</w:t>
            </w:r>
            <w:r>
              <w:rPr>
                <w:rFonts w:cs="Arial"/>
                <w:szCs w:val="16"/>
              </w:rPr>
              <w:t>53</w:t>
            </w:r>
            <w:r w:rsidRPr="00942758">
              <w:rPr>
                <w:rFonts w:cs="Arial"/>
                <w:szCs w:val="16"/>
              </w:rPr>
              <w:t xml:space="preserve">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AE2431" w:rsidRPr="00942758" w:rsidRDefault="00AE2431" w:rsidP="00EB1130">
            <w:pPr>
              <w:pStyle w:val="Tabel-opskrif"/>
              <w:rPr>
                <w:rFonts w:cs="Arial"/>
                <w:szCs w:val="16"/>
              </w:rPr>
            </w:pPr>
            <w:r w:rsidRPr="00942758">
              <w:rPr>
                <w:rFonts w:cs="Arial"/>
                <w:szCs w:val="16"/>
              </w:rPr>
              <w:t>NQF level: 8</w:t>
            </w:r>
          </w:p>
        </w:tc>
      </w:tr>
      <w:tr w:rsidR="00AE2431" w:rsidRPr="00942758" w:rsidTr="00EB1130">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rPr>
            </w:pPr>
            <w:r w:rsidRPr="00942758">
              <w:rPr>
                <w:rFonts w:cs="Arial"/>
                <w:szCs w:val="16"/>
              </w:rPr>
              <w:t>Title: D</w:t>
            </w:r>
            <w:r w:rsidRPr="00942758">
              <w:rPr>
                <w:rStyle w:val="Char30"/>
                <w:rFonts w:cs="Arial"/>
                <w:b w:val="0"/>
                <w:szCs w:val="16"/>
              </w:rPr>
              <w:t xml:space="preserve">idactics of the teaching </w:t>
            </w:r>
            <w:r>
              <w:rPr>
                <w:rStyle w:val="Char30"/>
                <w:rFonts w:cs="Arial"/>
                <w:b w:val="0"/>
                <w:szCs w:val="16"/>
              </w:rPr>
              <w:t>of German as a foreign language</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widowControl w:val="0"/>
              <w:autoSpaceDE w:val="0"/>
              <w:autoSpaceDN w:val="0"/>
              <w:adjustRightInd w:val="0"/>
              <w:spacing w:after="0"/>
              <w:rPr>
                <w:rFonts w:cs="Arial"/>
                <w:noProof/>
                <w:szCs w:val="16"/>
                <w:lang w:val="en-ZA"/>
              </w:rPr>
            </w:pPr>
            <w:r w:rsidRPr="00942758">
              <w:rPr>
                <w:rFonts w:cs="Arial"/>
                <w:noProof/>
                <w:szCs w:val="16"/>
                <w:lang w:val="en-ZA"/>
              </w:rPr>
              <w:t>Module outcomes: Upon successful completion of this module the student will be able to</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demonstrate a comprehensive and systematic knowledge base of methodologies and didactics in teaching German as a foreign language</w:t>
            </w:r>
            <w:r>
              <w:rPr>
                <w:rFonts w:ascii="Arial" w:hAnsi="Arial" w:cs="Arial"/>
                <w:sz w:val="16"/>
                <w:szCs w:val="16"/>
              </w:rPr>
              <w:t>;</w:t>
            </w:r>
            <w:r w:rsidRPr="00942758">
              <w:rPr>
                <w:rFonts w:ascii="Arial" w:hAnsi="Arial" w:cs="Arial"/>
                <w:sz w:val="16"/>
                <w:szCs w:val="16"/>
              </w:rPr>
              <w:t xml:space="preserve"> </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independently evaluate methodological approaches in foreign language teaching;</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 xml:space="preserve">demonstrate an ability to identify, analyze and deal with problems and challenges in lesson planning; </w:t>
            </w:r>
          </w:p>
          <w:p w:rsidR="00AE2431" w:rsidRPr="00942758" w:rsidRDefault="00AE2431" w:rsidP="00986984">
            <w:pPr>
              <w:pStyle w:val="ListParagraph"/>
              <w:numPr>
                <w:ilvl w:val="0"/>
                <w:numId w:val="25"/>
              </w:numPr>
              <w:contextualSpacing w:val="0"/>
              <w:rPr>
                <w:rFonts w:ascii="Arial" w:hAnsi="Arial" w:cs="Arial"/>
                <w:sz w:val="16"/>
                <w:szCs w:val="16"/>
              </w:rPr>
            </w:pPr>
            <w:r w:rsidRPr="00942758">
              <w:rPr>
                <w:rFonts w:ascii="Arial" w:hAnsi="Arial" w:cs="Arial"/>
                <w:sz w:val="16"/>
                <w:szCs w:val="16"/>
              </w:rPr>
              <w:t xml:space="preserve">evaluate all opinions from his or her own well-established worldview and </w:t>
            </w:r>
            <w:r>
              <w:rPr>
                <w:rFonts w:ascii="Arial" w:hAnsi="Arial" w:cs="Arial"/>
                <w:sz w:val="16"/>
                <w:szCs w:val="16"/>
              </w:rPr>
              <w:t>be</w:t>
            </w:r>
            <w:r w:rsidRPr="00942758">
              <w:rPr>
                <w:rFonts w:ascii="Arial" w:hAnsi="Arial" w:cs="Arial"/>
                <w:sz w:val="16"/>
                <w:szCs w:val="16"/>
              </w:rPr>
              <w:t xml:space="preserve"> aware of social and ethical implications with regard to the teaching of heterogeneous classes.</w:t>
            </w:r>
          </w:p>
        </w:tc>
      </w:tr>
      <w:tr w:rsidR="00AE2431" w:rsidRPr="00942758" w:rsidTr="00EB1130">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AE2431" w:rsidRPr="00942758" w:rsidRDefault="00AE2431" w:rsidP="00EB1130">
            <w:pPr>
              <w:pStyle w:val="Tabel"/>
              <w:rPr>
                <w:rFonts w:cs="Arial"/>
                <w:szCs w:val="16"/>
                <w:lang w:val="en-ZA"/>
              </w:rPr>
            </w:pPr>
            <w:r w:rsidRPr="00942758">
              <w:rPr>
                <w:rFonts w:cs="Arial"/>
                <w:szCs w:val="16"/>
                <w:lang w:val="en-ZA"/>
              </w:rPr>
              <w:t>Method of delivery:  Full-time and part-time</w:t>
            </w:r>
          </w:p>
          <w:p w:rsidR="00AE2431" w:rsidRPr="00942758" w:rsidRDefault="00AE2431" w:rsidP="00EB1130">
            <w:pPr>
              <w:pStyle w:val="Tabel"/>
              <w:rPr>
                <w:rFonts w:cs="Arial"/>
                <w:szCs w:val="16"/>
              </w:rPr>
            </w:pPr>
            <w:r>
              <w:rPr>
                <w:rFonts w:cs="Arial"/>
                <w:szCs w:val="16"/>
                <w:lang w:val="en-US"/>
              </w:rPr>
              <w:t>Year course, offered with I</w:t>
            </w:r>
            <w:r w:rsidRPr="00942758">
              <w:rPr>
                <w:rFonts w:cs="Arial"/>
                <w:szCs w:val="16"/>
                <w:lang w:val="en-US"/>
              </w:rPr>
              <w:t>nternet support, video-conferencing and panels on either the Pretoria or Potchefstroom campus. The exact periods of the contact sessions will be decided upon in the first week after registration has closed.</w:t>
            </w:r>
          </w:p>
        </w:tc>
      </w:tr>
      <w:tr w:rsidR="00AE2431" w:rsidRPr="00942758" w:rsidTr="00EB1130">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AE2431" w:rsidRPr="00942758" w:rsidRDefault="00AE2431" w:rsidP="00EB1130">
            <w:pPr>
              <w:pStyle w:val="Tabel"/>
              <w:rPr>
                <w:rFonts w:cs="Arial"/>
                <w:szCs w:val="16"/>
              </w:rPr>
            </w:pPr>
            <w:r w:rsidRPr="00942758">
              <w:rPr>
                <w:rFonts w:cs="Arial"/>
                <w:szCs w:val="16"/>
              </w:rPr>
              <w:t>Assessment methods:</w:t>
            </w:r>
          </w:p>
          <w:p w:rsidR="00AE2431" w:rsidRPr="00942758" w:rsidRDefault="00AE2431" w:rsidP="00EB1130">
            <w:pPr>
              <w:pStyle w:val="Tabel"/>
              <w:rPr>
                <w:rFonts w:cs="Arial"/>
                <w:b/>
                <w:szCs w:val="16"/>
              </w:rPr>
            </w:pPr>
            <w:r w:rsidRPr="00942758">
              <w:rPr>
                <w:rFonts w:cs="Arial"/>
                <w:szCs w:val="16"/>
              </w:rPr>
              <w:t>Tests and assignments — weight:  60%</w:t>
            </w:r>
          </w:p>
          <w:p w:rsidR="00AE2431" w:rsidRPr="00942758" w:rsidRDefault="00AE2431" w:rsidP="00EB1130">
            <w:pPr>
              <w:pStyle w:val="Tabel"/>
              <w:rPr>
                <w:rFonts w:cs="Arial"/>
                <w:szCs w:val="16"/>
              </w:rPr>
            </w:pPr>
            <w:r w:rsidRPr="00942758">
              <w:rPr>
                <w:rFonts w:cs="Arial"/>
                <w:szCs w:val="16"/>
              </w:rPr>
              <w:t>Final exam 1X 3 hours —  weight:  40%</w:t>
            </w:r>
          </w:p>
        </w:tc>
      </w:tr>
    </w:tbl>
    <w:p w:rsidR="00AE2431" w:rsidRPr="00AE2431" w:rsidRDefault="00AE2431" w:rsidP="00AE2431">
      <w:pPr>
        <w:pStyle w:val="Normal2"/>
      </w:pPr>
    </w:p>
    <w:p w:rsidR="004B6DF8" w:rsidRPr="004B6DF8" w:rsidRDefault="004B6DF8" w:rsidP="001001DA">
      <w:pPr>
        <w:pStyle w:val="Heading2"/>
        <w:rPr>
          <w:lang w:eastAsia="en-GB"/>
        </w:rPr>
      </w:pPr>
      <w:bookmarkStart w:id="1382" w:name="_Toc396903289"/>
      <w:r w:rsidRPr="004B6DF8">
        <w:rPr>
          <w:lang w:eastAsia="en-GB"/>
        </w:rPr>
        <w:lastRenderedPageBreak/>
        <w:t>HISTORY</w:t>
      </w:r>
      <w:bookmarkEnd w:id="138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Module code: HIST611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22"/>
              </w:rPr>
            </w:pPr>
            <w:r w:rsidRPr="00357883">
              <w:rPr>
                <w:szCs w:val="22"/>
              </w:rPr>
              <w:t xml:space="preserve">Title: </w:t>
            </w:r>
            <w:r w:rsidRPr="00357883">
              <w:rPr>
                <w:szCs w:val="16"/>
              </w:rPr>
              <w:t>History: Method And Theory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134352" w:rsidP="00B62A3A">
            <w:pPr>
              <w:pStyle w:val="Tabel"/>
              <w:rPr>
                <w:szCs w:val="22"/>
              </w:rPr>
            </w:pPr>
            <w:r>
              <w:rPr>
                <w:szCs w:val="22"/>
              </w:rPr>
              <w:t xml:space="preserve">Module outcomes: </w:t>
            </w:r>
            <w:r w:rsidR="004B6DF8" w:rsidRPr="00357883">
              <w:rPr>
                <w:szCs w:val="16"/>
              </w:rPr>
              <w:t>The student should demonstrate a good knowledge of a variety of methodological strategies that apply to the discipline of History, in order to be able to interpret and analyse historical resources. The ability to identify and apply certain theoretical principles in the discipline as well as adjacent disciplines, is also important.</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if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4B6DF8" w:rsidP="00B62A3A">
            <w:pPr>
              <w:pStyle w:val="Tabel"/>
              <w:rPr>
                <w:szCs w:val="16"/>
              </w:rPr>
            </w:pPr>
            <w:r w:rsidRPr="00357883">
              <w:rPr>
                <w:szCs w:val="16"/>
              </w:rPr>
              <w:t>Asses</w:t>
            </w:r>
            <w:r w:rsidR="00134352">
              <w:rPr>
                <w:szCs w:val="16"/>
              </w:rPr>
              <w:t>sment methods:</w:t>
            </w:r>
          </w:p>
          <w:p w:rsidR="004B6DF8" w:rsidRPr="00357883" w:rsidRDefault="004B6DF8" w:rsidP="00B62A3A">
            <w:pPr>
              <w:pStyle w:val="Tabel"/>
              <w:rPr>
                <w:rStyle w:val="ListBullet2Char"/>
              </w:rPr>
            </w:pPr>
            <w:r w:rsidRPr="00357883">
              <w:rPr>
                <w:rStyle w:val="ListBullet2Char"/>
              </w:rPr>
              <w:t>Test</w:t>
            </w:r>
            <w:r w:rsidR="00134352">
              <w:rPr>
                <w:rStyle w:val="ListBullet2Char"/>
              </w:rPr>
              <w:t>s and assignments — weight: 50%</w:t>
            </w:r>
          </w:p>
          <w:p w:rsidR="004B6DF8" w:rsidRPr="00357883" w:rsidRDefault="004B6DF8" w:rsidP="00B62A3A">
            <w:pPr>
              <w:pStyle w:val="Tabel"/>
              <w:rPr>
                <w:szCs w:val="16"/>
              </w:rPr>
            </w:pPr>
            <w:r w:rsidRPr="00357883">
              <w:rPr>
                <w:rStyle w:val="ListBullet2Char"/>
              </w:rPr>
              <w:t>Semester exam 1X3 hours —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 xml:space="preserve">Module code: </w:t>
            </w:r>
            <w:smartTag w:uri="urn:schemas-microsoft-com:office:smarttags" w:element="stockticker">
              <w:r w:rsidRPr="004B6DF8">
                <w:rPr>
                  <w:bCs/>
                  <w:lang w:val="en-ZA"/>
                </w:rPr>
                <w:t>HIST</w:t>
              </w:r>
            </w:smartTag>
            <w:r w:rsidRPr="004B6DF8">
              <w:rPr>
                <w:bCs/>
                <w:lang w:val="en-ZA"/>
              </w:rPr>
              <w:t>612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Title: History:Historiography</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134352" w:rsidP="00B62A3A">
            <w:pPr>
              <w:pStyle w:val="Tabel"/>
              <w:rPr>
                <w:szCs w:val="22"/>
              </w:rPr>
            </w:pPr>
            <w:r>
              <w:rPr>
                <w:szCs w:val="22"/>
              </w:rPr>
              <w:t xml:space="preserve">Module outcomes: </w:t>
            </w:r>
            <w:r w:rsidR="004B6DF8" w:rsidRPr="00357883">
              <w:rPr>
                <w:szCs w:val="16"/>
              </w:rPr>
              <w:t>The student should be able to identify and analyse the various schools in historiography (focusing on Western and South African traditions) up to modern times and point out their meaning for History as a science.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if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134352" w:rsidP="00B62A3A">
            <w:pPr>
              <w:pStyle w:val="Tabel"/>
              <w:rPr>
                <w:szCs w:val="16"/>
              </w:rPr>
            </w:pPr>
            <w:r>
              <w:rPr>
                <w:szCs w:val="16"/>
              </w:rPr>
              <w:t>Assessment methods:</w:t>
            </w:r>
          </w:p>
          <w:p w:rsidR="004B6DF8" w:rsidRPr="00357883" w:rsidRDefault="004B6DF8" w:rsidP="00B62A3A">
            <w:pPr>
              <w:pStyle w:val="Tabel"/>
              <w:rPr>
                <w:rStyle w:val="ListBullet2Char"/>
              </w:rPr>
            </w:pPr>
            <w:r w:rsidRPr="00357883">
              <w:rPr>
                <w:rStyle w:val="ListBullet2Char"/>
              </w:rPr>
              <w:t>Test</w:t>
            </w:r>
            <w:r w:rsidR="00134352">
              <w:rPr>
                <w:rStyle w:val="ListBullet2Char"/>
              </w:rPr>
              <w:t>s and assignments — weight: 50%</w:t>
            </w:r>
          </w:p>
          <w:p w:rsidR="004B6DF8" w:rsidRPr="00357883" w:rsidRDefault="004B6DF8" w:rsidP="00B62A3A">
            <w:pPr>
              <w:pStyle w:val="Tabel"/>
              <w:rPr>
                <w:szCs w:val="16"/>
              </w:rPr>
            </w:pPr>
            <w:r w:rsidRPr="00357883">
              <w:rPr>
                <w:rStyle w:val="ListBullet2Char"/>
              </w:rPr>
              <w:t>Semester exam 1X3 hours —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w:t>
            </w:r>
            <w:r w:rsidRPr="004B6DF8">
              <w:rPr>
                <w:bCs/>
                <w:lang w:val="en-ZA"/>
              </w:rPr>
              <w:t xml:space="preserve"> </w:t>
            </w:r>
            <w:smartTag w:uri="urn:schemas-microsoft-com:office:smarttags" w:element="stockticker">
              <w:r w:rsidRPr="004B6DF8">
                <w:rPr>
                  <w:bCs/>
                  <w:lang w:val="en-ZA"/>
                </w:rPr>
                <w:t>HIST</w:t>
              </w:r>
            </w:smartTag>
            <w:r w:rsidRPr="004B6DF8">
              <w:rPr>
                <w:bCs/>
                <w:lang w:val="en-ZA"/>
              </w:rPr>
              <w:t>623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22"/>
              </w:rPr>
            </w:pPr>
            <w:r w:rsidRPr="00357883">
              <w:rPr>
                <w:szCs w:val="22"/>
              </w:rPr>
              <w:t xml:space="preserve">Title: </w:t>
            </w:r>
            <w:r w:rsidRPr="00357883">
              <w:rPr>
                <w:szCs w:val="16"/>
              </w:rPr>
              <w:t>History: South African History: A Selected Theme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134352" w:rsidP="00B62A3A">
            <w:pPr>
              <w:pStyle w:val="Tabel"/>
              <w:rPr>
                <w:szCs w:val="16"/>
              </w:rPr>
            </w:pPr>
            <w:r>
              <w:rPr>
                <w:szCs w:val="16"/>
              </w:rPr>
              <w:t xml:space="preserve">Module outcomes: </w:t>
            </w:r>
            <w:r w:rsidR="004B6DF8" w:rsidRPr="00357883">
              <w:rPr>
                <w:szCs w:val="16"/>
              </w:rPr>
              <w:t>Concerning a selected theme from South African history, a student should be able to</w:t>
            </w:r>
          </w:p>
          <w:p w:rsidR="004B6DF8" w:rsidRPr="00357883" w:rsidRDefault="004B6DF8" w:rsidP="00B62A3A">
            <w:pPr>
              <w:pStyle w:val="Tabel-bullets"/>
            </w:pPr>
            <w:r w:rsidRPr="00357883">
              <w:t>collect scientific factual knowledge and point out the coherence of related matters with the necessary insight;</w:t>
            </w:r>
          </w:p>
          <w:p w:rsidR="004B6DF8" w:rsidRPr="00357883" w:rsidRDefault="004B6DF8" w:rsidP="00B62A3A">
            <w:pPr>
              <w:pStyle w:val="Tabel-bullets"/>
            </w:pPr>
            <w:r w:rsidRPr="00357883">
              <w:t>identify, analyse and evaluate historical issues and suggest creative proposals for solutions;</w:t>
            </w:r>
          </w:p>
          <w:p w:rsidR="004B6DF8" w:rsidRPr="00357883" w:rsidRDefault="004B6DF8" w:rsidP="00B62A3A">
            <w:pPr>
              <w:pStyle w:val="Tabel-bullets"/>
            </w:pPr>
            <w:r w:rsidRPr="00357883">
              <w:t>as an effective learner, realise the need for life-long learning;</w:t>
            </w:r>
          </w:p>
          <w:p w:rsidR="004B6DF8" w:rsidRPr="00357883" w:rsidRDefault="004B6DF8" w:rsidP="00B62A3A">
            <w:pPr>
              <w:pStyle w:val="Tabel-bullets"/>
            </w:pPr>
            <w:r w:rsidRPr="00357883">
              <w:t>articulate and take a stance from a personal frame of reference, while referring to the Christian and other world views.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if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134352" w:rsidP="00B62A3A">
            <w:pPr>
              <w:pStyle w:val="Tabel"/>
              <w:rPr>
                <w:szCs w:val="16"/>
              </w:rPr>
            </w:pPr>
            <w:r>
              <w:rPr>
                <w:szCs w:val="16"/>
              </w:rPr>
              <w:t>Assessment methods:</w:t>
            </w:r>
          </w:p>
          <w:p w:rsidR="004B6DF8" w:rsidRPr="00357883" w:rsidRDefault="004B6DF8" w:rsidP="00B62A3A">
            <w:pPr>
              <w:pStyle w:val="Tabel"/>
              <w:rPr>
                <w:rStyle w:val="ListBullet2Char"/>
              </w:rPr>
            </w:pPr>
            <w:r w:rsidRPr="00357883">
              <w:rPr>
                <w:rStyle w:val="ListBullet2Char"/>
              </w:rPr>
              <w:t>Test</w:t>
            </w:r>
            <w:r w:rsidR="00134352">
              <w:rPr>
                <w:rStyle w:val="ListBullet2Char"/>
              </w:rPr>
              <w:t>s and assignments — weight: 50%</w:t>
            </w:r>
          </w:p>
          <w:p w:rsidR="004B6DF8" w:rsidRPr="00357883" w:rsidRDefault="004B6DF8" w:rsidP="00B62A3A">
            <w:pPr>
              <w:pStyle w:val="Tabel"/>
              <w:rPr>
                <w:szCs w:val="16"/>
              </w:rPr>
            </w:pPr>
            <w:r w:rsidRPr="00357883">
              <w:rPr>
                <w:rStyle w:val="ListBullet2Char"/>
              </w:rPr>
              <w:t>Semester exam 1X3 hours —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 xml:space="preserve">Module code: </w:t>
            </w:r>
            <w:smartTag w:uri="urn:schemas-microsoft-com:office:smarttags" w:element="stockticker">
              <w:r w:rsidRPr="004B6DF8">
                <w:rPr>
                  <w:bCs/>
                  <w:lang w:val="en-ZA"/>
                </w:rPr>
                <w:t>HIST</w:t>
              </w:r>
            </w:smartTag>
            <w:r w:rsidRPr="004B6DF8">
              <w:rPr>
                <w:bCs/>
                <w:lang w:val="en-ZA"/>
              </w:rPr>
              <w:t>624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22"/>
              </w:rPr>
            </w:pPr>
            <w:r w:rsidRPr="00357883">
              <w:rPr>
                <w:szCs w:val="22"/>
              </w:rPr>
              <w:t xml:space="preserve">Title: </w:t>
            </w:r>
            <w:r w:rsidRPr="00357883">
              <w:rPr>
                <w:szCs w:val="16"/>
              </w:rPr>
              <w:t>History: African-History: A Selected Theme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134352" w:rsidP="00B62A3A">
            <w:pPr>
              <w:pStyle w:val="Tabel"/>
              <w:rPr>
                <w:szCs w:val="16"/>
              </w:rPr>
            </w:pPr>
            <w:r>
              <w:rPr>
                <w:szCs w:val="16"/>
              </w:rPr>
              <w:t xml:space="preserve">Module outcomes: </w:t>
            </w:r>
            <w:r w:rsidR="004B6DF8" w:rsidRPr="00357883">
              <w:rPr>
                <w:szCs w:val="16"/>
              </w:rPr>
              <w:t>Concerning a selected theme about African history, the student should be able to</w:t>
            </w:r>
          </w:p>
          <w:p w:rsidR="004B6DF8" w:rsidRPr="00357883" w:rsidRDefault="004B6DF8" w:rsidP="00B62A3A">
            <w:pPr>
              <w:pStyle w:val="Tabel-bullets"/>
            </w:pPr>
            <w:r w:rsidRPr="00357883">
              <w:t>collect scientific factual knowledge and point out the coherence of related matters with  the necessary insight;</w:t>
            </w:r>
          </w:p>
          <w:p w:rsidR="004B6DF8" w:rsidRPr="00357883" w:rsidRDefault="004B6DF8" w:rsidP="00B62A3A">
            <w:pPr>
              <w:pStyle w:val="Tabel-bullets"/>
            </w:pPr>
            <w:r w:rsidRPr="00357883">
              <w:t>identify, analyse and evaluate historical issues and suggest creative proposals for solutions;</w:t>
            </w:r>
          </w:p>
          <w:p w:rsidR="004B6DF8" w:rsidRPr="00357883" w:rsidRDefault="004B6DF8" w:rsidP="00B62A3A">
            <w:pPr>
              <w:pStyle w:val="Tabel-bullets"/>
            </w:pPr>
            <w:r w:rsidRPr="00357883">
              <w:t>as an effective learner, realise the need for life-long learning;</w:t>
            </w:r>
          </w:p>
          <w:p w:rsidR="004B6DF8" w:rsidRPr="00357883" w:rsidRDefault="004B6DF8" w:rsidP="00B62A3A">
            <w:pPr>
              <w:pStyle w:val="Tabel-bullets"/>
            </w:pPr>
            <w:r w:rsidRPr="00357883">
              <w:t>articulate and take a stance from a personal perspective, while referring to the Christian and other world views.</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if delivery: Full-time and part-time</w:t>
            </w:r>
          </w:p>
        </w:tc>
      </w:tr>
      <w:tr w:rsidR="004B6DF8" w:rsidRPr="00357883"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134352" w:rsidP="00B62A3A">
            <w:pPr>
              <w:pStyle w:val="Tabel"/>
              <w:rPr>
                <w:szCs w:val="16"/>
              </w:rPr>
            </w:pPr>
            <w:r>
              <w:rPr>
                <w:szCs w:val="16"/>
              </w:rPr>
              <w:t>Assessment methods:</w:t>
            </w:r>
          </w:p>
          <w:p w:rsidR="004B6DF8" w:rsidRPr="00357883" w:rsidRDefault="004B6DF8" w:rsidP="00B62A3A">
            <w:pPr>
              <w:pStyle w:val="Tabel"/>
              <w:rPr>
                <w:rStyle w:val="ListBullet2Char"/>
              </w:rPr>
            </w:pPr>
            <w:r w:rsidRPr="00357883">
              <w:rPr>
                <w:rStyle w:val="ListBullet2Char"/>
              </w:rPr>
              <w:t>Test</w:t>
            </w:r>
            <w:r w:rsidR="00134352">
              <w:rPr>
                <w:rStyle w:val="ListBullet2Char"/>
              </w:rPr>
              <w:t>s and assignments — weight: 50%</w:t>
            </w:r>
          </w:p>
          <w:p w:rsidR="004B6DF8" w:rsidRPr="00357883" w:rsidRDefault="004B6DF8" w:rsidP="00B62A3A">
            <w:pPr>
              <w:pStyle w:val="Tabel"/>
              <w:rPr>
                <w:szCs w:val="16"/>
              </w:rPr>
            </w:pPr>
            <w:r w:rsidRPr="00357883">
              <w:rPr>
                <w:rStyle w:val="ListBullet2Char"/>
              </w:rPr>
              <w:t>Semester exam 1X3 hours — weight: 50%</w:t>
            </w:r>
          </w:p>
        </w:tc>
      </w:tr>
      <w:tr w:rsidR="004B6DF8" w:rsidRPr="004B6DF8" w:rsidTr="00134352">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lastRenderedPageBreak/>
              <w:t xml:space="preserve">Module code: </w:t>
            </w:r>
            <w:smartTag w:uri="urn:schemas-microsoft-com:office:smarttags" w:element="stockticker">
              <w:r w:rsidRPr="004B6DF8">
                <w:rPr>
                  <w:bCs/>
                  <w:lang w:val="en-ZA"/>
                </w:rPr>
                <w:t>HIST</w:t>
              </w:r>
            </w:smartTag>
            <w:r w:rsidRPr="004B6DF8">
              <w:rPr>
                <w:bCs/>
                <w:lang w:val="en-ZA"/>
              </w:rPr>
              <w:t>625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357883"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22"/>
              </w:rPr>
            </w:pPr>
            <w:r w:rsidRPr="00357883">
              <w:rPr>
                <w:szCs w:val="22"/>
              </w:rPr>
              <w:t xml:space="preserve">Title: </w:t>
            </w:r>
            <w:r w:rsidRPr="00357883">
              <w:rPr>
                <w:szCs w:val="16"/>
              </w:rPr>
              <w:t>History: World History: A Selected Theme</w:t>
            </w:r>
          </w:p>
        </w:tc>
      </w:tr>
      <w:tr w:rsidR="004B6DF8" w:rsidRPr="00357883"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134352" w:rsidP="00B62A3A">
            <w:pPr>
              <w:pStyle w:val="Tabel"/>
              <w:rPr>
                <w:szCs w:val="16"/>
              </w:rPr>
            </w:pPr>
            <w:r>
              <w:rPr>
                <w:szCs w:val="16"/>
              </w:rPr>
              <w:t xml:space="preserve">Module outcomes: </w:t>
            </w:r>
            <w:r w:rsidR="004B6DF8" w:rsidRPr="00357883">
              <w:rPr>
                <w:szCs w:val="16"/>
              </w:rPr>
              <w:t>Concerning a selected theme about world history, the student should be able to</w:t>
            </w:r>
          </w:p>
          <w:p w:rsidR="004B6DF8" w:rsidRPr="00357883" w:rsidRDefault="004B6DF8" w:rsidP="00B62A3A">
            <w:pPr>
              <w:pStyle w:val="Tabel-bullets"/>
            </w:pPr>
            <w:r w:rsidRPr="00357883">
              <w:t>collect scientific factual knowledge and point out the coherence of related matters with  the necessary insight;</w:t>
            </w:r>
          </w:p>
          <w:p w:rsidR="004B6DF8" w:rsidRPr="00357883" w:rsidRDefault="004B6DF8" w:rsidP="00B62A3A">
            <w:pPr>
              <w:pStyle w:val="Tabel-bullets"/>
            </w:pPr>
            <w:r w:rsidRPr="00357883">
              <w:t>identify, analyse and evaluate historical issues and suggest creative proposals for solutions;</w:t>
            </w:r>
          </w:p>
          <w:p w:rsidR="004B6DF8" w:rsidRPr="00357883" w:rsidRDefault="004B6DF8" w:rsidP="00B62A3A">
            <w:pPr>
              <w:pStyle w:val="Tabel-bullets"/>
            </w:pPr>
            <w:r w:rsidRPr="00357883">
              <w:t>as an effective learner, realise the need for life-long learning;</w:t>
            </w:r>
          </w:p>
          <w:p w:rsidR="004B6DF8" w:rsidRPr="00357883" w:rsidRDefault="004B6DF8" w:rsidP="00B62A3A">
            <w:pPr>
              <w:pStyle w:val="Tabel-bullets"/>
            </w:pPr>
            <w:r w:rsidRPr="00357883">
              <w:t>articulate and take a stance from a personal perspective, while referring to the Christian and other world views.</w:t>
            </w:r>
          </w:p>
        </w:tc>
      </w:tr>
      <w:tr w:rsidR="004B6DF8" w:rsidRPr="00357883" w:rsidTr="00134352">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357883" w:rsidRDefault="004B6DF8" w:rsidP="00B62A3A">
            <w:pPr>
              <w:pStyle w:val="Tabel"/>
              <w:rPr>
                <w:szCs w:val="16"/>
              </w:rPr>
            </w:pPr>
            <w:r w:rsidRPr="00357883">
              <w:rPr>
                <w:szCs w:val="16"/>
              </w:rPr>
              <w:t>Method if delivery: Full-time and part-time</w:t>
            </w:r>
          </w:p>
        </w:tc>
      </w:tr>
      <w:tr w:rsidR="004B6DF8" w:rsidRPr="00357883" w:rsidTr="00134352">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357883" w:rsidRDefault="00134352" w:rsidP="00B62A3A">
            <w:pPr>
              <w:pStyle w:val="Tabel"/>
              <w:rPr>
                <w:szCs w:val="16"/>
              </w:rPr>
            </w:pPr>
            <w:r>
              <w:rPr>
                <w:szCs w:val="16"/>
              </w:rPr>
              <w:t>Assessment methods:</w:t>
            </w:r>
          </w:p>
          <w:p w:rsidR="004B6DF8" w:rsidRPr="00357883" w:rsidRDefault="004B6DF8" w:rsidP="00B62A3A">
            <w:pPr>
              <w:pStyle w:val="Tabel"/>
              <w:rPr>
                <w:rStyle w:val="ListBullet2Char"/>
              </w:rPr>
            </w:pPr>
            <w:r w:rsidRPr="00357883">
              <w:rPr>
                <w:rStyle w:val="ListBullet2Char"/>
              </w:rPr>
              <w:t>Test</w:t>
            </w:r>
            <w:r w:rsidR="00134352">
              <w:rPr>
                <w:rStyle w:val="ListBullet2Char"/>
              </w:rPr>
              <w:t>s and assignments — weight: 50%</w:t>
            </w:r>
          </w:p>
          <w:p w:rsidR="004B6DF8" w:rsidRPr="00357883" w:rsidRDefault="004B6DF8" w:rsidP="00B62A3A">
            <w:pPr>
              <w:pStyle w:val="Tabel"/>
              <w:rPr>
                <w:szCs w:val="16"/>
              </w:rPr>
            </w:pPr>
            <w:r w:rsidRPr="00357883">
              <w:rPr>
                <w:rStyle w:val="ListBullet2Char"/>
              </w:rPr>
              <w:t>Semester exam 1X3 hours —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 xml:space="preserve">Module code: </w:t>
            </w:r>
            <w:smartTag w:uri="urn:schemas-microsoft-com:office:smarttags" w:element="stockticker">
              <w:r w:rsidRPr="004B6DF8">
                <w:rPr>
                  <w:bCs/>
                  <w:lang w:val="en-ZA"/>
                </w:rPr>
                <w:t>HIST</w:t>
              </w:r>
            </w:smartTag>
            <w:r w:rsidRPr="004B6DF8">
              <w:rPr>
                <w:bCs/>
                <w:lang w:val="en-ZA"/>
              </w:rPr>
              <w:t>626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22"/>
              </w:rPr>
            </w:pPr>
            <w:r w:rsidRPr="00F46796">
              <w:rPr>
                <w:szCs w:val="22"/>
              </w:rPr>
              <w:t xml:space="preserve">Title: </w:t>
            </w:r>
            <w:r w:rsidRPr="00F46796">
              <w:rPr>
                <w:szCs w:val="16"/>
              </w:rPr>
              <w:t>History: Research Project</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22"/>
              </w:rPr>
            </w:pPr>
            <w:r w:rsidRPr="00F46796">
              <w:rPr>
                <w:szCs w:val="22"/>
              </w:rPr>
              <w:t>Module outcomes</w:t>
            </w:r>
            <w:r w:rsidRPr="00F46796">
              <w:rPr>
                <w:szCs w:val="16"/>
              </w:rPr>
              <w:t xml:space="preserve"> The student should be able complete a research project of limited scope by collecting information, analysing, evaluating and synthesing it and giving a written as well as oral report on the research.</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Method if delivery: Full-time and part-time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134352"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rPr>
              <w:t>Test</w:t>
            </w:r>
            <w:r w:rsidR="00134352">
              <w:rPr>
                <w:rStyle w:val="ListBullet2Char"/>
              </w:rPr>
              <w:t>s and assignments — weight: 50%</w:t>
            </w:r>
          </w:p>
          <w:p w:rsidR="004B6DF8" w:rsidRPr="00F46796" w:rsidRDefault="004B6DF8" w:rsidP="00B62A3A">
            <w:pPr>
              <w:pStyle w:val="Tabel"/>
              <w:rPr>
                <w:szCs w:val="16"/>
              </w:rPr>
            </w:pPr>
            <w:r w:rsidRPr="00F46796">
              <w:rPr>
                <w:rStyle w:val="ListBullet2Char"/>
              </w:rPr>
              <w:t>Semester exam 1X3 hours — weight: 50%</w:t>
            </w:r>
          </w:p>
        </w:tc>
      </w:tr>
    </w:tbl>
    <w:p w:rsidR="004B6DF8" w:rsidRPr="004B6DF8" w:rsidRDefault="004B6DF8" w:rsidP="001001DA">
      <w:pPr>
        <w:pStyle w:val="Heading2"/>
      </w:pPr>
      <w:bookmarkStart w:id="1383" w:name="_Toc396903290"/>
      <w:r w:rsidRPr="004B6DF8">
        <w:t>HISTORY OF ART</w:t>
      </w:r>
      <w:bookmarkEnd w:id="138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Module code: KSGS675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621518">
            <w:pPr>
              <w:pStyle w:val="Tabel-opskrif"/>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 xml:space="preserve">Title: History and theory of design </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DD48D9" w:rsidP="00B62A3A">
            <w:pPr>
              <w:pStyle w:val="Tabel"/>
              <w:rPr>
                <w:szCs w:val="16"/>
              </w:rPr>
            </w:pPr>
            <w:r>
              <w:rPr>
                <w:szCs w:val="16"/>
              </w:rPr>
              <w:t xml:space="preserve">Module outcomes: </w:t>
            </w:r>
            <w:r w:rsidR="004B6DF8" w:rsidRPr="00F46796">
              <w:rPr>
                <w:szCs w:val="16"/>
              </w:rPr>
              <w:t>On the successful completion of this module, students should be able to</w:t>
            </w:r>
          </w:p>
          <w:p w:rsidR="004B6DF8" w:rsidRPr="00F46796" w:rsidRDefault="004B6DF8" w:rsidP="00B62A3A">
            <w:pPr>
              <w:pStyle w:val="Tabel-bullets"/>
            </w:pPr>
            <w:r w:rsidRPr="00F46796">
              <w:t>demonstrate a broad understanding of the most important influences on graphic design, as well as the complexities regarding its development over the ages from the earliest times up to its contemporary tendencies and manifestations;</w:t>
            </w:r>
          </w:p>
          <w:p w:rsidR="004B6DF8" w:rsidRPr="00F46796" w:rsidRDefault="004B6DF8" w:rsidP="00B62A3A">
            <w:pPr>
              <w:pStyle w:val="Tabel-bullets"/>
            </w:pPr>
            <w:r w:rsidRPr="00F46796">
              <w:t>demonstrate a thorough knowledge and critical insight of design and cultural theories within the postmodern paradigm (including popular culture, power relations, mediation, dissemination, deconstruction and cyber related theories);</w:t>
            </w:r>
          </w:p>
          <w:p w:rsidR="004B6DF8" w:rsidRPr="00F46796" w:rsidRDefault="004B6DF8" w:rsidP="00B62A3A">
            <w:pPr>
              <w:pStyle w:val="Tabel-bullets"/>
            </w:pPr>
            <w:r w:rsidRPr="00F46796">
              <w:t>demonstrate advanced skills of analysis, interpretation and evaluation with regard to contemporary paradigms that influence the creation and reception of design;</w:t>
            </w:r>
          </w:p>
          <w:p w:rsidR="004B6DF8" w:rsidRPr="00F46796" w:rsidRDefault="004B6DF8" w:rsidP="00B62A3A">
            <w:pPr>
              <w:pStyle w:val="Tabel-bullets"/>
            </w:pPr>
            <w:r w:rsidRPr="00F46796">
              <w:t>render in advanced reporting skills (in oral and written form and within a group context) of well developed, independent research in the discipline – with reference to the present styles in design, to contemporary  tendencies and</w:t>
            </w:r>
            <w:r w:rsidR="00DD48D9">
              <w:t xml:space="preserve"> leading graphic designers;</w:t>
            </w:r>
          </w:p>
          <w:p w:rsidR="004B6DF8" w:rsidRPr="00F46796" w:rsidRDefault="004B6DF8" w:rsidP="00B62A3A">
            <w:pPr>
              <w:pStyle w:val="Tabel-bullets"/>
            </w:pPr>
            <w:r w:rsidRPr="00F46796">
              <w:t>motivate a personal stance with regard to debates on contemporary design, specifically from within a morally r</w:t>
            </w:r>
            <w:r w:rsidR="00DD48D9">
              <w:t>esponsible frame of reference.</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Method of delivery: Full-time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DD48D9"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 seminar</w:t>
            </w:r>
            <w:r w:rsidR="00DD48D9">
              <w:rPr>
                <w:rStyle w:val="ListBullet2Char"/>
                <w:szCs w:val="16"/>
              </w:rPr>
              <w:t>s and assignments — weight: 66%</w:t>
            </w:r>
          </w:p>
          <w:p w:rsidR="004B6DF8" w:rsidRPr="00F46796" w:rsidRDefault="00DD48D9" w:rsidP="00B62A3A">
            <w:pPr>
              <w:pStyle w:val="Tabel"/>
            </w:pPr>
            <w:r>
              <w:rPr>
                <w:rStyle w:val="ListBullet2Char"/>
                <w:szCs w:val="16"/>
              </w:rPr>
              <w:t xml:space="preserve">Final exam: examination task — </w:t>
            </w:r>
            <w:r w:rsidR="004B6DF8" w:rsidRPr="00F46796">
              <w:rPr>
                <w:rStyle w:val="ListBullet2Char"/>
                <w:szCs w:val="16"/>
              </w:rPr>
              <w:t>weight: 34%</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KSGS676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Film studies</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DD48D9" w:rsidP="00B62A3A">
            <w:pPr>
              <w:pStyle w:val="Tabel"/>
              <w:rPr>
                <w:szCs w:val="16"/>
              </w:rPr>
            </w:pPr>
            <w:r>
              <w:rPr>
                <w:szCs w:val="16"/>
              </w:rPr>
              <w:t xml:space="preserve">Module outcomes: </w:t>
            </w:r>
            <w:r w:rsidR="004B6DF8" w:rsidRPr="00F46796">
              <w:rPr>
                <w:szCs w:val="16"/>
              </w:rPr>
              <w:t>On the successful completion of this module, students should be able to</w:t>
            </w:r>
          </w:p>
          <w:p w:rsidR="004B6DF8" w:rsidRPr="00F46796" w:rsidRDefault="004B6DF8" w:rsidP="00B62A3A">
            <w:pPr>
              <w:pStyle w:val="Tabel-bullets"/>
            </w:pPr>
            <w:r w:rsidRPr="00F46796">
              <w:t xml:space="preserve">demonstrate the advanced skills required to describe and analyse a variety of topics </w:t>
            </w:r>
            <w:r w:rsidRPr="00F46796">
              <w:lastRenderedPageBreak/>
              <w:t>within the broad field of film studies, including genre studies and the sltylistic analysis of selected films;</w:t>
            </w:r>
          </w:p>
          <w:p w:rsidR="004B6DF8" w:rsidRPr="00F46796" w:rsidRDefault="004B6DF8" w:rsidP="00B62A3A">
            <w:pPr>
              <w:pStyle w:val="Tabel-bullets"/>
            </w:pPr>
            <w:r w:rsidRPr="00F46796">
              <w:t>demonstrate advanced academic skills in research and writing on selected topics wi</w:t>
            </w:r>
            <w:r w:rsidR="00DD48D9">
              <w:t>thin the field of film studies,</w:t>
            </w:r>
            <w:r w:rsidRPr="00F46796">
              <w:t xml:space="preserve"> with specific reference to the various theoretical and methodological  approaches to film studies as well as the ability to write film reviews and advanced articles on selected topics;</w:t>
            </w:r>
          </w:p>
          <w:p w:rsidR="004B6DF8" w:rsidRPr="00F46796" w:rsidRDefault="004B6DF8" w:rsidP="00B62A3A">
            <w:pPr>
              <w:pStyle w:val="Tabel-bullets"/>
            </w:pPr>
            <w:r w:rsidRPr="00F46796">
              <w:t>argue independently or within a group context, in discussions regarding specific topics that relate to film studies, or to participate in discussions on evaluation;</w:t>
            </w:r>
          </w:p>
          <w:p w:rsidR="004B6DF8" w:rsidRPr="00F46796" w:rsidRDefault="004B6DF8" w:rsidP="00B62A3A">
            <w:pPr>
              <w:pStyle w:val="Tabel-bullets"/>
            </w:pPr>
            <w:r w:rsidRPr="00F46796">
              <w:t>demonstrate an understanding for the relevance of films as point of orientation/departure in a debate on contemporary ethics, social or political issues or othe</w:t>
            </w:r>
            <w:r w:rsidR="00DD48D9">
              <w:t>r levels of human activity;</w:t>
            </w:r>
          </w:p>
          <w:p w:rsidR="004B6DF8" w:rsidRPr="00F46796" w:rsidRDefault="004B6DF8" w:rsidP="00B62A3A">
            <w:pPr>
              <w:pStyle w:val="Tabel-bullets"/>
            </w:pPr>
            <w:r w:rsidRPr="00F46796">
              <w:t>argue/participate independently or within a group context, in discussions regarding theoretical or philos</w:t>
            </w:r>
            <w:r w:rsidR="00DD48D9">
              <w:t>ophical issues in film studies.</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lastRenderedPageBreak/>
              <w:t>Method of delivery: Full-time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DD48D9"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 seminar</w:t>
            </w:r>
            <w:r w:rsidR="00DD48D9">
              <w:rPr>
                <w:rStyle w:val="ListBullet2Char"/>
                <w:szCs w:val="16"/>
              </w:rPr>
              <w:t>s and assignments — weight: 66%</w:t>
            </w:r>
          </w:p>
          <w:p w:rsidR="004B6DF8" w:rsidRPr="00F46796" w:rsidRDefault="004B6DF8" w:rsidP="00B62A3A">
            <w:pPr>
              <w:pStyle w:val="Tabel"/>
            </w:pPr>
            <w:r w:rsidRPr="00F46796">
              <w:rPr>
                <w:rStyle w:val="ListBullet2Char"/>
                <w:szCs w:val="16"/>
              </w:rPr>
              <w:t>Final exam: examination task —  weight: 34%</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KSGS677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Title:Themes in contemporary art</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DD48D9" w:rsidP="00B62A3A">
            <w:pPr>
              <w:pStyle w:val="Tabel"/>
              <w:rPr>
                <w:szCs w:val="16"/>
              </w:rPr>
            </w:pPr>
            <w:r>
              <w:rPr>
                <w:szCs w:val="16"/>
              </w:rPr>
              <w:t xml:space="preserve">Module-uitkomste: </w:t>
            </w:r>
            <w:r w:rsidR="004B6DF8" w:rsidRPr="00F46796">
              <w:rPr>
                <w:szCs w:val="16"/>
              </w:rPr>
              <w:t xml:space="preserve">On successful completion of this module, the student should be able to demonstrate </w:t>
            </w:r>
          </w:p>
          <w:p w:rsidR="004B6DF8" w:rsidRPr="00F46796" w:rsidRDefault="004B6DF8" w:rsidP="00B62A3A">
            <w:pPr>
              <w:pStyle w:val="Tabel-bullets"/>
            </w:pPr>
            <w:r w:rsidRPr="00F46796">
              <w:t>an understanding of the recent</w:t>
            </w:r>
            <w:r w:rsidR="00DD48D9">
              <w:t xml:space="preserve"> most important influences on </w:t>
            </w:r>
            <w:r w:rsidRPr="00F46796">
              <w:t>contemporary art and the complexities involved in its development;</w:t>
            </w:r>
          </w:p>
          <w:p w:rsidR="004B6DF8" w:rsidRPr="00F46796" w:rsidRDefault="004B6DF8" w:rsidP="00B62A3A">
            <w:pPr>
              <w:pStyle w:val="Tabel-bullets"/>
            </w:pPr>
            <w:r w:rsidRPr="00F46796">
              <w:t>a thorough knowledge and understanding of contemporary art and culture discourses (including popular culture, virtuality, deconstruction an</w:t>
            </w:r>
            <w:r w:rsidR="00DD48D9">
              <w:t xml:space="preserve">d theories regarding spaces in </w:t>
            </w:r>
            <w:r w:rsidRPr="00F46796">
              <w:t>urban and environmental contexts);</w:t>
            </w:r>
          </w:p>
          <w:p w:rsidR="004B6DF8" w:rsidRPr="00F46796" w:rsidRDefault="004B6DF8" w:rsidP="00B62A3A">
            <w:pPr>
              <w:pStyle w:val="Tabel-bullets"/>
            </w:pPr>
            <w:r w:rsidRPr="00F46796">
              <w:t>an advanced ability for analysis, interpretation and evaluation of contemporary paradigms in the field of art reception;</w:t>
            </w:r>
          </w:p>
          <w:p w:rsidR="004B6DF8" w:rsidRPr="00F46796" w:rsidRDefault="004B6DF8" w:rsidP="00B62A3A">
            <w:pPr>
              <w:pStyle w:val="Tabel-bullets"/>
            </w:pPr>
            <w:r w:rsidRPr="00F46796">
              <w:t>theoretical insight into and practic</w:t>
            </w:r>
            <w:r w:rsidR="00DD48D9">
              <w:t xml:space="preserve">al participation in aspects of </w:t>
            </w:r>
            <w:r w:rsidRPr="00F46796">
              <w:t>curatorship;</w:t>
            </w:r>
          </w:p>
          <w:p w:rsidR="004B6DF8" w:rsidRPr="00F46796" w:rsidRDefault="004B6DF8" w:rsidP="00B62A3A">
            <w:pPr>
              <w:pStyle w:val="Tabel-bullets"/>
            </w:pPr>
            <w:r w:rsidRPr="00F46796">
              <w:t>deliver meaningful reports (oral, written and in groups) on more advanced, independent research in the discipline, including recent tendencies in art and art discourse;</w:t>
            </w:r>
          </w:p>
          <w:p w:rsidR="004B6DF8" w:rsidRPr="00F46796" w:rsidRDefault="004B6DF8" w:rsidP="00B62A3A">
            <w:pPr>
              <w:pStyle w:val="Tabel-bullets"/>
            </w:pPr>
            <w:r w:rsidRPr="00F46796">
              <w:t>an ability to motivate his/her personal opinion with regard to contemporary debates in the world of art, specifically from within a morally-responsible frame of reference.</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Method of delivery: Full-time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DD48D9"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 seminar</w:t>
            </w:r>
            <w:r w:rsidR="00DD48D9">
              <w:rPr>
                <w:rStyle w:val="ListBullet2Char"/>
                <w:szCs w:val="16"/>
              </w:rPr>
              <w:t>s and assignments — weight: 66%</w:t>
            </w:r>
          </w:p>
          <w:p w:rsidR="004B6DF8" w:rsidRPr="00F46796" w:rsidRDefault="0082606D" w:rsidP="00B62A3A">
            <w:pPr>
              <w:pStyle w:val="Tabel"/>
            </w:pPr>
            <w:r>
              <w:rPr>
                <w:rStyle w:val="ListBullet2Char"/>
                <w:szCs w:val="16"/>
              </w:rPr>
              <w:t xml:space="preserve">Final exam: examination task — </w:t>
            </w:r>
            <w:r w:rsidR="004B6DF8" w:rsidRPr="00F46796">
              <w:rPr>
                <w:rStyle w:val="ListBullet2Char"/>
                <w:szCs w:val="16"/>
              </w:rPr>
              <w:t>weight: 34%</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KSGS678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Art and intervention</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82606D" w:rsidP="00B62A3A">
            <w:pPr>
              <w:pStyle w:val="Tabel"/>
              <w:rPr>
                <w:szCs w:val="16"/>
              </w:rPr>
            </w:pPr>
            <w:r>
              <w:rPr>
                <w:szCs w:val="16"/>
              </w:rPr>
              <w:t xml:space="preserve">Module outcomes: </w:t>
            </w:r>
            <w:r w:rsidR="004B6DF8" w:rsidRPr="00F46796">
              <w:rPr>
                <w:szCs w:val="16"/>
              </w:rPr>
              <w:t>On the successful completion of this module, students should be able to</w:t>
            </w:r>
          </w:p>
          <w:p w:rsidR="004B6DF8" w:rsidRPr="00F46796" w:rsidRDefault="004B6DF8" w:rsidP="00B62A3A">
            <w:pPr>
              <w:pStyle w:val="Tabel-bullets"/>
            </w:pPr>
            <w:r w:rsidRPr="00F46796">
              <w:t>demonstrate a thorough knowledge of certain selected contextual aspects of ar</w:t>
            </w:r>
            <w:r w:rsidR="0082606D">
              <w:t>t and its role in facilitation;</w:t>
            </w:r>
          </w:p>
          <w:p w:rsidR="004B6DF8" w:rsidRPr="00F46796" w:rsidRDefault="004B6DF8" w:rsidP="00B62A3A">
            <w:pPr>
              <w:pStyle w:val="Tabel-bullets"/>
            </w:pPr>
            <w:r w:rsidRPr="00F46796">
              <w:t>demonstrate advanced skills in contextualizing the underlying aspects of a variety of approaches and methods used in art therapy, including the use of visual art works in facilitation and research with regard to the development of children, as an aid for children with learning problems as well as individuals with intellectual impairment; use art as a reflecti</w:t>
            </w:r>
            <w:r w:rsidR="0082606D">
              <w:t>on of societies under pressure;</w:t>
            </w:r>
          </w:p>
          <w:p w:rsidR="004B6DF8" w:rsidRPr="00F46796" w:rsidRDefault="004B6DF8" w:rsidP="00B62A3A">
            <w:pPr>
              <w:pStyle w:val="Tabel-bullets"/>
            </w:pPr>
            <w:r w:rsidRPr="00F46796">
              <w:t>demonstrate a knowledge of the methods and techniques used in both individual art works as well as in a variety of disciplines that engage in visual art creation directed towards the initiation of personal homeostasis, or in the processes of intervention, or in the facilitation of art programmes;</w:t>
            </w:r>
          </w:p>
          <w:p w:rsidR="004B6DF8" w:rsidRPr="00F46796" w:rsidRDefault="004B6DF8" w:rsidP="00B62A3A">
            <w:pPr>
              <w:pStyle w:val="Tabel-bullets"/>
            </w:pPr>
            <w:r w:rsidRPr="00F46796">
              <w:t xml:space="preserve">argue or debate, whether in an individual capacity or within a group context, about </w:t>
            </w:r>
            <w:r w:rsidRPr="00F46796">
              <w:lastRenderedPageBreak/>
              <w:t>themes concerning specific issues such as children’s art, art produced by the intellectually impaired or art as being symptomatic of personal or social stress;</w:t>
            </w:r>
          </w:p>
          <w:p w:rsidR="004B6DF8" w:rsidRPr="00F46796" w:rsidRDefault="004B6DF8" w:rsidP="00B62A3A">
            <w:pPr>
              <w:pStyle w:val="Tabel-bullets"/>
            </w:pPr>
            <w:r w:rsidRPr="00F46796">
              <w:t>argue or debate, whether in an individual capacity or within a group context, about art theories that are relevant to the teaching of art, the use of art in facilitation and therapy, and to apply these ideas in practice.</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lastRenderedPageBreak/>
              <w:t>Method of delivery: Full-time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82606D"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 seminar</w:t>
            </w:r>
            <w:r w:rsidR="0082606D">
              <w:rPr>
                <w:rStyle w:val="ListBullet2Char"/>
                <w:szCs w:val="16"/>
              </w:rPr>
              <w:t>s and assignments — weight: 66%</w:t>
            </w:r>
          </w:p>
          <w:p w:rsidR="004B6DF8" w:rsidRPr="00F46796" w:rsidRDefault="004B6DF8" w:rsidP="00B62A3A">
            <w:pPr>
              <w:pStyle w:val="Tabel"/>
            </w:pPr>
            <w:r w:rsidRPr="00F46796">
              <w:rPr>
                <w:rStyle w:val="ListBullet2Char"/>
                <w:szCs w:val="16"/>
              </w:rPr>
              <w:t>Final exam: examination task —  weight: 34%</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KSGS679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Art and society (mini-dissertation module)</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82606D" w:rsidP="00B62A3A">
            <w:pPr>
              <w:pStyle w:val="Tabel"/>
              <w:rPr>
                <w:szCs w:val="16"/>
              </w:rPr>
            </w:pPr>
            <w:r>
              <w:rPr>
                <w:szCs w:val="16"/>
              </w:rPr>
              <w:t xml:space="preserve">Module outcomes: </w:t>
            </w:r>
            <w:r w:rsidR="004B6DF8" w:rsidRPr="00F46796">
              <w:rPr>
                <w:szCs w:val="16"/>
              </w:rPr>
              <w:t>On the successful completion of this module, students should be able to</w:t>
            </w:r>
          </w:p>
          <w:p w:rsidR="004B6DF8" w:rsidRPr="00F46796" w:rsidRDefault="004B6DF8" w:rsidP="00B62A3A">
            <w:pPr>
              <w:pStyle w:val="Tabel-bullets"/>
            </w:pPr>
            <w:r w:rsidRPr="00F46796">
              <w:t>demonstrate, on an advanced hermeneutical level, a thorough knowledge and understanding of the complex relationships between art and society and take cognizance of the relevant underlying philosophical schools and philosophies that inform them;</w:t>
            </w:r>
          </w:p>
          <w:p w:rsidR="004B6DF8" w:rsidRPr="00F46796" w:rsidRDefault="004B6DF8" w:rsidP="00B62A3A">
            <w:pPr>
              <w:pStyle w:val="Tabel-bullets"/>
            </w:pPr>
            <w:r w:rsidRPr="00F46796">
              <w:t>apply their knowledge to accomplish advanced and independent research within a certain field of art history, with specific reference to the complex relatio</w:t>
            </w:r>
            <w:r w:rsidR="0082606D">
              <w:t>nships between art and society;</w:t>
            </w:r>
          </w:p>
          <w:p w:rsidR="004B6DF8" w:rsidRPr="00F46796" w:rsidRDefault="004B6DF8" w:rsidP="00B62A3A">
            <w:pPr>
              <w:pStyle w:val="Tabel-bullets"/>
            </w:pPr>
            <w:r w:rsidRPr="00F46796">
              <w:t>demonstrate how theoretical insight can be applied in practice by using different research methodologies in the analysis of art history;</w:t>
            </w:r>
          </w:p>
          <w:p w:rsidR="004B6DF8" w:rsidRPr="00F46796" w:rsidRDefault="004B6DF8" w:rsidP="00B62A3A">
            <w:pPr>
              <w:pStyle w:val="Tabel-bullets"/>
            </w:pPr>
            <w:r w:rsidRPr="00F46796">
              <w:t>apply advanced research skills in writing a research proposal and dissertation/article on a selected theme;</w:t>
            </w:r>
          </w:p>
          <w:p w:rsidR="004B6DF8" w:rsidRPr="00F46796" w:rsidRDefault="004B6DF8" w:rsidP="00B62A3A">
            <w:pPr>
              <w:pStyle w:val="Tabel-bullets"/>
            </w:pPr>
            <w:r w:rsidRPr="00F46796">
              <w:t>compare and contrast approaches to contemporary debates that occur within the philosophical and theoretical paradigms of art history, especially from within an ethical and religious frame of reference that reflects an independent opinion.</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Method of delivery: Full-time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82606D" w:rsidP="00B62A3A">
            <w:pPr>
              <w:pStyle w:val="Tabel"/>
              <w:rPr>
                <w:szCs w:val="16"/>
              </w:rPr>
            </w:pPr>
            <w:r>
              <w:rPr>
                <w:szCs w:val="16"/>
              </w:rPr>
              <w:t>Assessment methods:</w:t>
            </w:r>
          </w:p>
          <w:p w:rsidR="004B6DF8" w:rsidRPr="00F46796" w:rsidRDefault="0082606D" w:rsidP="00B62A3A">
            <w:pPr>
              <w:pStyle w:val="Tabel"/>
              <w:rPr>
                <w:rStyle w:val="ListBullet2Char"/>
              </w:rPr>
            </w:pPr>
            <w:r>
              <w:rPr>
                <w:rStyle w:val="ListBullet2Char"/>
                <w:szCs w:val="16"/>
              </w:rPr>
              <w:t>Research proposak — weight: 20%</w:t>
            </w:r>
          </w:p>
          <w:p w:rsidR="004B6DF8" w:rsidRPr="00F46796" w:rsidRDefault="0082606D" w:rsidP="00B62A3A">
            <w:pPr>
              <w:pStyle w:val="Tabel"/>
            </w:pPr>
            <w:r>
              <w:rPr>
                <w:rStyle w:val="ListBullet2Char"/>
                <w:szCs w:val="16"/>
              </w:rPr>
              <w:t xml:space="preserve">Mini-dissertation — </w:t>
            </w:r>
            <w:r w:rsidR="004B6DF8" w:rsidRPr="00F46796">
              <w:rPr>
                <w:rStyle w:val="ListBullet2Char"/>
                <w:szCs w:val="16"/>
              </w:rPr>
              <w:t>weight 80%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KSGS681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Philosophy, theory and methodology of art</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82606D" w:rsidP="00B62A3A">
            <w:pPr>
              <w:pStyle w:val="Tabel"/>
              <w:rPr>
                <w:szCs w:val="16"/>
              </w:rPr>
            </w:pPr>
            <w:r>
              <w:rPr>
                <w:szCs w:val="16"/>
              </w:rPr>
              <w:t xml:space="preserve">Module outcomes: </w:t>
            </w:r>
            <w:r w:rsidR="004B6DF8" w:rsidRPr="00F46796">
              <w:rPr>
                <w:szCs w:val="16"/>
              </w:rPr>
              <w:t>On the successful completion of this module, students should be able to</w:t>
            </w:r>
          </w:p>
          <w:p w:rsidR="004B6DF8" w:rsidRPr="00F46796" w:rsidRDefault="004B6DF8" w:rsidP="00B62A3A">
            <w:pPr>
              <w:pStyle w:val="Tabel-bullets"/>
            </w:pPr>
            <w:r w:rsidRPr="00F46796">
              <w:t>express orally and in writing, a thorough knowledge of and insight into the academic and philosophical pri</w:t>
            </w:r>
            <w:r w:rsidR="0082606D">
              <w:t>nciples of art and art history;</w:t>
            </w:r>
          </w:p>
          <w:p w:rsidR="004B6DF8" w:rsidRPr="00F46796" w:rsidRDefault="004B6DF8" w:rsidP="00B62A3A">
            <w:pPr>
              <w:pStyle w:val="Tabel-bullets"/>
            </w:pPr>
            <w:r w:rsidRPr="00F46796">
              <w:t>demonstrate an advanced comprehension of methodological orientation and the respective paradigms within the research fields of art history;</w:t>
            </w:r>
          </w:p>
          <w:p w:rsidR="004B6DF8" w:rsidRPr="00F46796" w:rsidRDefault="004B6DF8" w:rsidP="00B62A3A">
            <w:pPr>
              <w:pStyle w:val="Tabel-bullets"/>
            </w:pPr>
            <w:r w:rsidRPr="00F46796">
              <w:t>demonstrate synthesized knowledge and evaluation abilities (in both oral and written form, as well as within a group context) with regard to the influence of the philosophical movements that inform art and art theories;</w:t>
            </w:r>
          </w:p>
          <w:p w:rsidR="004B6DF8" w:rsidRPr="00F46796" w:rsidRDefault="004B6DF8" w:rsidP="00B62A3A">
            <w:pPr>
              <w:pStyle w:val="Tabel-bullets"/>
            </w:pPr>
            <w:r w:rsidRPr="00F46796">
              <w:t>display/apply advanced research abilities with regard to the philosophical and theoretical parad</w:t>
            </w:r>
            <w:r w:rsidR="0082606D">
              <w:t>igms that inform art history;</w:t>
            </w:r>
          </w:p>
          <w:p w:rsidR="004B6DF8" w:rsidRPr="00F46796" w:rsidRDefault="004B6DF8" w:rsidP="00B62A3A">
            <w:pPr>
              <w:pStyle w:val="Tabel-bullets"/>
            </w:pPr>
            <w:r w:rsidRPr="00F46796">
              <w:t>compare and contrast approaches to contemporary debates that occur within the philosophical and theoretical paradigms of art history, especially within an ethical and religious frame of reference that reflects an independent opinion.</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Method of delivery: Full-time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82606D"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 seminar</w:t>
            </w:r>
            <w:r w:rsidR="0082606D">
              <w:rPr>
                <w:rStyle w:val="ListBullet2Char"/>
                <w:szCs w:val="16"/>
              </w:rPr>
              <w:t>s and assignments — weight: 66%</w:t>
            </w:r>
          </w:p>
          <w:p w:rsidR="004B6DF8" w:rsidRPr="00F46796" w:rsidRDefault="004B6DF8" w:rsidP="00B62A3A">
            <w:pPr>
              <w:pStyle w:val="Tabel"/>
            </w:pPr>
            <w:r w:rsidRPr="00F46796">
              <w:rPr>
                <w:rStyle w:val="ListBullet2Char"/>
                <w:szCs w:val="16"/>
              </w:rPr>
              <w:t>Fin</w:t>
            </w:r>
            <w:r w:rsidR="0082606D">
              <w:rPr>
                <w:rStyle w:val="ListBullet2Char"/>
                <w:szCs w:val="16"/>
              </w:rPr>
              <w:t xml:space="preserve">al exam: examination project — </w:t>
            </w:r>
            <w:r w:rsidRPr="00F46796">
              <w:rPr>
                <w:rStyle w:val="ListBullet2Char"/>
                <w:szCs w:val="16"/>
              </w:rPr>
              <w:t>weight: 34%</w:t>
            </w:r>
          </w:p>
        </w:tc>
      </w:tr>
    </w:tbl>
    <w:p w:rsidR="004B6DF8" w:rsidRPr="004B6DF8" w:rsidRDefault="004B6DF8" w:rsidP="001001DA">
      <w:pPr>
        <w:pStyle w:val="Heading2"/>
        <w:rPr>
          <w:lang w:eastAsia="en-GB"/>
        </w:rPr>
      </w:pPr>
      <w:bookmarkStart w:id="1384" w:name="_Toc396903291"/>
      <w:r w:rsidRPr="004B6DF8">
        <w:rPr>
          <w:lang w:eastAsia="en-GB"/>
        </w:rPr>
        <w:lastRenderedPageBreak/>
        <w:t>MUSIC</w:t>
      </w:r>
      <w:bookmarkEnd w:id="138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rPr>
                <w:lang w:val="en-ZA"/>
              </w:rPr>
            </w:pPr>
            <w:r w:rsidRPr="004B6DF8">
              <w:rPr>
                <w:lang w:val="en-ZA"/>
              </w:rPr>
              <w:t>Module code: MUSN671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Research Methodology</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the successful completion of this module, the student should be able to</w:t>
            </w:r>
          </w:p>
          <w:p w:rsidR="004B6DF8" w:rsidRPr="004B6DF8" w:rsidRDefault="004B6DF8" w:rsidP="00B62A3A">
            <w:pPr>
              <w:pStyle w:val="Tabel-bullets"/>
              <w:rPr>
                <w:lang w:val="en-ZA"/>
              </w:rPr>
            </w:pPr>
            <w:r w:rsidRPr="004B6DF8">
              <w:rPr>
                <w:lang w:val="en-ZA"/>
              </w:rPr>
              <w:t>explain basic concepts in science and scientific research;</w:t>
            </w:r>
          </w:p>
          <w:p w:rsidR="004B6DF8" w:rsidRPr="004B6DF8" w:rsidRDefault="004B6DF8" w:rsidP="00B62A3A">
            <w:pPr>
              <w:pStyle w:val="Tabel-bullets"/>
              <w:rPr>
                <w:lang w:val="en-ZA"/>
              </w:rPr>
            </w:pPr>
            <w:r w:rsidRPr="004B6DF8">
              <w:rPr>
                <w:lang w:val="en-ZA"/>
              </w:rPr>
              <w:t>explain and evaluate different research methods;</w:t>
            </w:r>
          </w:p>
          <w:p w:rsidR="004B6DF8" w:rsidRPr="004B6DF8" w:rsidRDefault="004B6DF8" w:rsidP="00B62A3A">
            <w:pPr>
              <w:pStyle w:val="Tabel-bullets"/>
              <w:rPr>
                <w:lang w:val="en-ZA"/>
              </w:rPr>
            </w:pPr>
            <w:r w:rsidRPr="004B6DF8">
              <w:rPr>
                <w:lang w:val="en-ZA"/>
              </w:rPr>
              <w:t>explain the requirements for a scientific research problem;</w:t>
            </w:r>
          </w:p>
          <w:p w:rsidR="004B6DF8" w:rsidRPr="004B6DF8" w:rsidRDefault="004B6DF8" w:rsidP="00B62A3A">
            <w:pPr>
              <w:pStyle w:val="Tabel-bullets"/>
              <w:rPr>
                <w:b/>
                <w:lang w:val="en-ZA"/>
              </w:rPr>
            </w:pPr>
            <w:r w:rsidRPr="004B6DF8">
              <w:rPr>
                <w:lang w:val="en-ZA"/>
              </w:rPr>
              <w:t>explain and present the plan</w:t>
            </w:r>
            <w:r w:rsidR="0082606D">
              <w:rPr>
                <w:lang w:val="en-ZA"/>
              </w:rPr>
              <w:t>ning for a research project;</w:t>
            </w:r>
          </w:p>
          <w:p w:rsidR="004B6DF8" w:rsidRPr="004B6DF8" w:rsidRDefault="004B6DF8" w:rsidP="00B62A3A">
            <w:pPr>
              <w:pStyle w:val="Tabel-bullets"/>
              <w:rPr>
                <w:lang w:val="en-ZA"/>
              </w:rPr>
            </w:pPr>
            <w:r w:rsidRPr="004B6DF8">
              <w:rPr>
                <w:lang w:val="en-ZA"/>
              </w:rPr>
              <w:t>choose a research theme of his/her choice and present its basic design.</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82606D" w:rsidP="00B62A3A">
            <w:pPr>
              <w:pStyle w:val="Tabel"/>
              <w:rPr>
                <w:lang w:val="en-ZA"/>
              </w:rPr>
            </w:pPr>
            <w:r>
              <w:rPr>
                <w:lang w:val="en-ZA"/>
              </w:rPr>
              <w:t xml:space="preserve">Method of delivery: </w:t>
            </w:r>
            <w:r w:rsidR="004B6DF8" w:rsidRPr="004B6DF8">
              <w:rPr>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rFonts w:eastAsia="Times New Roman" w:cs="Arial"/>
                <w:lang w:val="en-ZA"/>
              </w:rPr>
              <w:t>Assessment methods</w:t>
            </w:r>
            <w:r w:rsidR="0082606D">
              <w:rPr>
                <w:lang w:val="en-ZA"/>
              </w:rPr>
              <w:t>:</w:t>
            </w:r>
          </w:p>
          <w:p w:rsidR="004B6DF8" w:rsidRPr="004B6DF8" w:rsidRDefault="004B6DF8" w:rsidP="00B62A3A">
            <w:pPr>
              <w:pStyle w:val="Tabel"/>
              <w:rPr>
                <w:rStyle w:val="CommentSubjectChar"/>
                <w:b w:val="0"/>
                <w:szCs w:val="16"/>
                <w:lang w:val="en-ZA"/>
              </w:rPr>
            </w:pPr>
            <w:r w:rsidRPr="004B6DF8">
              <w:rPr>
                <w:rStyle w:val="CommentSubjectChar"/>
                <w:b w:val="0"/>
                <w:szCs w:val="16"/>
                <w:lang w:val="en-ZA"/>
              </w:rPr>
              <w:t>T</w:t>
            </w:r>
            <w:r w:rsidR="0082606D">
              <w:rPr>
                <w:rStyle w:val="CommentSubjectChar"/>
                <w:b w:val="0"/>
                <w:szCs w:val="16"/>
                <w:lang w:val="en-ZA"/>
              </w:rPr>
              <w:t xml:space="preserve">ests and assignments — weight: </w:t>
            </w:r>
            <w:r w:rsidRPr="004B6DF8">
              <w:rPr>
                <w:rStyle w:val="CommentSubjectChar"/>
                <w:b w:val="0"/>
                <w:szCs w:val="16"/>
                <w:lang w:val="en-ZA"/>
              </w:rPr>
              <w:t>50%</w:t>
            </w:r>
          </w:p>
          <w:p w:rsidR="004B6DF8" w:rsidRPr="004B6DF8" w:rsidRDefault="0082606D" w:rsidP="00B62A3A">
            <w:pPr>
              <w:pStyle w:val="Tabel"/>
              <w:rPr>
                <w:lang w:val="en-ZA"/>
              </w:rPr>
            </w:pPr>
            <w:r>
              <w:rPr>
                <w:rStyle w:val="CommentSubjectChar"/>
                <w:b w:val="0"/>
                <w:szCs w:val="16"/>
                <w:lang w:val="en-ZA"/>
              </w:rPr>
              <w:t xml:space="preserve">Final exam 1X3 hours — weight: </w:t>
            </w:r>
            <w:r w:rsidR="004B6DF8" w:rsidRPr="004B6DF8">
              <w:rPr>
                <w:rStyle w:val="CommentSubjectChar"/>
                <w:b w:val="0"/>
                <w:szCs w:val="16"/>
                <w:lang w:val="en-ZA"/>
              </w:rPr>
              <w:t>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MUSN672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Titel: Research essay</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Module outcomes: On the successful completion of this module, the student should be able to</w:t>
            </w:r>
          </w:p>
          <w:p w:rsidR="004B6DF8" w:rsidRPr="004B6DF8" w:rsidRDefault="004B6DF8" w:rsidP="00B62A3A">
            <w:pPr>
              <w:pStyle w:val="Tabel-bullets"/>
              <w:rPr>
                <w:lang w:val="en-ZA"/>
              </w:rPr>
            </w:pPr>
            <w:r w:rsidRPr="004B6DF8">
              <w:rPr>
                <w:lang w:val="en-ZA"/>
              </w:rPr>
              <w:t>present a basic research design on an approved topic;</w:t>
            </w:r>
          </w:p>
          <w:p w:rsidR="004B6DF8" w:rsidRPr="004B6DF8" w:rsidRDefault="004B6DF8" w:rsidP="00B62A3A">
            <w:pPr>
              <w:pStyle w:val="Tabel-bullets"/>
              <w:rPr>
                <w:lang w:val="en-ZA"/>
              </w:rPr>
            </w:pPr>
            <w:r w:rsidRPr="004B6DF8">
              <w:rPr>
                <w:lang w:val="en-ZA"/>
              </w:rPr>
              <w:t>submit a dissertation of not less than 3000 words that conforms to the following criter</w:t>
            </w:r>
            <w:r w:rsidR="00A85B22">
              <w:rPr>
                <w:lang w:val="en-ZA"/>
              </w:rPr>
              <w:t>i</w:t>
            </w:r>
            <w:r w:rsidRPr="004B6DF8">
              <w:rPr>
                <w:lang w:val="en-ZA"/>
              </w:rPr>
              <w:t>a:</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an acceptable correlation with the problem statement;</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be well-structured, with an accurate and logical line of argumentation;</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provide appropriate examples;</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well-integrated sources;</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be well formulated with the use of relevant terms;</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display correct grammar and spelling;</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observe a prescribed style of reference;</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contain a bibliography;</w:t>
            </w:r>
          </w:p>
          <w:p w:rsidR="004B6DF8" w:rsidRPr="004B6DF8" w:rsidRDefault="004B6DF8" w:rsidP="0061616A">
            <w:pPr>
              <w:pStyle w:val="Tabel-bullets"/>
              <w:numPr>
                <w:ilvl w:val="0"/>
                <w:numId w:val="11"/>
              </w:numPr>
              <w:tabs>
                <w:tab w:val="clear" w:pos="720"/>
                <w:tab w:val="left" w:pos="851"/>
              </w:tabs>
              <w:ind w:left="851" w:hanging="284"/>
              <w:rPr>
                <w:lang w:val="en-ZA"/>
              </w:rPr>
            </w:pPr>
            <w:r w:rsidRPr="004B6DF8">
              <w:rPr>
                <w:lang w:val="en-ZA"/>
              </w:rPr>
              <w:t>be an acceptable presentation</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lang w:val="en-ZA"/>
              </w:rPr>
            </w:pPr>
            <w:r>
              <w:rPr>
                <w:lang w:val="en-ZA"/>
              </w:rPr>
              <w:t xml:space="preserve">Method of delivery: </w:t>
            </w:r>
            <w:r w:rsidR="004B6DF8" w:rsidRPr="004B6DF8">
              <w:rPr>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rFonts w:eastAsia="Times New Roman"/>
                <w:lang w:val="en-ZA"/>
              </w:rPr>
              <w:t>Assessment methods</w:t>
            </w:r>
            <w:r w:rsidR="00A85B22">
              <w:rPr>
                <w:lang w:val="en-ZA"/>
              </w:rPr>
              <w:t>:</w:t>
            </w:r>
          </w:p>
          <w:p w:rsidR="004B6DF8" w:rsidRPr="004B6DF8" w:rsidRDefault="004B6DF8" w:rsidP="00B62A3A">
            <w:pPr>
              <w:pStyle w:val="Tabel"/>
              <w:rPr>
                <w:rStyle w:val="CommentSubjectChar"/>
                <w:b w:val="0"/>
                <w:bCs w:val="0"/>
                <w:szCs w:val="16"/>
                <w:lang w:val="en-ZA"/>
              </w:rPr>
            </w:pPr>
            <w:r w:rsidRPr="004B6DF8">
              <w:rPr>
                <w:rStyle w:val="CommentSubjectChar"/>
                <w:b w:val="0"/>
                <w:bCs w:val="0"/>
                <w:szCs w:val="16"/>
                <w:lang w:val="en-ZA"/>
              </w:rPr>
              <w:t>Problem statement and continuous work on individual chapters — weight: 50%</w:t>
            </w:r>
          </w:p>
          <w:p w:rsidR="004B6DF8" w:rsidRPr="004B6DF8" w:rsidRDefault="004B6DF8" w:rsidP="00B62A3A">
            <w:pPr>
              <w:pStyle w:val="Tabel"/>
              <w:rPr>
                <w:lang w:val="en-ZA"/>
              </w:rPr>
            </w:pPr>
            <w:r w:rsidRPr="004B6DF8">
              <w:rPr>
                <w:rStyle w:val="CommentSubjectChar"/>
                <w:b w:val="0"/>
                <w:bCs w:val="0"/>
                <w:szCs w:val="16"/>
                <w:lang w:val="en-ZA"/>
              </w:rPr>
              <w:t>Completed dissertation —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MUSN673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History of Music</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the successful completion of this module, the student should be able to</w:t>
            </w:r>
          </w:p>
          <w:p w:rsidR="004B6DF8" w:rsidRPr="004B6DF8" w:rsidRDefault="004B6DF8" w:rsidP="00B62A3A">
            <w:pPr>
              <w:pStyle w:val="Tabel-bullets"/>
              <w:rPr>
                <w:lang w:val="en-ZA"/>
              </w:rPr>
            </w:pPr>
            <w:r w:rsidRPr="004B6DF8">
              <w:rPr>
                <w:lang w:val="en-ZA"/>
              </w:rPr>
              <w:t>demonstrate a sound and systematric knowledge of the historical development of Protestant church music from Biblical times to the late twentieth century;</w:t>
            </w:r>
          </w:p>
          <w:p w:rsidR="004B6DF8" w:rsidRPr="004B6DF8" w:rsidRDefault="004B6DF8" w:rsidP="00B62A3A">
            <w:pPr>
              <w:pStyle w:val="Tabel-bullets"/>
              <w:rPr>
                <w:lang w:val="en-ZA"/>
              </w:rPr>
            </w:pPr>
            <w:r w:rsidRPr="004B6DF8">
              <w:rPr>
                <w:lang w:val="en-ZA"/>
              </w:rPr>
              <w:t>express an extensive and critical understanding of the influence of Reformed principles on the development of modern church music;</w:t>
            </w:r>
          </w:p>
          <w:p w:rsidR="004B6DF8" w:rsidRPr="004B6DF8" w:rsidRDefault="004B6DF8" w:rsidP="00B62A3A">
            <w:pPr>
              <w:pStyle w:val="Tabel-bullets"/>
              <w:rPr>
                <w:lang w:val="en-ZA"/>
              </w:rPr>
            </w:pPr>
            <w:r w:rsidRPr="004B6DF8">
              <w:rPr>
                <w:lang w:val="en-ZA"/>
              </w:rPr>
              <w:t>identify the complex problems of modern church music and present an enlightened opinion on the subject;</w:t>
            </w:r>
          </w:p>
          <w:p w:rsidR="004B6DF8" w:rsidRPr="004B6DF8" w:rsidRDefault="00A85B22" w:rsidP="00B62A3A">
            <w:pPr>
              <w:pStyle w:val="Tabel-bullets"/>
              <w:rPr>
                <w:lang w:val="en-ZA"/>
              </w:rPr>
            </w:pPr>
            <w:r>
              <w:rPr>
                <w:lang w:val="en-ZA"/>
              </w:rPr>
              <w:t>f</w:t>
            </w:r>
            <w:r w:rsidR="004B6DF8" w:rsidRPr="004B6DF8">
              <w:rPr>
                <w:lang w:val="en-ZA"/>
              </w:rPr>
              <w:t>ormulate and interpret recent theories on modern church music by using appropriate research methods and applying them to South African church music;</w:t>
            </w:r>
          </w:p>
          <w:p w:rsidR="004B6DF8" w:rsidRPr="004B6DF8" w:rsidRDefault="004B6DF8" w:rsidP="00B62A3A">
            <w:pPr>
              <w:pStyle w:val="Tabel-bullets"/>
              <w:rPr>
                <w:lang w:val="en-ZA"/>
              </w:rPr>
            </w:pPr>
            <w:r w:rsidRPr="004B6DF8">
              <w:rPr>
                <w:lang w:val="en-ZA"/>
              </w:rPr>
              <w:t>communicate certain aspects of church music in both an oral rendition and a written version;</w:t>
            </w:r>
          </w:p>
          <w:p w:rsidR="004B6DF8" w:rsidRPr="004B6DF8" w:rsidRDefault="004B6DF8" w:rsidP="00B62A3A">
            <w:pPr>
              <w:pStyle w:val="Tabel-bullets"/>
              <w:rPr>
                <w:lang w:val="en-ZA"/>
              </w:rPr>
            </w:pPr>
            <w:r w:rsidRPr="004B6DF8">
              <w:rPr>
                <w:lang w:val="en-ZA"/>
              </w:rPr>
              <w:t>present professional academic work to an audience by using appropriate methods for this field of study; and</w:t>
            </w:r>
          </w:p>
          <w:p w:rsidR="004B6DF8" w:rsidRPr="004B6DF8" w:rsidRDefault="004B6DF8" w:rsidP="00B62A3A">
            <w:pPr>
              <w:pStyle w:val="Tabel-bullets"/>
              <w:rPr>
                <w:lang w:val="en-ZA"/>
              </w:rPr>
            </w:pPr>
            <w:r w:rsidRPr="004B6DF8">
              <w:rPr>
                <w:lang w:val="en-ZA"/>
              </w:rPr>
              <w:t>treat scientific knowledge in an ethical manner.</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lang w:val="en-ZA"/>
              </w:rPr>
            </w:pPr>
            <w:r>
              <w:rPr>
                <w:lang w:val="en-ZA"/>
              </w:rPr>
              <w:t xml:space="preserve">Method of delivery: </w:t>
            </w:r>
            <w:r w:rsidR="004B6DF8" w:rsidRPr="004B6DF8">
              <w:rPr>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rFonts w:eastAsia="Times New Roman" w:cs="Arial"/>
                <w:lang w:val="en-ZA"/>
              </w:rPr>
              <w:t>Assessment methods</w:t>
            </w:r>
            <w:r w:rsidR="00A85B22">
              <w:rPr>
                <w:lang w:val="en-ZA"/>
              </w:rPr>
              <w:t>:</w:t>
            </w:r>
          </w:p>
          <w:p w:rsidR="004B6DF8" w:rsidRPr="004B6DF8" w:rsidRDefault="004B6DF8" w:rsidP="00B62A3A">
            <w:pPr>
              <w:pStyle w:val="Tabel"/>
              <w:rPr>
                <w:rStyle w:val="CommentSubjectChar"/>
                <w:b w:val="0"/>
                <w:szCs w:val="16"/>
                <w:lang w:val="en-ZA"/>
              </w:rPr>
            </w:pPr>
            <w:r w:rsidRPr="004B6DF8">
              <w:rPr>
                <w:rStyle w:val="CommentSubjectChar"/>
                <w:b w:val="0"/>
                <w:szCs w:val="16"/>
                <w:lang w:val="en-ZA"/>
              </w:rPr>
              <w:t>Tests and</w:t>
            </w:r>
            <w:r w:rsidR="00A85B22">
              <w:rPr>
                <w:rStyle w:val="CommentSubjectChar"/>
                <w:b w:val="0"/>
                <w:szCs w:val="16"/>
                <w:lang w:val="en-ZA"/>
              </w:rPr>
              <w:t xml:space="preserve"> assignments — weight: </w:t>
            </w:r>
            <w:r w:rsidRPr="004B6DF8">
              <w:rPr>
                <w:rStyle w:val="CommentSubjectChar"/>
                <w:b w:val="0"/>
                <w:szCs w:val="16"/>
                <w:lang w:val="en-ZA"/>
              </w:rPr>
              <w:t>60%</w:t>
            </w:r>
          </w:p>
          <w:p w:rsidR="004B6DF8" w:rsidRPr="004B6DF8" w:rsidRDefault="00A85B22" w:rsidP="00B62A3A">
            <w:pPr>
              <w:pStyle w:val="Tabel"/>
              <w:rPr>
                <w:lang w:val="en-ZA"/>
              </w:rPr>
            </w:pPr>
            <w:r>
              <w:rPr>
                <w:rStyle w:val="CommentSubjectChar"/>
                <w:b w:val="0"/>
                <w:szCs w:val="16"/>
                <w:lang w:val="en-ZA"/>
              </w:rPr>
              <w:lastRenderedPageBreak/>
              <w:t xml:space="preserve">Final exam 1X3 hours — weight: </w:t>
            </w:r>
            <w:r w:rsidR="004B6DF8" w:rsidRPr="004B6DF8">
              <w:rPr>
                <w:rStyle w:val="CommentSubjectChar"/>
                <w:b w:val="0"/>
                <w:szCs w:val="16"/>
                <w:lang w:val="en-ZA"/>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lastRenderedPageBreak/>
              <w:t>Module code: MUSN674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Social Music</w:t>
            </w:r>
            <w:r w:rsidR="00A85B22">
              <w:rPr>
                <w:lang w:val="en-ZA"/>
              </w:rPr>
              <w:t>ology</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the successful completion of this module, the student should be able to</w:t>
            </w:r>
          </w:p>
          <w:p w:rsidR="004B6DF8" w:rsidRPr="004B6DF8" w:rsidRDefault="004B6DF8" w:rsidP="00B62A3A">
            <w:pPr>
              <w:pStyle w:val="Tabel-bullets"/>
              <w:rPr>
                <w:lang w:val="en-ZA"/>
              </w:rPr>
            </w:pPr>
            <w:r w:rsidRPr="004B6DF8">
              <w:rPr>
                <w:lang w:val="en-ZA"/>
              </w:rPr>
              <w:t>demonstrate an extensive and systematic knowledge of advanced cultural concepts and identify specific approaches to the study of culture and music behaviour as a universal vorm of social behaviour;</w:t>
            </w:r>
          </w:p>
          <w:p w:rsidR="004B6DF8" w:rsidRPr="004B6DF8" w:rsidRDefault="004B6DF8" w:rsidP="00B62A3A">
            <w:pPr>
              <w:pStyle w:val="Tabel-bullets"/>
              <w:rPr>
                <w:lang w:val="en-ZA"/>
              </w:rPr>
            </w:pPr>
            <w:r w:rsidRPr="004B6DF8">
              <w:rPr>
                <w:lang w:val="en-ZA"/>
              </w:rPr>
              <w:t>draw extensive logical correlations between a wide range of relevant social and musical events, actions and objects, demonstrate accommodating, analytical and critical ideas and provide logical arguments to address a variety of theoretical and practical problems;</w:t>
            </w:r>
          </w:p>
          <w:p w:rsidR="004B6DF8" w:rsidRPr="004B6DF8" w:rsidRDefault="004B6DF8" w:rsidP="00B62A3A">
            <w:pPr>
              <w:pStyle w:val="Tabel-bullets"/>
              <w:rPr>
                <w:lang w:val="en-ZA"/>
              </w:rPr>
            </w:pPr>
            <w:r w:rsidRPr="004B6DF8">
              <w:rPr>
                <w:lang w:val="en-ZA"/>
              </w:rPr>
              <w:t>apply in-depth subject and methodological knowledge and skills to analyse and do practical research on the nature and function of music culture; and</w:t>
            </w:r>
          </w:p>
          <w:p w:rsidR="004B6DF8" w:rsidRPr="004B6DF8" w:rsidRDefault="004B6DF8" w:rsidP="00B62A3A">
            <w:pPr>
              <w:pStyle w:val="Tabel-bullets"/>
              <w:rPr>
                <w:lang w:val="en-ZA"/>
              </w:rPr>
            </w:pPr>
            <w:r w:rsidRPr="004B6DF8">
              <w:rPr>
                <w:lang w:val="en-ZA"/>
              </w:rPr>
              <w:t>demonstrate an appropriate pofessional ethics towards practical social research.</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lang w:val="en-ZA"/>
              </w:rPr>
            </w:pPr>
            <w:r>
              <w:rPr>
                <w:lang w:val="en-ZA"/>
              </w:rPr>
              <w:t xml:space="preserve">Method of delivery: </w:t>
            </w:r>
            <w:r w:rsidR="004B6DF8" w:rsidRPr="004B6DF8">
              <w:rPr>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rFonts w:eastAsia="Times New Roman" w:cs="Arial"/>
                <w:lang w:val="en-ZA"/>
              </w:rPr>
              <w:t>Assessment methods</w:t>
            </w:r>
            <w:r w:rsidR="00A85B22">
              <w:rPr>
                <w:lang w:val="en-ZA"/>
              </w:rPr>
              <w:t>:</w:t>
            </w:r>
          </w:p>
          <w:p w:rsidR="004B6DF8" w:rsidRPr="004B6DF8" w:rsidRDefault="004B6DF8" w:rsidP="00B62A3A">
            <w:pPr>
              <w:pStyle w:val="Tabel"/>
              <w:rPr>
                <w:rStyle w:val="CommentSubjectChar"/>
                <w:b w:val="0"/>
                <w:szCs w:val="16"/>
                <w:lang w:val="en-ZA"/>
              </w:rPr>
            </w:pPr>
            <w:r w:rsidRPr="004B6DF8">
              <w:rPr>
                <w:rStyle w:val="CommentSubjectChar"/>
                <w:b w:val="0"/>
                <w:szCs w:val="16"/>
                <w:lang w:val="en-ZA"/>
              </w:rPr>
              <w:t>Tests and assignments — weight: 60%</w:t>
            </w:r>
          </w:p>
          <w:p w:rsidR="004B6DF8" w:rsidRPr="004B6DF8" w:rsidRDefault="00A85B22" w:rsidP="00B62A3A">
            <w:pPr>
              <w:pStyle w:val="Tabel"/>
              <w:rPr>
                <w:lang w:val="en-ZA"/>
              </w:rPr>
            </w:pPr>
            <w:r>
              <w:rPr>
                <w:rStyle w:val="CommentSubjectChar"/>
                <w:b w:val="0"/>
                <w:szCs w:val="16"/>
                <w:lang w:val="en-ZA"/>
              </w:rPr>
              <w:t xml:space="preserve">Final exam 1X3 hours — weight: </w:t>
            </w:r>
            <w:r w:rsidR="004B6DF8" w:rsidRPr="004B6DF8">
              <w:rPr>
                <w:rStyle w:val="CommentSubjectChar"/>
                <w:b w:val="0"/>
                <w:szCs w:val="16"/>
                <w:lang w:val="en-ZA"/>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 xml:space="preserve">Title: Didactics: </w:t>
            </w:r>
            <w:r w:rsidR="00A85B22">
              <w:rPr>
                <w:lang w:val="en-ZA"/>
              </w:rPr>
              <w:t xml:space="preserve">Practical </w:t>
            </w:r>
            <w:r w:rsidRPr="004B6DF8">
              <w:rPr>
                <w:lang w:val="en-ZA"/>
              </w:rPr>
              <w:t>Music</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rFonts w:cs="Arial"/>
                <w:lang w:val="en-ZA"/>
              </w:rPr>
              <w:t>Module outcomes: On the successful completion of this module, the student should be able to</w:t>
            </w:r>
            <w:r w:rsidR="00A85B22">
              <w:rPr>
                <w:rFonts w:cs="Arial"/>
                <w:lang w:val="en-ZA"/>
              </w:rPr>
              <w:t xml:space="preserve"> </w:t>
            </w:r>
            <w:r w:rsidRPr="004B6DF8">
              <w:rPr>
                <w:lang w:val="en-ZA"/>
              </w:rPr>
              <w:t>demonstrate an extensive, scientific and systematic knowledge, insight into and an understanding of selected subjects in the discipline.</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lang w:val="en-ZA"/>
              </w:rPr>
            </w:pPr>
            <w:r>
              <w:rPr>
                <w:lang w:val="en-ZA"/>
              </w:rPr>
              <w:t xml:space="preserve">Method of delivery: </w:t>
            </w:r>
            <w:r w:rsidR="004B6DF8" w:rsidRPr="004B6DF8">
              <w:rPr>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rFonts w:eastAsia="Times New Roman" w:cs="Arial"/>
                <w:lang w:val="en-ZA"/>
              </w:rPr>
              <w:t>Assessment methods</w:t>
            </w:r>
            <w:r w:rsidR="00A85B22">
              <w:rPr>
                <w:lang w:val="en-ZA"/>
              </w:rPr>
              <w:t>:</w:t>
            </w:r>
          </w:p>
          <w:p w:rsidR="004B6DF8" w:rsidRPr="004B6DF8" w:rsidRDefault="004B6DF8" w:rsidP="00B62A3A">
            <w:pPr>
              <w:pStyle w:val="Tabel"/>
              <w:rPr>
                <w:rStyle w:val="CommentSubjectChar"/>
                <w:b w:val="0"/>
                <w:szCs w:val="16"/>
                <w:lang w:val="en-ZA"/>
              </w:rPr>
            </w:pPr>
            <w:r w:rsidRPr="004B6DF8">
              <w:rPr>
                <w:rStyle w:val="CommentSubjectChar"/>
                <w:b w:val="0"/>
                <w:szCs w:val="16"/>
                <w:lang w:val="en-ZA"/>
              </w:rPr>
              <w:t>T</w:t>
            </w:r>
            <w:r w:rsidR="00A85B22">
              <w:rPr>
                <w:rStyle w:val="CommentSubjectChar"/>
                <w:b w:val="0"/>
                <w:szCs w:val="16"/>
                <w:lang w:val="en-ZA"/>
              </w:rPr>
              <w:t xml:space="preserve">ests and assignments — weight: </w:t>
            </w:r>
            <w:r w:rsidRPr="004B6DF8">
              <w:rPr>
                <w:rStyle w:val="CommentSubjectChar"/>
                <w:b w:val="0"/>
                <w:szCs w:val="16"/>
                <w:lang w:val="en-ZA"/>
              </w:rPr>
              <w:t>60%</w:t>
            </w:r>
          </w:p>
          <w:p w:rsidR="004B6DF8" w:rsidRPr="004B6DF8" w:rsidRDefault="00A85B22" w:rsidP="00B62A3A">
            <w:pPr>
              <w:pStyle w:val="Tabel"/>
              <w:rPr>
                <w:lang w:val="en-ZA"/>
              </w:rPr>
            </w:pPr>
            <w:r>
              <w:rPr>
                <w:rStyle w:val="CommentSubjectChar"/>
                <w:b w:val="0"/>
                <w:szCs w:val="16"/>
                <w:lang w:val="en-ZA"/>
              </w:rPr>
              <w:t xml:space="preserve">Final exam 1X3 hours — weight: </w:t>
            </w:r>
            <w:r w:rsidR="004B6DF8" w:rsidRPr="004B6DF8">
              <w:rPr>
                <w:rStyle w:val="CommentSubjectChar"/>
                <w:b w:val="0"/>
                <w:szCs w:val="16"/>
                <w:lang w:val="en-ZA"/>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Group Music</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the successful completion of this module, the student should be able to</w:t>
            </w:r>
          </w:p>
          <w:p w:rsidR="004B6DF8" w:rsidRPr="004B6DF8" w:rsidRDefault="004B6DF8" w:rsidP="00B62A3A">
            <w:pPr>
              <w:pStyle w:val="Tabel-bullets"/>
              <w:rPr>
                <w:lang w:val="en-ZA"/>
              </w:rPr>
            </w:pPr>
            <w:r w:rsidRPr="004B6DF8">
              <w:rPr>
                <w:lang w:val="en-ZA"/>
              </w:rPr>
              <w:t>demonstrate a comprehensive and systematic knowledge about group music within formal and informal learning contexts;</w:t>
            </w:r>
          </w:p>
          <w:p w:rsidR="004B6DF8" w:rsidRPr="004B6DF8" w:rsidRDefault="004B6DF8" w:rsidP="00B62A3A">
            <w:pPr>
              <w:pStyle w:val="Tabel-bullets"/>
              <w:rPr>
                <w:lang w:val="en-ZA"/>
              </w:rPr>
            </w:pPr>
            <w:r w:rsidRPr="004B6DF8">
              <w:rPr>
                <w:lang w:val="en-ZA"/>
              </w:rPr>
              <w:t>do an independent assessment of the value of group music skills;</w:t>
            </w:r>
          </w:p>
          <w:p w:rsidR="004B6DF8" w:rsidRPr="004B6DF8" w:rsidRDefault="00A85B22" w:rsidP="00B62A3A">
            <w:pPr>
              <w:pStyle w:val="Tabel-bullets"/>
              <w:rPr>
                <w:lang w:val="en-ZA"/>
              </w:rPr>
            </w:pPr>
            <w:r>
              <w:rPr>
                <w:lang w:val="en-ZA"/>
              </w:rPr>
              <w:t>d</w:t>
            </w:r>
            <w:r w:rsidR="004B6DF8" w:rsidRPr="004B6DF8">
              <w:rPr>
                <w:lang w:val="en-ZA"/>
              </w:rPr>
              <w:t>emonstrate the ability to identify, analyse and cope with complex and/or concrete problems with regard to the teaching of group music within formal and informal learning contexts;</w:t>
            </w:r>
          </w:p>
          <w:p w:rsidR="004B6DF8" w:rsidRPr="004B6DF8" w:rsidRDefault="004B6DF8" w:rsidP="00B62A3A">
            <w:pPr>
              <w:pStyle w:val="Tabel-bullets"/>
              <w:rPr>
                <w:lang w:val="en-ZA"/>
              </w:rPr>
            </w:pPr>
            <w:r w:rsidRPr="004B6DF8">
              <w:rPr>
                <w:lang w:val="en-ZA"/>
              </w:rPr>
              <w:t>evaluate the social and ethical implications of a student’s personal, well-established world view as expressed during the teaching of group music, in micro-contact sessions and practical teaching.</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lang w:val="en-ZA"/>
              </w:rPr>
            </w:pPr>
            <w:r>
              <w:rPr>
                <w:lang w:val="en-ZA"/>
              </w:rPr>
              <w:t>Method of delivery:</w:t>
            </w:r>
            <w:r w:rsidR="004B6DF8" w:rsidRPr="004B6DF8">
              <w:rPr>
                <w:lang w:val="en-ZA"/>
              </w:rPr>
              <w:t xml:space="preserve"> 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rFonts w:eastAsia="Times New Roman" w:cs="Arial"/>
                <w:lang w:val="en-ZA"/>
              </w:rPr>
              <w:t>Assessment methods</w:t>
            </w:r>
            <w:r w:rsidR="00A85B22">
              <w:rPr>
                <w:lang w:val="en-ZA"/>
              </w:rPr>
              <w:t>:</w:t>
            </w:r>
          </w:p>
          <w:p w:rsidR="004B6DF8" w:rsidRPr="004B6DF8" w:rsidRDefault="004B6DF8" w:rsidP="00B62A3A">
            <w:pPr>
              <w:pStyle w:val="Tabel"/>
              <w:rPr>
                <w:rStyle w:val="CommentSubjectChar"/>
                <w:b w:val="0"/>
                <w:szCs w:val="16"/>
                <w:lang w:val="en-ZA"/>
              </w:rPr>
            </w:pPr>
            <w:r w:rsidRPr="004B6DF8">
              <w:rPr>
                <w:rStyle w:val="CommentSubjectChar"/>
                <w:b w:val="0"/>
                <w:szCs w:val="16"/>
                <w:lang w:val="en-ZA"/>
              </w:rPr>
              <w:t>T</w:t>
            </w:r>
            <w:r w:rsidR="00A85B22">
              <w:rPr>
                <w:rStyle w:val="CommentSubjectChar"/>
                <w:b w:val="0"/>
                <w:szCs w:val="16"/>
                <w:lang w:val="en-ZA"/>
              </w:rPr>
              <w:t xml:space="preserve">ests and assignments — weight: </w:t>
            </w:r>
            <w:r w:rsidRPr="004B6DF8">
              <w:rPr>
                <w:rStyle w:val="CommentSubjectChar"/>
                <w:b w:val="0"/>
                <w:szCs w:val="16"/>
                <w:lang w:val="en-ZA"/>
              </w:rPr>
              <w:t>60%</w:t>
            </w:r>
          </w:p>
          <w:p w:rsidR="004B6DF8" w:rsidRPr="004B6DF8" w:rsidRDefault="00A85B22" w:rsidP="00B62A3A">
            <w:pPr>
              <w:pStyle w:val="Tabel"/>
              <w:rPr>
                <w:lang w:val="en-ZA"/>
              </w:rPr>
            </w:pPr>
            <w:r>
              <w:rPr>
                <w:rStyle w:val="CommentSubjectChar"/>
                <w:b w:val="0"/>
                <w:szCs w:val="16"/>
                <w:lang w:val="en-ZA"/>
              </w:rPr>
              <w:t xml:space="preserve">Final exam 1X3 hours — weight: </w:t>
            </w:r>
            <w:r w:rsidR="004B6DF8" w:rsidRPr="004B6DF8">
              <w:rPr>
                <w:rStyle w:val="CommentSubjectChar"/>
                <w:b w:val="0"/>
                <w:szCs w:val="16"/>
                <w:lang w:val="en-ZA"/>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Didactics of Theoretical Subjects</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rFonts w:cs="Arial"/>
                <w:lang w:val="en-ZA"/>
              </w:rPr>
              <w:t>Module outcomes: On the successful completion of this module, the student should be able to</w:t>
            </w:r>
            <w:r w:rsidR="00A85B22">
              <w:rPr>
                <w:rFonts w:cs="Arial"/>
                <w:lang w:val="en-ZA"/>
              </w:rPr>
              <w:t xml:space="preserve"> </w:t>
            </w:r>
            <w:r w:rsidRPr="004B6DF8">
              <w:rPr>
                <w:lang w:val="en-ZA"/>
              </w:rPr>
              <w:t>demonstrate an extensive and systematic knowledge of chosen subjects within the discipline</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rFonts w:cs="Arial"/>
                <w:lang w:val="en-ZA"/>
              </w:rPr>
            </w:pPr>
            <w:r>
              <w:rPr>
                <w:rFonts w:cs="Arial"/>
                <w:lang w:val="en-ZA"/>
              </w:rPr>
              <w:t xml:space="preserve">Method of delivery: </w:t>
            </w:r>
            <w:r w:rsidR="004B6DF8" w:rsidRPr="004B6DF8">
              <w:rPr>
                <w:rFonts w:cs="Arial"/>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rFonts w:cs="Arial"/>
                <w:lang w:val="en-ZA"/>
              </w:rPr>
            </w:pPr>
            <w:r w:rsidRPr="004B6DF8">
              <w:rPr>
                <w:rFonts w:eastAsia="Times New Roman" w:cs="Arial"/>
                <w:lang w:val="en-ZA"/>
              </w:rPr>
              <w:t>Assessment methods</w:t>
            </w:r>
            <w:r w:rsidR="00A85B22">
              <w:rPr>
                <w:rFonts w:cs="Arial"/>
                <w:lang w:val="en-ZA"/>
              </w:rPr>
              <w:t>:</w:t>
            </w:r>
          </w:p>
          <w:p w:rsidR="004B6DF8" w:rsidRPr="004B6DF8" w:rsidRDefault="004B6DF8" w:rsidP="00B62A3A">
            <w:pPr>
              <w:pStyle w:val="Tabel"/>
              <w:rPr>
                <w:rStyle w:val="CommentSubjectChar"/>
                <w:b w:val="0"/>
                <w:bCs w:val="0"/>
                <w:szCs w:val="16"/>
                <w:lang w:val="en-ZA"/>
              </w:rPr>
            </w:pPr>
            <w:r w:rsidRPr="004B6DF8">
              <w:rPr>
                <w:rStyle w:val="CommentSubjectChar"/>
                <w:b w:val="0"/>
                <w:bCs w:val="0"/>
                <w:szCs w:val="16"/>
                <w:lang w:val="en-ZA"/>
              </w:rPr>
              <w:t>T</w:t>
            </w:r>
            <w:r w:rsidR="00A85B22">
              <w:rPr>
                <w:rStyle w:val="CommentSubjectChar"/>
                <w:b w:val="0"/>
                <w:bCs w:val="0"/>
                <w:szCs w:val="16"/>
                <w:lang w:val="en-ZA"/>
              </w:rPr>
              <w:t xml:space="preserve">ests and assignments — weight: </w:t>
            </w:r>
            <w:r w:rsidRPr="004B6DF8">
              <w:rPr>
                <w:rStyle w:val="CommentSubjectChar"/>
                <w:b w:val="0"/>
                <w:bCs w:val="0"/>
                <w:szCs w:val="16"/>
                <w:lang w:val="en-ZA"/>
              </w:rPr>
              <w:t>60%</w:t>
            </w:r>
          </w:p>
          <w:p w:rsidR="004B6DF8" w:rsidRPr="004B6DF8" w:rsidRDefault="00A85B22" w:rsidP="00B62A3A">
            <w:pPr>
              <w:pStyle w:val="Tabel"/>
              <w:rPr>
                <w:lang w:val="en-ZA"/>
              </w:rPr>
            </w:pPr>
            <w:r>
              <w:rPr>
                <w:rStyle w:val="CommentSubjectChar"/>
                <w:b w:val="0"/>
                <w:bCs w:val="0"/>
                <w:szCs w:val="16"/>
                <w:lang w:val="en-ZA"/>
              </w:rPr>
              <w:t xml:space="preserve">Final exam 1X3 hours — weight: </w:t>
            </w:r>
            <w:r w:rsidR="004B6DF8" w:rsidRPr="004B6DF8">
              <w:rPr>
                <w:rStyle w:val="CommentSubjectChar"/>
                <w:b w:val="0"/>
                <w:bCs w:val="0"/>
                <w:szCs w:val="16"/>
                <w:lang w:val="en-ZA"/>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lastRenderedPageBreak/>
              <w:t>Module code: MUSN678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Music Theory</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rFonts w:cs="Arial"/>
                <w:lang w:val="en-ZA"/>
              </w:rPr>
              <w:t>Module outcomes: On the successful completion of this module, the student should be able to</w:t>
            </w:r>
            <w:r w:rsidR="00A85B22">
              <w:rPr>
                <w:rFonts w:cs="Arial"/>
                <w:lang w:val="en-ZA"/>
              </w:rPr>
              <w:t xml:space="preserve"> </w:t>
            </w:r>
            <w:r w:rsidRPr="004B6DF8">
              <w:rPr>
                <w:lang w:val="en-ZA"/>
              </w:rPr>
              <w:t xml:space="preserve">demonstrate an extensive and systematic knowledge of chosen subjects within the discipline. </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Method of delivery: 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rFonts w:cs="Arial"/>
                <w:lang w:val="en-ZA"/>
              </w:rPr>
            </w:pPr>
            <w:r w:rsidRPr="004B6DF8">
              <w:rPr>
                <w:rFonts w:eastAsia="Times New Roman" w:cs="Arial"/>
                <w:lang w:val="en-ZA"/>
              </w:rPr>
              <w:t>Assessment methods</w:t>
            </w:r>
            <w:r w:rsidRPr="004B6DF8">
              <w:rPr>
                <w:rFonts w:cs="Arial"/>
                <w:lang w:val="en-ZA"/>
              </w:rPr>
              <w:t>:</w:t>
            </w:r>
          </w:p>
          <w:p w:rsidR="004B6DF8" w:rsidRPr="004B6DF8" w:rsidRDefault="004B6DF8" w:rsidP="00B62A3A">
            <w:pPr>
              <w:pStyle w:val="Tabel"/>
              <w:rPr>
                <w:rStyle w:val="CommentSubjectChar"/>
                <w:b w:val="0"/>
                <w:bCs w:val="0"/>
                <w:szCs w:val="16"/>
                <w:lang w:val="en-ZA"/>
              </w:rPr>
            </w:pPr>
            <w:r w:rsidRPr="004B6DF8">
              <w:rPr>
                <w:rStyle w:val="CommentSubjectChar"/>
                <w:b w:val="0"/>
                <w:bCs w:val="0"/>
                <w:szCs w:val="16"/>
                <w:lang w:val="en-ZA"/>
              </w:rPr>
              <w:t>Tests and assignment — weight: 60%</w:t>
            </w:r>
          </w:p>
          <w:p w:rsidR="004B6DF8" w:rsidRPr="004B6DF8" w:rsidRDefault="004B6DF8" w:rsidP="00B62A3A">
            <w:pPr>
              <w:pStyle w:val="Tabel"/>
              <w:rPr>
                <w:lang w:val="en-ZA"/>
              </w:rPr>
            </w:pPr>
            <w:r w:rsidRPr="004B6DF8">
              <w:rPr>
                <w:rStyle w:val="CommentSubjectChar"/>
                <w:b w:val="0"/>
                <w:bCs w:val="0"/>
                <w:szCs w:val="16"/>
                <w:lang w:val="en-ZA"/>
              </w:rPr>
              <w:t>Final exam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MUSN686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 xml:space="preserve">Title: Music </w:t>
            </w:r>
            <w:r w:rsidR="00A85B22">
              <w:rPr>
                <w:lang w:val="en-ZA"/>
              </w:rPr>
              <w:t>Performance</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the successful completion of this module, the student should be able to perform an extensive singing programme to</w:t>
            </w:r>
          </w:p>
          <w:p w:rsidR="004B6DF8" w:rsidRPr="004B6DF8" w:rsidRDefault="004B6DF8" w:rsidP="00B62A3A">
            <w:pPr>
              <w:pStyle w:val="Tabel-bullets"/>
              <w:rPr>
                <w:lang w:val="en-ZA"/>
              </w:rPr>
            </w:pPr>
            <w:r w:rsidRPr="004B6DF8">
              <w:rPr>
                <w:lang w:val="en-ZA"/>
              </w:rPr>
              <w:t>demonstrate his/her ability to perform a well-balanced programme with stylistic insight and understanding;</w:t>
            </w:r>
          </w:p>
          <w:p w:rsidR="004B6DF8" w:rsidRPr="004B6DF8" w:rsidRDefault="004B6DF8" w:rsidP="00B62A3A">
            <w:pPr>
              <w:pStyle w:val="Tabel-bullets"/>
              <w:rPr>
                <w:lang w:val="en-ZA"/>
              </w:rPr>
            </w:pPr>
            <w:r w:rsidRPr="004B6DF8">
              <w:rPr>
                <w:lang w:val="en-ZA"/>
              </w:rPr>
              <w:t>demonstrate that he/she can independantly prepare advanced works and perform them with stylistic insight and understanding;</w:t>
            </w:r>
          </w:p>
          <w:p w:rsidR="004B6DF8" w:rsidRPr="004B6DF8" w:rsidRDefault="004B6DF8" w:rsidP="00B62A3A">
            <w:pPr>
              <w:pStyle w:val="Tabel-bullets"/>
              <w:rPr>
                <w:lang w:val="en-ZA"/>
              </w:rPr>
            </w:pPr>
            <w:r w:rsidRPr="004B6DF8">
              <w:rPr>
                <w:lang w:val="en-ZA"/>
              </w:rPr>
              <w:t>demonstrate his/her ability to master a v</w:t>
            </w:r>
            <w:r w:rsidR="00A85B22">
              <w:rPr>
                <w:lang w:val="en-ZA"/>
              </w:rPr>
              <w:t>ariety of genres and styles;</w:t>
            </w:r>
          </w:p>
          <w:p w:rsidR="004B6DF8" w:rsidRPr="004B6DF8" w:rsidRDefault="004B6DF8" w:rsidP="00B62A3A">
            <w:pPr>
              <w:pStyle w:val="Tabel-bullets"/>
              <w:rPr>
                <w:lang w:val="en-ZA"/>
              </w:rPr>
            </w:pPr>
            <w:r w:rsidRPr="004B6DF8">
              <w:rPr>
                <w:lang w:val="en-ZA"/>
              </w:rPr>
              <w:t>reflect an understanding of the resposibilities of a performing artist.</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rFonts w:cs="Arial"/>
                <w:lang w:val="en-ZA"/>
              </w:rPr>
            </w:pPr>
            <w:r>
              <w:rPr>
                <w:rFonts w:cs="Arial"/>
                <w:lang w:val="en-ZA"/>
              </w:rPr>
              <w:t xml:space="preserve">Method of delivery: </w:t>
            </w:r>
            <w:r w:rsidR="004B6DF8" w:rsidRPr="004B6DF8">
              <w:rPr>
                <w:rFonts w:cs="Arial"/>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rFonts w:cs="Arial"/>
                <w:lang w:val="en-ZA"/>
              </w:rPr>
            </w:pPr>
            <w:r w:rsidRPr="004B6DF8">
              <w:rPr>
                <w:rFonts w:eastAsia="Times New Roman" w:cs="Arial"/>
                <w:lang w:val="en-ZA"/>
              </w:rPr>
              <w:t>Assessment methods</w:t>
            </w:r>
            <w:r w:rsidR="00A85B22">
              <w:rPr>
                <w:rFonts w:cs="Arial"/>
                <w:lang w:val="en-ZA"/>
              </w:rPr>
              <w:t>:</w:t>
            </w:r>
          </w:p>
          <w:p w:rsidR="004B6DF8" w:rsidRPr="004B6DF8" w:rsidRDefault="004B6DF8" w:rsidP="00B62A3A">
            <w:pPr>
              <w:pStyle w:val="Tabel"/>
              <w:rPr>
                <w:rStyle w:val="CommentSubjectChar"/>
                <w:b w:val="0"/>
                <w:bCs w:val="0"/>
                <w:szCs w:val="16"/>
                <w:lang w:val="en-ZA"/>
              </w:rPr>
            </w:pPr>
            <w:r w:rsidRPr="004B6DF8">
              <w:rPr>
                <w:rStyle w:val="CommentSubjectChar"/>
                <w:b w:val="0"/>
                <w:bCs w:val="0"/>
                <w:szCs w:val="16"/>
                <w:lang w:val="en-ZA"/>
              </w:rPr>
              <w:t>T</w:t>
            </w:r>
            <w:r w:rsidR="00A85B22">
              <w:rPr>
                <w:rStyle w:val="CommentSubjectChar"/>
                <w:b w:val="0"/>
                <w:bCs w:val="0"/>
                <w:szCs w:val="16"/>
                <w:lang w:val="en-ZA"/>
              </w:rPr>
              <w:t xml:space="preserve">ests and assignments — weight: </w:t>
            </w:r>
            <w:r w:rsidRPr="004B6DF8">
              <w:rPr>
                <w:rStyle w:val="CommentSubjectChar"/>
                <w:b w:val="0"/>
                <w:bCs w:val="0"/>
                <w:szCs w:val="16"/>
                <w:lang w:val="en-ZA"/>
              </w:rPr>
              <w:t>60%</w:t>
            </w:r>
          </w:p>
          <w:p w:rsidR="004B6DF8" w:rsidRPr="004B6DF8" w:rsidRDefault="00A85B22" w:rsidP="00B62A3A">
            <w:pPr>
              <w:pStyle w:val="Tabel"/>
              <w:rPr>
                <w:lang w:val="en-ZA"/>
              </w:rPr>
            </w:pPr>
            <w:r>
              <w:rPr>
                <w:rStyle w:val="CommentSubjectChar"/>
                <w:b w:val="0"/>
                <w:bCs w:val="0"/>
                <w:szCs w:val="16"/>
                <w:lang w:val="en-ZA"/>
              </w:rPr>
              <w:t xml:space="preserve">Final exam 1X3 hours — weight: </w:t>
            </w:r>
            <w:r w:rsidR="004B6DF8" w:rsidRPr="004B6DF8">
              <w:rPr>
                <w:rStyle w:val="CommentSubjectChar"/>
                <w:b w:val="0"/>
                <w:bCs w:val="0"/>
                <w:szCs w:val="16"/>
                <w:lang w:val="en-ZA"/>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MUSN687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Research and Music Education</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the successful completion of this module, the student should be able to</w:t>
            </w:r>
          </w:p>
          <w:p w:rsidR="004B6DF8" w:rsidRPr="004B6DF8" w:rsidRDefault="004B6DF8" w:rsidP="00B62A3A">
            <w:pPr>
              <w:pStyle w:val="Tabel-bullets"/>
              <w:rPr>
                <w:lang w:val="en-ZA"/>
              </w:rPr>
            </w:pPr>
            <w:r w:rsidRPr="004B6DF8">
              <w:rPr>
                <w:lang w:val="en-ZA"/>
              </w:rPr>
              <w:t>demonstrate an extensive and systematic knowledge of contemporary research issues and approaches towards music education;</w:t>
            </w:r>
          </w:p>
          <w:p w:rsidR="004B6DF8" w:rsidRPr="004B6DF8" w:rsidRDefault="004B6DF8" w:rsidP="00B62A3A">
            <w:pPr>
              <w:pStyle w:val="Tabel-bullets"/>
              <w:rPr>
                <w:lang w:val="en-ZA"/>
              </w:rPr>
            </w:pPr>
            <w:r w:rsidRPr="004B6DF8">
              <w:rPr>
                <w:lang w:val="en-ZA"/>
              </w:rPr>
              <w:t xml:space="preserve">do and independent assessment of the value of multi-cultural, interdisciplinary, dialectic and constructivist approaches towards music education; </w:t>
            </w:r>
          </w:p>
          <w:p w:rsidR="004B6DF8" w:rsidRPr="004B6DF8" w:rsidRDefault="004B6DF8" w:rsidP="00B62A3A">
            <w:pPr>
              <w:pStyle w:val="Tabel-bullets"/>
              <w:rPr>
                <w:lang w:val="en-ZA"/>
              </w:rPr>
            </w:pPr>
            <w:r w:rsidRPr="004B6DF8">
              <w:rPr>
                <w:lang w:val="en-ZA"/>
              </w:rPr>
              <w:t>demonstrate the ability to deal with complex and/or concrete problems in research application and in presentations during group discussions;</w:t>
            </w:r>
          </w:p>
          <w:p w:rsidR="004B6DF8" w:rsidRPr="004B6DF8" w:rsidRDefault="004B6DF8" w:rsidP="00B62A3A">
            <w:pPr>
              <w:pStyle w:val="Tabel-bullets"/>
              <w:rPr>
                <w:lang w:val="en-ZA"/>
              </w:rPr>
            </w:pPr>
            <w:r w:rsidRPr="004B6DF8">
              <w:rPr>
                <w:lang w:val="en-ZA"/>
              </w:rPr>
              <w:t>evaluate opinions from a personal, well-established world view when contemporary issues in and approaches towards music education are researched and presented; and express an awareness of the social and ethical implications of knowledge applic</w:t>
            </w:r>
            <w:r w:rsidR="00A85B22">
              <w:rPr>
                <w:lang w:val="en-ZA"/>
              </w:rPr>
              <w:t>ation within specific contexts.</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lang w:val="en-ZA"/>
              </w:rPr>
            </w:pPr>
            <w:r>
              <w:rPr>
                <w:lang w:val="en-ZA"/>
              </w:rPr>
              <w:t>Method of delivery:</w:t>
            </w:r>
            <w:r w:rsidR="004B6DF8" w:rsidRPr="004B6DF8">
              <w:rPr>
                <w:lang w:val="en-ZA"/>
              </w:rPr>
              <w:t xml:space="preserve"> 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rFonts w:eastAsia="Times New Roman" w:cs="Arial"/>
                <w:lang w:val="en-ZA"/>
              </w:rPr>
              <w:t>Assessment methods</w:t>
            </w:r>
            <w:r w:rsidRPr="004B6DF8">
              <w:rPr>
                <w:lang w:val="en-ZA"/>
              </w:rPr>
              <w:t>:</w:t>
            </w:r>
          </w:p>
          <w:p w:rsidR="004B6DF8" w:rsidRPr="004B6DF8" w:rsidRDefault="004B6DF8" w:rsidP="00B62A3A">
            <w:pPr>
              <w:pStyle w:val="Tabel"/>
              <w:rPr>
                <w:rStyle w:val="CommentSubjectChar"/>
                <w:b w:val="0"/>
                <w:szCs w:val="16"/>
                <w:lang w:val="en-ZA"/>
              </w:rPr>
            </w:pPr>
            <w:r w:rsidRPr="004B6DF8">
              <w:rPr>
                <w:rStyle w:val="CommentSubjectChar"/>
                <w:b w:val="0"/>
                <w:szCs w:val="16"/>
                <w:lang w:val="en-ZA"/>
              </w:rPr>
              <w:t>T</w:t>
            </w:r>
            <w:r w:rsidR="00A85B22">
              <w:rPr>
                <w:rStyle w:val="CommentSubjectChar"/>
                <w:b w:val="0"/>
                <w:szCs w:val="16"/>
                <w:lang w:val="en-ZA"/>
              </w:rPr>
              <w:t xml:space="preserve">ests and assignments — weight: </w:t>
            </w:r>
            <w:r w:rsidRPr="004B6DF8">
              <w:rPr>
                <w:rStyle w:val="CommentSubjectChar"/>
                <w:b w:val="0"/>
                <w:szCs w:val="16"/>
                <w:lang w:val="en-ZA"/>
              </w:rPr>
              <w:t>60%</w:t>
            </w:r>
          </w:p>
          <w:p w:rsidR="004B6DF8" w:rsidRPr="004B6DF8" w:rsidRDefault="00A85B22" w:rsidP="00B62A3A">
            <w:pPr>
              <w:pStyle w:val="Tabel"/>
              <w:rPr>
                <w:lang w:val="en-ZA"/>
              </w:rPr>
            </w:pPr>
            <w:r>
              <w:rPr>
                <w:rStyle w:val="CommentSubjectChar"/>
                <w:b w:val="0"/>
                <w:szCs w:val="16"/>
                <w:lang w:val="en-ZA"/>
              </w:rPr>
              <w:t xml:space="preserve">Final exam 1X3 hours — weight: </w:t>
            </w:r>
            <w:r w:rsidR="004B6DF8" w:rsidRPr="004B6DF8">
              <w:rPr>
                <w:rStyle w:val="CommentSubjectChar"/>
                <w:b w:val="0"/>
                <w:szCs w:val="16"/>
                <w:lang w:val="en-ZA"/>
              </w:rPr>
              <w:t>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MUSN688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African Music</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successful completion of the module, the student should be able to demonstrate a comprehen</w:t>
            </w:r>
            <w:r w:rsidR="00A85B22">
              <w:rPr>
                <w:rFonts w:cs="Arial"/>
                <w:lang w:val="en-ZA"/>
              </w:rPr>
              <w:t>sive and systematic knowlege of</w:t>
            </w:r>
          </w:p>
          <w:p w:rsidR="004B6DF8" w:rsidRPr="004B6DF8" w:rsidRDefault="004B6DF8" w:rsidP="00B62A3A">
            <w:pPr>
              <w:pStyle w:val="Tabel-bullets"/>
              <w:rPr>
                <w:lang w:val="en-ZA"/>
              </w:rPr>
            </w:pPr>
            <w:r w:rsidRPr="004B6DF8">
              <w:rPr>
                <w:lang w:val="en-ZA"/>
              </w:rPr>
              <w:t>African philosophy with regard to musical creativity and the aesthetics of African music;</w:t>
            </w:r>
          </w:p>
          <w:p w:rsidR="004B6DF8" w:rsidRPr="004B6DF8" w:rsidRDefault="00A85B22" w:rsidP="00B62A3A">
            <w:pPr>
              <w:pStyle w:val="Tabel-bullets"/>
              <w:rPr>
                <w:lang w:val="en-ZA"/>
              </w:rPr>
            </w:pPr>
            <w:r>
              <w:rPr>
                <w:lang w:val="en-ZA"/>
              </w:rPr>
              <w:t>t</w:t>
            </w:r>
            <w:r w:rsidR="004B6DF8" w:rsidRPr="004B6DF8">
              <w:rPr>
                <w:lang w:val="en-ZA"/>
              </w:rPr>
              <w:t xml:space="preserve">he role of the archive in the documentation and </w:t>
            </w:r>
            <w:r w:rsidR="004B6DF8" w:rsidRPr="00A85B22">
              <w:rPr>
                <w:lang w:val="en-ZA"/>
              </w:rPr>
              <w:t>preservation</w:t>
            </w:r>
            <w:r w:rsidR="004B6DF8" w:rsidRPr="004B6DF8">
              <w:rPr>
                <w:lang w:val="en-ZA"/>
              </w:rPr>
              <w:t xml:space="preserve"> of African music;</w:t>
            </w:r>
          </w:p>
          <w:p w:rsidR="004B6DF8" w:rsidRPr="004B6DF8" w:rsidRDefault="00A85B22" w:rsidP="00B62A3A">
            <w:pPr>
              <w:pStyle w:val="Tabel-bullets"/>
              <w:rPr>
                <w:lang w:val="en-ZA"/>
              </w:rPr>
            </w:pPr>
            <w:r>
              <w:rPr>
                <w:lang w:val="en-ZA"/>
              </w:rPr>
              <w:t>i</w:t>
            </w:r>
            <w:r w:rsidR="004B6DF8" w:rsidRPr="004B6DF8">
              <w:rPr>
                <w:lang w:val="en-ZA"/>
              </w:rPr>
              <w:t>nclinations and tendencies in research on African music;</w:t>
            </w:r>
          </w:p>
          <w:p w:rsidR="004B6DF8" w:rsidRPr="004B6DF8" w:rsidRDefault="00A85B22" w:rsidP="00B62A3A">
            <w:pPr>
              <w:pStyle w:val="Tabel-bullets"/>
              <w:rPr>
                <w:lang w:val="en-ZA"/>
              </w:rPr>
            </w:pPr>
            <w:r>
              <w:rPr>
                <w:lang w:val="en-ZA"/>
              </w:rPr>
              <w:t>t</w:t>
            </w:r>
            <w:r w:rsidR="004B6DF8" w:rsidRPr="004B6DF8">
              <w:rPr>
                <w:lang w:val="en-ZA"/>
              </w:rPr>
              <w:t>he importance of organizations and societies that support research on African music;</w:t>
            </w:r>
          </w:p>
          <w:p w:rsidR="004B6DF8" w:rsidRPr="004B6DF8" w:rsidRDefault="004B6DF8" w:rsidP="00B62A3A">
            <w:pPr>
              <w:pStyle w:val="Tabel-bullets"/>
              <w:rPr>
                <w:lang w:val="en-ZA"/>
              </w:rPr>
            </w:pPr>
            <w:r w:rsidRPr="004B6DF8">
              <w:rPr>
                <w:lang w:val="en-ZA"/>
              </w:rPr>
              <w:t>the role of field research in extending the knowledge data base of African music;</w:t>
            </w:r>
          </w:p>
          <w:p w:rsidR="004B6DF8" w:rsidRPr="004B6DF8" w:rsidRDefault="004B6DF8" w:rsidP="00B62A3A">
            <w:pPr>
              <w:pStyle w:val="Tabel-bullets"/>
              <w:rPr>
                <w:lang w:val="en-ZA"/>
              </w:rPr>
            </w:pPr>
            <w:r w:rsidRPr="004B6DF8">
              <w:rPr>
                <w:lang w:val="en-ZA"/>
              </w:rPr>
              <w:t>crucial equipment for field work;</w:t>
            </w:r>
          </w:p>
          <w:p w:rsidR="004B6DF8" w:rsidRPr="004B6DF8" w:rsidRDefault="004B6DF8" w:rsidP="00B62A3A">
            <w:pPr>
              <w:pStyle w:val="Tabel-bullets"/>
              <w:rPr>
                <w:lang w:val="en-ZA"/>
              </w:rPr>
            </w:pPr>
            <w:r w:rsidRPr="004B6DF8">
              <w:rPr>
                <w:lang w:val="en-ZA"/>
              </w:rPr>
              <w:t>the field work report</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Method of delivery:  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rFonts w:cs="Arial"/>
                <w:lang w:val="en-ZA"/>
              </w:rPr>
            </w:pPr>
            <w:r w:rsidRPr="004B6DF8">
              <w:rPr>
                <w:rFonts w:eastAsia="Times New Roman" w:cs="Arial"/>
                <w:lang w:val="en-ZA"/>
              </w:rPr>
              <w:lastRenderedPageBreak/>
              <w:t>Assessment methods</w:t>
            </w:r>
            <w:r w:rsidR="00A85B22">
              <w:rPr>
                <w:rFonts w:cs="Arial"/>
                <w:lang w:val="en-ZA"/>
              </w:rPr>
              <w:t>:</w:t>
            </w:r>
          </w:p>
          <w:p w:rsidR="004B6DF8" w:rsidRPr="004B6DF8" w:rsidRDefault="004B6DF8" w:rsidP="00B62A3A">
            <w:pPr>
              <w:pStyle w:val="Tabel"/>
              <w:rPr>
                <w:rStyle w:val="CommentSubjectChar"/>
                <w:b w:val="0"/>
                <w:bCs w:val="0"/>
                <w:szCs w:val="16"/>
                <w:lang w:val="en-ZA"/>
              </w:rPr>
            </w:pPr>
            <w:r w:rsidRPr="004B6DF8">
              <w:rPr>
                <w:rStyle w:val="CommentSubjectChar"/>
                <w:b w:val="0"/>
                <w:bCs w:val="0"/>
                <w:szCs w:val="16"/>
                <w:lang w:val="en-ZA"/>
              </w:rPr>
              <w:t>T</w:t>
            </w:r>
            <w:r w:rsidR="00A85B22">
              <w:rPr>
                <w:rStyle w:val="CommentSubjectChar"/>
                <w:b w:val="0"/>
                <w:bCs w:val="0"/>
                <w:szCs w:val="16"/>
                <w:lang w:val="en-ZA"/>
              </w:rPr>
              <w:t xml:space="preserve">ests and assignments — weight: </w:t>
            </w:r>
            <w:r w:rsidRPr="004B6DF8">
              <w:rPr>
                <w:rStyle w:val="CommentSubjectChar"/>
                <w:b w:val="0"/>
                <w:bCs w:val="0"/>
                <w:szCs w:val="16"/>
                <w:lang w:val="en-ZA"/>
              </w:rPr>
              <w:t>60%</w:t>
            </w:r>
          </w:p>
          <w:p w:rsidR="004B6DF8" w:rsidRPr="004B6DF8" w:rsidRDefault="00A85B22" w:rsidP="00B62A3A">
            <w:pPr>
              <w:pStyle w:val="Tabel"/>
              <w:rPr>
                <w:lang w:val="en-ZA"/>
              </w:rPr>
            </w:pPr>
            <w:r>
              <w:rPr>
                <w:rStyle w:val="CommentSubjectChar"/>
                <w:b w:val="0"/>
                <w:bCs w:val="0"/>
                <w:szCs w:val="16"/>
                <w:lang w:val="en-ZA"/>
              </w:rPr>
              <w:t>Final exam 1X3 hours — weight:</w:t>
            </w:r>
            <w:r w:rsidR="004B6DF8" w:rsidRPr="004B6DF8">
              <w:rPr>
                <w:rStyle w:val="CommentSubjectChar"/>
                <w:b w:val="0"/>
                <w:bCs w:val="0"/>
                <w:szCs w:val="16"/>
                <w:lang w:val="en-ZA"/>
              </w:rPr>
              <w:t xml:space="preserve">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MUSN689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rFonts w:eastAsia="Times New Roman" w:cs="Arial"/>
                <w:lang w:val="en-ZA"/>
              </w:rPr>
              <w:t>NQF level: 8</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Choral conducting</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rFonts w:cs="Arial"/>
                <w:lang w:val="en-ZA"/>
              </w:rPr>
            </w:pPr>
            <w:r w:rsidRPr="004B6DF8">
              <w:rPr>
                <w:rFonts w:cs="Arial"/>
                <w:lang w:val="en-ZA"/>
              </w:rPr>
              <w:t>Module outcomes: On the successful completion of this module, the student should be able to</w:t>
            </w:r>
          </w:p>
          <w:p w:rsidR="004B6DF8" w:rsidRPr="004B6DF8" w:rsidRDefault="004B6DF8" w:rsidP="00B62A3A">
            <w:pPr>
              <w:pStyle w:val="Tabel-bullets"/>
              <w:rPr>
                <w:lang w:val="en-ZA"/>
              </w:rPr>
            </w:pPr>
            <w:r w:rsidRPr="004B6DF8">
              <w:rPr>
                <w:lang w:val="en-ZA"/>
              </w:rPr>
              <w:t>demonstrate a comprehensive and systematic knowledge of choral training, repertorium, voice development, musical interpretation, different genres and legal issues;</w:t>
            </w:r>
          </w:p>
          <w:p w:rsidR="004B6DF8" w:rsidRPr="004B6DF8" w:rsidRDefault="004B6DF8" w:rsidP="00B62A3A">
            <w:pPr>
              <w:pStyle w:val="Tabel-bullets"/>
              <w:rPr>
                <w:lang w:val="en-ZA"/>
              </w:rPr>
            </w:pPr>
            <w:r w:rsidRPr="004B6DF8">
              <w:rPr>
                <w:lang w:val="en-ZA"/>
              </w:rPr>
              <w:t>demonstrate the ability to identify, analyse and deal with complex and/or concrete problems in the application of choral conducting skills during group discussions and choral practice;</w:t>
            </w:r>
          </w:p>
          <w:p w:rsidR="004B6DF8" w:rsidRPr="004B6DF8" w:rsidRDefault="004B6DF8" w:rsidP="00B62A3A">
            <w:pPr>
              <w:pStyle w:val="Tabel-bullets"/>
              <w:rPr>
                <w:lang w:val="en-ZA"/>
              </w:rPr>
            </w:pPr>
            <w:r w:rsidRPr="004B6DF8">
              <w:rPr>
                <w:lang w:val="en-ZA"/>
              </w:rPr>
              <w:t>assess the value of choral singing and its various facets independently;</w:t>
            </w:r>
          </w:p>
          <w:p w:rsidR="004B6DF8" w:rsidRPr="004B6DF8" w:rsidRDefault="004B6DF8" w:rsidP="00B62A3A">
            <w:pPr>
              <w:pStyle w:val="Tabel-bullets"/>
              <w:rPr>
                <w:lang w:val="en-ZA"/>
              </w:rPr>
            </w:pPr>
            <w:r w:rsidRPr="004B6DF8">
              <w:rPr>
                <w:lang w:val="en-ZA"/>
              </w:rPr>
              <w:t>evaluate opinions from a student’s personal, well-established world view with regard to choral singing and maintain an awareness of its social and ethical implications when ap</w:t>
            </w:r>
            <w:r w:rsidR="00A85B22">
              <w:rPr>
                <w:lang w:val="en-ZA"/>
              </w:rPr>
              <w:t>plied within a certain context.</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A85B22" w:rsidP="00B62A3A">
            <w:pPr>
              <w:pStyle w:val="Tabel"/>
              <w:rPr>
                <w:rFonts w:cs="Arial"/>
                <w:lang w:val="en-ZA"/>
              </w:rPr>
            </w:pPr>
            <w:r>
              <w:rPr>
                <w:rFonts w:cs="Arial"/>
                <w:lang w:val="en-ZA"/>
              </w:rPr>
              <w:t xml:space="preserve">Method of delivery: </w:t>
            </w:r>
            <w:r w:rsidR="004B6DF8" w:rsidRPr="004B6DF8">
              <w:rPr>
                <w:rFonts w:cs="Arial"/>
                <w:lang w:val="en-ZA"/>
              </w:rPr>
              <w:t>Full-time and part-time</w:t>
            </w:r>
          </w:p>
        </w:tc>
      </w:tr>
      <w:tr w:rsidR="004B6DF8" w:rsidRPr="004B6DF8"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4B6DF8" w:rsidRDefault="00A85B22" w:rsidP="00B62A3A">
            <w:pPr>
              <w:pStyle w:val="Tabel"/>
              <w:rPr>
                <w:rFonts w:cs="Arial"/>
                <w:lang w:val="en-ZA"/>
              </w:rPr>
            </w:pPr>
            <w:r>
              <w:rPr>
                <w:rFonts w:cs="Arial"/>
                <w:lang w:val="en-ZA"/>
              </w:rPr>
              <w:t>Assessment methods:</w:t>
            </w:r>
          </w:p>
          <w:p w:rsidR="004B6DF8" w:rsidRPr="004B6DF8" w:rsidRDefault="004B6DF8" w:rsidP="00B62A3A">
            <w:pPr>
              <w:pStyle w:val="Tabel"/>
              <w:rPr>
                <w:rStyle w:val="CommentSubjectChar"/>
                <w:b w:val="0"/>
                <w:bCs w:val="0"/>
                <w:szCs w:val="16"/>
                <w:lang w:val="en-ZA"/>
              </w:rPr>
            </w:pPr>
            <w:r w:rsidRPr="004B6DF8">
              <w:rPr>
                <w:rStyle w:val="CommentSubjectChar"/>
                <w:b w:val="0"/>
                <w:bCs w:val="0"/>
                <w:szCs w:val="16"/>
                <w:lang w:val="en-ZA"/>
              </w:rPr>
              <w:t>T</w:t>
            </w:r>
            <w:r w:rsidR="00A85B22">
              <w:rPr>
                <w:rStyle w:val="CommentSubjectChar"/>
                <w:b w:val="0"/>
                <w:bCs w:val="0"/>
                <w:szCs w:val="16"/>
                <w:lang w:val="en-ZA"/>
              </w:rPr>
              <w:t xml:space="preserve">ests and assignments — weight: </w:t>
            </w:r>
            <w:r w:rsidRPr="004B6DF8">
              <w:rPr>
                <w:rStyle w:val="CommentSubjectChar"/>
                <w:b w:val="0"/>
                <w:bCs w:val="0"/>
                <w:szCs w:val="16"/>
                <w:lang w:val="en-ZA"/>
              </w:rPr>
              <w:t>60%</w:t>
            </w:r>
          </w:p>
          <w:p w:rsidR="004B6DF8" w:rsidRPr="004B6DF8" w:rsidRDefault="004B6DF8" w:rsidP="00B62A3A">
            <w:pPr>
              <w:pStyle w:val="Tabel"/>
              <w:rPr>
                <w:lang w:val="en-ZA"/>
              </w:rPr>
            </w:pPr>
            <w:r w:rsidRPr="004B6DF8">
              <w:rPr>
                <w:rStyle w:val="CommentSubjectChar"/>
                <w:b w:val="0"/>
                <w:bCs w:val="0"/>
                <w:szCs w:val="16"/>
                <w:lang w:val="en-ZA"/>
              </w:rPr>
              <w:t>F</w:t>
            </w:r>
            <w:r w:rsidR="00A85B22">
              <w:rPr>
                <w:rStyle w:val="CommentSubjectChar"/>
                <w:b w:val="0"/>
                <w:bCs w:val="0"/>
                <w:szCs w:val="16"/>
                <w:lang w:val="en-ZA"/>
              </w:rPr>
              <w:t>inal exam 1X3 hours — weight: 4</w:t>
            </w:r>
            <w:r w:rsidRPr="004B6DF8">
              <w:rPr>
                <w:rStyle w:val="CommentSubjectChar"/>
                <w:b w:val="0"/>
                <w:bCs w:val="0"/>
                <w:szCs w:val="16"/>
                <w:lang w:val="en-ZA"/>
              </w:rPr>
              <w:t>0%</w:t>
            </w:r>
          </w:p>
        </w:tc>
      </w:tr>
    </w:tbl>
    <w:p w:rsidR="004B6DF8" w:rsidRPr="004B6DF8" w:rsidRDefault="004B6DF8" w:rsidP="001001DA">
      <w:pPr>
        <w:pStyle w:val="Heading2"/>
      </w:pPr>
      <w:bookmarkStart w:id="1385" w:name="_Toc396903292"/>
      <w:r w:rsidRPr="004B6DF8">
        <w:t>PHILOSOPHY</w:t>
      </w:r>
      <w:bookmarkEnd w:id="1385"/>
      <w:r w:rsidRPr="004B6DF8">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rPr>
                <w:lang w:val="en-ZA"/>
              </w:rPr>
            </w:pPr>
            <w:r w:rsidRPr="004B6DF8">
              <w:rPr>
                <w:lang w:val="en-ZA"/>
              </w:rPr>
              <w:t>Module code: FILH674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rPr>
                <w:rFonts w:cs="Arial"/>
                <w:lang w:val="en-ZA"/>
              </w:rPr>
            </w:pPr>
            <w:r w:rsidRPr="004B6DF8">
              <w:rPr>
                <w:rFonts w:cs="Arial"/>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pPr>
            <w:r w:rsidRPr="00F46796">
              <w:t>Title: Reformative Philosophy</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E75EE9" w:rsidP="00B62A3A">
            <w:pPr>
              <w:pStyle w:val="Tabel"/>
            </w:pPr>
            <w:r>
              <w:t xml:space="preserve">Module outcomes: </w:t>
            </w:r>
            <w:r w:rsidR="004B6DF8" w:rsidRPr="00F46796">
              <w:t xml:space="preserve">After the successful completion of this module, the student will be able to </w:t>
            </w:r>
          </w:p>
          <w:p w:rsidR="004B6DF8" w:rsidRPr="00F46796" w:rsidRDefault="004B6DF8" w:rsidP="00B62A3A">
            <w:pPr>
              <w:pStyle w:val="Tabel-bullets"/>
            </w:pPr>
            <w:r w:rsidRPr="00F46796">
              <w:t>analyse, interpret, criticize and apply in everyday life and modern science the ideas of the texts of prominent Reformational philosophers and prominent Reformational-philosophical texts;</w:t>
            </w:r>
          </w:p>
          <w:p w:rsidR="004B6DF8" w:rsidRPr="00F46796" w:rsidRDefault="004B6DF8" w:rsidP="00B62A3A">
            <w:pPr>
              <w:pStyle w:val="Tabel-bullets"/>
            </w:pPr>
            <w:r w:rsidRPr="00F46796">
              <w:t>analyse, interpret, criticize and apply in everyday life and modern science prominent themes in Reformational Philosophy and variations on these themes;</w:t>
            </w:r>
          </w:p>
          <w:p w:rsidR="004B6DF8" w:rsidRPr="00F46796" w:rsidRDefault="004B6DF8" w:rsidP="00B62A3A">
            <w:pPr>
              <w:pStyle w:val="Tabel-bullets"/>
            </w:pPr>
            <w:r w:rsidRPr="00F46796">
              <w:t>write an evidence based report or give a presentation of results in typical philosophical way.</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F73FC4" w:rsidP="00B62A3A">
            <w:pPr>
              <w:pStyle w:val="Tabel"/>
            </w:pPr>
            <w:r>
              <w:t xml:space="preserve">Method of delivery: </w:t>
            </w:r>
            <w:r w:rsidR="004B6DF8" w:rsidRPr="00F46796">
              <w:t>Full- time and part- time</w:t>
            </w:r>
          </w:p>
        </w:tc>
      </w:tr>
      <w:tr w:rsidR="004B6DF8" w:rsidRPr="00F46796" w:rsidTr="004B6DF8">
        <w:tc>
          <w:tcPr>
            <w:tcW w:w="6906" w:type="dxa"/>
            <w:gridSpan w:val="3"/>
            <w:tcBorders>
              <w:top w:val="single" w:sz="12" w:space="0" w:color="auto"/>
              <w:left w:val="single" w:sz="12" w:space="0" w:color="auto"/>
              <w:bottom w:val="single" w:sz="12" w:space="0" w:color="auto"/>
              <w:right w:val="single" w:sz="12" w:space="0" w:color="auto"/>
            </w:tcBorders>
            <w:hideMark/>
          </w:tcPr>
          <w:p w:rsidR="004B6DF8" w:rsidRPr="00F46796" w:rsidRDefault="00F73FC4" w:rsidP="00B62A3A">
            <w:pPr>
              <w:pStyle w:val="Tabel"/>
              <w:rPr>
                <w:szCs w:val="16"/>
              </w:rPr>
            </w:pPr>
            <w:r>
              <w:rPr>
                <w:szCs w:val="16"/>
              </w:rPr>
              <w:t>Assessment methods:</w:t>
            </w:r>
          </w:p>
          <w:p w:rsidR="004B6DF8" w:rsidRPr="00F46796" w:rsidRDefault="004B6DF8" w:rsidP="00B62A3A">
            <w:pPr>
              <w:pStyle w:val="Tabel"/>
              <w:rPr>
                <w:szCs w:val="16"/>
              </w:rPr>
            </w:pPr>
            <w:r w:rsidRPr="00F46796">
              <w:rPr>
                <w:szCs w:val="16"/>
              </w:rPr>
              <w:t>Test</w:t>
            </w:r>
            <w:r w:rsidR="00F73FC4">
              <w:rPr>
                <w:szCs w:val="16"/>
              </w:rPr>
              <w:t>s and assignments — weight: 50%</w:t>
            </w:r>
          </w:p>
          <w:p w:rsidR="004B6DF8" w:rsidRPr="00F46796" w:rsidRDefault="004B6DF8" w:rsidP="00B62A3A">
            <w:pPr>
              <w:pStyle w:val="Tabel"/>
            </w:pPr>
            <w:r w:rsidRPr="00F46796">
              <w:rPr>
                <w:szCs w:val="16"/>
              </w:rPr>
              <w:t xml:space="preserve">Semester exam (take-home question paper) </w:t>
            </w:r>
            <w:r w:rsidRPr="00F46796">
              <w:rPr>
                <w:rStyle w:val="Char60"/>
                <w:rFonts w:cs="Times New Roman"/>
                <w:bCs w:val="0"/>
                <w:szCs w:val="16"/>
              </w:rPr>
              <w:t xml:space="preserve">1X48 hours </w:t>
            </w:r>
            <w:r w:rsidRPr="00F46796">
              <w:rPr>
                <w:szCs w:val="16"/>
              </w:rPr>
              <w:t>—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FILH678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pPr>
            <w:r w:rsidRPr="00F46796">
              <w:t>Title: History of Philosophy</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F73FC4" w:rsidP="00B62A3A">
            <w:pPr>
              <w:pStyle w:val="Tabel"/>
            </w:pPr>
            <w:r>
              <w:t xml:space="preserve">Module outcomes: </w:t>
            </w:r>
            <w:r w:rsidR="004B6DF8" w:rsidRPr="00F46796">
              <w:t>After the successful completion of this module, the student will</w:t>
            </w:r>
          </w:p>
          <w:p w:rsidR="004B6DF8" w:rsidRPr="00F46796" w:rsidRDefault="004B6DF8" w:rsidP="00B62A3A">
            <w:pPr>
              <w:pStyle w:val="Tabel-bullets"/>
            </w:pPr>
            <w:r w:rsidRPr="00F46796">
              <w:t>have a comprehensive knowledge base of philosophical currents and themes within a historical timespan</w:t>
            </w:r>
            <w:r w:rsidR="00F73FC4">
              <w:t>,</w:t>
            </w:r>
            <w:r w:rsidRPr="00F46796">
              <w:t xml:space="preserve"> e.g. the Middle Ages, modernity or contemporary times;</w:t>
            </w:r>
          </w:p>
          <w:p w:rsidR="004B6DF8" w:rsidRPr="00F46796" w:rsidRDefault="004B6DF8" w:rsidP="00B62A3A">
            <w:pPr>
              <w:pStyle w:val="Tabel-bullets"/>
            </w:pPr>
            <w:r w:rsidRPr="00F46796">
              <w:t>be able to study philosophical texts of this era by means of a variety of methods of analysis and interpretation, in order</w:t>
            </w:r>
          </w:p>
          <w:p w:rsidR="004B6DF8" w:rsidRPr="00F46796" w:rsidRDefault="004B6DF8" w:rsidP="00B62A3A">
            <w:pPr>
              <w:pStyle w:val="Tabel-bullets"/>
            </w:pPr>
            <w:r w:rsidRPr="00F46796">
              <w:t>to reconstruct, evaluate and apply these texts from his/her own worldview and theoretical viewpoint,</w:t>
            </w:r>
          </w:p>
          <w:p w:rsidR="004B6DF8" w:rsidRPr="00F46796" w:rsidRDefault="004B6DF8" w:rsidP="00B62A3A">
            <w:pPr>
              <w:pStyle w:val="Tabel-bullets"/>
            </w:pPr>
            <w:r w:rsidRPr="00F46796">
              <w:t>write a report or give an evidence based presentation of results in a typical philosophical way.</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F73FC4" w:rsidP="00B62A3A">
            <w:pPr>
              <w:pStyle w:val="Tabel"/>
            </w:pPr>
            <w:r>
              <w:t xml:space="preserve">Method of delivery: </w:t>
            </w:r>
            <w:r w:rsidR="004B6DF8" w:rsidRPr="00F46796">
              <w:t>Full- time and part- 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4B6DF8" w:rsidP="00B62A3A">
            <w:pPr>
              <w:pStyle w:val="Tabel"/>
              <w:rPr>
                <w:szCs w:val="16"/>
              </w:rPr>
            </w:pPr>
            <w:r w:rsidRPr="00F46796">
              <w:rPr>
                <w:szCs w:val="16"/>
              </w:rPr>
              <w:t>Assessment m</w:t>
            </w:r>
            <w:r w:rsidR="00F73FC4">
              <w:rPr>
                <w:szCs w:val="16"/>
              </w:rPr>
              <w:t>ethods:</w:t>
            </w:r>
          </w:p>
          <w:p w:rsidR="004B6DF8" w:rsidRPr="00F46796" w:rsidRDefault="004B6DF8" w:rsidP="00B62A3A">
            <w:pPr>
              <w:pStyle w:val="Tabel"/>
              <w:rPr>
                <w:szCs w:val="16"/>
              </w:rPr>
            </w:pPr>
            <w:r w:rsidRPr="00F46796">
              <w:rPr>
                <w:szCs w:val="16"/>
              </w:rPr>
              <w:t>Test</w:t>
            </w:r>
            <w:r w:rsidR="00F73FC4">
              <w:rPr>
                <w:szCs w:val="16"/>
              </w:rPr>
              <w:t>s and assignments — weight: 50%</w:t>
            </w:r>
          </w:p>
          <w:p w:rsidR="004B6DF8" w:rsidRPr="00F46796" w:rsidRDefault="004B6DF8" w:rsidP="00B62A3A">
            <w:pPr>
              <w:pStyle w:val="Tabel"/>
            </w:pPr>
            <w:r w:rsidRPr="00F46796">
              <w:rPr>
                <w:szCs w:val="16"/>
              </w:rPr>
              <w:t xml:space="preserve">Semester exam (take-home question paper) </w:t>
            </w:r>
            <w:r w:rsidRPr="00F46796">
              <w:rPr>
                <w:rStyle w:val="Char60"/>
                <w:rFonts w:cs="Times New Roman"/>
                <w:bCs w:val="0"/>
                <w:szCs w:val="16"/>
              </w:rPr>
              <w:t xml:space="preserve">1X48 hours </w:t>
            </w:r>
            <w:r w:rsidRPr="00F46796">
              <w:rPr>
                <w:szCs w:val="16"/>
              </w:rPr>
              <w:t>—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lastRenderedPageBreak/>
              <w:t>Module code: FILH679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pPr>
            <w:r w:rsidRPr="00F46796">
              <w:t>Title: Systematic Philosophy A</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F73FC4" w:rsidP="00B62A3A">
            <w:pPr>
              <w:pStyle w:val="Tabel"/>
            </w:pPr>
            <w:r>
              <w:t xml:space="preserve">Module outcomes: </w:t>
            </w:r>
            <w:r w:rsidR="004B6DF8" w:rsidRPr="00F46796">
              <w:t>After the successful completion of this module, the student will be able to</w:t>
            </w:r>
          </w:p>
          <w:p w:rsidR="004B6DF8" w:rsidRPr="00F46796" w:rsidRDefault="004B6DF8" w:rsidP="00B62A3A">
            <w:pPr>
              <w:pStyle w:val="Tabel-bullets"/>
            </w:pPr>
            <w:r w:rsidRPr="00F46796">
              <w:t xml:space="preserve">analyse, interpret, reconstruct, criticize and apply ideas within prominent texts in which specific problems within a subdiscipline of Systematic Philosophy transpired (e.g. Methodology, Philosophy of Science, Ontology, Epistemology or the Philosophical Anthropology), as well as </w:t>
            </w:r>
          </w:p>
          <w:p w:rsidR="004B6DF8" w:rsidRPr="00F46796" w:rsidRDefault="004B6DF8" w:rsidP="00B62A3A">
            <w:pPr>
              <w:pStyle w:val="Tabel-bullets"/>
            </w:pPr>
            <w:r w:rsidRPr="00F46796">
              <w:t>begin to formulate an own philosophical viewpoint about the “big” problems within the subdiscipline.</w:t>
            </w:r>
          </w:p>
          <w:p w:rsidR="004B6DF8" w:rsidRPr="00F46796" w:rsidRDefault="004B6DF8" w:rsidP="00B62A3A">
            <w:pPr>
              <w:pStyle w:val="Tabel-bullets"/>
            </w:pPr>
            <w:r w:rsidRPr="00F46796">
              <w:t>write a report or give an evidence based presentation of results in a typical philosophical way.</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F73FC4" w:rsidP="00B62A3A">
            <w:pPr>
              <w:pStyle w:val="Tabel"/>
            </w:pPr>
            <w:r>
              <w:t xml:space="preserve">Method of delivery: </w:t>
            </w:r>
            <w:r w:rsidR="004B6DF8" w:rsidRPr="00F46796">
              <w:t>Full- time and part- time</w:t>
            </w:r>
          </w:p>
        </w:tc>
      </w:tr>
      <w:tr w:rsidR="004B6DF8" w:rsidRPr="00F46796"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F73FC4" w:rsidP="00B62A3A">
            <w:pPr>
              <w:pStyle w:val="Tabel"/>
              <w:rPr>
                <w:szCs w:val="16"/>
              </w:rPr>
            </w:pPr>
            <w:r>
              <w:rPr>
                <w:szCs w:val="16"/>
              </w:rPr>
              <w:t>Assessment methods:</w:t>
            </w:r>
          </w:p>
          <w:p w:rsidR="004B6DF8" w:rsidRPr="00F46796" w:rsidRDefault="004B6DF8" w:rsidP="00B62A3A">
            <w:pPr>
              <w:pStyle w:val="Tabel"/>
              <w:rPr>
                <w:szCs w:val="16"/>
              </w:rPr>
            </w:pPr>
            <w:r w:rsidRPr="00F46796">
              <w:rPr>
                <w:szCs w:val="16"/>
              </w:rPr>
              <w:t>Test</w:t>
            </w:r>
            <w:r w:rsidR="00F73FC4">
              <w:rPr>
                <w:szCs w:val="16"/>
              </w:rPr>
              <w:t>s and assignments — weight: 50%</w:t>
            </w:r>
          </w:p>
          <w:p w:rsidR="004B6DF8" w:rsidRPr="00F46796" w:rsidRDefault="004B6DF8" w:rsidP="00B62A3A">
            <w:pPr>
              <w:pStyle w:val="Tabel"/>
            </w:pPr>
            <w:r w:rsidRPr="00F46796">
              <w:rPr>
                <w:szCs w:val="16"/>
              </w:rPr>
              <w:t xml:space="preserve">Semester exam (take-home question paper) </w:t>
            </w:r>
            <w:r w:rsidRPr="00F46796">
              <w:rPr>
                <w:rStyle w:val="Char60"/>
                <w:rFonts w:cs="Times New Roman"/>
                <w:bCs w:val="0"/>
                <w:szCs w:val="16"/>
              </w:rPr>
              <w:t xml:space="preserve">1X48 hours </w:t>
            </w:r>
            <w:r w:rsidRPr="00F46796">
              <w:rPr>
                <w:szCs w:val="16"/>
              </w:rPr>
              <w:t>—  weight: 50%</w:t>
            </w:r>
          </w:p>
        </w:tc>
      </w:tr>
      <w:tr w:rsidR="004B6DF8" w:rsidRPr="004B6DF8" w:rsidTr="00F73FC4">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FILH680</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pPr>
            <w:r w:rsidRPr="00F46796">
              <w:t>Title: Systematic Philosophy B</w:t>
            </w:r>
          </w:p>
        </w:tc>
      </w:tr>
      <w:tr w:rsidR="004B6DF8" w:rsidRPr="00F46796"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pPr>
            <w:r w:rsidRPr="00F46796">
              <w:t>Mo</w:t>
            </w:r>
            <w:r w:rsidR="00F73FC4">
              <w:t xml:space="preserve">dule outcomes: </w:t>
            </w:r>
            <w:r w:rsidRPr="00F46796">
              <w:t xml:space="preserve">After the successful completion of this module, the student will </w:t>
            </w:r>
          </w:p>
          <w:p w:rsidR="004B6DF8" w:rsidRPr="00F46796" w:rsidRDefault="004B6DF8" w:rsidP="00B62A3A">
            <w:pPr>
              <w:pStyle w:val="Tabel-bullets"/>
            </w:pPr>
            <w:r w:rsidRPr="00F46796">
              <w:t>have a comprehensive and systematic knowledge of a prominent philosophical subdiscipline or theme within the Systematic Philosophy (e.g. the Philosophy of Culture, Social and Political Philosophy, Philosophy of Language, Philosophy of Religion, Aesthetics, or Ethics).</w:t>
            </w:r>
          </w:p>
          <w:p w:rsidR="004B6DF8" w:rsidRPr="00F46796" w:rsidRDefault="004B6DF8" w:rsidP="00B62A3A">
            <w:pPr>
              <w:pStyle w:val="Tabel-bullets"/>
            </w:pPr>
            <w:r w:rsidRPr="00F46796">
              <w:t>be able to study prescribed philosophical texts that deals with the subdiscipline or theme by means of basic methods of analysis and interpretation, in order to</w:t>
            </w:r>
          </w:p>
          <w:p w:rsidR="004B6DF8" w:rsidRPr="00F46796" w:rsidRDefault="004B6DF8" w:rsidP="00B62A3A">
            <w:pPr>
              <w:pStyle w:val="Tabel-bullets"/>
            </w:pPr>
            <w:r w:rsidRPr="00F46796">
              <w:t>reconstruct, evaluate and apply the ideas in these texts from his/her own viewpoint about the particular subdiscipline or theme,</w:t>
            </w:r>
          </w:p>
          <w:p w:rsidR="004B6DF8" w:rsidRPr="00F46796" w:rsidRDefault="004B6DF8" w:rsidP="00B62A3A">
            <w:pPr>
              <w:pStyle w:val="Tabel-bullets"/>
            </w:pPr>
            <w:r w:rsidRPr="00F46796">
              <w:t>and write an evidence based report or give a presentation on results.</w:t>
            </w:r>
          </w:p>
        </w:tc>
      </w:tr>
      <w:tr w:rsidR="004B6DF8" w:rsidRPr="00F46796" w:rsidTr="00F73FC4">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C05859" w:rsidP="00B62A3A">
            <w:pPr>
              <w:pStyle w:val="Tabel"/>
            </w:pPr>
            <w:r>
              <w:t xml:space="preserve">Method of delivery: </w:t>
            </w:r>
            <w:r w:rsidR="004B6DF8" w:rsidRPr="00F46796">
              <w:t>Full- time and part- time</w:t>
            </w:r>
          </w:p>
        </w:tc>
      </w:tr>
      <w:tr w:rsidR="004B6DF8" w:rsidRPr="00F46796" w:rsidTr="00F73FC4">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C05859" w:rsidP="00B62A3A">
            <w:pPr>
              <w:pStyle w:val="Tabel"/>
              <w:rPr>
                <w:szCs w:val="16"/>
              </w:rPr>
            </w:pPr>
            <w:r>
              <w:rPr>
                <w:szCs w:val="16"/>
              </w:rPr>
              <w:t>Assessment methods:</w:t>
            </w:r>
          </w:p>
          <w:p w:rsidR="004B6DF8" w:rsidRPr="00F46796" w:rsidRDefault="004B6DF8" w:rsidP="00B62A3A">
            <w:pPr>
              <w:pStyle w:val="Tabel"/>
              <w:rPr>
                <w:szCs w:val="16"/>
              </w:rPr>
            </w:pPr>
            <w:r w:rsidRPr="00F46796">
              <w:rPr>
                <w:szCs w:val="16"/>
              </w:rPr>
              <w:t>Test</w:t>
            </w:r>
            <w:r w:rsidR="00C05859">
              <w:rPr>
                <w:szCs w:val="16"/>
              </w:rPr>
              <w:t>s and assignments — weight: 50%</w:t>
            </w:r>
          </w:p>
          <w:p w:rsidR="004B6DF8" w:rsidRPr="00F46796" w:rsidRDefault="004B6DF8" w:rsidP="00B62A3A">
            <w:pPr>
              <w:pStyle w:val="Tabel"/>
            </w:pPr>
            <w:r w:rsidRPr="00F46796">
              <w:rPr>
                <w:szCs w:val="16"/>
              </w:rPr>
              <w:t xml:space="preserve">Semester exam (take-home question paper) </w:t>
            </w:r>
            <w:r w:rsidRPr="00F46796">
              <w:rPr>
                <w:rStyle w:val="Char60"/>
                <w:rFonts w:cs="Times New Roman"/>
                <w:bCs w:val="0"/>
                <w:szCs w:val="16"/>
              </w:rPr>
              <w:t xml:space="preserve">1X48 hours </w:t>
            </w:r>
            <w:r w:rsidRPr="00F46796">
              <w:rPr>
                <w:szCs w:val="16"/>
              </w:rPr>
              <w:t>—  weight: 50%</w:t>
            </w:r>
          </w:p>
        </w:tc>
      </w:tr>
    </w:tbl>
    <w:p w:rsidR="004B6DF8" w:rsidRPr="004B6DF8" w:rsidRDefault="004B6DF8" w:rsidP="001001DA">
      <w:pPr>
        <w:pStyle w:val="Heading2"/>
        <w:rPr>
          <w:lang w:eastAsia="en-GB"/>
        </w:rPr>
      </w:pPr>
      <w:bookmarkStart w:id="1386" w:name="_Toc396903293"/>
      <w:r w:rsidRPr="004B6DF8">
        <w:rPr>
          <w:lang w:eastAsia="en-GB"/>
        </w:rPr>
        <w:t>POLITICAL STUDIES</w:t>
      </w:r>
      <w:bookmarkEnd w:id="1386"/>
    </w:p>
    <w:tbl>
      <w:tblPr>
        <w:tblW w:w="6930" w:type="dxa"/>
        <w:tblBorders>
          <w:top w:val="single" w:sz="12" w:space="0" w:color="auto"/>
          <w:left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0"/>
        <w:gridCol w:w="41"/>
        <w:gridCol w:w="2303"/>
        <w:gridCol w:w="2302"/>
        <w:gridCol w:w="24"/>
      </w:tblGrid>
      <w:tr w:rsidR="004B6DF8" w:rsidRPr="004B6DF8" w:rsidTr="00C1761D">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pPr>
            <w:r w:rsidRPr="004B6DF8">
              <w:t>Module code: POLS611</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pPr>
            <w:r w:rsidRPr="004B6DF8">
              <w:t xml:space="preserve">Year module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4A545F">
            <w:pPr>
              <w:pStyle w:val="Tabel-opskrif"/>
              <w:rPr>
                <w:lang w:val="en-ZA"/>
              </w:rPr>
            </w:pPr>
            <w:r w:rsidRPr="004B6DF8">
              <w:rPr>
                <w:lang w:val="en-ZA"/>
              </w:rPr>
              <w:t>NQF level: 8</w:t>
            </w:r>
          </w:p>
        </w:tc>
      </w:tr>
      <w:tr w:rsidR="004B6DF8" w:rsidRPr="004B6DF8" w:rsidTr="00C1761D">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Methodology</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Module outcomes: On successful completion of this module, students should be able to</w:t>
            </w:r>
          </w:p>
          <w:p w:rsidR="004B6DF8" w:rsidRPr="004B6DF8" w:rsidRDefault="004B6DF8" w:rsidP="00B62A3A">
            <w:pPr>
              <w:pStyle w:val="Tabel-bullets"/>
              <w:rPr>
                <w:lang w:val="en-ZA"/>
              </w:rPr>
            </w:pPr>
            <w:r w:rsidRPr="004B6DF8">
              <w:rPr>
                <w:lang w:val="en-ZA"/>
              </w:rPr>
              <w:t>demonstrate a comprehensive, systematic and integrated knowledge of what political research entails;</w:t>
            </w:r>
          </w:p>
          <w:p w:rsidR="004B6DF8" w:rsidRPr="004B6DF8" w:rsidRDefault="004B6DF8" w:rsidP="00B62A3A">
            <w:pPr>
              <w:pStyle w:val="Tabel-bullets"/>
              <w:rPr>
                <w:lang w:val="en-ZA"/>
              </w:rPr>
            </w:pPr>
            <w:r w:rsidRPr="004B6DF8">
              <w:rPr>
                <w:lang w:val="en-ZA"/>
              </w:rPr>
              <w:t>show a coherent and critical understanding of the main principles, theories and epistemology regarding political research;</w:t>
            </w:r>
          </w:p>
          <w:p w:rsidR="004B6DF8" w:rsidRPr="004B6DF8" w:rsidRDefault="004B6DF8" w:rsidP="00B62A3A">
            <w:pPr>
              <w:pStyle w:val="Tabel-bullets"/>
              <w:rPr>
                <w:lang w:val="en-ZA"/>
              </w:rPr>
            </w:pPr>
            <w:r w:rsidRPr="004B6DF8">
              <w:rPr>
                <w:lang w:val="en-ZA"/>
              </w:rPr>
              <w:t>evaluate research and present well-founded theoretical and methodological opinions on it;</w:t>
            </w:r>
          </w:p>
          <w:p w:rsidR="004B6DF8" w:rsidRPr="004B6DF8" w:rsidRDefault="004B6DF8" w:rsidP="00B62A3A">
            <w:pPr>
              <w:pStyle w:val="Tabel-bullets"/>
              <w:rPr>
                <w:lang w:val="en-ZA"/>
              </w:rPr>
            </w:pPr>
            <w:r w:rsidRPr="004B6DF8">
              <w:rPr>
                <w:lang w:val="en-ZA"/>
              </w:rPr>
              <w:t>collect information independently and analyse, synthesise and evaluate this information and communicate the results with professional insight, interpretation of and solutions for problems.</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Method of delivery: Full-time</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pPr>
            <w:r w:rsidRPr="004B6DF8">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lang w:val="en-ZA"/>
              </w:rPr>
            </w:pPr>
            <w:r w:rsidRPr="004B6DF8">
              <w:rPr>
                <w:rStyle w:val="ListBullet2CharChar1"/>
                <w:lang w:val="en-ZA"/>
              </w:rPr>
              <w:t>Semester exam 1x3 hours – weight: 50%</w:t>
            </w:r>
          </w:p>
        </w:tc>
      </w:tr>
      <w:tr w:rsidR="004B6DF8" w:rsidRPr="004B6DF8" w:rsidTr="00C1761D">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POLS612</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Policy Studies</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lastRenderedPageBreak/>
              <w:t>Module outcomes: On successful completion of this module, students should be able to</w:t>
            </w:r>
          </w:p>
          <w:p w:rsidR="004B6DF8" w:rsidRPr="004B6DF8" w:rsidRDefault="004B6DF8" w:rsidP="00B62A3A">
            <w:pPr>
              <w:pStyle w:val="Tabel-bullets"/>
              <w:rPr>
                <w:lang w:val="en-ZA"/>
              </w:rPr>
            </w:pPr>
            <w:r w:rsidRPr="004B6DF8">
              <w:rPr>
                <w:lang w:val="en-ZA"/>
              </w:rPr>
              <w:t>have a comprehensive and systematic knowledge of national and international public policy;</w:t>
            </w:r>
          </w:p>
          <w:p w:rsidR="004B6DF8" w:rsidRPr="004B6DF8" w:rsidRDefault="004B6DF8" w:rsidP="00B62A3A">
            <w:pPr>
              <w:pStyle w:val="Tabel-bullets"/>
              <w:rPr>
                <w:lang w:val="en-ZA"/>
              </w:rPr>
            </w:pPr>
            <w:r w:rsidRPr="004B6DF8">
              <w:rPr>
                <w:lang w:val="en-ZA"/>
              </w:rPr>
              <w:t xml:space="preserve">use well-developed skills to collect information and help solve well-defined familiar and unfamiliar, often abstract, problems regarding public policy; </w:t>
            </w:r>
          </w:p>
          <w:p w:rsidR="004B6DF8" w:rsidRPr="004B6DF8" w:rsidRDefault="004B6DF8" w:rsidP="00B62A3A">
            <w:pPr>
              <w:pStyle w:val="Tabel-bullets"/>
              <w:rPr>
                <w:lang w:val="en-ZA"/>
              </w:rPr>
            </w:pPr>
            <w:r w:rsidRPr="004B6DF8">
              <w:rPr>
                <w:lang w:val="en-ZA"/>
              </w:rPr>
              <w:t>communicate these solutions in an ethical and academic way as individuals or in groups.</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Method of delivery: Full-time</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pPr>
            <w:r w:rsidRPr="004B6DF8">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lang w:val="en-ZA"/>
              </w:rPr>
            </w:pPr>
            <w:r w:rsidRPr="004B6DF8">
              <w:rPr>
                <w:rStyle w:val="ListBullet2CharChar1"/>
                <w:lang w:val="en-ZA"/>
              </w:rPr>
              <w:t>Semester exam 1x3 hours – weight: 50%</w:t>
            </w:r>
          </w:p>
        </w:tc>
      </w:tr>
      <w:tr w:rsidR="004B6DF8" w:rsidRPr="004B6DF8" w:rsidTr="00C1761D">
        <w:tblPrEx>
          <w:tblBorders>
            <w:bottom w:val="single" w:sz="12" w:space="0" w:color="auto"/>
            <w:insideH w:val="single" w:sz="6" w:space="0" w:color="auto"/>
            <w:insideV w:val="single" w:sz="6" w:space="0" w:color="auto"/>
          </w:tblBorders>
        </w:tblPrEx>
        <w:tc>
          <w:tcPr>
            <w:tcW w:w="2261"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POLS613</w:t>
            </w:r>
          </w:p>
        </w:tc>
        <w:tc>
          <w:tcPr>
            <w:tcW w:w="2343"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1</w:t>
            </w:r>
          </w:p>
        </w:tc>
        <w:tc>
          <w:tcPr>
            <w:tcW w:w="2326"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blPrEx>
          <w:tblBorders>
            <w:bottom w:val="single" w:sz="12" w:space="0" w:color="auto"/>
            <w:insideH w:val="single" w:sz="6" w:space="0" w:color="auto"/>
            <w:insideV w:val="single" w:sz="6" w:space="0" w:color="auto"/>
          </w:tblBorders>
        </w:tblPrEx>
        <w:tc>
          <w:tcPr>
            <w:tcW w:w="6930" w:type="dxa"/>
            <w:gridSpan w:val="5"/>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Political Philosophy</w:t>
            </w:r>
          </w:p>
        </w:tc>
      </w:tr>
      <w:tr w:rsidR="004B6DF8" w:rsidRPr="004B6DF8" w:rsidTr="00C1761D">
        <w:tblPrEx>
          <w:tblBorders>
            <w:bottom w:val="single" w:sz="12" w:space="0" w:color="auto"/>
            <w:insideH w:val="single" w:sz="6" w:space="0" w:color="auto"/>
            <w:insideV w:val="single" w:sz="6" w:space="0" w:color="auto"/>
          </w:tblBorders>
        </w:tblPrEx>
        <w:tc>
          <w:tcPr>
            <w:tcW w:w="6930" w:type="dxa"/>
            <w:gridSpan w:val="5"/>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Module outcomes: On successful completion of this module, students should be able to</w:t>
            </w:r>
          </w:p>
          <w:p w:rsidR="004B6DF8" w:rsidRPr="004C2A0A" w:rsidRDefault="004B6DF8" w:rsidP="00B62A3A">
            <w:pPr>
              <w:pStyle w:val="Tabel-bullets"/>
            </w:pPr>
            <w:r w:rsidRPr="004C2A0A">
              <w:t>show a comprehensive and systematic knowledge of what political philosophy entails;</w:t>
            </w:r>
          </w:p>
          <w:p w:rsidR="004B6DF8" w:rsidRPr="004C2A0A" w:rsidRDefault="004B6DF8" w:rsidP="00B62A3A">
            <w:pPr>
              <w:pStyle w:val="Tabel-bullets"/>
            </w:pPr>
            <w:r w:rsidRPr="004C2A0A">
              <w:t>analyse undefined and abstract problems resulting from the search for justification of authority, economic justice, freedom, democracy and war;</w:t>
            </w:r>
          </w:p>
          <w:p w:rsidR="004B6DF8" w:rsidRPr="004B6DF8" w:rsidRDefault="004B6DF8" w:rsidP="00B62A3A">
            <w:pPr>
              <w:pStyle w:val="Tabel-bullets"/>
              <w:rPr>
                <w:lang w:val="en-ZA"/>
              </w:rPr>
            </w:pPr>
            <w:r w:rsidRPr="004C2A0A">
              <w:t>communicate the solutions in an ethical and academic way as individuals or in groups by utilising IT-technology.</w:t>
            </w:r>
          </w:p>
        </w:tc>
      </w:tr>
      <w:tr w:rsidR="004B6DF8" w:rsidRPr="004B6DF8" w:rsidTr="00C1761D">
        <w:tblPrEx>
          <w:tblBorders>
            <w:bottom w:val="single" w:sz="12" w:space="0" w:color="auto"/>
            <w:insideH w:val="single" w:sz="6" w:space="0" w:color="auto"/>
            <w:insideV w:val="single" w:sz="6" w:space="0" w:color="auto"/>
          </w:tblBorders>
        </w:tblPrEx>
        <w:tc>
          <w:tcPr>
            <w:tcW w:w="6930" w:type="dxa"/>
            <w:gridSpan w:val="5"/>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Method of delivery: Full-time</w:t>
            </w:r>
          </w:p>
        </w:tc>
      </w:tr>
      <w:tr w:rsidR="004B6DF8" w:rsidRPr="004B6DF8" w:rsidTr="00C1761D">
        <w:tblPrEx>
          <w:tblBorders>
            <w:bottom w:val="single" w:sz="12" w:space="0" w:color="auto"/>
            <w:insideH w:val="single" w:sz="6" w:space="0" w:color="auto"/>
            <w:insideV w:val="single" w:sz="6" w:space="0" w:color="auto"/>
          </w:tblBorders>
        </w:tblPrEx>
        <w:tc>
          <w:tcPr>
            <w:tcW w:w="6930" w:type="dxa"/>
            <w:gridSpan w:val="5"/>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pPr>
            <w:r w:rsidRPr="004B6DF8">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lang w:val="en-ZA"/>
              </w:rPr>
            </w:pPr>
            <w:r w:rsidRPr="004B6DF8">
              <w:rPr>
                <w:rStyle w:val="ListBullet2CharChar1"/>
                <w:lang w:val="en-ZA"/>
              </w:rPr>
              <w:t>Semester exam 1x3 hours – weight: 50%</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POLS673</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Year module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Research Project</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Module outcomes: On successful completion of this module, students should will be able to</w:t>
            </w:r>
          </w:p>
          <w:p w:rsidR="004B6DF8" w:rsidRPr="004B6DF8" w:rsidRDefault="004B6DF8" w:rsidP="00B62A3A">
            <w:pPr>
              <w:pStyle w:val="Tabel-bullets"/>
              <w:rPr>
                <w:lang w:val="en-ZA"/>
              </w:rPr>
            </w:pPr>
            <w:r w:rsidRPr="004B6DF8">
              <w:rPr>
                <w:lang w:val="en-ZA"/>
              </w:rPr>
              <w:t>demonstrate a comprehensive, systematic and integrated knowledge of a specific topic in politics;</w:t>
            </w:r>
          </w:p>
          <w:p w:rsidR="004B6DF8" w:rsidRPr="004B6DF8" w:rsidRDefault="004B6DF8" w:rsidP="00B62A3A">
            <w:pPr>
              <w:pStyle w:val="Tabel-bullets"/>
              <w:rPr>
                <w:lang w:val="en-ZA"/>
              </w:rPr>
            </w:pPr>
            <w:r w:rsidRPr="004B6DF8">
              <w:rPr>
                <w:lang w:val="en-ZA"/>
              </w:rPr>
              <w:t>show a coherent and critical understanding of the main principles, theories as well as the epistemology of a specific topic in politics;</w:t>
            </w:r>
          </w:p>
          <w:p w:rsidR="004B6DF8" w:rsidRPr="004B6DF8" w:rsidRDefault="004B6DF8" w:rsidP="00B62A3A">
            <w:pPr>
              <w:pStyle w:val="Tabel-bullets"/>
              <w:rPr>
                <w:lang w:val="en-ZA"/>
              </w:rPr>
            </w:pPr>
            <w:r w:rsidRPr="004B6DF8">
              <w:rPr>
                <w:lang w:val="en-ZA"/>
              </w:rPr>
              <w:t>use advanced research skills, to present evidence-driven solutions as well as theory-driven solutions and arguments for complex problems regarding a specific topic in politics;</w:t>
            </w:r>
          </w:p>
          <w:p w:rsidR="004B6DF8" w:rsidRPr="004B6DF8" w:rsidRDefault="004B6DF8" w:rsidP="00B62A3A">
            <w:pPr>
              <w:pStyle w:val="Tabel-bullets"/>
              <w:rPr>
                <w:lang w:val="en-ZA"/>
              </w:rPr>
            </w:pPr>
            <w:r w:rsidRPr="004B6DF8">
              <w:rPr>
                <w:lang w:val="en-ZA"/>
              </w:rPr>
              <w:t>collect, analyse as well as synthesise and evaluate information indepen- dently and then communicate the results with professional insight, interpretations and solutions for problems concerned.</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Method of delivery: Full-time</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pPr>
            <w:r w:rsidRPr="004B6DF8">
              <w:t>Assessment methods:</w:t>
            </w:r>
          </w:p>
          <w:p w:rsidR="004B6DF8" w:rsidRPr="004B6DF8" w:rsidRDefault="004B6DF8" w:rsidP="00B62A3A">
            <w:pPr>
              <w:pStyle w:val="Tabel"/>
            </w:pPr>
            <w:r w:rsidRPr="004B6DF8">
              <w:t>Research Project</w:t>
            </w:r>
            <w:r w:rsidRPr="004B6DF8">
              <w:rPr>
                <w:rStyle w:val="ListBullet2CharChar1"/>
                <w:lang w:val="en-ZA"/>
              </w:rPr>
              <w:t xml:space="preserve"> — weight: 100%</w:t>
            </w:r>
          </w:p>
        </w:tc>
      </w:tr>
      <w:tr w:rsidR="004B6DF8" w:rsidRPr="004B6DF8" w:rsidTr="00C1761D">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POLS621</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 xml:space="preserve">Title: </w:t>
            </w:r>
            <w:r w:rsidRPr="004B6DF8">
              <w:t>Comparative politics</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Module outcomes: On successful completion of this module, students should be able to</w:t>
            </w:r>
          </w:p>
          <w:p w:rsidR="004B6DF8" w:rsidRPr="004B6DF8" w:rsidRDefault="004B6DF8" w:rsidP="00B62A3A">
            <w:pPr>
              <w:pStyle w:val="Tabel-bullets"/>
              <w:rPr>
                <w:lang w:val="en-ZA"/>
              </w:rPr>
            </w:pPr>
            <w:r w:rsidRPr="004B6DF8">
              <w:rPr>
                <w:lang w:val="en-ZA"/>
              </w:rPr>
              <w:t>show comprehensive, systematic and integrated knowledge and understanding of the methods and application of political comparison;</w:t>
            </w:r>
          </w:p>
          <w:p w:rsidR="004B6DF8" w:rsidRPr="004B6DF8" w:rsidRDefault="004B6DF8" w:rsidP="00B62A3A">
            <w:pPr>
              <w:pStyle w:val="Tabel-bullets"/>
              <w:rPr>
                <w:lang w:val="en-ZA"/>
              </w:rPr>
            </w:pPr>
            <w:r w:rsidRPr="004B6DF8">
              <w:rPr>
                <w:lang w:val="en-ZA"/>
              </w:rPr>
              <w:t>collect and analyse information independently and recommend solutions for unfamiliar and often abstract problems in the field of comparative politics and represent it individually or in groups according to academic conventions.</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lang w:val="en-ZA"/>
              </w:rPr>
            </w:pPr>
            <w:r w:rsidRPr="004B6DF8">
              <w:rPr>
                <w:szCs w:val="16"/>
                <w:lang w:val="en-ZA"/>
              </w:rPr>
              <w:t>Method of delivery: Full-time</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szCs w:val="16"/>
              </w:rPr>
            </w:pPr>
            <w:r w:rsidRPr="004B6DF8">
              <w:rPr>
                <w:szCs w:val="16"/>
              </w:rPr>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szCs w:val="16"/>
                <w:lang w:val="en-ZA"/>
              </w:rPr>
            </w:pPr>
            <w:r w:rsidRPr="004B6DF8">
              <w:rPr>
                <w:rStyle w:val="ListBullet2CharChar1"/>
                <w:lang w:val="en-ZA"/>
              </w:rPr>
              <w:t>Semester exam 1x3 hours – weight: 50%</w:t>
            </w:r>
          </w:p>
        </w:tc>
      </w:tr>
      <w:tr w:rsidR="004B6DF8" w:rsidRPr="004B6DF8" w:rsidTr="00C1761D">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lastRenderedPageBreak/>
              <w:t>Module code: POLS622</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 xml:space="preserve">Title: </w:t>
            </w:r>
            <w:r w:rsidRPr="004B6DF8">
              <w:t>Issues in world politics</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Module outcomes: On successful completion of this module, students should be able to</w:t>
            </w:r>
          </w:p>
          <w:p w:rsidR="004B6DF8" w:rsidRPr="004B6DF8" w:rsidRDefault="004B6DF8" w:rsidP="00B62A3A">
            <w:pPr>
              <w:pStyle w:val="Tabel-bullets"/>
              <w:rPr>
                <w:lang w:val="en-ZA"/>
              </w:rPr>
            </w:pPr>
            <w:r w:rsidRPr="004B6DF8">
              <w:rPr>
                <w:lang w:val="en-ZA"/>
              </w:rPr>
              <w:t>demonstrate comprehensive, systematic and integrated knowledge and understanding of issues and problems of world politics as well as the involvement and conduct of various actors in global issues;</w:t>
            </w:r>
          </w:p>
          <w:p w:rsidR="004B6DF8" w:rsidRPr="004B6DF8" w:rsidRDefault="004B6DF8" w:rsidP="00B62A3A">
            <w:pPr>
              <w:pStyle w:val="Tabel-bullets"/>
              <w:rPr>
                <w:lang w:val="en-ZA"/>
              </w:rPr>
            </w:pPr>
            <w:r w:rsidRPr="004B6DF8">
              <w:rPr>
                <w:lang w:val="en-ZA"/>
              </w:rPr>
              <w:t>collect and analyse information independently and then, as individual or in groups, recommend solutions according to academic conventions for undefined/unfamiliar and often abstract problems regarding issues in world politics.</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lang w:val="en-ZA"/>
              </w:rPr>
            </w:pPr>
            <w:r w:rsidRPr="004B6DF8">
              <w:rPr>
                <w:szCs w:val="16"/>
                <w:lang w:val="en-ZA"/>
              </w:rPr>
              <w:t>Method of delivery: Full-time</w:t>
            </w:r>
          </w:p>
        </w:tc>
      </w:tr>
      <w:tr w:rsidR="004B6DF8" w:rsidRPr="004B6DF8" w:rsidTr="00C1761D">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szCs w:val="16"/>
              </w:rPr>
            </w:pPr>
            <w:r w:rsidRPr="004B6DF8">
              <w:rPr>
                <w:szCs w:val="16"/>
              </w:rPr>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szCs w:val="16"/>
                <w:lang w:val="en-ZA"/>
              </w:rPr>
            </w:pPr>
            <w:r w:rsidRPr="004B6DF8">
              <w:rPr>
                <w:rStyle w:val="ListBullet2CharChar1"/>
                <w:lang w:val="en-ZA"/>
              </w:rPr>
              <w:t>Semester exam 1x3 hours – weight: 50%</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POLS623</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 xml:space="preserve">Title: </w:t>
            </w:r>
            <w:r w:rsidRPr="004B6DF8">
              <w:t>Political dynamics</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Module outcomes: On successful completion of this module, students should be able to</w:t>
            </w:r>
          </w:p>
          <w:p w:rsidR="004B6DF8" w:rsidRPr="004B6DF8" w:rsidRDefault="004B6DF8" w:rsidP="00B62A3A">
            <w:pPr>
              <w:pStyle w:val="Tabel-bullets"/>
              <w:rPr>
                <w:lang w:val="en-ZA"/>
              </w:rPr>
            </w:pPr>
            <w:r w:rsidRPr="004B6DF8">
              <w:rPr>
                <w:lang w:val="en-ZA"/>
              </w:rPr>
              <w:t>demonstrate comprehensive, systematic and integrated knowledge and understanding of political dynamics as well as related phenomena, institutions and role players;</w:t>
            </w:r>
          </w:p>
          <w:p w:rsidR="004B6DF8" w:rsidRPr="004B6DF8" w:rsidRDefault="004B6DF8" w:rsidP="00B62A3A">
            <w:pPr>
              <w:pStyle w:val="Tabel-bullets"/>
              <w:rPr>
                <w:lang w:val="en-ZA"/>
              </w:rPr>
            </w:pPr>
            <w:r w:rsidRPr="004B6DF8">
              <w:rPr>
                <w:lang w:val="en-ZA"/>
              </w:rPr>
              <w:t>collect and analyse information independently and then, individually or in groups, recommend solutions according to academic conventions for undefined/unfamiliar and often abstract problems regarding political dynamics and related phenomena, institutions and role players.</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lang w:val="en-ZA"/>
              </w:rPr>
            </w:pPr>
            <w:r w:rsidRPr="004B6DF8">
              <w:rPr>
                <w:szCs w:val="16"/>
                <w:lang w:val="en-ZA"/>
              </w:rPr>
              <w:t>Method of delivery: Full-time</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szCs w:val="16"/>
              </w:rPr>
            </w:pPr>
            <w:r w:rsidRPr="004B6DF8">
              <w:rPr>
                <w:szCs w:val="16"/>
              </w:rPr>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szCs w:val="16"/>
                <w:lang w:val="en-ZA"/>
              </w:rPr>
            </w:pPr>
            <w:r w:rsidRPr="004B6DF8">
              <w:rPr>
                <w:rStyle w:val="ListBullet2CharChar1"/>
                <w:lang w:val="en-ZA"/>
              </w:rPr>
              <w:t>Semester exam 1x3 hours – weight: 50%</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POLS624</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 xml:space="preserve">Title: </w:t>
            </w:r>
            <w:r w:rsidRPr="004B6DF8">
              <w:t>Politics in the developing world</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Module outcomes: On successful completion of this module, students should be able to</w:t>
            </w:r>
          </w:p>
          <w:p w:rsidR="004B6DF8" w:rsidRPr="004B6DF8" w:rsidRDefault="004B6DF8" w:rsidP="00B62A3A">
            <w:pPr>
              <w:pStyle w:val="Tabel-bullets"/>
              <w:rPr>
                <w:lang w:val="en-ZA"/>
              </w:rPr>
            </w:pPr>
            <w:r w:rsidRPr="004B6DF8">
              <w:rPr>
                <w:lang w:val="en-ZA"/>
              </w:rPr>
              <w:t>have a comprehensive, systematic and integrated knowledge and understanding of the developing world’s politics;</w:t>
            </w:r>
          </w:p>
          <w:p w:rsidR="004B6DF8" w:rsidRPr="004B6DF8" w:rsidRDefault="004B6DF8" w:rsidP="00B62A3A">
            <w:pPr>
              <w:pStyle w:val="Tabel-bullets"/>
              <w:rPr>
                <w:lang w:val="en-ZA"/>
              </w:rPr>
            </w:pPr>
            <w:r w:rsidRPr="004B6DF8">
              <w:rPr>
                <w:lang w:val="en-ZA"/>
              </w:rPr>
              <w:t>demonstrate a coherent and critical understanding of the main principles, theories as well as the epistemology of politics in the developing world;</w:t>
            </w:r>
          </w:p>
          <w:p w:rsidR="004B6DF8" w:rsidRPr="004B6DF8" w:rsidRDefault="004B6DF8" w:rsidP="00B62A3A">
            <w:pPr>
              <w:pStyle w:val="Tabel-bullets"/>
              <w:rPr>
                <w:lang w:val="en-ZA"/>
              </w:rPr>
            </w:pPr>
            <w:r w:rsidRPr="004B6DF8">
              <w:rPr>
                <w:lang w:val="en-ZA"/>
              </w:rPr>
              <w:t>use advanced research skills, to present evidence-driven solutions as well as theory-driven solutions and arguments for complex problems regarding politics in the developing world;</w:t>
            </w:r>
          </w:p>
          <w:p w:rsidR="004B6DF8" w:rsidRPr="004B6DF8" w:rsidRDefault="004B6DF8" w:rsidP="00B62A3A">
            <w:pPr>
              <w:pStyle w:val="Tabel-bullets"/>
              <w:rPr>
                <w:lang w:val="en-ZA"/>
              </w:rPr>
            </w:pPr>
            <w:r w:rsidRPr="004B6DF8">
              <w:rPr>
                <w:lang w:val="en-ZA"/>
              </w:rPr>
              <w:t>collect, analyse as well as synthesise and evaluate information independently and then communicate the results with professional insight, interpretations and solutions for problems concerned.</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lang w:val="en-ZA"/>
              </w:rPr>
            </w:pPr>
            <w:r w:rsidRPr="004B6DF8">
              <w:rPr>
                <w:szCs w:val="16"/>
                <w:lang w:val="en-ZA"/>
              </w:rPr>
              <w:t>Method of delivery: Full-time</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szCs w:val="16"/>
              </w:rPr>
            </w:pPr>
            <w:r w:rsidRPr="004B6DF8">
              <w:rPr>
                <w:szCs w:val="16"/>
              </w:rPr>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szCs w:val="16"/>
                <w:lang w:val="en-ZA"/>
              </w:rPr>
            </w:pPr>
            <w:r w:rsidRPr="004B6DF8">
              <w:rPr>
                <w:rStyle w:val="ListBullet2CharChar1"/>
                <w:lang w:val="en-ZA"/>
              </w:rPr>
              <w:t>Semester exam 1x3 hours – weight: 50%</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POLS625</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 xml:space="preserve">Title: </w:t>
            </w:r>
            <w:r w:rsidRPr="004B6DF8">
              <w:t>African politics</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Module outcomes: On successful completion of this module, students should be able to</w:t>
            </w:r>
          </w:p>
          <w:p w:rsidR="004B6DF8" w:rsidRPr="004B6DF8" w:rsidRDefault="004B6DF8" w:rsidP="00B62A3A">
            <w:pPr>
              <w:pStyle w:val="Tabel-bullets"/>
              <w:rPr>
                <w:lang w:val="en-ZA"/>
              </w:rPr>
            </w:pPr>
            <w:r w:rsidRPr="004B6DF8">
              <w:rPr>
                <w:lang w:val="en-ZA"/>
              </w:rPr>
              <w:t>demonstrate a comprehensive, systematic and integrated knowledge and understanding of politics in Africa;</w:t>
            </w:r>
          </w:p>
          <w:p w:rsidR="004B6DF8" w:rsidRPr="004B6DF8" w:rsidRDefault="004B6DF8" w:rsidP="00B62A3A">
            <w:pPr>
              <w:pStyle w:val="Tabel-bullets"/>
              <w:rPr>
                <w:lang w:val="en-ZA"/>
              </w:rPr>
            </w:pPr>
            <w:r w:rsidRPr="004B6DF8">
              <w:rPr>
                <w:lang w:val="en-ZA"/>
              </w:rPr>
              <w:t>show a comprehensive and critical understanding of the main principles, theories as well as epistemology of the politics in Africa.</w:t>
            </w:r>
          </w:p>
          <w:p w:rsidR="004B6DF8" w:rsidRPr="004B6DF8" w:rsidRDefault="004B6DF8" w:rsidP="00B62A3A">
            <w:pPr>
              <w:pStyle w:val="Tabel-bullets"/>
              <w:rPr>
                <w:lang w:val="en-ZA"/>
              </w:rPr>
            </w:pPr>
            <w:r w:rsidRPr="004B6DF8">
              <w:rPr>
                <w:lang w:val="en-ZA"/>
              </w:rPr>
              <w:t>use advanced research skills, to present evidence-driven solutions as well as theory-driven solutions and arguments for complex problems regarding politics in Africa;</w:t>
            </w:r>
          </w:p>
          <w:p w:rsidR="004B6DF8" w:rsidRPr="004B6DF8" w:rsidRDefault="004B6DF8" w:rsidP="00B62A3A">
            <w:pPr>
              <w:pStyle w:val="Tabel-bullets"/>
              <w:rPr>
                <w:lang w:val="en-ZA"/>
              </w:rPr>
            </w:pPr>
            <w:r w:rsidRPr="004B6DF8">
              <w:rPr>
                <w:lang w:val="en-ZA"/>
              </w:rPr>
              <w:lastRenderedPageBreak/>
              <w:t>collect, analyse as well as synthesise and evaluate information regarding African politics independently and then communicate the results with professional insight, interpretations and solutions for problems.</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lang w:val="en-ZA"/>
              </w:rPr>
            </w:pPr>
            <w:r w:rsidRPr="004B6DF8">
              <w:rPr>
                <w:szCs w:val="16"/>
                <w:lang w:val="en-ZA"/>
              </w:rPr>
              <w:lastRenderedPageBreak/>
              <w:t>Method of delivery: Full-time</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szCs w:val="16"/>
              </w:rPr>
            </w:pPr>
            <w:r w:rsidRPr="004B6DF8">
              <w:rPr>
                <w:szCs w:val="16"/>
              </w:rPr>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60%</w:t>
            </w:r>
          </w:p>
          <w:p w:rsidR="004B6DF8" w:rsidRPr="004B6DF8" w:rsidRDefault="004B6DF8" w:rsidP="00B62A3A">
            <w:pPr>
              <w:pStyle w:val="Tabel"/>
              <w:rPr>
                <w:b/>
                <w:szCs w:val="16"/>
                <w:lang w:val="en-ZA"/>
              </w:rPr>
            </w:pPr>
            <w:r w:rsidRPr="004B6DF8">
              <w:rPr>
                <w:rStyle w:val="ListBullet2CharChar1"/>
                <w:lang w:val="en-ZA"/>
              </w:rPr>
              <w:t>Take home exam:1x48 hours – weight: 40%</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2301"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POLS626</w:t>
            </w:r>
          </w:p>
        </w:tc>
        <w:tc>
          <w:tcPr>
            <w:tcW w:w="2303"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 xml:space="preserve">Title: </w:t>
            </w:r>
            <w:r w:rsidRPr="004B6DF8">
              <w:t>Governance and political transformation</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rPr>
            </w:pPr>
            <w:r w:rsidRPr="004B6DF8">
              <w:rPr>
                <w:szCs w:val="16"/>
              </w:rPr>
              <w:t>Module outcomes: On successful completion of this module, students should be able to</w:t>
            </w:r>
          </w:p>
          <w:p w:rsidR="004B6DF8" w:rsidRPr="004B6DF8" w:rsidRDefault="004B6DF8" w:rsidP="00B62A3A">
            <w:pPr>
              <w:pStyle w:val="Tabel-bullets"/>
              <w:rPr>
                <w:lang w:val="en-ZA"/>
              </w:rPr>
            </w:pPr>
            <w:r w:rsidRPr="004B6DF8">
              <w:rPr>
                <w:lang w:val="en-ZA"/>
              </w:rPr>
              <w:t>demonstrate comprehensive and systematic knowledge of political transformation;</w:t>
            </w:r>
          </w:p>
          <w:p w:rsidR="004B6DF8" w:rsidRPr="004B6DF8" w:rsidRDefault="004B6DF8" w:rsidP="00B62A3A">
            <w:pPr>
              <w:pStyle w:val="Tabel-bullets"/>
              <w:rPr>
                <w:lang w:val="en-ZA"/>
              </w:rPr>
            </w:pPr>
            <w:r w:rsidRPr="004B6DF8">
              <w:rPr>
                <w:lang w:val="en-ZA"/>
              </w:rPr>
              <w:t>analyse undefined and abstract problems caused by the forces of change within the context of governance;</w:t>
            </w:r>
          </w:p>
          <w:p w:rsidR="004B6DF8" w:rsidRPr="004B6DF8" w:rsidRDefault="004B6DF8" w:rsidP="00B62A3A">
            <w:pPr>
              <w:pStyle w:val="Tabel-bullets"/>
              <w:rPr>
                <w:lang w:val="en-ZA"/>
              </w:rPr>
            </w:pPr>
            <w:r w:rsidRPr="004B6DF8">
              <w:rPr>
                <w:lang w:val="en-ZA"/>
              </w:rPr>
              <w:t>argue critically possible solutions by means of theories from various sources and communicate the results individually and within groups in an academic and ethical way as well as by utilising IT-technology.</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szCs w:val="16"/>
                <w:lang w:val="en-ZA"/>
              </w:rPr>
            </w:pPr>
            <w:r w:rsidRPr="004B6DF8">
              <w:rPr>
                <w:szCs w:val="16"/>
                <w:lang w:val="en-ZA"/>
              </w:rPr>
              <w:t>Method of delivery: Full-time</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szCs w:val="16"/>
              </w:rPr>
            </w:pPr>
            <w:r w:rsidRPr="004B6DF8">
              <w:rPr>
                <w:szCs w:val="16"/>
              </w:rPr>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szCs w:val="16"/>
                <w:lang w:val="en-ZA"/>
              </w:rPr>
            </w:pPr>
            <w:r w:rsidRPr="004B6DF8">
              <w:rPr>
                <w:rStyle w:val="ListBullet2CharChar1"/>
                <w:lang w:val="en-ZA"/>
              </w:rPr>
              <w:t>Semester exam 1x3 hours – weight: 50%</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Module code: POLS627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pPr>
            <w:r w:rsidRPr="004B6DF8">
              <w:t>NQF level: 8</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Title: Political Economy</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pPr>
            <w:r w:rsidRPr="004B6DF8">
              <w:t>Module outcomes: On successful completion of this module, students should be able to</w:t>
            </w:r>
          </w:p>
          <w:p w:rsidR="004B6DF8" w:rsidRPr="004B6DF8" w:rsidRDefault="004B6DF8" w:rsidP="00B62A3A">
            <w:pPr>
              <w:pStyle w:val="Tabel-bullets"/>
              <w:rPr>
                <w:lang w:val="en-ZA"/>
              </w:rPr>
            </w:pPr>
            <w:r w:rsidRPr="004B6DF8">
              <w:rPr>
                <w:lang w:val="en-ZA"/>
              </w:rPr>
              <w:t>demonstrate a comprehensive, systematic and integrated knowledge of what Political Economy entails;</w:t>
            </w:r>
          </w:p>
          <w:p w:rsidR="004B6DF8" w:rsidRPr="004B6DF8" w:rsidRDefault="004B6DF8" w:rsidP="00B62A3A">
            <w:pPr>
              <w:pStyle w:val="Tabel-bullets"/>
              <w:rPr>
                <w:lang w:val="en-ZA"/>
              </w:rPr>
            </w:pPr>
            <w:r w:rsidRPr="004B6DF8">
              <w:rPr>
                <w:lang w:val="en-ZA"/>
              </w:rPr>
              <w:t>show a coherent and critical understanding of the main principles, theories as well as the epistemology of Political Economy;</w:t>
            </w:r>
          </w:p>
          <w:p w:rsidR="004B6DF8" w:rsidRPr="004B6DF8" w:rsidRDefault="004B6DF8" w:rsidP="00B62A3A">
            <w:pPr>
              <w:pStyle w:val="Tabel-bullets"/>
              <w:rPr>
                <w:lang w:val="en-ZA"/>
              </w:rPr>
            </w:pPr>
            <w:r w:rsidRPr="004B6DF8">
              <w:rPr>
                <w:lang w:val="en-ZA"/>
              </w:rPr>
              <w:t>use advanced research skills to present evidence-driven solutions as well as theory-driven solutions and arguments for complex problems regarding Political Economy;</w:t>
            </w:r>
          </w:p>
          <w:p w:rsidR="004B6DF8" w:rsidRPr="004B6DF8" w:rsidRDefault="004B6DF8" w:rsidP="00B62A3A">
            <w:pPr>
              <w:pStyle w:val="Tabel-bullets"/>
              <w:rPr>
                <w:lang w:val="en-ZA"/>
              </w:rPr>
            </w:pPr>
            <w:r w:rsidRPr="004B6DF8">
              <w:rPr>
                <w:lang w:val="en-ZA"/>
              </w:rPr>
              <w:t>collect, analyse as well as synthesise and evaluate information on Political Economy independently and then communicate the results with professional insight, interpretations and solutions for problems.</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Method of delivery: Full-time</w:t>
            </w:r>
          </w:p>
        </w:tc>
      </w:tr>
      <w:tr w:rsidR="004B6DF8" w:rsidRPr="004B6DF8" w:rsidTr="00C1761D">
        <w:tblPrEx>
          <w:tblBorders>
            <w:bottom w:val="single" w:sz="12" w:space="0" w:color="auto"/>
            <w:insideH w:val="single" w:sz="6" w:space="0" w:color="auto"/>
            <w:insideV w:val="single" w:sz="6" w:space="0" w:color="auto"/>
          </w:tblBorders>
        </w:tblPrEx>
        <w:trPr>
          <w:gridAfter w:val="1"/>
          <w:wAfter w:w="24" w:type="dxa"/>
        </w:trPr>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pPr>
            <w:r w:rsidRPr="004B6DF8">
              <w:t>Assessment methods:</w:t>
            </w:r>
          </w:p>
          <w:p w:rsidR="004B6DF8" w:rsidRPr="004B6DF8" w:rsidRDefault="004B6DF8" w:rsidP="00B62A3A">
            <w:pPr>
              <w:pStyle w:val="Tabel"/>
              <w:rPr>
                <w:rStyle w:val="ListBullet2CharChar1"/>
                <w:lang w:val="en-ZA"/>
              </w:rPr>
            </w:pPr>
            <w:r w:rsidRPr="004B6DF8">
              <w:rPr>
                <w:rStyle w:val="ListBullet2CharChar1"/>
                <w:lang w:val="en-ZA"/>
              </w:rPr>
              <w:t>Tests and assignments – weight: 50%</w:t>
            </w:r>
          </w:p>
          <w:p w:rsidR="004B6DF8" w:rsidRPr="004B6DF8" w:rsidRDefault="004B6DF8" w:rsidP="00B62A3A">
            <w:pPr>
              <w:pStyle w:val="Tabel"/>
              <w:rPr>
                <w:b/>
                <w:lang w:val="en-ZA"/>
              </w:rPr>
            </w:pPr>
            <w:r w:rsidRPr="004B6DF8">
              <w:rPr>
                <w:rStyle w:val="ListBullet2CharChar1"/>
                <w:lang w:val="en-ZA"/>
              </w:rPr>
              <w:t>Semester exam 1x3 hours – weight: 50%</w:t>
            </w:r>
          </w:p>
        </w:tc>
      </w:tr>
    </w:tbl>
    <w:p w:rsidR="004B6DF8" w:rsidRDefault="004B6DF8" w:rsidP="001001DA">
      <w:pPr>
        <w:pStyle w:val="Heading2"/>
        <w:rPr>
          <w:lang w:eastAsia="en-GB"/>
        </w:rPr>
      </w:pPr>
      <w:bookmarkStart w:id="1387" w:name="_Toc396903294"/>
      <w:r w:rsidRPr="004B6DF8">
        <w:rPr>
          <w:lang w:eastAsia="en-GB"/>
        </w:rPr>
        <w:t>PUBLIC MANAGEMENT AND GOVERNANCE</w:t>
      </w:r>
      <w:bookmarkEnd w:id="138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E34601"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pPr>
            <w:r w:rsidRPr="004B6DF8">
              <w:t xml:space="preserve">Module code: </w:t>
            </w:r>
            <w:smartTag w:uri="urn:schemas-microsoft-com:office:smarttags" w:element="stockticker">
              <w:r w:rsidRPr="004B6DF8">
                <w:t>PUMA</w:t>
              </w:r>
            </w:smartTag>
            <w:r w:rsidRPr="004B6DF8">
              <w:t>61</w:t>
            </w:r>
            <w:r>
              <w:t>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pPr>
            <w:r w:rsidRPr="004B6DF8">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pPr>
            <w:r w:rsidRPr="004B6DF8">
              <w:t>NQF level: 8</w:t>
            </w:r>
          </w:p>
        </w:tc>
      </w:tr>
      <w:tr w:rsidR="00E34601"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34601" w:rsidRPr="004B6DF8" w:rsidRDefault="00E34601" w:rsidP="00EB1130">
            <w:pPr>
              <w:pStyle w:val="Tabel"/>
              <w:rPr>
                <w:szCs w:val="16"/>
              </w:rPr>
            </w:pPr>
            <w:r w:rsidRPr="004B6DF8">
              <w:rPr>
                <w:szCs w:val="16"/>
              </w:rPr>
              <w:t xml:space="preserve">Title: </w:t>
            </w:r>
            <w:r w:rsidRPr="004B6DF8">
              <w:t xml:space="preserve">Research </w:t>
            </w:r>
            <w:r>
              <w:t>M</w:t>
            </w:r>
            <w:r w:rsidRPr="004B6DF8">
              <w:t>ethodology</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rPr>
                <w:szCs w:val="16"/>
              </w:rPr>
            </w:pPr>
            <w:r w:rsidRPr="004B6DF8">
              <w:rPr>
                <w:szCs w:val="16"/>
              </w:rPr>
              <w:t>Module outcomes: On successful completion of this module, students should be able to</w:t>
            </w:r>
          </w:p>
          <w:p w:rsidR="00E34601" w:rsidRPr="007A5283" w:rsidRDefault="00E34601" w:rsidP="00EB1130">
            <w:pPr>
              <w:pStyle w:val="Tabel-bullets"/>
            </w:pPr>
            <w:r w:rsidRPr="007A5283">
              <w:t xml:space="preserve">show understanding, through systematic knowledge, work experience and critical insight, of the methodological foundations of public management in a developing South Africa; </w:t>
            </w:r>
          </w:p>
          <w:p w:rsidR="00E34601" w:rsidRPr="007A5283" w:rsidRDefault="00E34601" w:rsidP="00EB1130">
            <w:pPr>
              <w:pStyle w:val="Tabel-bullets"/>
            </w:pPr>
            <w:r w:rsidRPr="007A5283">
              <w:t xml:space="preserve">demonstrate, through critical analysis, synthesis and independent evaluation, a developing basic scientific knowledge that enhances the use of methodological and procedural techniques while scientifically implementing instruments and techniques for collecting data; </w:t>
            </w:r>
          </w:p>
          <w:p w:rsidR="00E34601" w:rsidRPr="007A5283" w:rsidRDefault="00E34601" w:rsidP="00EB1130">
            <w:pPr>
              <w:pStyle w:val="Tabel-bullets"/>
            </w:pPr>
            <w:r w:rsidRPr="007A5283">
              <w:t xml:space="preserve">identify and analyse complex problems in the public sector and suggest solutions to break down and solve such problems, while taking into account value systems and by using optimal communication, applicable scientific research methodology according to conventions; </w:t>
            </w:r>
          </w:p>
          <w:p w:rsidR="00E34601" w:rsidRDefault="00E34601" w:rsidP="00EB1130">
            <w:pPr>
              <w:pStyle w:val="Tabel-bullets"/>
            </w:pPr>
            <w:r w:rsidRPr="007A5283">
              <w:lastRenderedPageBreak/>
              <w:t>understand the basic as well as advanced elements of a research proposal (e.g. of a mini-dissertation of the Masters degrees study on international trends in the transformation of local government in South Africa);</w:t>
            </w:r>
          </w:p>
          <w:p w:rsidR="00E34601" w:rsidRPr="004B6DF8" w:rsidRDefault="00E34601" w:rsidP="00EB1130">
            <w:pPr>
              <w:pStyle w:val="Tabel-bullets"/>
              <w:rPr>
                <w:lang w:val="en-ZA"/>
              </w:rPr>
            </w:pPr>
            <w:r w:rsidRPr="007A5283">
              <w:t>Develop a research proposal evident of a sound theoretical and methodological understanding regarding a public management problem.</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rPr>
                <w:szCs w:val="16"/>
                <w:lang w:val="en-ZA"/>
              </w:rPr>
            </w:pPr>
            <w:r w:rsidRPr="004B6DF8">
              <w:rPr>
                <w:szCs w:val="16"/>
                <w:lang w:val="en-ZA"/>
              </w:rPr>
              <w:lastRenderedPageBreak/>
              <w:t xml:space="preserve">Method of delivery: Part-time </w:t>
            </w:r>
          </w:p>
        </w:tc>
      </w:tr>
      <w:tr w:rsidR="00E34601"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34601" w:rsidRPr="004B6DF8" w:rsidRDefault="00E34601" w:rsidP="00EB1130">
            <w:pPr>
              <w:pStyle w:val="Tabel"/>
              <w:rPr>
                <w:szCs w:val="16"/>
              </w:rPr>
            </w:pPr>
            <w:r w:rsidRPr="004B6DF8">
              <w:rPr>
                <w:szCs w:val="16"/>
              </w:rPr>
              <w:t>Assessment methods:</w:t>
            </w:r>
          </w:p>
          <w:p w:rsidR="00E34601" w:rsidRPr="004B6DF8" w:rsidRDefault="00E34601" w:rsidP="00EB1130">
            <w:pPr>
              <w:pStyle w:val="Tabel"/>
              <w:rPr>
                <w:rStyle w:val="ListBullet2CharChar1"/>
                <w:lang w:val="en-ZA"/>
              </w:rPr>
            </w:pPr>
            <w:r w:rsidRPr="004B6DF8">
              <w:rPr>
                <w:rStyle w:val="ListBullet2CharChar1"/>
                <w:lang w:val="en-ZA"/>
              </w:rPr>
              <w:t>Tests and assignments – weight: 50%</w:t>
            </w:r>
          </w:p>
          <w:p w:rsidR="00E34601" w:rsidRPr="004B6DF8" w:rsidRDefault="00E34601" w:rsidP="00EB1130">
            <w:pPr>
              <w:pStyle w:val="Tabel"/>
              <w:rPr>
                <w:szCs w:val="16"/>
                <w:lang w:val="en-ZA"/>
              </w:rPr>
            </w:pPr>
            <w:r w:rsidRPr="004B6DF8">
              <w:rPr>
                <w:rStyle w:val="ListBullet2CharChar1"/>
                <w:lang w:val="en-ZA"/>
              </w:rPr>
              <w:t>Semester exam 1x3 hours – weight: 50%</w:t>
            </w:r>
          </w:p>
        </w:tc>
      </w:tr>
      <w:tr w:rsidR="00E34601"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 xml:space="preserve">Module code: </w:t>
            </w:r>
            <w:smartTag w:uri="urn:schemas-microsoft-com:office:smarttags" w:element="stockticker">
              <w:r w:rsidRPr="004B6DF8">
                <w:t>PUMA</w:t>
              </w:r>
            </w:smartTag>
            <w:r w:rsidRPr="004B6DF8">
              <w:t>61</w:t>
            </w:r>
            <w:r>
              <w:t>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NQF level: 8</w:t>
            </w:r>
          </w:p>
        </w:tc>
      </w:tr>
      <w:tr w:rsidR="00E34601"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 xml:space="preserve">Title: Public Management </w:t>
            </w:r>
            <w:r>
              <w:t>Theories</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Module outcomes: On successful completion of this module, students should be able to</w:t>
            </w:r>
          </w:p>
          <w:p w:rsidR="00E34601" w:rsidRPr="007A5283" w:rsidRDefault="00E34601" w:rsidP="00EB1130">
            <w:pPr>
              <w:pStyle w:val="Tabel-bullets"/>
            </w:pPr>
            <w:r w:rsidRPr="007A5283">
              <w:t xml:space="preserve">demonstrate a comprehensive and systematic knowledge about public management theories; </w:t>
            </w:r>
          </w:p>
          <w:p w:rsidR="00E34601" w:rsidRPr="007A5283" w:rsidRDefault="00E34601" w:rsidP="00EB1130">
            <w:pPr>
              <w:pStyle w:val="Tabel-bullets"/>
            </w:pPr>
            <w:r w:rsidRPr="007A5283">
              <w:t xml:space="preserve">collect information independently on public management theories, individually or within a group; </w:t>
            </w:r>
          </w:p>
          <w:p w:rsidR="00E34601" w:rsidRPr="004B6DF8" w:rsidRDefault="00E34601" w:rsidP="00EB1130">
            <w:pPr>
              <w:pStyle w:val="Tabel-bullets"/>
              <w:rPr>
                <w:lang w:val="en-ZA"/>
              </w:rPr>
            </w:pPr>
            <w:r w:rsidRPr="007A5283">
              <w:t xml:space="preserve"> demonstrate insight in the application of Public Management theory in a democratic developmental context.</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rPr>
                <w:lang w:val="en-ZA"/>
              </w:rPr>
            </w:pPr>
            <w:r w:rsidRPr="004B6DF8">
              <w:rPr>
                <w:lang w:val="en-ZA"/>
              </w:rPr>
              <w:t xml:space="preserve">Method of delivery: Part-time </w:t>
            </w:r>
          </w:p>
        </w:tc>
      </w:tr>
      <w:tr w:rsidR="00E34601"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34601" w:rsidRPr="004B6DF8" w:rsidRDefault="00E34601" w:rsidP="00EB1130">
            <w:pPr>
              <w:pStyle w:val="Tabel"/>
            </w:pPr>
            <w:r w:rsidRPr="004B6DF8">
              <w:t>Assessment methods:</w:t>
            </w:r>
          </w:p>
          <w:p w:rsidR="00E34601" w:rsidRPr="004B6DF8" w:rsidRDefault="00E34601" w:rsidP="00EB1130">
            <w:pPr>
              <w:pStyle w:val="Tabel"/>
              <w:rPr>
                <w:rStyle w:val="ListBullet2CharChar1"/>
                <w:lang w:val="en-ZA"/>
              </w:rPr>
            </w:pPr>
            <w:r w:rsidRPr="004B6DF8">
              <w:rPr>
                <w:rStyle w:val="ListBullet2CharChar1"/>
                <w:lang w:val="en-ZA"/>
              </w:rPr>
              <w:t>Tests and assignments – weight: 50%</w:t>
            </w:r>
          </w:p>
          <w:p w:rsidR="00E34601" w:rsidRPr="004B6DF8" w:rsidRDefault="00E34601" w:rsidP="00EB1130">
            <w:pPr>
              <w:pStyle w:val="Tabel"/>
              <w:rPr>
                <w:lang w:val="en-ZA"/>
              </w:rPr>
            </w:pPr>
            <w:r w:rsidRPr="004B6DF8">
              <w:rPr>
                <w:rStyle w:val="ListBullet2CharChar1"/>
                <w:lang w:val="en-ZA"/>
              </w:rPr>
              <w:t>Semester exam 1x3 hours – weight: 50%</w:t>
            </w:r>
          </w:p>
        </w:tc>
      </w:tr>
      <w:tr w:rsidR="00E34601"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 xml:space="preserve">Module code: </w:t>
            </w:r>
            <w:smartTag w:uri="urn:schemas-microsoft-com:office:smarttags" w:element="stockticker">
              <w:r w:rsidRPr="004B6DF8">
                <w:t>PUMA</w:t>
              </w:r>
            </w:smartTag>
            <w:r w:rsidRPr="004B6DF8">
              <w:t>613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NQF level: 8</w:t>
            </w:r>
          </w:p>
        </w:tc>
      </w:tr>
      <w:tr w:rsidR="00E34601"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Title: Public Policy Analysis</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Module outcomes: On successful completion of this module, students should be able to</w:t>
            </w:r>
          </w:p>
          <w:p w:rsidR="00E34601" w:rsidRPr="004B6DF8" w:rsidRDefault="00E34601" w:rsidP="00EB1130">
            <w:pPr>
              <w:pStyle w:val="Tabel-bullets"/>
              <w:rPr>
                <w:lang w:val="en-ZA"/>
              </w:rPr>
            </w:pPr>
            <w:r w:rsidRPr="004B6DF8">
              <w:rPr>
                <w:lang w:val="en-ZA"/>
              </w:rPr>
              <w:t>demonstrate a comprehensive, systematic and integrated knowledge of the nature of policy making and policy analysis in the South African context;</w:t>
            </w:r>
          </w:p>
          <w:p w:rsidR="00E34601" w:rsidRPr="004B6DF8" w:rsidRDefault="00E34601" w:rsidP="00EB1130">
            <w:pPr>
              <w:pStyle w:val="Tabel-bullets"/>
              <w:rPr>
                <w:lang w:val="en-ZA"/>
              </w:rPr>
            </w:pPr>
            <w:r w:rsidRPr="004B6DF8">
              <w:rPr>
                <w:lang w:val="en-ZA"/>
              </w:rPr>
              <w:t>show a coherent and critical understanding of theories and principles of policy making and policy analysis;</w:t>
            </w:r>
          </w:p>
          <w:p w:rsidR="00E34601" w:rsidRPr="004B6DF8" w:rsidRDefault="00E34601" w:rsidP="00EB1130">
            <w:pPr>
              <w:pStyle w:val="Tabel-bullets"/>
              <w:rPr>
                <w:lang w:val="en-ZA"/>
              </w:rPr>
            </w:pPr>
            <w:r w:rsidRPr="004B6DF8">
              <w:rPr>
                <w:lang w:val="en-ZA"/>
              </w:rPr>
              <w:t>collect information independently, synthesise and evaluate this information and then communicate the findings with professional insight, through interpretations and solutions for policy problematic;</w:t>
            </w:r>
          </w:p>
          <w:p w:rsidR="00E34601" w:rsidRPr="004B6DF8" w:rsidRDefault="00E34601" w:rsidP="00EB1130">
            <w:pPr>
              <w:pStyle w:val="Tabel-bullets"/>
              <w:rPr>
                <w:lang w:val="en-ZA"/>
              </w:rPr>
            </w:pPr>
            <w:r w:rsidRPr="004B6DF8">
              <w:rPr>
                <w:iCs/>
                <w:lang w:val="en-ZA"/>
              </w:rPr>
              <w:t>analyse the public sector and evaluate the necessity for policy analysis to improve policy decisions.</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Method of delivery: Part-time</w:t>
            </w:r>
          </w:p>
        </w:tc>
      </w:tr>
      <w:tr w:rsidR="00E34601"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34601" w:rsidRPr="004B6DF8" w:rsidRDefault="00E34601" w:rsidP="00EB1130">
            <w:pPr>
              <w:pStyle w:val="Tabel"/>
            </w:pPr>
            <w:r w:rsidRPr="004B6DF8">
              <w:t>Assessment methods:</w:t>
            </w:r>
          </w:p>
          <w:p w:rsidR="00E34601" w:rsidRPr="004B6DF8" w:rsidRDefault="00E34601" w:rsidP="00EB1130">
            <w:pPr>
              <w:pStyle w:val="Tabel"/>
              <w:rPr>
                <w:rStyle w:val="ListBullet2CharChar1"/>
                <w:lang w:val="en-ZA"/>
              </w:rPr>
            </w:pPr>
            <w:r w:rsidRPr="004B6DF8">
              <w:rPr>
                <w:rStyle w:val="ListBullet2CharChar1"/>
                <w:lang w:val="en-ZA"/>
              </w:rPr>
              <w:t>Tests and assignments – weight: 50%</w:t>
            </w:r>
          </w:p>
          <w:p w:rsidR="00E34601" w:rsidRPr="004B6DF8" w:rsidRDefault="00E34601" w:rsidP="00EB1130">
            <w:pPr>
              <w:pStyle w:val="Tabel"/>
              <w:rPr>
                <w:lang w:val="en-ZA"/>
              </w:rPr>
            </w:pPr>
            <w:r w:rsidRPr="004B6DF8">
              <w:rPr>
                <w:rStyle w:val="ListBullet2CharChar1"/>
                <w:lang w:val="en-ZA"/>
              </w:rPr>
              <w:t>Semester exam 1x3 hours – weight: 50%</w:t>
            </w:r>
          </w:p>
        </w:tc>
      </w:tr>
      <w:tr w:rsidR="00E34601"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 xml:space="preserve">Module code: </w:t>
            </w:r>
            <w:smartTag w:uri="urn:schemas-microsoft-com:office:smarttags" w:element="stockticker">
              <w:r w:rsidRPr="004B6DF8">
                <w:t>PUMA</w:t>
              </w:r>
            </w:smartTag>
            <w:r w:rsidRPr="004B6DF8">
              <w:t>621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NQF level: 8</w:t>
            </w:r>
          </w:p>
        </w:tc>
      </w:tr>
      <w:tr w:rsidR="00E34601"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Title: Public Financial Management</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Module outcomes: On successful completion of this module, students should be able to</w:t>
            </w:r>
          </w:p>
          <w:p w:rsidR="00E34601" w:rsidRDefault="00E34601" w:rsidP="00EB1130">
            <w:pPr>
              <w:pStyle w:val="Tabel-bullets"/>
            </w:pPr>
            <w:r>
              <w:t>provide analysis of financial planning and budgeting as it manifest in National, Provincial and Local spheres of government;</w:t>
            </w:r>
          </w:p>
          <w:p w:rsidR="00E34601" w:rsidRDefault="00E34601" w:rsidP="00EB1130">
            <w:pPr>
              <w:pStyle w:val="Tabel-bullets"/>
            </w:pPr>
            <w:r>
              <w:t>Demonstrate an understanding of financial issues pertaining to procurement and supply chain management in National, Provincial and Local government;</w:t>
            </w:r>
          </w:p>
          <w:p w:rsidR="00E34601" w:rsidRDefault="00E34601" w:rsidP="00EB1130">
            <w:pPr>
              <w:pStyle w:val="Tabel-bullets"/>
            </w:pPr>
            <w:r>
              <w:t>Provide a critical reflection on issues pertaining to financial control, accountability and good governance for National, Provincial and Local government;</w:t>
            </w:r>
          </w:p>
          <w:p w:rsidR="00E34601" w:rsidRDefault="00E34601" w:rsidP="00EB1130">
            <w:pPr>
              <w:pStyle w:val="Tabel-bullets"/>
            </w:pPr>
            <w:r w:rsidRPr="007A5283">
              <w:t xml:space="preserve">handle core responsibilities such as drawing up a budget, meet financial responsibilities, effective application of relevant legal requirements, and apply these effectively; </w:t>
            </w:r>
          </w:p>
          <w:p w:rsidR="00E34601" w:rsidRPr="004B6DF8" w:rsidRDefault="00E34601" w:rsidP="00EB1130">
            <w:pPr>
              <w:pStyle w:val="Tabel-bullets"/>
              <w:rPr>
                <w:lang w:val="en-ZA"/>
              </w:rPr>
            </w:pPr>
            <w:r w:rsidRPr="007A5283">
              <w:t xml:space="preserve">apply, monitor and evaluate basic aspects with regard to effective, efficient and economic stock supply management, asset management and financial management </w:t>
            </w:r>
            <w:r w:rsidRPr="007A5283">
              <w:lastRenderedPageBreak/>
              <w:t>systems, and even improve them</w:t>
            </w:r>
            <w:r w:rsidRPr="004B6DF8">
              <w:rPr>
                <w:lang w:val="en-ZA"/>
              </w:rPr>
              <w:t>.</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rPr>
                <w:lang w:val="en-ZA"/>
              </w:rPr>
            </w:pPr>
            <w:r w:rsidRPr="004B6DF8">
              <w:rPr>
                <w:lang w:val="en-ZA"/>
              </w:rPr>
              <w:lastRenderedPageBreak/>
              <w:t xml:space="preserve">Method of delivery: Part-time </w:t>
            </w:r>
          </w:p>
        </w:tc>
      </w:tr>
      <w:tr w:rsidR="00E34601"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34601" w:rsidRPr="004B6DF8" w:rsidRDefault="00E34601" w:rsidP="00EB1130">
            <w:pPr>
              <w:pStyle w:val="Tabel"/>
            </w:pPr>
            <w:r w:rsidRPr="004B6DF8">
              <w:t>Assessment methods:</w:t>
            </w:r>
          </w:p>
          <w:p w:rsidR="00E34601" w:rsidRPr="004B6DF8" w:rsidRDefault="00E34601" w:rsidP="00EB1130">
            <w:pPr>
              <w:pStyle w:val="Tabel"/>
              <w:rPr>
                <w:rStyle w:val="ListBullet2CharChar1"/>
                <w:lang w:val="en-ZA"/>
              </w:rPr>
            </w:pPr>
            <w:r w:rsidRPr="004B6DF8">
              <w:rPr>
                <w:rStyle w:val="ListBullet2CharChar1"/>
                <w:lang w:val="en-ZA"/>
              </w:rPr>
              <w:t>Tests and assignments – weight: 50%</w:t>
            </w:r>
          </w:p>
          <w:p w:rsidR="00E34601" w:rsidRPr="004B6DF8" w:rsidRDefault="00E34601" w:rsidP="00EB1130">
            <w:pPr>
              <w:pStyle w:val="Tabel"/>
              <w:rPr>
                <w:lang w:val="en-ZA"/>
              </w:rPr>
            </w:pPr>
            <w:r w:rsidRPr="004B6DF8">
              <w:rPr>
                <w:rStyle w:val="ListBullet2CharChar1"/>
                <w:lang w:val="en-ZA"/>
              </w:rPr>
              <w:t>Semester exam 1x3 hours – weight: 50%</w:t>
            </w:r>
          </w:p>
        </w:tc>
      </w:tr>
      <w:tr w:rsidR="00E34601"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 xml:space="preserve">Module code: </w:t>
            </w:r>
            <w:smartTag w:uri="urn:schemas-microsoft-com:office:smarttags" w:element="stockticker">
              <w:r w:rsidRPr="004B6DF8">
                <w:t>PUMA</w:t>
              </w:r>
            </w:smartTag>
            <w:r w:rsidRPr="004B6DF8">
              <w:t>622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NQF level: 8</w:t>
            </w:r>
          </w:p>
        </w:tc>
      </w:tr>
      <w:tr w:rsidR="00E34601"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Title: Public Human Resource Management</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Module outcomes: On successful completion of this module, students should be able to</w:t>
            </w:r>
          </w:p>
          <w:p w:rsidR="00E34601" w:rsidRPr="007A5283" w:rsidRDefault="00E34601" w:rsidP="00EB1130">
            <w:pPr>
              <w:pStyle w:val="Tabel-bullets"/>
            </w:pPr>
            <w:r w:rsidRPr="007A5283">
              <w:t>demonstrate comprehensive and systematic understanding of existing theories, principles and of the best/most appropriate practice for human resources</w:t>
            </w:r>
            <w:r>
              <w:t xml:space="preserve"> in the National, Provincial and Local spheres of government</w:t>
            </w:r>
            <w:r w:rsidRPr="007A5283">
              <w:t xml:space="preserve">; </w:t>
            </w:r>
          </w:p>
          <w:p w:rsidR="00E34601" w:rsidRPr="007A5283" w:rsidRDefault="00E34601" w:rsidP="00EB1130">
            <w:pPr>
              <w:pStyle w:val="Tabel-bullets"/>
            </w:pPr>
            <w:r w:rsidRPr="007A5283">
              <w:t xml:space="preserve">analyse critically and independently human resource practices, evaluate them and make recommendations for the improvement of existing human resource practices; </w:t>
            </w:r>
          </w:p>
          <w:p w:rsidR="00E34601" w:rsidRPr="004B6DF8" w:rsidRDefault="00E34601" w:rsidP="00EB1130">
            <w:pPr>
              <w:pStyle w:val="Tabel-bullets"/>
              <w:rPr>
                <w:lang w:val="en-ZA"/>
              </w:rPr>
            </w:pPr>
            <w:r w:rsidRPr="007A5283">
              <w:t>collect information effectively on public human resources, acting individually or within a group and communicate this information critically and within an ethical framework.</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rPr>
                <w:lang w:val="en-ZA"/>
              </w:rPr>
            </w:pPr>
            <w:r w:rsidRPr="004B6DF8">
              <w:rPr>
                <w:lang w:val="en-ZA"/>
              </w:rPr>
              <w:t xml:space="preserve">Method of delivery: Part-time </w:t>
            </w:r>
          </w:p>
        </w:tc>
      </w:tr>
      <w:tr w:rsidR="00E34601"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34601" w:rsidRPr="004B6DF8" w:rsidRDefault="00E34601" w:rsidP="00EB1130">
            <w:pPr>
              <w:pStyle w:val="Tabel"/>
            </w:pPr>
            <w:r w:rsidRPr="004B6DF8">
              <w:t>Assessment methods:</w:t>
            </w:r>
          </w:p>
          <w:p w:rsidR="00E34601" w:rsidRPr="004B6DF8" w:rsidRDefault="00E34601" w:rsidP="00EB1130">
            <w:pPr>
              <w:pStyle w:val="Tabel"/>
              <w:rPr>
                <w:rStyle w:val="ListBullet2CharChar1"/>
                <w:lang w:val="en-ZA"/>
              </w:rPr>
            </w:pPr>
            <w:r w:rsidRPr="004B6DF8">
              <w:rPr>
                <w:rStyle w:val="ListBullet2CharChar1"/>
                <w:lang w:val="en-ZA"/>
              </w:rPr>
              <w:t>Tests and assignments – weight: 50%</w:t>
            </w:r>
          </w:p>
          <w:p w:rsidR="00E34601" w:rsidRPr="004B6DF8" w:rsidRDefault="00E34601" w:rsidP="00EB1130">
            <w:pPr>
              <w:pStyle w:val="Tabel"/>
              <w:rPr>
                <w:lang w:val="en-ZA"/>
              </w:rPr>
            </w:pPr>
            <w:r w:rsidRPr="004B6DF8">
              <w:rPr>
                <w:rStyle w:val="ListBullet2CharChar1"/>
                <w:lang w:val="en-ZA"/>
              </w:rPr>
              <w:t>Semester exam 1x3 hours – weight: 50%</w:t>
            </w:r>
          </w:p>
        </w:tc>
      </w:tr>
      <w:tr w:rsidR="00E34601"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 xml:space="preserve">Module code: </w:t>
            </w:r>
            <w:smartTag w:uri="urn:schemas-microsoft-com:office:smarttags" w:element="stockticker">
              <w:r w:rsidRPr="004B6DF8">
                <w:t>PUMA</w:t>
              </w:r>
            </w:smartTag>
            <w:r>
              <w:t>625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NQF level: 8</w:t>
            </w:r>
          </w:p>
        </w:tc>
      </w:tr>
      <w:tr w:rsidR="00E34601"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Title: Public Project Management</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Module outcomes: On successful completion of this module, students should be able to</w:t>
            </w:r>
          </w:p>
          <w:p w:rsidR="00E34601" w:rsidRPr="007A5283" w:rsidRDefault="00E34601" w:rsidP="00EB1130">
            <w:pPr>
              <w:pStyle w:val="Tabel-bullets"/>
            </w:pPr>
            <w:r w:rsidRPr="007A5283">
              <w:t>show a comprehensive, systematic and integrated knowledge of project management in the South African public sector</w:t>
            </w:r>
            <w:r>
              <w:t xml:space="preserve"> which includes all three spheres of government, National, Provincial and Local Government</w:t>
            </w:r>
            <w:r w:rsidRPr="007A5283">
              <w:t xml:space="preserve">; </w:t>
            </w:r>
          </w:p>
          <w:p w:rsidR="00E34601" w:rsidRPr="007A5283" w:rsidRDefault="00E34601" w:rsidP="00EB1130">
            <w:pPr>
              <w:pStyle w:val="Tabel-bullets"/>
            </w:pPr>
            <w:r w:rsidRPr="007A5283">
              <w:t xml:space="preserve">demonstrate a coherent and critical understanding of core principles, models and theories regarding project management for efficient, effective and economical functioning of public sector institutions; </w:t>
            </w:r>
          </w:p>
          <w:p w:rsidR="00E34601" w:rsidRPr="004B6DF8" w:rsidRDefault="00E34601" w:rsidP="00EB1130">
            <w:pPr>
              <w:pStyle w:val="Tabel-bullets"/>
              <w:rPr>
                <w:lang w:val="en-ZA"/>
              </w:rPr>
            </w:pPr>
            <w:r>
              <w:t xml:space="preserve">identify and analyse complex </w:t>
            </w:r>
            <w:r w:rsidRPr="007A5283">
              <w:t xml:space="preserve">project management </w:t>
            </w:r>
            <w:r>
              <w:t xml:space="preserve"> challenges </w:t>
            </w:r>
            <w:r w:rsidRPr="007A5283">
              <w:t>in the public sector</w:t>
            </w:r>
            <w:r>
              <w:t xml:space="preserve"> and initiate solutions to such challenges through the insightful application of project management knowledge areas</w:t>
            </w:r>
            <w:r w:rsidRPr="007A5283">
              <w:t>.</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rPr>
                <w:lang w:val="en-ZA"/>
              </w:rPr>
            </w:pPr>
            <w:r>
              <w:rPr>
                <w:lang w:val="en-ZA"/>
              </w:rPr>
              <w:t>Method of delivery:</w:t>
            </w:r>
            <w:r w:rsidRPr="004B6DF8">
              <w:rPr>
                <w:lang w:val="en-ZA"/>
              </w:rPr>
              <w:t xml:space="preserve"> Part-time </w:t>
            </w:r>
          </w:p>
        </w:tc>
      </w:tr>
      <w:tr w:rsidR="00E34601"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34601" w:rsidRPr="004B6DF8" w:rsidRDefault="00E34601" w:rsidP="00EB1130">
            <w:pPr>
              <w:pStyle w:val="Tabel"/>
            </w:pPr>
            <w:r w:rsidRPr="004B6DF8">
              <w:t>Assessment methods:</w:t>
            </w:r>
          </w:p>
          <w:p w:rsidR="00E34601" w:rsidRPr="004B6DF8" w:rsidRDefault="00E34601" w:rsidP="00EB1130">
            <w:pPr>
              <w:pStyle w:val="Tabel"/>
              <w:rPr>
                <w:rStyle w:val="ListBullet2CharChar1"/>
                <w:lang w:val="en-ZA"/>
              </w:rPr>
            </w:pPr>
            <w:r w:rsidRPr="004B6DF8">
              <w:rPr>
                <w:rStyle w:val="ListBullet2CharChar1"/>
                <w:lang w:val="en-ZA"/>
              </w:rPr>
              <w:t>Tests and assignments – weight: 50%</w:t>
            </w:r>
          </w:p>
          <w:p w:rsidR="00E34601" w:rsidRPr="004B6DF8" w:rsidRDefault="00E34601" w:rsidP="00EB1130">
            <w:pPr>
              <w:pStyle w:val="Tabel"/>
              <w:rPr>
                <w:lang w:val="en-ZA"/>
              </w:rPr>
            </w:pPr>
            <w:r w:rsidRPr="004B6DF8">
              <w:rPr>
                <w:rStyle w:val="ListBullet2CharChar1"/>
                <w:lang w:val="en-ZA"/>
              </w:rPr>
              <w:t>Semester exam 1x3 hours – weight: 50%</w:t>
            </w:r>
          </w:p>
        </w:tc>
      </w:tr>
      <w:tr w:rsidR="00E34601"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 xml:space="preserve">Module code: </w:t>
            </w:r>
            <w:smartTag w:uri="urn:schemas-microsoft-com:office:smarttags" w:element="stockticker">
              <w:r w:rsidRPr="004B6DF8">
                <w:t>PUMA</w:t>
              </w:r>
              <w:r>
                <w:t>671</w:t>
              </w:r>
            </w:smartTag>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 xml:space="preserve">Semester </w:t>
            </w:r>
            <w:r>
              <w:t>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34601" w:rsidRPr="004B6DF8" w:rsidRDefault="00E34601" w:rsidP="00EB1130">
            <w:pPr>
              <w:pStyle w:val="Tabel-opskrif"/>
              <w:spacing w:before="0" w:after="0"/>
            </w:pPr>
            <w:r w:rsidRPr="004B6DF8">
              <w:t>NQF level: 8</w:t>
            </w:r>
          </w:p>
        </w:tc>
      </w:tr>
      <w:tr w:rsidR="00E34601"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 xml:space="preserve">Title: </w:t>
            </w:r>
            <w:r>
              <w:t>Research Project</w:t>
            </w:r>
          </w:p>
        </w:tc>
      </w:tr>
      <w:tr w:rsidR="00E34601"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34601" w:rsidRPr="004B6DF8" w:rsidRDefault="00E34601" w:rsidP="00EB1130">
            <w:pPr>
              <w:pStyle w:val="Tabel"/>
            </w:pPr>
            <w:r w:rsidRPr="004B6DF8">
              <w:t>Module outcomes: On successful completion of this module, students should be able to</w:t>
            </w:r>
          </w:p>
          <w:p w:rsidR="00E34601" w:rsidRDefault="00E34601" w:rsidP="00EB1130">
            <w:pPr>
              <w:pStyle w:val="Tabel-bullets"/>
            </w:pPr>
            <w:r w:rsidRPr="00EF1950">
              <w:t>critically interrogate</w:t>
            </w:r>
            <w:r>
              <w:t xml:space="preserve"> multiple sources of knowledge </w:t>
            </w:r>
            <w:r w:rsidRPr="00EF1950">
              <w:t xml:space="preserve">within the </w:t>
            </w:r>
            <w:r>
              <w:t xml:space="preserve">chosen </w:t>
            </w:r>
            <w:r w:rsidRPr="00EF1950">
              <w:t>field of</w:t>
            </w:r>
            <w:r>
              <w:t xml:space="preserve"> study</w:t>
            </w:r>
            <w:r w:rsidRPr="00EF1950">
              <w:t xml:space="preserve"> and critically evaluate and review that knowledge and the manner in which the knowledge was produced</w:t>
            </w:r>
          </w:p>
          <w:p w:rsidR="00E34601" w:rsidRDefault="00E34601" w:rsidP="00EB1130">
            <w:pPr>
              <w:pStyle w:val="Tabel-bullets"/>
            </w:pPr>
            <w:r w:rsidRPr="00EF1950">
              <w:t xml:space="preserve">select, evaluate and apply a range of different but appropriate </w:t>
            </w:r>
            <w:r>
              <w:t>research skills</w:t>
            </w:r>
            <w:r w:rsidRPr="00EF1950">
              <w:t xml:space="preserve"> and scientific methods of enquiry to reflect on and then address complex or abstract problems and contribute to positive change within practice</w:t>
            </w:r>
          </w:p>
          <w:p w:rsidR="00E34601" w:rsidRPr="004B6DF8" w:rsidRDefault="00E34601" w:rsidP="00EB1130">
            <w:pPr>
              <w:pStyle w:val="Tabel-bullets"/>
              <w:rPr>
                <w:lang w:val="en-ZA"/>
              </w:rPr>
            </w:pPr>
            <w:r w:rsidRPr="001A6F2F">
              <w:t>demonstrate the ability to independently conduct relevant basic or applied research and present and communicate findings in a scientifically acceptable format.</w:t>
            </w:r>
          </w:p>
        </w:tc>
      </w:tr>
      <w:tr w:rsidR="00E34601"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34601" w:rsidRPr="004B6DF8" w:rsidRDefault="00E34601" w:rsidP="00EB1130">
            <w:pPr>
              <w:pStyle w:val="Tabel"/>
            </w:pPr>
            <w:r w:rsidRPr="004B6DF8">
              <w:t>Assessment methods:</w:t>
            </w:r>
          </w:p>
          <w:p w:rsidR="00E34601" w:rsidRPr="004B6DF8" w:rsidRDefault="00E34601" w:rsidP="00EB1130">
            <w:pPr>
              <w:pStyle w:val="Tabel"/>
              <w:rPr>
                <w:lang w:val="en-ZA"/>
              </w:rPr>
            </w:pPr>
            <w:r>
              <w:rPr>
                <w:rStyle w:val="ListBullet2CharChar1"/>
                <w:lang w:val="en-ZA"/>
              </w:rPr>
              <w:t>Research project = 100%</w:t>
            </w:r>
          </w:p>
        </w:tc>
      </w:tr>
    </w:tbl>
    <w:p w:rsidR="00E34601" w:rsidRDefault="00E34601" w:rsidP="00E34601">
      <w:pPr>
        <w:pStyle w:val="Normal2"/>
        <w:rPr>
          <w:lang w:eastAsia="en-GB"/>
        </w:rPr>
      </w:pPr>
    </w:p>
    <w:p w:rsidR="004B6DF8" w:rsidRPr="004B6DF8" w:rsidRDefault="004B6DF8" w:rsidP="001001DA">
      <w:pPr>
        <w:pStyle w:val="Heading2"/>
        <w:rPr>
          <w:lang w:eastAsia="en-GB"/>
        </w:rPr>
      </w:pPr>
      <w:bookmarkStart w:id="1388" w:name="_Toc396903295"/>
      <w:r w:rsidRPr="004B6DF8">
        <w:rPr>
          <w:lang w:eastAsia="en-GB"/>
        </w:rPr>
        <w:lastRenderedPageBreak/>
        <w:t>SETSWANA</w:t>
      </w:r>
      <w:bookmarkEnd w:id="138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16"/>
        <w:gridCol w:w="2086"/>
        <w:gridCol w:w="2302"/>
      </w:tblGrid>
      <w:tr w:rsidR="004B6DF8" w:rsidRPr="004B6DF8" w:rsidTr="004B6DF8">
        <w:tc>
          <w:tcPr>
            <w:tcW w:w="2518"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86743E">
            <w:pPr>
              <w:pStyle w:val="Tabel-opskrif"/>
              <w:rPr>
                <w:lang w:val="en-ZA"/>
              </w:rPr>
            </w:pPr>
            <w:r w:rsidRPr="004B6DF8">
              <w:rPr>
                <w:lang w:val="en-ZA"/>
              </w:rPr>
              <w:t>Module code:  TSNG671</w:t>
            </w:r>
          </w:p>
        </w:tc>
        <w:tc>
          <w:tcPr>
            <w:tcW w:w="2086"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86743E">
            <w:pPr>
              <w:pStyle w:val="Tabel-opskrif"/>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86743E">
            <w:pPr>
              <w:pStyle w:val="Tabel-opskrif"/>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A23F55" w:rsidP="00A23F55">
            <w:pPr>
              <w:pStyle w:val="Tabel"/>
              <w:rPr>
                <w:szCs w:val="16"/>
              </w:rPr>
            </w:pPr>
            <w:r>
              <w:rPr>
                <w:szCs w:val="16"/>
              </w:rPr>
              <w:t xml:space="preserve">Title: </w:t>
            </w:r>
            <w:r w:rsidR="004B6DF8" w:rsidRPr="00F46796">
              <w:rPr>
                <w:szCs w:val="16"/>
              </w:rPr>
              <w:t>Setswana linguistics: Research methodology and mini-dissertation</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4B6DF8" w:rsidP="00F46796">
            <w:pPr>
              <w:pStyle w:val="Tabel"/>
              <w:rPr>
                <w:szCs w:val="16"/>
              </w:rPr>
            </w:pPr>
            <w:r w:rsidRPr="00F46796">
              <w:rPr>
                <w:szCs w:val="16"/>
              </w:rPr>
              <w:t xml:space="preserve">Module outcomes: </w:t>
            </w:r>
            <w:r w:rsidRPr="00F46796">
              <w:t>On completion of this module the student must be able to</w:t>
            </w:r>
          </w:p>
          <w:p w:rsidR="004B6DF8" w:rsidRPr="00F46796" w:rsidRDefault="004B6DF8" w:rsidP="00A23F55">
            <w:pPr>
              <w:pStyle w:val="Tabel-bullets"/>
            </w:pPr>
            <w:r w:rsidRPr="00F46796">
              <w:t>demonstrate sound and systematic knowledge on scientifically correct research methodology;</w:t>
            </w:r>
          </w:p>
          <w:p w:rsidR="004B6DF8" w:rsidRPr="00F46796" w:rsidRDefault="004B6DF8" w:rsidP="00A23F55">
            <w:pPr>
              <w:pStyle w:val="Tabel-bullets"/>
            </w:pPr>
            <w:r w:rsidRPr="00F46796">
              <w:t>demonstrate sound and systematic knowledge on a selected theme on Setswana linguistics in a mini-dissertation.</w:t>
            </w:r>
          </w:p>
          <w:p w:rsidR="004B6DF8" w:rsidRPr="00F46796" w:rsidRDefault="004B6DF8" w:rsidP="00F46796">
            <w:pPr>
              <w:pStyle w:val="Tabel"/>
              <w:rPr>
                <w:szCs w:val="16"/>
              </w:rPr>
            </w:pPr>
            <w:r w:rsidRPr="00F46796">
              <w:rPr>
                <w:szCs w:val="16"/>
              </w:rPr>
              <w:t>In this module the student is also expected to write a research paper which should meet the following requirements:</w:t>
            </w:r>
          </w:p>
          <w:p w:rsidR="004B6DF8" w:rsidRPr="00F46796" w:rsidRDefault="004B6DF8" w:rsidP="00A23F55">
            <w:pPr>
              <w:pStyle w:val="Tabel-bullets"/>
            </w:pPr>
            <w:r w:rsidRPr="00F46796">
              <w:t>The topic should be relevant, focused and demarcated appropriately; the scope of the paper is determined by the topic in order to ensure that it contains an acceptable amount of research.</w:t>
            </w:r>
          </w:p>
          <w:p w:rsidR="004B6DF8" w:rsidRPr="00F46796" w:rsidRDefault="004B6DF8" w:rsidP="00A23F55">
            <w:pPr>
              <w:pStyle w:val="Tabel-bullets"/>
            </w:pPr>
            <w:r w:rsidRPr="00F46796">
              <w:t>The paper should display good research design, in other words it should contain a proper problem statement, clear objectives and a central theoretical statement. The method should be described appropriately and applied and a valid and reliable manner.</w:t>
            </w:r>
          </w:p>
          <w:p w:rsidR="004B6DF8" w:rsidRPr="00F46796" w:rsidRDefault="004B6DF8" w:rsidP="00A23F55">
            <w:pPr>
              <w:pStyle w:val="Tabel-bullets"/>
            </w:pPr>
            <w:r w:rsidRPr="00F46796">
              <w:t>A coherent and relevant line of argument should be developed in the paper and appropriate conclusions should be drawn.</w:t>
            </w:r>
          </w:p>
          <w:p w:rsidR="004B6DF8" w:rsidRPr="00F46796" w:rsidRDefault="004B6DF8" w:rsidP="00A23F55">
            <w:pPr>
              <w:pStyle w:val="Tabel-bullets"/>
            </w:pPr>
            <w:r w:rsidRPr="00F46796">
              <w:t>The paper should conform to the highest stylistic requirements and all references and the bibliography should be correct.</w:t>
            </w:r>
          </w:p>
          <w:p w:rsidR="004B6DF8" w:rsidRPr="00F46796" w:rsidRDefault="004B6DF8" w:rsidP="00A23F55">
            <w:pPr>
              <w:pStyle w:val="Tabel-bullets"/>
              <w:rPr>
                <w:rStyle w:val="Char30"/>
                <w:b w:val="0"/>
              </w:rPr>
            </w:pPr>
            <w:r w:rsidRPr="00F46796">
              <w:t>In terms of standards the paper should meet the criteria that apply to the honours level.</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Method of delivery:</w:t>
            </w:r>
            <w:r w:rsidR="004B6DF8" w:rsidRPr="00F46796">
              <w:rPr>
                <w:szCs w:val="16"/>
              </w:rPr>
              <w:t xml:space="preserve"> 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Research methodology: assignments and examination 1 x 3 hours – weight:  30%</w:t>
            </w:r>
          </w:p>
          <w:p w:rsidR="004B6DF8" w:rsidRPr="00F46796" w:rsidRDefault="004B6DF8" w:rsidP="00B62A3A">
            <w:pPr>
              <w:pStyle w:val="Tabel"/>
            </w:pPr>
            <w:r w:rsidRPr="00F46796">
              <w:rPr>
                <w:rStyle w:val="ListBullet2Char"/>
                <w:szCs w:val="16"/>
              </w:rPr>
              <w:t>Mini-dissertation –  weight:  70%</w:t>
            </w:r>
          </w:p>
        </w:tc>
      </w:tr>
      <w:tr w:rsidR="004B6DF8" w:rsidRPr="004B6DF8" w:rsidTr="004B6DF8">
        <w:tc>
          <w:tcPr>
            <w:tcW w:w="2518"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TSNG672</w:t>
            </w:r>
          </w:p>
        </w:tc>
        <w:tc>
          <w:tcPr>
            <w:tcW w:w="2086"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Title: Setswana: </w:t>
            </w:r>
            <w:r w:rsidR="004B6DF8" w:rsidRPr="00F46796">
              <w:rPr>
                <w:szCs w:val="16"/>
              </w:rPr>
              <w:t>Linguistic theory</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the language geography as well as on the history and development of the African languages in general;</w:t>
            </w:r>
          </w:p>
          <w:p w:rsidR="004B6DF8" w:rsidRPr="00F46796" w:rsidRDefault="004B6DF8" w:rsidP="00B62A3A">
            <w:pPr>
              <w:pStyle w:val="Tabel-bullets"/>
            </w:pPr>
            <w:r w:rsidRPr="00F46796">
              <w:t>demonstrate sound and systematic knowledge on different approaches to Setswana linguistics;</w:t>
            </w:r>
          </w:p>
          <w:p w:rsidR="004B6DF8" w:rsidRPr="00F46796" w:rsidRDefault="004B6DF8" w:rsidP="00B62A3A">
            <w:pPr>
              <w:pStyle w:val="Tabel-bullets"/>
            </w:pPr>
            <w:r w:rsidRPr="00F46796">
              <w:t>demonstrate sound and systematic knowledge on linguistics in general and on concepts of the general linguistic science;</w:t>
            </w:r>
          </w:p>
          <w:p w:rsidR="004B6DF8" w:rsidRPr="00F46796" w:rsidRDefault="004B6DF8" w:rsidP="00B62A3A">
            <w:pPr>
              <w:pStyle w:val="Tabel-bullets"/>
            </w:pPr>
            <w:r w:rsidRPr="00F46796">
              <w:t>demonstrate sound and systematic knowledge on the different fields in the linguistics;</w:t>
            </w:r>
          </w:p>
          <w:p w:rsidR="004B6DF8" w:rsidRPr="00F46796" w:rsidRDefault="004B6DF8" w:rsidP="00B62A3A">
            <w:pPr>
              <w:pStyle w:val="Tabel-bullets"/>
              <w:rPr>
                <w:rStyle w:val="Char30"/>
                <w:b w:val="0"/>
              </w:rPr>
            </w:pPr>
            <w:r w:rsidRPr="00F46796">
              <w:t>demonstrate sound and systematic knowledge on a linguistic framework for Setswana.</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 a</w:t>
            </w:r>
            <w:r w:rsidR="00A23F55">
              <w:rPr>
                <w:rStyle w:val="ListBullet2Char"/>
                <w:szCs w:val="16"/>
              </w:rPr>
              <w:t>nd assignments — weight:  60%</w:t>
            </w:r>
          </w:p>
          <w:p w:rsidR="004B6DF8" w:rsidRPr="00F46796" w:rsidRDefault="004B6DF8" w:rsidP="00B62A3A">
            <w:pPr>
              <w:pStyle w:val="Tabel"/>
            </w:pPr>
            <w:r w:rsidRPr="00F46796">
              <w:rPr>
                <w:rStyle w:val="ListBullet2Char"/>
                <w:szCs w:val="16"/>
              </w:rPr>
              <w:t>Final examination 1X3 hours —  weight:  40%</w:t>
            </w:r>
          </w:p>
        </w:tc>
      </w:tr>
      <w:tr w:rsidR="004B6DF8" w:rsidRPr="004B6DF8" w:rsidTr="004B6DF8">
        <w:tc>
          <w:tcPr>
            <w:tcW w:w="2518"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TSNG673</w:t>
            </w:r>
          </w:p>
        </w:tc>
        <w:tc>
          <w:tcPr>
            <w:tcW w:w="2086"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Title: </w:t>
            </w:r>
            <w:r w:rsidR="004B6DF8" w:rsidRPr="00F46796">
              <w:rPr>
                <w:szCs w:val="16"/>
              </w:rPr>
              <w:t>Setswana: Morphology and phonology</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Module outcomes:</w:t>
            </w:r>
            <w:r w:rsidR="004B6DF8" w:rsidRPr="00F46796">
              <w:t xml:space="preserve"> On completion of this module the student must be able to</w:t>
            </w:r>
          </w:p>
          <w:p w:rsidR="004B6DF8" w:rsidRPr="00F46796" w:rsidRDefault="004B6DF8" w:rsidP="00B62A3A">
            <w:pPr>
              <w:pStyle w:val="Tabel-bullets"/>
            </w:pPr>
            <w:r w:rsidRPr="00F46796">
              <w:t>demonstrate sound and systematic knowledge on the morphology and phonology as scientific disciplines;</w:t>
            </w:r>
          </w:p>
          <w:p w:rsidR="004B6DF8" w:rsidRPr="00F46796" w:rsidRDefault="004B6DF8" w:rsidP="00B62A3A">
            <w:pPr>
              <w:pStyle w:val="Tabel-bullets"/>
            </w:pPr>
            <w:r w:rsidRPr="00F46796">
              <w:t>demonstrate sound and systematic knowledge on the different approaches to the morphology and phonology;</w:t>
            </w:r>
          </w:p>
          <w:p w:rsidR="004B6DF8" w:rsidRPr="00F46796" w:rsidRDefault="004B6DF8" w:rsidP="00B62A3A">
            <w:pPr>
              <w:pStyle w:val="Tabel-bullets"/>
            </w:pPr>
            <w:r w:rsidRPr="00F46796">
              <w:t>demonstrate sound and systematic knowledge on the analyses of Setswana words based on linguistic and language technology principles.</w:t>
            </w:r>
          </w:p>
          <w:p w:rsidR="004B6DF8" w:rsidRPr="00F46796" w:rsidRDefault="004B6DF8" w:rsidP="00B62A3A">
            <w:pPr>
              <w:pStyle w:val="Tabel-bullets"/>
            </w:pPr>
            <w:r w:rsidRPr="00F46796">
              <w:lastRenderedPageBreak/>
              <w:t>demonstrate sound and systematic knowledge on the causes of sound changes, the circumstances where they occur and the framework in which they appear;</w:t>
            </w:r>
          </w:p>
          <w:p w:rsidR="004B6DF8" w:rsidRPr="00F46796" w:rsidRDefault="004B6DF8" w:rsidP="00B62A3A">
            <w:pPr>
              <w:pStyle w:val="Tabel-bullets"/>
            </w:pPr>
            <w:r w:rsidRPr="00F46796">
              <w:t>demonstrate sound and systematic knowledge on the phonetic processes that occur regarding Setswana vowels and consonants.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lastRenderedPageBreak/>
              <w:t>Method of delivery: 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w:t>
            </w:r>
            <w:r w:rsidR="00A23F55">
              <w:rPr>
                <w:rStyle w:val="ListBullet2Char"/>
                <w:szCs w:val="16"/>
              </w:rPr>
              <w:t xml:space="preserve"> and assignments — weight: 60%</w:t>
            </w:r>
          </w:p>
          <w:p w:rsidR="004B6DF8" w:rsidRPr="00F46796" w:rsidRDefault="004B6DF8" w:rsidP="00B62A3A">
            <w:pPr>
              <w:pStyle w:val="Tabel"/>
            </w:pPr>
            <w:r w:rsidRPr="00F46796">
              <w:rPr>
                <w:rStyle w:val="ListBullet2Char"/>
                <w:szCs w:val="16"/>
              </w:rPr>
              <w:t>Final ex</w:t>
            </w:r>
            <w:r w:rsidR="00A23F55">
              <w:rPr>
                <w:rStyle w:val="ListBullet2Char"/>
                <w:szCs w:val="16"/>
              </w:rPr>
              <w:t xml:space="preserve">amination 1X3 hours — weight: </w:t>
            </w:r>
            <w:r w:rsidRPr="00F46796">
              <w:rPr>
                <w:rStyle w:val="ListBullet2Char"/>
                <w:szCs w:val="16"/>
              </w:rPr>
              <w:t>40%</w:t>
            </w:r>
          </w:p>
        </w:tc>
      </w:tr>
      <w:tr w:rsidR="004B6DF8" w:rsidRPr="004B6DF8" w:rsidTr="004B6DF8">
        <w:tc>
          <w:tcPr>
            <w:tcW w:w="2518"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TSNG674</w:t>
            </w:r>
          </w:p>
        </w:tc>
        <w:tc>
          <w:tcPr>
            <w:tcW w:w="2086"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Setswana: Syntax</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syntax as scientific discipline;</w:t>
            </w:r>
          </w:p>
          <w:p w:rsidR="004B6DF8" w:rsidRPr="00F46796" w:rsidRDefault="004B6DF8" w:rsidP="00B62A3A">
            <w:pPr>
              <w:pStyle w:val="Tabel-bullets"/>
            </w:pPr>
            <w:r w:rsidRPr="00F46796">
              <w:t>demonstrate sound and systematic knowledge on the structure of the simple and compound sentence of Setswana;</w:t>
            </w:r>
          </w:p>
          <w:p w:rsidR="004B6DF8" w:rsidRPr="00F46796" w:rsidRDefault="004B6DF8" w:rsidP="00B62A3A">
            <w:pPr>
              <w:pStyle w:val="Tabel-bullets"/>
            </w:pPr>
            <w:r w:rsidRPr="00F46796">
              <w:t>demonstrate sound and systematic knowledge on the different approaches to syntax;</w:t>
            </w:r>
          </w:p>
          <w:p w:rsidR="004B6DF8" w:rsidRPr="00F46796" w:rsidRDefault="004B6DF8" w:rsidP="00B62A3A">
            <w:pPr>
              <w:pStyle w:val="Tabel-bullets"/>
            </w:pPr>
            <w:r w:rsidRPr="00F46796">
              <w:t>demonstrate sound and systematic knowledge on the syntactic analyses of Setswana sentences based on linguistic and language technology principles.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w:t>
            </w:r>
            <w:r w:rsidR="00A23F55">
              <w:rPr>
                <w:rStyle w:val="ListBullet2Char"/>
                <w:szCs w:val="16"/>
              </w:rPr>
              <w:t xml:space="preserve"> and assignments — weight:  60%</w:t>
            </w:r>
          </w:p>
          <w:p w:rsidR="004B6DF8" w:rsidRPr="00F46796" w:rsidRDefault="004B6DF8" w:rsidP="00B62A3A">
            <w:pPr>
              <w:pStyle w:val="Tabel"/>
            </w:pPr>
            <w:r w:rsidRPr="00F46796">
              <w:rPr>
                <w:rStyle w:val="ListBullet2Char"/>
                <w:szCs w:val="16"/>
              </w:rPr>
              <w:t>Final examination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TSNG675</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Title: Setswana:</w:t>
            </w:r>
            <w:r w:rsidR="004B6DF8" w:rsidRPr="00F46796">
              <w:rPr>
                <w:szCs w:val="16"/>
              </w:rPr>
              <w:t>Semantics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semantics as scientific discipline;</w:t>
            </w:r>
          </w:p>
          <w:p w:rsidR="004B6DF8" w:rsidRPr="00F46796" w:rsidRDefault="004B6DF8" w:rsidP="00B62A3A">
            <w:pPr>
              <w:pStyle w:val="Tabel-bullets"/>
            </w:pPr>
            <w:r w:rsidRPr="00F46796">
              <w:t>demonstrate sound and systematic knowledge on terminology in the field of semantics;</w:t>
            </w:r>
          </w:p>
          <w:p w:rsidR="004B6DF8" w:rsidRPr="00F46796" w:rsidRDefault="004B6DF8" w:rsidP="00B62A3A">
            <w:pPr>
              <w:pStyle w:val="Tabel-bullets"/>
            </w:pPr>
            <w:r w:rsidRPr="00F46796">
              <w:t>demonstrate sound and systematic knowledge on different approaches to semantics;</w:t>
            </w:r>
          </w:p>
          <w:p w:rsidR="004B6DF8" w:rsidRPr="00F46796" w:rsidRDefault="004B6DF8" w:rsidP="00B62A3A">
            <w:pPr>
              <w:pStyle w:val="Tabel-bullets"/>
            </w:pPr>
            <w:r w:rsidRPr="00F46796">
              <w:t>demonstrate sound and systematic knowledge on the aspects of the word, word group and sentence in Setswana;</w:t>
            </w:r>
          </w:p>
          <w:p w:rsidR="004B6DF8" w:rsidRPr="00F46796" w:rsidRDefault="004B6DF8" w:rsidP="00B62A3A">
            <w:pPr>
              <w:pStyle w:val="Tabel-bullets"/>
            </w:pPr>
            <w:r w:rsidRPr="00F46796">
              <w:t>demonstrate sound and systematic knowledge on the translation of texts to and from English.</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w:t>
            </w:r>
            <w:r w:rsidR="00A23F55">
              <w:rPr>
                <w:rStyle w:val="ListBullet2Char"/>
                <w:szCs w:val="16"/>
              </w:rPr>
              <w:t xml:space="preserve"> and assignments — weight:  60%</w:t>
            </w:r>
          </w:p>
          <w:p w:rsidR="004B6DF8" w:rsidRPr="00F46796" w:rsidRDefault="004B6DF8" w:rsidP="00B62A3A">
            <w:pPr>
              <w:pStyle w:val="Tabel"/>
            </w:pPr>
            <w:r w:rsidRPr="00F46796">
              <w:rPr>
                <w:rStyle w:val="ListBullet2Char"/>
                <w:szCs w:val="16"/>
              </w:rPr>
              <w:t>Final examination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TSNL671</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 Setswana literature: Research methodology and mini-dissertation</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scientifically correct research methodology;</w:t>
            </w:r>
          </w:p>
          <w:p w:rsidR="004B6DF8" w:rsidRPr="00F46796" w:rsidRDefault="004B6DF8" w:rsidP="00B62A3A">
            <w:pPr>
              <w:pStyle w:val="Tabel-bullets"/>
              <w:rPr>
                <w:szCs w:val="16"/>
              </w:rPr>
            </w:pPr>
            <w:r w:rsidRPr="00F46796">
              <w:t>demonstrate sound and systematic knowledge on a selected theme on Setswana literature.</w:t>
            </w:r>
          </w:p>
          <w:p w:rsidR="004B6DF8" w:rsidRPr="00F46796" w:rsidRDefault="004B6DF8" w:rsidP="00B62A3A">
            <w:pPr>
              <w:pStyle w:val="Tabel"/>
              <w:rPr>
                <w:szCs w:val="16"/>
              </w:rPr>
            </w:pPr>
            <w:r w:rsidRPr="00F46796">
              <w:rPr>
                <w:szCs w:val="16"/>
              </w:rPr>
              <w:t>In this module the student is also expected to write a research paper which should meet the following requirements:</w:t>
            </w:r>
          </w:p>
          <w:p w:rsidR="004B6DF8" w:rsidRPr="00F46796" w:rsidRDefault="004B6DF8" w:rsidP="00B62A3A">
            <w:pPr>
              <w:pStyle w:val="Tabel-bullets"/>
            </w:pPr>
            <w:r w:rsidRPr="00F46796">
              <w:t>The topic should be relevant, focused and demarcated appropriately; the scope of the paper is determined by the topic in order to ensure that it contains an acceptable amount of research.</w:t>
            </w:r>
          </w:p>
          <w:p w:rsidR="004B6DF8" w:rsidRPr="00F46796" w:rsidRDefault="004B6DF8" w:rsidP="00B62A3A">
            <w:pPr>
              <w:pStyle w:val="Tabel-bullets"/>
            </w:pPr>
            <w:r w:rsidRPr="00F46796">
              <w:t>The paper should display good research design, in other words it should contain a proper problem statement, clear objectives and a central theoretical statement. The method should be described appropriately and applied and a valid and reliable manner.</w:t>
            </w:r>
          </w:p>
          <w:p w:rsidR="004B6DF8" w:rsidRPr="00F46796" w:rsidRDefault="004B6DF8" w:rsidP="00B62A3A">
            <w:pPr>
              <w:pStyle w:val="Tabel-bullets"/>
            </w:pPr>
            <w:r w:rsidRPr="00F46796">
              <w:lastRenderedPageBreak/>
              <w:t>A coherent and relevant line of argument should be developed in the paper and appropriate conclusions should be drawn.</w:t>
            </w:r>
          </w:p>
          <w:p w:rsidR="004B6DF8" w:rsidRPr="00F46796" w:rsidRDefault="004B6DF8" w:rsidP="00B62A3A">
            <w:pPr>
              <w:pStyle w:val="Tabel-bullets"/>
            </w:pPr>
            <w:r w:rsidRPr="00F46796">
              <w:t>The paper should conform to the highest stylistic requirements and all references and the bibliography should be correct.</w:t>
            </w:r>
          </w:p>
          <w:p w:rsidR="004B6DF8" w:rsidRPr="00F46796" w:rsidRDefault="004B6DF8" w:rsidP="00B62A3A">
            <w:pPr>
              <w:pStyle w:val="Tabel-bullets"/>
            </w:pPr>
            <w:r w:rsidRPr="00F46796">
              <w:t>In terms of standards the paper should meet the criteria that apply to the honours level.</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lastRenderedPageBreak/>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A23F55" w:rsidP="00B62A3A">
            <w:pPr>
              <w:pStyle w:val="Tabel"/>
              <w:rPr>
                <w:rStyle w:val="ListBullet2Char"/>
              </w:rPr>
            </w:pPr>
            <w:r>
              <w:rPr>
                <w:rStyle w:val="ListBullet2Char"/>
                <w:szCs w:val="16"/>
              </w:rPr>
              <w:t xml:space="preserve">Research methodology: </w:t>
            </w:r>
            <w:r w:rsidR="004B6DF8" w:rsidRPr="00F46796">
              <w:rPr>
                <w:rStyle w:val="ListBullet2Char"/>
                <w:szCs w:val="16"/>
              </w:rPr>
              <w:t>assignments and examination 1 x 3 hours –  weight:  30%</w:t>
            </w:r>
          </w:p>
          <w:p w:rsidR="004B6DF8" w:rsidRPr="00F46796" w:rsidRDefault="004B6DF8" w:rsidP="00B62A3A">
            <w:pPr>
              <w:pStyle w:val="Tabel"/>
            </w:pPr>
            <w:r w:rsidRPr="00F46796">
              <w:rPr>
                <w:rStyle w:val="ListBullet2Char"/>
                <w:szCs w:val="16"/>
              </w:rPr>
              <w:t>Mini-dissertation – weight:  70%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TSNL672</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 xml:space="preserve">Title: Setswana: Literary theory </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different contemporary approaches to literature;</w:t>
            </w:r>
          </w:p>
          <w:p w:rsidR="004B6DF8" w:rsidRPr="00F46796" w:rsidRDefault="004B6DF8" w:rsidP="00B62A3A">
            <w:pPr>
              <w:pStyle w:val="Tabel-bullets"/>
            </w:pPr>
            <w:r w:rsidRPr="00F46796">
              <w:t>demonstrate sound and systematic knowledge on selected approaches to literature and the application thereof to Setswana literary texts.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4B6DF8" w:rsidP="00B62A3A">
            <w:pPr>
              <w:pStyle w:val="Tabel"/>
              <w:rPr>
                <w:szCs w:val="16"/>
              </w:rPr>
            </w:pPr>
            <w:r w:rsidRPr="00F46796">
              <w:rPr>
                <w:szCs w:val="16"/>
              </w:rPr>
              <w:t>A</w:t>
            </w:r>
            <w:r w:rsidR="00A23F55">
              <w:rPr>
                <w:szCs w:val="16"/>
              </w:rPr>
              <w:t>ssessment methods:</w:t>
            </w:r>
          </w:p>
          <w:p w:rsidR="004B6DF8" w:rsidRPr="00F46796" w:rsidRDefault="004B6DF8" w:rsidP="00B62A3A">
            <w:pPr>
              <w:pStyle w:val="Tabel"/>
              <w:rPr>
                <w:rStyle w:val="ListBullet2Char"/>
              </w:rPr>
            </w:pPr>
            <w:r w:rsidRPr="00F46796">
              <w:rPr>
                <w:rStyle w:val="ListBullet2Char"/>
                <w:szCs w:val="16"/>
              </w:rPr>
              <w:t>Tests</w:t>
            </w:r>
            <w:r w:rsidR="00A23F55">
              <w:rPr>
                <w:rStyle w:val="ListBullet2Char"/>
                <w:szCs w:val="16"/>
              </w:rPr>
              <w:t xml:space="preserve"> and assignments — weight:  60%</w:t>
            </w:r>
          </w:p>
          <w:p w:rsidR="004B6DF8" w:rsidRPr="00F46796" w:rsidRDefault="004B6DF8" w:rsidP="00B62A3A">
            <w:pPr>
              <w:pStyle w:val="Tabel"/>
            </w:pPr>
            <w:r w:rsidRPr="00F46796">
              <w:rPr>
                <w:rStyle w:val="ListBullet2Char"/>
                <w:szCs w:val="16"/>
              </w:rPr>
              <w:t>Final examination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TSNL673</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 xml:space="preserve">Title: Setswana: Prose </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different theoretical aspects of narratology;</w:t>
            </w:r>
          </w:p>
          <w:p w:rsidR="004B6DF8" w:rsidRPr="00F46796" w:rsidRDefault="004B6DF8" w:rsidP="00B62A3A">
            <w:pPr>
              <w:pStyle w:val="Tabel-bullets"/>
            </w:pPr>
            <w:r w:rsidRPr="00F46796">
              <w:t>demonstrate sound and systematic knowledge in applying theoretical concepts of narratology to selected sub-genres of Setswana prose texts.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Method of delivery: 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w:t>
            </w:r>
            <w:r w:rsidR="00A23F55">
              <w:rPr>
                <w:rStyle w:val="ListBullet2Char"/>
                <w:szCs w:val="16"/>
              </w:rPr>
              <w:t xml:space="preserve"> and assignments — weight:  60%</w:t>
            </w:r>
          </w:p>
          <w:p w:rsidR="004B6DF8" w:rsidRPr="00F46796" w:rsidRDefault="004B6DF8" w:rsidP="00B62A3A">
            <w:pPr>
              <w:pStyle w:val="Tabel"/>
            </w:pPr>
            <w:r w:rsidRPr="00F46796">
              <w:rPr>
                <w:rStyle w:val="ListBullet2Char"/>
                <w:szCs w:val="16"/>
              </w:rPr>
              <w:t>Final examination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TSNL674</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Setswana:  Poetry</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poetic concepts;</w:t>
            </w:r>
          </w:p>
          <w:p w:rsidR="004B6DF8" w:rsidRPr="00F46796" w:rsidRDefault="004B6DF8" w:rsidP="00B62A3A">
            <w:pPr>
              <w:pStyle w:val="Tabel-bullets"/>
            </w:pPr>
            <w:r w:rsidRPr="00F46796">
              <w:t>demonstrate sound and systematic knowledge in the application of poetic concepts to Setswana poetic texts.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w:t>
            </w:r>
            <w:r w:rsidR="00A23F55">
              <w:rPr>
                <w:rStyle w:val="ListBullet2Char"/>
                <w:szCs w:val="16"/>
              </w:rPr>
              <w:t xml:space="preserve"> and assignments — weight:  60%</w:t>
            </w:r>
          </w:p>
          <w:p w:rsidR="004B6DF8" w:rsidRPr="00F46796" w:rsidRDefault="004B6DF8" w:rsidP="00B62A3A">
            <w:pPr>
              <w:pStyle w:val="Tabel"/>
            </w:pPr>
            <w:r w:rsidRPr="00F46796">
              <w:rPr>
                <w:rStyle w:val="ListBullet2Char"/>
                <w:szCs w:val="16"/>
              </w:rPr>
              <w:t>Final examination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TSNL675</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Title: Setswana:</w:t>
            </w:r>
            <w:r w:rsidR="004B6DF8" w:rsidRPr="00F46796">
              <w:rPr>
                <w:szCs w:val="16"/>
              </w:rPr>
              <w:t xml:space="preserve"> Drama</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4B6DF8" w:rsidP="00B62A3A">
            <w:pPr>
              <w:pStyle w:val="Tabel"/>
            </w:pPr>
            <w:r w:rsidRPr="00F46796">
              <w:t>Module outcomes: On completion of this module the student must be able to</w:t>
            </w:r>
          </w:p>
          <w:p w:rsidR="004B6DF8" w:rsidRPr="00F46796" w:rsidRDefault="004B6DF8" w:rsidP="00B62A3A">
            <w:pPr>
              <w:pStyle w:val="Tabel-bullets"/>
            </w:pPr>
            <w:r w:rsidRPr="00F46796">
              <w:t>demonstrate sound and systematic knowledge on theoretical aspects of drama texts;</w:t>
            </w:r>
          </w:p>
          <w:p w:rsidR="004B6DF8" w:rsidRPr="00F46796" w:rsidRDefault="004B6DF8" w:rsidP="00B62A3A">
            <w:pPr>
              <w:pStyle w:val="Tabel-bullets"/>
            </w:pPr>
            <w:r w:rsidRPr="00F46796">
              <w:t>demonstrate sound and systematic knowledge in the application of theoretical concepts of drama texts to Setswana drama texts.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 and</w:t>
            </w:r>
            <w:r w:rsidR="00A23F55">
              <w:rPr>
                <w:rStyle w:val="ListBullet2Char"/>
                <w:szCs w:val="16"/>
              </w:rPr>
              <w:t xml:space="preserve"> assignments — weight:  60%</w:t>
            </w:r>
          </w:p>
          <w:p w:rsidR="004B6DF8" w:rsidRPr="00F46796" w:rsidRDefault="004B6DF8" w:rsidP="00B62A3A">
            <w:pPr>
              <w:pStyle w:val="Tabel"/>
            </w:pPr>
            <w:r w:rsidRPr="00F46796">
              <w:rPr>
                <w:rStyle w:val="ListBullet2Char"/>
                <w:szCs w:val="16"/>
              </w:rPr>
              <w:lastRenderedPageBreak/>
              <w:t>Final examination 1X3 hours —  weight:  40%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lastRenderedPageBreak/>
              <w:t>Module code: TSNL676</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8</w:t>
            </w:r>
          </w:p>
        </w:tc>
      </w:tr>
      <w:tr w:rsidR="004B6DF8" w:rsidRPr="00F46796" w:rsidTr="004B6DF8">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F46796" w:rsidRDefault="004B6DF8" w:rsidP="00B62A3A">
            <w:pPr>
              <w:pStyle w:val="Tabel"/>
              <w:rPr>
                <w:szCs w:val="16"/>
              </w:rPr>
            </w:pPr>
            <w:r w:rsidRPr="00F46796">
              <w:rPr>
                <w:szCs w:val="16"/>
              </w:rPr>
              <w:t>Title: Setswana: Childrens’ literature</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pPr>
            <w:r>
              <w:t xml:space="preserve">Module outcomes: </w:t>
            </w:r>
            <w:r w:rsidR="004B6DF8" w:rsidRPr="00F46796">
              <w:t>On completion of this module the student must be able to</w:t>
            </w:r>
          </w:p>
          <w:p w:rsidR="004B6DF8" w:rsidRPr="00F46796" w:rsidRDefault="004B6DF8" w:rsidP="00B62A3A">
            <w:pPr>
              <w:pStyle w:val="Tabel-bullets"/>
            </w:pPr>
            <w:r w:rsidRPr="00F46796">
              <w:t>demonstrate sound and systematic knowledge on theoretical aspects of childrens' literature;</w:t>
            </w:r>
          </w:p>
          <w:p w:rsidR="004B6DF8" w:rsidRPr="00F46796" w:rsidRDefault="004B6DF8" w:rsidP="00B62A3A">
            <w:pPr>
              <w:pStyle w:val="Tabel-bullets"/>
            </w:pPr>
            <w:r w:rsidRPr="00F46796">
              <w:t>demonstrate sound and systematic knowledge in the application of theoretical concepts of childrens' literature to selected Setswana childrens' literatary texts.</w:t>
            </w:r>
          </w:p>
        </w:tc>
      </w:tr>
      <w:tr w:rsidR="004B6DF8" w:rsidRPr="00F46796" w:rsidTr="004B6DF8">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F46796" w:rsidRDefault="00A23F55" w:rsidP="00B62A3A">
            <w:pPr>
              <w:pStyle w:val="Tabel"/>
              <w:rPr>
                <w:szCs w:val="16"/>
              </w:rPr>
            </w:pPr>
            <w:r>
              <w:rPr>
                <w:szCs w:val="16"/>
              </w:rPr>
              <w:t xml:space="preserve">Method of delivery: </w:t>
            </w:r>
            <w:r w:rsidR="004B6DF8" w:rsidRPr="00F46796">
              <w:rPr>
                <w:szCs w:val="16"/>
              </w:rPr>
              <w:t>Full-time and part-time</w:t>
            </w:r>
          </w:p>
        </w:tc>
      </w:tr>
      <w:tr w:rsidR="004B6DF8" w:rsidRPr="00F46796" w:rsidTr="004B6DF8">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F46796" w:rsidRDefault="00A23F55" w:rsidP="00B62A3A">
            <w:pPr>
              <w:pStyle w:val="Tabel"/>
              <w:rPr>
                <w:szCs w:val="16"/>
              </w:rPr>
            </w:pPr>
            <w:r>
              <w:rPr>
                <w:szCs w:val="16"/>
              </w:rPr>
              <w:t>Assessment methods:</w:t>
            </w:r>
          </w:p>
          <w:p w:rsidR="004B6DF8" w:rsidRPr="00F46796" w:rsidRDefault="004B6DF8" w:rsidP="00B62A3A">
            <w:pPr>
              <w:pStyle w:val="Tabel"/>
              <w:rPr>
                <w:rStyle w:val="ListBullet2Char"/>
              </w:rPr>
            </w:pPr>
            <w:r w:rsidRPr="00F46796">
              <w:rPr>
                <w:rStyle w:val="ListBullet2Char"/>
                <w:szCs w:val="16"/>
              </w:rPr>
              <w:t>Tests</w:t>
            </w:r>
            <w:r w:rsidR="00A23F55">
              <w:rPr>
                <w:rStyle w:val="ListBullet2Char"/>
                <w:szCs w:val="16"/>
              </w:rPr>
              <w:t xml:space="preserve"> and assignments — weight:  60%</w:t>
            </w:r>
          </w:p>
          <w:p w:rsidR="004B6DF8" w:rsidRPr="00F46796" w:rsidRDefault="004B6DF8" w:rsidP="00B62A3A">
            <w:pPr>
              <w:pStyle w:val="Tabel"/>
            </w:pPr>
            <w:r w:rsidRPr="00F46796">
              <w:rPr>
                <w:rStyle w:val="ListBullet2Char"/>
                <w:szCs w:val="16"/>
              </w:rPr>
              <w:t>Final examination 1X3 hours —  weight:  40%</w:t>
            </w:r>
          </w:p>
        </w:tc>
      </w:tr>
    </w:tbl>
    <w:p w:rsidR="004B6DF8" w:rsidRPr="004B6DF8" w:rsidRDefault="004B6DF8" w:rsidP="001001DA">
      <w:pPr>
        <w:pStyle w:val="Heading2"/>
      </w:pPr>
      <w:bookmarkStart w:id="1389" w:name="_Toc396903296"/>
      <w:r w:rsidRPr="004B6DF8">
        <w:t>SOCIAL ANTHROPOLOGY</w:t>
      </w:r>
      <w:bookmarkEnd w:id="1389"/>
    </w:p>
    <w:tbl>
      <w:tblPr>
        <w:tblW w:w="6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69"/>
        <w:gridCol w:w="2378"/>
        <w:gridCol w:w="2283"/>
      </w:tblGrid>
      <w:tr w:rsidR="004B6DF8" w:rsidRPr="004B6DF8" w:rsidTr="00FE4F85">
        <w:tc>
          <w:tcPr>
            <w:tcW w:w="2268"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hideMark/>
          </w:tcPr>
          <w:p w:rsidR="004B6DF8" w:rsidRPr="004B6DF8" w:rsidRDefault="004B6DF8" w:rsidP="00627237">
            <w:pPr>
              <w:pStyle w:val="Tabel-opskrif"/>
              <w:rPr>
                <w:lang w:val="en-ZA"/>
              </w:rPr>
            </w:pPr>
            <w:r w:rsidRPr="004B6DF8">
              <w:rPr>
                <w:lang w:val="en-ZA"/>
              </w:rPr>
              <w:t>Module code: SANL671</w:t>
            </w:r>
          </w:p>
        </w:tc>
        <w:tc>
          <w:tcPr>
            <w:tcW w:w="237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hideMark/>
          </w:tcPr>
          <w:p w:rsidR="004B6DF8" w:rsidRPr="004B6DF8" w:rsidRDefault="004B6DF8" w:rsidP="00627237">
            <w:pPr>
              <w:pStyle w:val="Tabel-opskrif"/>
              <w:rPr>
                <w:rFonts w:eastAsia="Times New Roman"/>
                <w:lang w:val="en-ZA"/>
              </w:rPr>
            </w:pPr>
            <w:r w:rsidRPr="004B6DF8">
              <w:rPr>
                <w:rFonts w:eastAsia="Times New Roman"/>
                <w:lang w:val="en-ZA"/>
              </w:rPr>
              <w:t>Year course</w:t>
            </w:r>
          </w:p>
        </w:tc>
        <w:tc>
          <w:tcPr>
            <w:tcW w:w="228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hideMark/>
          </w:tcPr>
          <w:p w:rsidR="004B6DF8" w:rsidRPr="004B6DF8" w:rsidRDefault="004B6DF8" w:rsidP="00627237">
            <w:pPr>
              <w:pStyle w:val="Tabel-opskrif"/>
              <w:rPr>
                <w:lang w:val="en-ZA"/>
              </w:rPr>
            </w:pPr>
            <w:r w:rsidRPr="004B6DF8">
              <w:rPr>
                <w:lang w:val="en-ZA"/>
              </w:rPr>
              <w:t>NQF level: 8</w:t>
            </w:r>
          </w:p>
        </w:tc>
      </w:tr>
      <w:tr w:rsidR="004B6DF8" w:rsidRPr="00F46796" w:rsidTr="004B6DF8">
        <w:tc>
          <w:tcPr>
            <w:tcW w:w="6925" w:type="dxa"/>
            <w:gridSpan w:val="3"/>
            <w:tcBorders>
              <w:top w:val="single" w:sz="12" w:space="0" w:color="auto"/>
              <w:left w:val="single" w:sz="12" w:space="0" w:color="auto"/>
              <w:bottom w:val="single" w:sz="6" w:space="0" w:color="auto"/>
              <w:right w:val="single" w:sz="12" w:space="0" w:color="auto"/>
            </w:tcBorders>
            <w:hideMark/>
          </w:tcPr>
          <w:p w:rsidR="004B6DF8" w:rsidRPr="00F46796" w:rsidRDefault="004B6DF8" w:rsidP="00F46796">
            <w:pPr>
              <w:pStyle w:val="Tabel"/>
              <w:rPr>
                <w:szCs w:val="16"/>
              </w:rPr>
            </w:pPr>
            <w:r w:rsidRPr="00F46796">
              <w:rPr>
                <w:szCs w:val="16"/>
              </w:rPr>
              <w:t>Title: Research Project</w:t>
            </w:r>
          </w:p>
        </w:tc>
      </w:tr>
      <w:tr w:rsidR="004B6DF8" w:rsidRPr="00F46796" w:rsidTr="004B6DF8">
        <w:tc>
          <w:tcPr>
            <w:tcW w:w="6925"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4B6DF8" w:rsidP="00F46796">
            <w:pPr>
              <w:pStyle w:val="Tabel"/>
              <w:rPr>
                <w:szCs w:val="16"/>
              </w:rPr>
            </w:pPr>
            <w:r w:rsidRPr="00F46796">
              <w:rPr>
                <w:szCs w:val="16"/>
              </w:rPr>
              <w:t>Module outcomes: The successful completion of this module would imply planning, executing and reporting on an ethnographical research project under the guidance of a supervisor, in accordance with Socio-Anthropological theories and methodology.</w:t>
            </w:r>
          </w:p>
        </w:tc>
      </w:tr>
      <w:tr w:rsidR="004B6DF8" w:rsidRPr="00F46796" w:rsidTr="004B6DF8">
        <w:tc>
          <w:tcPr>
            <w:tcW w:w="6925" w:type="dxa"/>
            <w:gridSpan w:val="3"/>
            <w:tcBorders>
              <w:top w:val="single" w:sz="6" w:space="0" w:color="auto"/>
              <w:left w:val="single" w:sz="12" w:space="0" w:color="auto"/>
              <w:bottom w:val="single" w:sz="6" w:space="0" w:color="auto"/>
              <w:right w:val="single" w:sz="12" w:space="0" w:color="auto"/>
            </w:tcBorders>
            <w:hideMark/>
          </w:tcPr>
          <w:p w:rsidR="004B6DF8" w:rsidRPr="00F46796" w:rsidRDefault="001E6490" w:rsidP="00F46796">
            <w:pPr>
              <w:pStyle w:val="Tabel"/>
              <w:rPr>
                <w:szCs w:val="16"/>
              </w:rPr>
            </w:pPr>
            <w:r>
              <w:rPr>
                <w:szCs w:val="16"/>
              </w:rPr>
              <w:t xml:space="preserve">Method of delivery: </w:t>
            </w:r>
            <w:r w:rsidR="004B6DF8" w:rsidRPr="00F46796">
              <w:rPr>
                <w:szCs w:val="16"/>
              </w:rPr>
              <w:t xml:space="preserve">Full-time </w:t>
            </w:r>
          </w:p>
        </w:tc>
      </w:tr>
      <w:tr w:rsidR="004B6DF8" w:rsidRPr="00F46796" w:rsidTr="004B6DF8">
        <w:tc>
          <w:tcPr>
            <w:tcW w:w="6925" w:type="dxa"/>
            <w:gridSpan w:val="3"/>
            <w:tcBorders>
              <w:top w:val="single" w:sz="6" w:space="0" w:color="auto"/>
              <w:left w:val="single" w:sz="12" w:space="0" w:color="auto"/>
              <w:bottom w:val="single" w:sz="12" w:space="0" w:color="auto"/>
              <w:right w:val="single" w:sz="12" w:space="0" w:color="auto"/>
            </w:tcBorders>
            <w:hideMark/>
          </w:tcPr>
          <w:p w:rsidR="004B6DF8" w:rsidRPr="00F46796" w:rsidRDefault="004B6DF8" w:rsidP="00F46796">
            <w:pPr>
              <w:pStyle w:val="Tabel"/>
              <w:rPr>
                <w:szCs w:val="16"/>
              </w:rPr>
            </w:pPr>
            <w:r w:rsidRPr="00F46796">
              <w:rPr>
                <w:szCs w:val="16"/>
              </w:rPr>
              <w:t>Assessment methods:</w:t>
            </w:r>
          </w:p>
          <w:p w:rsidR="004B6DF8" w:rsidRPr="00F46796" w:rsidRDefault="004B6DF8" w:rsidP="00F46796">
            <w:pPr>
              <w:pStyle w:val="Tabel"/>
              <w:rPr>
                <w:szCs w:val="16"/>
              </w:rPr>
            </w:pPr>
            <w:r w:rsidRPr="00F46796">
              <w:rPr>
                <w:szCs w:val="16"/>
              </w:rPr>
              <w:t>Research proposal: – weight: 30%</w:t>
            </w:r>
          </w:p>
          <w:p w:rsidR="004B6DF8" w:rsidRPr="00F46796" w:rsidRDefault="004B6DF8" w:rsidP="00F46796">
            <w:pPr>
              <w:pStyle w:val="Tabel"/>
              <w:rPr>
                <w:szCs w:val="16"/>
              </w:rPr>
            </w:pPr>
            <w:r w:rsidRPr="00F46796">
              <w:rPr>
                <w:szCs w:val="16"/>
              </w:rPr>
              <w:t>Research project – weight: 70%</w:t>
            </w:r>
          </w:p>
        </w:tc>
      </w:tr>
    </w:tbl>
    <w:p w:rsidR="004B6DF8" w:rsidRDefault="004B6DF8" w:rsidP="001001DA">
      <w:pPr>
        <w:pStyle w:val="Heading2"/>
        <w:rPr>
          <w:lang w:eastAsia="en-GB"/>
        </w:rPr>
      </w:pPr>
      <w:bookmarkStart w:id="1390" w:name="_Toc396903297"/>
      <w:r w:rsidRPr="004B6DF8">
        <w:rPr>
          <w:lang w:eastAsia="en-GB"/>
        </w:rPr>
        <w:t>SOCIOLOGY</w:t>
      </w:r>
      <w:bookmarkEnd w:id="1390"/>
    </w:p>
    <w:tbl>
      <w:tblPr>
        <w:tblW w:w="6906" w:type="dxa"/>
        <w:tblBorders>
          <w:top w:val="single" w:sz="12" w:space="0" w:color="auto"/>
          <w:left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02"/>
        <w:gridCol w:w="2302"/>
        <w:gridCol w:w="2302"/>
      </w:tblGrid>
      <w:tr w:rsidR="003901B1" w:rsidRPr="004B6DF8" w:rsidTr="00596EF7">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rPr>
                <w:lang w:val="en-ZA"/>
              </w:rPr>
            </w:pPr>
            <w:r w:rsidRPr="004B6DF8">
              <w:rPr>
                <w:lang w:val="en-ZA"/>
              </w:rPr>
              <w:t>Module code: SOCL611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rPr>
                <w:lang w:val="en-ZA"/>
              </w:rPr>
            </w:pPr>
            <w:r w:rsidRPr="004B6DF8">
              <w:rPr>
                <w:lang w:val="en-ZA"/>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rPr>
                <w:lang w:val="en-ZA"/>
              </w:rPr>
            </w:pPr>
            <w:r w:rsidRPr="004B6DF8">
              <w:rPr>
                <w:lang w:val="en-ZA"/>
              </w:rPr>
              <w:t>NQF level: 8</w:t>
            </w:r>
          </w:p>
        </w:tc>
      </w:tr>
      <w:tr w:rsidR="003901B1" w:rsidRPr="004B6DF8" w:rsidTr="00596EF7">
        <w:tc>
          <w:tcPr>
            <w:tcW w:w="6906" w:type="dxa"/>
            <w:gridSpan w:val="3"/>
            <w:tcBorders>
              <w:top w:val="single" w:sz="12"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lang w:val="en-ZA"/>
              </w:rPr>
            </w:pPr>
            <w:r w:rsidRPr="004B6DF8">
              <w:rPr>
                <w:szCs w:val="16"/>
                <w:lang w:val="en-ZA"/>
              </w:rPr>
              <w:t xml:space="preserve">Titel: </w:t>
            </w:r>
            <w:r w:rsidRPr="004B6DF8">
              <w:rPr>
                <w:lang w:val="en-ZA"/>
              </w:rPr>
              <w:t>Social theories</w:t>
            </w:r>
          </w:p>
        </w:tc>
      </w:tr>
      <w:tr w:rsidR="003901B1" w:rsidRPr="004B6DF8" w:rsidTr="00596EF7">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rPr>
            </w:pPr>
            <w:r w:rsidRPr="004B6DF8">
              <w:rPr>
                <w:szCs w:val="16"/>
              </w:rPr>
              <w:t>Module outcomes: On successful completion of this module, students should be able to</w:t>
            </w:r>
          </w:p>
          <w:p w:rsidR="003901B1" w:rsidRPr="004B6DF8" w:rsidRDefault="003901B1" w:rsidP="00EB1130">
            <w:pPr>
              <w:pStyle w:val="Tabel-bullets"/>
              <w:rPr>
                <w:lang w:val="en-ZA"/>
              </w:rPr>
            </w:pPr>
            <w:r w:rsidRPr="004B6DF8">
              <w:rPr>
                <w:lang w:val="en-ZA"/>
              </w:rPr>
              <w:t>demonstrate comprehensive and systematic knowledge a</w:t>
            </w:r>
            <w:r>
              <w:rPr>
                <w:lang w:val="en-ZA"/>
              </w:rPr>
              <w:t>bout selected social theories;</w:t>
            </w:r>
          </w:p>
          <w:p w:rsidR="003901B1" w:rsidRPr="004B6DF8" w:rsidRDefault="003901B1" w:rsidP="00EB1130">
            <w:pPr>
              <w:pStyle w:val="Tabel-bullets"/>
              <w:rPr>
                <w:lang w:val="en-ZA"/>
              </w:rPr>
            </w:pPr>
            <w:r w:rsidRPr="004B6DF8">
              <w:rPr>
                <w:lang w:val="en-ZA"/>
              </w:rPr>
              <w:t xml:space="preserve">compare and evaluate these theories independently and critically; </w:t>
            </w:r>
          </w:p>
          <w:p w:rsidR="003901B1" w:rsidRPr="004B6DF8" w:rsidRDefault="003901B1" w:rsidP="00EB1130">
            <w:pPr>
              <w:pStyle w:val="Tabel-bullets"/>
              <w:rPr>
                <w:lang w:val="en-ZA"/>
              </w:rPr>
            </w:pPr>
            <w:r w:rsidRPr="004B6DF8">
              <w:rPr>
                <w:lang w:val="en-ZA"/>
              </w:rPr>
              <w:t>apply the theories to complex contexts and to communicate the reasoning according to academic conventions.</w:t>
            </w:r>
          </w:p>
        </w:tc>
      </w:tr>
      <w:tr w:rsidR="003901B1" w:rsidRPr="004B6DF8" w:rsidTr="00596EF7">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lang w:val="en-ZA"/>
              </w:rPr>
            </w:pPr>
            <w:r w:rsidRPr="004B6DF8">
              <w:rPr>
                <w:szCs w:val="16"/>
                <w:lang w:val="en-ZA"/>
              </w:rPr>
              <w:t>Method of delivery: Full-time</w:t>
            </w:r>
          </w:p>
        </w:tc>
      </w:tr>
      <w:tr w:rsidR="003901B1" w:rsidRPr="004B6DF8" w:rsidTr="00596EF7">
        <w:tc>
          <w:tcPr>
            <w:tcW w:w="6906" w:type="dxa"/>
            <w:gridSpan w:val="3"/>
            <w:tcBorders>
              <w:top w:val="single" w:sz="6" w:space="0" w:color="auto"/>
              <w:left w:val="single" w:sz="12" w:space="0" w:color="auto"/>
              <w:bottom w:val="single" w:sz="12" w:space="0" w:color="auto"/>
              <w:right w:val="single" w:sz="12" w:space="0" w:color="auto"/>
            </w:tcBorders>
            <w:hideMark/>
          </w:tcPr>
          <w:p w:rsidR="003901B1" w:rsidRPr="004B6DF8" w:rsidRDefault="003901B1" w:rsidP="00EB1130">
            <w:pPr>
              <w:pStyle w:val="Tabel"/>
              <w:rPr>
                <w:szCs w:val="16"/>
              </w:rPr>
            </w:pPr>
            <w:r w:rsidRPr="004B6DF8">
              <w:rPr>
                <w:szCs w:val="16"/>
              </w:rPr>
              <w:t>Assessment methods:</w:t>
            </w:r>
          </w:p>
          <w:p w:rsidR="003901B1" w:rsidRPr="004B6DF8" w:rsidRDefault="003901B1" w:rsidP="00EB1130">
            <w:pPr>
              <w:pStyle w:val="Tabel"/>
              <w:rPr>
                <w:rStyle w:val="ListBullet2CharChar1"/>
                <w:lang w:val="en-ZA"/>
              </w:rPr>
            </w:pPr>
            <w:r w:rsidRPr="004B6DF8">
              <w:rPr>
                <w:rStyle w:val="ListBullet2CharChar1"/>
                <w:lang w:val="en-ZA"/>
              </w:rPr>
              <w:t>Tests and assignments – weight: 50%</w:t>
            </w:r>
          </w:p>
          <w:p w:rsidR="003901B1" w:rsidRPr="004B6DF8" w:rsidRDefault="003901B1" w:rsidP="00EB1130">
            <w:pPr>
              <w:pStyle w:val="Tabel"/>
              <w:rPr>
                <w:szCs w:val="16"/>
                <w:lang w:val="en-ZA"/>
              </w:rPr>
            </w:pPr>
            <w:r w:rsidRPr="004B6DF8">
              <w:rPr>
                <w:rStyle w:val="ListBullet2CharChar1"/>
                <w:lang w:val="en-ZA"/>
              </w:rPr>
              <w:t>Semester exam 1x3 hours – weight: 50%</w:t>
            </w:r>
          </w:p>
        </w:tc>
      </w:tr>
      <w:tr w:rsidR="003901B1" w:rsidRPr="004B6DF8" w:rsidTr="00596EF7">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spacing w:before="0" w:after="0"/>
              <w:rPr>
                <w:lang w:val="en-ZA"/>
              </w:rPr>
            </w:pPr>
            <w:r w:rsidRPr="004B6DF8">
              <w:rPr>
                <w:lang w:val="en-ZA"/>
              </w:rPr>
              <w:t>Module code: SOCL612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spacing w:before="0" w:after="0"/>
              <w:rPr>
                <w:lang w:val="en-ZA"/>
              </w:rPr>
            </w:pPr>
            <w:r w:rsidRPr="004B6DF8">
              <w:rPr>
                <w:lang w:val="en-ZA"/>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spacing w:before="0" w:after="0"/>
              <w:rPr>
                <w:lang w:val="en-ZA"/>
              </w:rPr>
            </w:pPr>
            <w:r w:rsidRPr="004B6DF8">
              <w:rPr>
                <w:lang w:val="en-ZA"/>
              </w:rPr>
              <w:t>NQF level: 8</w:t>
            </w:r>
          </w:p>
        </w:tc>
      </w:tr>
      <w:tr w:rsidR="003901B1" w:rsidRPr="004B6DF8" w:rsidTr="00596EF7">
        <w:tc>
          <w:tcPr>
            <w:tcW w:w="6906" w:type="dxa"/>
            <w:gridSpan w:val="3"/>
            <w:tcBorders>
              <w:top w:val="single" w:sz="12"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lang w:val="en-ZA"/>
              </w:rPr>
            </w:pPr>
            <w:r w:rsidRPr="004B6DF8">
              <w:rPr>
                <w:szCs w:val="16"/>
                <w:lang w:val="en-ZA"/>
              </w:rPr>
              <w:t xml:space="preserve">Titel: </w:t>
            </w:r>
            <w:r w:rsidRPr="004B6DF8">
              <w:rPr>
                <w:lang w:val="en-ZA"/>
              </w:rPr>
              <w:t>Research methodology</w:t>
            </w:r>
          </w:p>
        </w:tc>
      </w:tr>
      <w:tr w:rsidR="003901B1" w:rsidRPr="004B6DF8" w:rsidTr="00596EF7">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rPr>
            </w:pPr>
            <w:r w:rsidRPr="004B6DF8">
              <w:rPr>
                <w:szCs w:val="16"/>
              </w:rPr>
              <w:t>Module outcomes: On successful completion of this module, students should be able to</w:t>
            </w:r>
          </w:p>
          <w:p w:rsidR="003901B1" w:rsidRPr="004B6DF8" w:rsidRDefault="003901B1" w:rsidP="00EB1130">
            <w:pPr>
              <w:pStyle w:val="Tabel-bullets"/>
              <w:rPr>
                <w:lang w:val="en-ZA"/>
              </w:rPr>
            </w:pPr>
            <w:r w:rsidRPr="004B6DF8">
              <w:rPr>
                <w:lang w:val="en-ZA"/>
              </w:rPr>
              <w:t>demonstrate comprehensive and integrated knowledge about concepts, themes and methods related to social research methodology;</w:t>
            </w:r>
          </w:p>
          <w:p w:rsidR="003901B1" w:rsidRPr="004B6DF8" w:rsidRDefault="003901B1" w:rsidP="00EB1130">
            <w:pPr>
              <w:pStyle w:val="Tabel-bullets"/>
              <w:rPr>
                <w:rFonts w:eastAsia="Times New Roman"/>
                <w:lang w:val="en-ZA"/>
              </w:rPr>
            </w:pPr>
            <w:r w:rsidRPr="004B6DF8">
              <w:rPr>
                <w:lang w:val="en-ZA"/>
              </w:rPr>
              <w:t>apply research methods in an ethical acceptable way by means of abstract individual or group projects.</w:t>
            </w:r>
          </w:p>
        </w:tc>
      </w:tr>
      <w:tr w:rsidR="003901B1" w:rsidRPr="004B6DF8" w:rsidTr="00596EF7">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lang w:val="en-ZA"/>
              </w:rPr>
            </w:pPr>
            <w:r w:rsidRPr="004B6DF8">
              <w:rPr>
                <w:szCs w:val="16"/>
                <w:lang w:val="en-ZA"/>
              </w:rPr>
              <w:t>Method of delivery: Full-time</w:t>
            </w:r>
          </w:p>
        </w:tc>
      </w:tr>
      <w:tr w:rsidR="003901B1" w:rsidRPr="004B6DF8" w:rsidTr="00596EF7">
        <w:tc>
          <w:tcPr>
            <w:tcW w:w="6906" w:type="dxa"/>
            <w:gridSpan w:val="3"/>
            <w:tcBorders>
              <w:top w:val="single" w:sz="6" w:space="0" w:color="auto"/>
              <w:left w:val="single" w:sz="12" w:space="0" w:color="auto"/>
              <w:bottom w:val="single" w:sz="12" w:space="0" w:color="auto"/>
              <w:right w:val="single" w:sz="12" w:space="0" w:color="auto"/>
            </w:tcBorders>
            <w:hideMark/>
          </w:tcPr>
          <w:p w:rsidR="003901B1" w:rsidRPr="004B6DF8" w:rsidRDefault="003901B1" w:rsidP="00EB1130">
            <w:pPr>
              <w:pStyle w:val="Tabel"/>
              <w:rPr>
                <w:szCs w:val="16"/>
              </w:rPr>
            </w:pPr>
            <w:r w:rsidRPr="004B6DF8">
              <w:rPr>
                <w:szCs w:val="16"/>
              </w:rPr>
              <w:t>Assessment methods:</w:t>
            </w:r>
          </w:p>
          <w:p w:rsidR="003901B1" w:rsidRPr="004B6DF8" w:rsidRDefault="003901B1" w:rsidP="00EB1130">
            <w:pPr>
              <w:pStyle w:val="Tabel"/>
              <w:rPr>
                <w:rStyle w:val="ListBullet2CharChar1"/>
                <w:lang w:val="en-ZA"/>
              </w:rPr>
            </w:pPr>
            <w:r w:rsidRPr="004B6DF8">
              <w:rPr>
                <w:rStyle w:val="ListBullet2CharChar1"/>
                <w:lang w:val="en-ZA"/>
              </w:rPr>
              <w:t>Tests and assignments – weight: 50%</w:t>
            </w:r>
          </w:p>
          <w:p w:rsidR="003901B1" w:rsidRPr="004B6DF8" w:rsidRDefault="003901B1" w:rsidP="00EB1130">
            <w:pPr>
              <w:pStyle w:val="Tabel"/>
              <w:rPr>
                <w:szCs w:val="16"/>
                <w:lang w:val="en-ZA"/>
              </w:rPr>
            </w:pPr>
            <w:r w:rsidRPr="004B6DF8">
              <w:rPr>
                <w:rStyle w:val="ListBullet2CharChar1"/>
                <w:lang w:val="en-ZA"/>
              </w:rPr>
              <w:t>Semester exam 1x3 hours – weight: 50%</w:t>
            </w:r>
          </w:p>
        </w:tc>
      </w:tr>
      <w:tr w:rsidR="003901B1" w:rsidRPr="004B6DF8" w:rsidTr="00596EF7">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spacing w:before="0" w:after="0"/>
              <w:rPr>
                <w:lang w:val="en-ZA"/>
              </w:rPr>
            </w:pPr>
            <w:r w:rsidRPr="004B6DF8">
              <w:rPr>
                <w:lang w:val="en-ZA"/>
              </w:rPr>
              <w:t>Module code: SOCL621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4B6DF8" w:rsidRDefault="003901B1" w:rsidP="00EB1130">
            <w:pPr>
              <w:pStyle w:val="Tabel-opskrif"/>
              <w:spacing w:before="0" w:after="0"/>
              <w:rPr>
                <w:lang w:val="en-ZA"/>
              </w:rPr>
            </w:pPr>
            <w:r w:rsidRPr="004B6DF8">
              <w:rPr>
                <w:lang w:val="en-ZA"/>
              </w:rPr>
              <w:t>NQF level: 8</w:t>
            </w:r>
          </w:p>
        </w:tc>
      </w:tr>
      <w:tr w:rsidR="003901B1" w:rsidRPr="004B6DF8" w:rsidTr="00596EF7">
        <w:tc>
          <w:tcPr>
            <w:tcW w:w="6906" w:type="dxa"/>
            <w:gridSpan w:val="3"/>
            <w:tcBorders>
              <w:top w:val="single" w:sz="12"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lang w:val="en-ZA"/>
              </w:rPr>
            </w:pPr>
            <w:r w:rsidRPr="004B6DF8">
              <w:rPr>
                <w:szCs w:val="16"/>
                <w:lang w:val="en-ZA"/>
              </w:rPr>
              <w:t xml:space="preserve">Titel: </w:t>
            </w:r>
            <w:r w:rsidRPr="004B6DF8">
              <w:rPr>
                <w:lang w:val="en-ZA"/>
              </w:rPr>
              <w:t>Sociology of Development</w:t>
            </w:r>
          </w:p>
        </w:tc>
      </w:tr>
      <w:tr w:rsidR="003901B1" w:rsidRPr="004B6DF8" w:rsidTr="00596EF7">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4B6DF8" w:rsidRDefault="003901B1" w:rsidP="00EB1130">
            <w:pPr>
              <w:pStyle w:val="Tabel"/>
              <w:rPr>
                <w:szCs w:val="16"/>
              </w:rPr>
            </w:pPr>
            <w:r w:rsidRPr="004B6DF8">
              <w:rPr>
                <w:szCs w:val="16"/>
              </w:rPr>
              <w:lastRenderedPageBreak/>
              <w:t>Module outcomes: On successful completion of this module, students should be able to</w:t>
            </w:r>
          </w:p>
          <w:p w:rsidR="003901B1" w:rsidRPr="004B6DF8" w:rsidRDefault="003901B1" w:rsidP="00EB1130">
            <w:pPr>
              <w:pStyle w:val="Tabel-bullets"/>
              <w:rPr>
                <w:lang w:val="en-ZA"/>
              </w:rPr>
            </w:pPr>
            <w:r w:rsidRPr="004B6DF8">
              <w:rPr>
                <w:lang w:val="en-ZA"/>
              </w:rPr>
              <w:t>demonstrate a coherent and critical understanding of the prominent theories of development;</w:t>
            </w:r>
          </w:p>
          <w:p w:rsidR="003901B1" w:rsidRPr="004B6DF8" w:rsidRDefault="003901B1" w:rsidP="00EB1130">
            <w:pPr>
              <w:pStyle w:val="Tabel-bullets"/>
              <w:rPr>
                <w:lang w:val="en-ZA"/>
              </w:rPr>
            </w:pPr>
            <w:r w:rsidRPr="004B6DF8">
              <w:rPr>
                <w:lang w:val="en-ZA"/>
              </w:rPr>
              <w:t>provide proof of a comprehensive, well-rounded, integrated and systematic knowledge about the relationship between the industry and development, the importance of information and communication in development as well as knowledge of the possibilities and limitations regarding initiatives of participatory development in the South African environment;</w:t>
            </w:r>
          </w:p>
          <w:p w:rsidR="003901B1" w:rsidRPr="004B6DF8" w:rsidRDefault="003901B1" w:rsidP="00EB1130">
            <w:pPr>
              <w:pStyle w:val="Tabel-bullets"/>
              <w:rPr>
                <w:lang w:val="en-ZA"/>
              </w:rPr>
            </w:pPr>
            <w:r w:rsidRPr="004B6DF8">
              <w:rPr>
                <w:lang w:val="en-ZA"/>
              </w:rPr>
              <w:t xml:space="preserve">show the ability to solve undefined problems within the framework of </w:t>
            </w:r>
            <w:r w:rsidRPr="004B6DF8">
              <w:rPr>
                <w:spacing w:val="-6"/>
                <w:lang w:val="en-ZA"/>
              </w:rPr>
              <w:t>sustainability, environmental awareness, human resources development</w:t>
            </w:r>
            <w:r w:rsidRPr="004B6DF8">
              <w:rPr>
                <w:lang w:val="en-ZA"/>
              </w:rPr>
              <w:t xml:space="preserve"> as well as globalisation by applying these skills to collect information and analyse and evaluate that information;</w:t>
            </w:r>
          </w:p>
          <w:p w:rsidR="003901B1" w:rsidRPr="004B6DF8" w:rsidRDefault="003901B1" w:rsidP="00EB1130">
            <w:pPr>
              <w:pStyle w:val="Tabel-bullets"/>
              <w:rPr>
                <w:lang w:val="en-ZA"/>
              </w:rPr>
            </w:pPr>
            <w:r w:rsidRPr="004B6DF8">
              <w:rPr>
                <w:lang w:val="en-ZA"/>
              </w:rPr>
              <w:t>explain and defend this information by means of well structured arguments to an academic audience.</w:t>
            </w:r>
          </w:p>
        </w:tc>
      </w:tr>
      <w:tr w:rsidR="003901B1" w:rsidRPr="00FD1024" w:rsidTr="00596EF7">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lang w:val="en-ZA"/>
              </w:rPr>
            </w:pPr>
            <w:r w:rsidRPr="00FD1024">
              <w:rPr>
                <w:sz w:val="15"/>
                <w:szCs w:val="15"/>
                <w:lang w:val="en-ZA"/>
              </w:rPr>
              <w:t>Method of delivery: Full-time</w:t>
            </w:r>
          </w:p>
        </w:tc>
      </w:tr>
      <w:tr w:rsidR="003901B1" w:rsidRPr="00FD1024" w:rsidTr="00596EF7">
        <w:tc>
          <w:tcPr>
            <w:tcW w:w="6906" w:type="dxa"/>
            <w:gridSpan w:val="3"/>
            <w:tcBorders>
              <w:top w:val="single" w:sz="6" w:space="0" w:color="auto"/>
              <w:left w:val="single" w:sz="12" w:space="0" w:color="auto"/>
              <w:bottom w:val="single" w:sz="12" w:space="0" w:color="auto"/>
              <w:right w:val="single" w:sz="12" w:space="0" w:color="auto"/>
            </w:tcBorders>
            <w:hideMark/>
          </w:tcPr>
          <w:p w:rsidR="003901B1" w:rsidRPr="00FD1024" w:rsidRDefault="003901B1" w:rsidP="00EB1130">
            <w:pPr>
              <w:pStyle w:val="Tabel"/>
              <w:rPr>
                <w:sz w:val="15"/>
                <w:szCs w:val="15"/>
              </w:rPr>
            </w:pPr>
            <w:r w:rsidRPr="00FD1024">
              <w:rPr>
                <w:sz w:val="15"/>
                <w:szCs w:val="15"/>
              </w:rPr>
              <w:t>Assessment methods:</w:t>
            </w:r>
          </w:p>
          <w:p w:rsidR="003901B1" w:rsidRPr="00FD1024" w:rsidRDefault="003901B1" w:rsidP="00EB1130">
            <w:pPr>
              <w:pStyle w:val="Tabel"/>
              <w:rPr>
                <w:rStyle w:val="ListBullet2CharChar1"/>
                <w:sz w:val="15"/>
                <w:szCs w:val="15"/>
                <w:lang w:val="en-ZA"/>
              </w:rPr>
            </w:pPr>
            <w:r w:rsidRPr="00FD1024">
              <w:rPr>
                <w:rStyle w:val="ListBullet2CharChar1"/>
                <w:sz w:val="15"/>
                <w:szCs w:val="15"/>
                <w:lang w:val="en-ZA"/>
              </w:rPr>
              <w:t>Tests and assignments – weight: 50%</w:t>
            </w:r>
          </w:p>
          <w:p w:rsidR="003901B1" w:rsidRPr="00FD1024" w:rsidRDefault="003901B1" w:rsidP="00EB1130">
            <w:pPr>
              <w:pStyle w:val="Tabel"/>
              <w:rPr>
                <w:sz w:val="15"/>
                <w:szCs w:val="15"/>
                <w:lang w:val="en-ZA"/>
              </w:rPr>
            </w:pPr>
            <w:r w:rsidRPr="00FD1024">
              <w:rPr>
                <w:rStyle w:val="ListBullet2CharChar1"/>
                <w:sz w:val="15"/>
                <w:szCs w:val="15"/>
                <w:lang w:val="en-ZA"/>
              </w:rPr>
              <w:t>Semester exam 1x3 hours – weight: 50%</w:t>
            </w:r>
          </w:p>
        </w:tc>
      </w:tr>
      <w:tr w:rsidR="003901B1" w:rsidRPr="003901B1" w:rsidTr="00596EF7">
        <w:tblPrEx>
          <w:tblBorders>
            <w:bottom w:val="single" w:sz="12" w:space="0" w:color="auto"/>
            <w:insideH w:val="single" w:sz="6" w:space="0" w:color="auto"/>
            <w:insideV w:val="single" w:sz="6" w:space="0" w:color="auto"/>
          </w:tblBorders>
        </w:tblPrEx>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3901B1" w:rsidRDefault="003901B1" w:rsidP="00EB1130">
            <w:pPr>
              <w:pStyle w:val="Tabel-opskrif"/>
              <w:spacing w:before="0" w:after="0"/>
              <w:rPr>
                <w:sz w:val="15"/>
                <w:szCs w:val="15"/>
                <w:lang w:val="en-ZA"/>
              </w:rPr>
            </w:pPr>
            <w:r w:rsidRPr="003901B1">
              <w:rPr>
                <w:sz w:val="15"/>
                <w:szCs w:val="15"/>
                <w:lang w:val="en-ZA"/>
              </w:rPr>
              <w:t>Module code: SOCL 625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3901B1" w:rsidRDefault="003901B1" w:rsidP="00EB1130">
            <w:pPr>
              <w:pStyle w:val="Tabel-opskrif"/>
              <w:spacing w:before="0" w:after="0"/>
              <w:rPr>
                <w:sz w:val="15"/>
                <w:szCs w:val="15"/>
                <w:lang w:val="en-ZA"/>
              </w:rPr>
            </w:pPr>
            <w:r w:rsidRPr="003901B1">
              <w:rPr>
                <w:sz w:val="15"/>
                <w:szCs w:val="15"/>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901B1" w:rsidRPr="003901B1" w:rsidRDefault="003901B1" w:rsidP="00EB1130">
            <w:pPr>
              <w:pStyle w:val="Tabel-opskrif"/>
              <w:spacing w:before="0" w:after="0"/>
              <w:rPr>
                <w:sz w:val="15"/>
                <w:szCs w:val="15"/>
                <w:lang w:val="en-ZA"/>
              </w:rPr>
            </w:pPr>
            <w:r w:rsidRPr="003901B1">
              <w:rPr>
                <w:sz w:val="15"/>
                <w:szCs w:val="15"/>
                <w:lang w:val="en-ZA"/>
              </w:rPr>
              <w:t>NQF level: 8</w:t>
            </w:r>
          </w:p>
        </w:tc>
      </w:tr>
      <w:tr w:rsidR="003901B1" w:rsidRPr="003901B1" w:rsidTr="00596EF7">
        <w:tblPrEx>
          <w:tblBorders>
            <w:bottom w:val="single" w:sz="12" w:space="0" w:color="auto"/>
            <w:insideH w:val="single" w:sz="6" w:space="0" w:color="auto"/>
            <w:insideV w:val="single" w:sz="6" w:space="0" w:color="auto"/>
          </w:tblBorders>
        </w:tblPrEx>
        <w:tc>
          <w:tcPr>
            <w:tcW w:w="6906" w:type="dxa"/>
            <w:gridSpan w:val="3"/>
            <w:tcBorders>
              <w:top w:val="single" w:sz="12" w:space="0" w:color="auto"/>
              <w:left w:val="single" w:sz="12" w:space="0" w:color="auto"/>
              <w:bottom w:val="single" w:sz="6" w:space="0" w:color="auto"/>
              <w:right w:val="single" w:sz="12" w:space="0" w:color="auto"/>
            </w:tcBorders>
            <w:hideMark/>
          </w:tcPr>
          <w:p w:rsidR="003901B1" w:rsidRPr="003901B1" w:rsidRDefault="003901B1" w:rsidP="00EB1130">
            <w:pPr>
              <w:pStyle w:val="Tabel"/>
              <w:rPr>
                <w:rFonts w:cs="Arial"/>
                <w:sz w:val="15"/>
                <w:szCs w:val="15"/>
                <w:lang w:val="en-ZA"/>
              </w:rPr>
            </w:pPr>
            <w:r w:rsidRPr="003901B1">
              <w:rPr>
                <w:rFonts w:cs="Arial"/>
                <w:sz w:val="15"/>
                <w:szCs w:val="15"/>
                <w:lang w:val="en-ZA"/>
              </w:rPr>
              <w:t xml:space="preserve">Titel: </w:t>
            </w:r>
            <w:r w:rsidRPr="003901B1">
              <w:rPr>
                <w:sz w:val="15"/>
                <w:szCs w:val="15"/>
                <w:lang w:val="en-ZA"/>
              </w:rPr>
              <w:t>Industrial Sociology</w:t>
            </w:r>
          </w:p>
        </w:tc>
      </w:tr>
      <w:tr w:rsidR="003901B1" w:rsidRPr="003901B1" w:rsidTr="00596EF7">
        <w:tblPrEx>
          <w:tblBorders>
            <w:bottom w:val="single" w:sz="12" w:space="0" w:color="auto"/>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3901B1" w:rsidRDefault="003901B1" w:rsidP="00986984">
            <w:pPr>
              <w:pStyle w:val="ListParagraph"/>
              <w:keepNext/>
              <w:numPr>
                <w:ilvl w:val="0"/>
                <w:numId w:val="30"/>
              </w:numPr>
              <w:tabs>
                <w:tab w:val="left" w:pos="397"/>
              </w:tabs>
              <w:autoSpaceDE w:val="0"/>
              <w:autoSpaceDN w:val="0"/>
              <w:adjustRightInd w:val="0"/>
              <w:spacing w:before="120"/>
              <w:jc w:val="both"/>
              <w:outlineLvl w:val="0"/>
              <w:rPr>
                <w:rFonts w:ascii="Arial" w:hAnsi="Arial" w:cs="Arial"/>
                <w:b/>
                <w:sz w:val="16"/>
                <w:szCs w:val="16"/>
                <w:lang w:val="en-GB"/>
              </w:rPr>
            </w:pPr>
            <w:bookmarkStart w:id="1391" w:name="_Toc391383938"/>
            <w:bookmarkStart w:id="1392" w:name="_Toc396903298"/>
            <w:r w:rsidRPr="003901B1">
              <w:rPr>
                <w:rFonts w:ascii="Arial" w:hAnsi="Arial" w:cs="Arial"/>
                <w:sz w:val="16"/>
                <w:szCs w:val="16"/>
                <w:lang w:eastAsia="en-ZA"/>
              </w:rPr>
              <w:t xml:space="preserve">Demonstrate a </w:t>
            </w:r>
            <w:r w:rsidRPr="003901B1">
              <w:rPr>
                <w:rFonts w:ascii="Arial" w:hAnsi="Arial" w:cs="Arial"/>
                <w:sz w:val="16"/>
                <w:szCs w:val="16"/>
              </w:rPr>
              <w:t>comprehensive, systematic and integrated</w:t>
            </w:r>
            <w:r w:rsidRPr="003901B1">
              <w:rPr>
                <w:rFonts w:ascii="Arial" w:hAnsi="Arial" w:cs="Arial"/>
                <w:sz w:val="16"/>
                <w:szCs w:val="16"/>
                <w:lang w:eastAsia="en-ZA"/>
              </w:rPr>
              <w:t xml:space="preserve"> knowledge on the manner in which Industrial Sociology has been used in organisational settings</w:t>
            </w:r>
            <w:bookmarkEnd w:id="1391"/>
            <w:bookmarkEnd w:id="1392"/>
          </w:p>
          <w:p w:rsidR="003901B1" w:rsidRPr="003901B1" w:rsidRDefault="003901B1" w:rsidP="00986984">
            <w:pPr>
              <w:pStyle w:val="ListParagraph"/>
              <w:keepNext/>
              <w:numPr>
                <w:ilvl w:val="0"/>
                <w:numId w:val="30"/>
              </w:numPr>
              <w:tabs>
                <w:tab w:val="left" w:pos="397"/>
              </w:tabs>
              <w:autoSpaceDE w:val="0"/>
              <w:autoSpaceDN w:val="0"/>
              <w:adjustRightInd w:val="0"/>
              <w:spacing w:before="120"/>
              <w:jc w:val="both"/>
              <w:outlineLvl w:val="0"/>
              <w:rPr>
                <w:rFonts w:ascii="Arial" w:hAnsi="Arial" w:cs="Arial"/>
                <w:b/>
                <w:sz w:val="16"/>
                <w:szCs w:val="16"/>
                <w:lang w:val="en-GB"/>
              </w:rPr>
            </w:pPr>
            <w:bookmarkStart w:id="1393" w:name="_Toc391383939"/>
            <w:bookmarkStart w:id="1394" w:name="_Toc396903299"/>
            <w:r w:rsidRPr="003901B1">
              <w:rPr>
                <w:rFonts w:ascii="Arial" w:hAnsi="Arial" w:cs="Arial"/>
                <w:sz w:val="16"/>
                <w:szCs w:val="16"/>
                <w:lang w:eastAsia="en-ZA"/>
              </w:rPr>
              <w:t>critically theorise, apply and develop techniques for applying Sociology in one’s own professional activities, as well as the ways in which Industrial Sociology can be applied with special reference to the South African context</w:t>
            </w:r>
            <w:bookmarkEnd w:id="1393"/>
            <w:bookmarkEnd w:id="1394"/>
          </w:p>
          <w:p w:rsidR="003901B1" w:rsidRPr="003901B1" w:rsidRDefault="003901B1" w:rsidP="00986984">
            <w:pPr>
              <w:pStyle w:val="ListParagraph"/>
              <w:keepNext/>
              <w:numPr>
                <w:ilvl w:val="0"/>
                <w:numId w:val="29"/>
              </w:numPr>
              <w:tabs>
                <w:tab w:val="left" w:pos="397"/>
              </w:tabs>
              <w:spacing w:before="120"/>
              <w:jc w:val="both"/>
              <w:outlineLvl w:val="0"/>
              <w:rPr>
                <w:rFonts w:cs="Arial"/>
                <w:sz w:val="15"/>
                <w:szCs w:val="15"/>
                <w:lang w:val="en-ZA"/>
              </w:rPr>
            </w:pPr>
            <w:bookmarkStart w:id="1395" w:name="_Toc396903300"/>
            <w:r w:rsidRPr="003901B1">
              <w:rPr>
                <w:rFonts w:ascii="Arial" w:hAnsi="Arial" w:cs="Arial"/>
                <w:sz w:val="16"/>
                <w:szCs w:val="16"/>
                <w:lang w:eastAsia="en-ZA"/>
              </w:rPr>
              <w:t>communicate solutions to problems and views on debates centring on Industrial Sociology in an ethically accepted way by means of individual and/or group discussions.</w:t>
            </w:r>
            <w:bookmarkEnd w:id="1395"/>
          </w:p>
        </w:tc>
      </w:tr>
      <w:tr w:rsidR="003901B1" w:rsidRPr="003901B1" w:rsidTr="00596EF7">
        <w:tblPrEx>
          <w:tblBorders>
            <w:bottom w:val="single" w:sz="12" w:space="0" w:color="auto"/>
            <w:insideH w:val="single" w:sz="6" w:space="0" w:color="auto"/>
            <w:insideV w:val="single" w:sz="6" w:space="0" w:color="auto"/>
          </w:tblBorders>
        </w:tblPrEx>
        <w:tc>
          <w:tcPr>
            <w:tcW w:w="6906" w:type="dxa"/>
            <w:gridSpan w:val="3"/>
            <w:tcBorders>
              <w:top w:val="single" w:sz="6" w:space="0" w:color="auto"/>
              <w:left w:val="single" w:sz="12" w:space="0" w:color="auto"/>
              <w:bottom w:val="single" w:sz="6" w:space="0" w:color="auto"/>
              <w:right w:val="single" w:sz="12" w:space="0" w:color="auto"/>
            </w:tcBorders>
            <w:hideMark/>
          </w:tcPr>
          <w:p w:rsidR="003901B1" w:rsidRPr="003901B1" w:rsidRDefault="003901B1" w:rsidP="00EB1130">
            <w:pPr>
              <w:pStyle w:val="Tabel"/>
              <w:rPr>
                <w:rFonts w:cs="Arial"/>
                <w:sz w:val="15"/>
                <w:szCs w:val="15"/>
                <w:lang w:val="en-ZA"/>
              </w:rPr>
            </w:pPr>
            <w:r w:rsidRPr="003901B1">
              <w:rPr>
                <w:rFonts w:cs="Arial"/>
                <w:sz w:val="15"/>
                <w:szCs w:val="15"/>
                <w:lang w:val="en-ZA"/>
              </w:rPr>
              <w:t>Method of delivery: Full-time</w:t>
            </w:r>
          </w:p>
        </w:tc>
      </w:tr>
      <w:tr w:rsidR="003901B1" w:rsidRPr="003901B1" w:rsidTr="00596EF7">
        <w:tblPrEx>
          <w:tblBorders>
            <w:bottom w:val="single" w:sz="12" w:space="0" w:color="auto"/>
            <w:insideH w:val="single" w:sz="6" w:space="0" w:color="auto"/>
            <w:insideV w:val="single" w:sz="6" w:space="0" w:color="auto"/>
          </w:tblBorders>
        </w:tblPrEx>
        <w:tc>
          <w:tcPr>
            <w:tcW w:w="6906" w:type="dxa"/>
            <w:gridSpan w:val="3"/>
            <w:tcBorders>
              <w:top w:val="single" w:sz="6" w:space="0" w:color="auto"/>
              <w:left w:val="single" w:sz="12" w:space="0" w:color="auto"/>
              <w:bottom w:val="single" w:sz="12" w:space="0" w:color="auto"/>
              <w:right w:val="single" w:sz="12" w:space="0" w:color="auto"/>
            </w:tcBorders>
            <w:hideMark/>
          </w:tcPr>
          <w:p w:rsidR="003901B1" w:rsidRPr="003901B1" w:rsidRDefault="003901B1" w:rsidP="00EB1130">
            <w:pPr>
              <w:pStyle w:val="Tabel"/>
              <w:rPr>
                <w:sz w:val="15"/>
                <w:szCs w:val="15"/>
              </w:rPr>
            </w:pPr>
            <w:r w:rsidRPr="003901B1">
              <w:rPr>
                <w:sz w:val="15"/>
                <w:szCs w:val="15"/>
              </w:rPr>
              <w:t>Assessment methods:</w:t>
            </w:r>
          </w:p>
          <w:p w:rsidR="003901B1" w:rsidRPr="003901B1" w:rsidRDefault="003901B1" w:rsidP="00EB1130">
            <w:pPr>
              <w:pStyle w:val="Tabel"/>
              <w:rPr>
                <w:rStyle w:val="ListBullet2CharChar1"/>
                <w:sz w:val="15"/>
                <w:szCs w:val="15"/>
                <w:lang w:val="en-ZA"/>
              </w:rPr>
            </w:pPr>
            <w:r w:rsidRPr="003901B1">
              <w:rPr>
                <w:rStyle w:val="ListBullet2CharChar1"/>
                <w:sz w:val="15"/>
                <w:szCs w:val="15"/>
                <w:lang w:val="en-ZA"/>
              </w:rPr>
              <w:t>Tests and assignments – weight: 50%</w:t>
            </w:r>
          </w:p>
          <w:p w:rsidR="003901B1" w:rsidRPr="003901B1" w:rsidRDefault="003901B1" w:rsidP="00EB1130">
            <w:pPr>
              <w:pStyle w:val="Tabel"/>
              <w:rPr>
                <w:rFonts w:cs="Arial"/>
                <w:sz w:val="15"/>
                <w:szCs w:val="15"/>
                <w:lang w:val="en-ZA"/>
              </w:rPr>
            </w:pPr>
            <w:r w:rsidRPr="003901B1">
              <w:rPr>
                <w:rStyle w:val="ListBullet2CharChar1"/>
                <w:sz w:val="15"/>
                <w:szCs w:val="15"/>
                <w:lang w:val="en-ZA"/>
              </w:rPr>
              <w:t>Semester exam 1x3 hours – weight: 50%</w:t>
            </w:r>
          </w:p>
        </w:tc>
      </w:tr>
    </w:tbl>
    <w:p w:rsidR="00596EF7" w:rsidRDefault="00596EF7"/>
    <w:tbl>
      <w:tblPr>
        <w:tblW w:w="69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6"/>
        <w:gridCol w:w="15"/>
        <w:gridCol w:w="21"/>
        <w:gridCol w:w="2272"/>
        <w:gridCol w:w="30"/>
        <w:gridCol w:w="9"/>
        <w:gridCol w:w="2293"/>
        <w:gridCol w:w="54"/>
      </w:tblGrid>
      <w:tr w:rsidR="003901B1" w:rsidRPr="00FD1024" w:rsidTr="00EB1130">
        <w:trPr>
          <w:gridAfter w:val="1"/>
          <w:wAfter w:w="54" w:type="dxa"/>
        </w:trPr>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3901B1" w:rsidRPr="00FD1024" w:rsidRDefault="003901B1" w:rsidP="00EB1130">
            <w:pPr>
              <w:pStyle w:val="Tabel-opskrif"/>
              <w:spacing w:before="0" w:after="0"/>
              <w:rPr>
                <w:sz w:val="15"/>
                <w:szCs w:val="15"/>
                <w:lang w:val="en-ZA"/>
              </w:rPr>
            </w:pPr>
            <w:r w:rsidRPr="00FD1024">
              <w:rPr>
                <w:sz w:val="15"/>
                <w:szCs w:val="15"/>
                <w:lang w:val="en-ZA"/>
              </w:rPr>
              <w:t>Module code: SOCL 671</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3901B1" w:rsidRPr="00FD1024" w:rsidRDefault="003901B1" w:rsidP="00EB1130">
            <w:pPr>
              <w:pStyle w:val="Tabel-opskrif"/>
              <w:spacing w:before="0" w:after="0"/>
              <w:rPr>
                <w:sz w:val="15"/>
                <w:szCs w:val="15"/>
                <w:lang w:val="en-ZA"/>
              </w:rPr>
            </w:pPr>
            <w:r w:rsidRPr="00FD1024">
              <w:rPr>
                <w:sz w:val="15"/>
                <w:szCs w:val="15"/>
                <w:lang w:val="en-ZA"/>
              </w:rPr>
              <w:t>Year course</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3901B1" w:rsidRPr="00FD1024" w:rsidRDefault="003901B1" w:rsidP="00EB1130">
            <w:pPr>
              <w:pStyle w:val="Tabel-opskrif"/>
              <w:spacing w:before="0" w:after="0"/>
              <w:rPr>
                <w:sz w:val="15"/>
                <w:szCs w:val="15"/>
                <w:lang w:val="en-ZA"/>
              </w:rPr>
            </w:pPr>
            <w:r w:rsidRPr="00FD1024">
              <w:rPr>
                <w:sz w:val="15"/>
                <w:szCs w:val="15"/>
                <w:lang w:val="en-ZA"/>
              </w:rPr>
              <w:t>NQF level: 8</w:t>
            </w:r>
          </w:p>
        </w:tc>
      </w:tr>
      <w:tr w:rsidR="003901B1" w:rsidRPr="00FD1024" w:rsidTr="00EB1130">
        <w:trPr>
          <w:gridAfter w:val="1"/>
          <w:wAfter w:w="54" w:type="dxa"/>
        </w:trPr>
        <w:tc>
          <w:tcPr>
            <w:tcW w:w="6906" w:type="dxa"/>
            <w:gridSpan w:val="7"/>
            <w:tcBorders>
              <w:top w:val="single" w:sz="12" w:space="0" w:color="auto"/>
              <w:left w:val="single" w:sz="12" w:space="0" w:color="auto"/>
              <w:bottom w:val="single" w:sz="6" w:space="0" w:color="auto"/>
              <w:right w:val="single" w:sz="12" w:space="0" w:color="auto"/>
            </w:tcBorders>
            <w:hideMark/>
          </w:tcPr>
          <w:p w:rsidR="003901B1" w:rsidRPr="00FD1024" w:rsidRDefault="003901B1" w:rsidP="00EB1130">
            <w:pPr>
              <w:pStyle w:val="Tabel"/>
              <w:rPr>
                <w:rFonts w:cs="Arial"/>
                <w:sz w:val="15"/>
                <w:szCs w:val="15"/>
                <w:lang w:val="en-ZA"/>
              </w:rPr>
            </w:pPr>
            <w:r w:rsidRPr="00FD1024">
              <w:rPr>
                <w:rFonts w:cs="Arial"/>
                <w:sz w:val="15"/>
                <w:szCs w:val="15"/>
                <w:lang w:val="en-ZA"/>
              </w:rPr>
              <w:t xml:space="preserve">Titel: </w:t>
            </w:r>
            <w:r w:rsidRPr="00FD1024">
              <w:rPr>
                <w:sz w:val="15"/>
                <w:szCs w:val="15"/>
                <w:lang w:val="en-ZA"/>
              </w:rPr>
              <w:t>Research Project</w:t>
            </w:r>
          </w:p>
        </w:tc>
      </w:tr>
      <w:tr w:rsidR="003901B1" w:rsidRPr="00FD1024" w:rsidTr="00EB1130">
        <w:trPr>
          <w:gridAfter w:val="1"/>
          <w:wAfter w:w="54" w:type="dxa"/>
        </w:trPr>
        <w:tc>
          <w:tcPr>
            <w:tcW w:w="6906" w:type="dxa"/>
            <w:gridSpan w:val="7"/>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rFonts w:cs="Arial"/>
                <w:sz w:val="15"/>
                <w:szCs w:val="15"/>
                <w:lang w:val="en-ZA"/>
              </w:rPr>
            </w:pPr>
            <w:r w:rsidRPr="00FD1024">
              <w:rPr>
                <w:sz w:val="15"/>
                <w:szCs w:val="15"/>
                <w:lang w:val="en-ZA"/>
              </w:rPr>
              <w:t>Successful completion of this module implies the planning and execution of a research project on the basis of the research methodological principles and techniques discussed in SOCL612.</w:t>
            </w:r>
          </w:p>
        </w:tc>
      </w:tr>
      <w:tr w:rsidR="003901B1" w:rsidRPr="00FD1024" w:rsidTr="00EB1130">
        <w:trPr>
          <w:gridAfter w:val="1"/>
          <w:wAfter w:w="54" w:type="dxa"/>
        </w:trPr>
        <w:tc>
          <w:tcPr>
            <w:tcW w:w="6906" w:type="dxa"/>
            <w:gridSpan w:val="7"/>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rFonts w:cs="Arial"/>
                <w:sz w:val="15"/>
                <w:szCs w:val="15"/>
                <w:lang w:val="en-ZA"/>
              </w:rPr>
            </w:pPr>
            <w:r w:rsidRPr="00FD1024">
              <w:rPr>
                <w:rFonts w:cs="Arial"/>
                <w:sz w:val="15"/>
                <w:szCs w:val="15"/>
                <w:lang w:val="en-ZA"/>
              </w:rPr>
              <w:t>Method of delivery: Full-time</w:t>
            </w:r>
          </w:p>
        </w:tc>
      </w:tr>
      <w:tr w:rsidR="003901B1" w:rsidRPr="00FD1024" w:rsidTr="00EB1130">
        <w:trPr>
          <w:gridAfter w:val="1"/>
          <w:wAfter w:w="54" w:type="dxa"/>
        </w:trPr>
        <w:tc>
          <w:tcPr>
            <w:tcW w:w="6906" w:type="dxa"/>
            <w:gridSpan w:val="7"/>
            <w:tcBorders>
              <w:top w:val="single" w:sz="6" w:space="0" w:color="auto"/>
              <w:left w:val="single" w:sz="12" w:space="0" w:color="auto"/>
              <w:bottom w:val="single" w:sz="12" w:space="0" w:color="auto"/>
              <w:right w:val="single" w:sz="12" w:space="0" w:color="auto"/>
            </w:tcBorders>
            <w:hideMark/>
          </w:tcPr>
          <w:p w:rsidR="003901B1" w:rsidRPr="00FD1024" w:rsidRDefault="003901B1" w:rsidP="00EB1130">
            <w:pPr>
              <w:pStyle w:val="Tabel"/>
              <w:rPr>
                <w:rFonts w:cs="Arial"/>
                <w:sz w:val="15"/>
                <w:szCs w:val="15"/>
                <w:lang w:val="en-ZA"/>
              </w:rPr>
            </w:pPr>
            <w:r w:rsidRPr="00FD1024">
              <w:rPr>
                <w:rFonts w:cs="Arial"/>
                <w:sz w:val="15"/>
                <w:szCs w:val="15"/>
                <w:lang w:val="en-ZA"/>
              </w:rPr>
              <w:t>Assessment methods:</w:t>
            </w:r>
            <w:r w:rsidRPr="00FD1024">
              <w:rPr>
                <w:rFonts w:cs="Arial"/>
                <w:sz w:val="15"/>
                <w:szCs w:val="15"/>
                <w:lang w:val="en-ZA"/>
              </w:rPr>
              <w:tab/>
            </w:r>
          </w:p>
          <w:p w:rsidR="003901B1" w:rsidRPr="00FD1024" w:rsidRDefault="003901B1" w:rsidP="00EB1130">
            <w:pPr>
              <w:pStyle w:val="Tabel"/>
              <w:rPr>
                <w:rFonts w:cs="Arial"/>
                <w:sz w:val="15"/>
                <w:szCs w:val="15"/>
                <w:lang w:val="en-ZA"/>
              </w:rPr>
            </w:pPr>
            <w:r w:rsidRPr="00FD1024">
              <w:rPr>
                <w:rFonts w:cs="Arial"/>
                <w:sz w:val="15"/>
                <w:szCs w:val="15"/>
                <w:lang w:val="en-ZA"/>
              </w:rPr>
              <w:t>Research proposal – weight: 30%</w:t>
            </w:r>
          </w:p>
          <w:p w:rsidR="003901B1" w:rsidRPr="00FD1024" w:rsidRDefault="003901B1" w:rsidP="00EB1130">
            <w:pPr>
              <w:pStyle w:val="Tabel"/>
              <w:rPr>
                <w:rFonts w:cs="Arial"/>
                <w:sz w:val="15"/>
                <w:szCs w:val="15"/>
                <w:lang w:val="en-ZA"/>
              </w:rPr>
            </w:pPr>
            <w:r w:rsidRPr="00FD1024">
              <w:rPr>
                <w:rFonts w:cs="Arial"/>
                <w:sz w:val="15"/>
                <w:szCs w:val="15"/>
                <w:lang w:val="en-ZA"/>
              </w:rPr>
              <w:t>Research project – weight: 70%</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81" w:type="dxa"/>
            <w:gridSpan w:val="2"/>
            <w:tcBorders>
              <w:top w:val="single" w:sz="12" w:space="0" w:color="auto"/>
              <w:left w:val="single" w:sz="12" w:space="0" w:color="auto"/>
              <w:bottom w:val="single" w:sz="12" w:space="0" w:color="auto"/>
              <w:right w:val="single" w:sz="6"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Module code: SOCL627</w:t>
            </w:r>
          </w:p>
        </w:tc>
        <w:tc>
          <w:tcPr>
            <w:tcW w:w="2332" w:type="dxa"/>
            <w:gridSpan w:val="4"/>
            <w:tcBorders>
              <w:top w:val="single" w:sz="12" w:space="0" w:color="auto"/>
              <w:left w:val="single" w:sz="6" w:space="0" w:color="auto"/>
              <w:bottom w:val="single" w:sz="12" w:space="0" w:color="auto"/>
              <w:right w:val="single" w:sz="6"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Semester 2</w:t>
            </w:r>
          </w:p>
        </w:tc>
        <w:tc>
          <w:tcPr>
            <w:tcW w:w="2347" w:type="dxa"/>
            <w:gridSpan w:val="2"/>
            <w:tcBorders>
              <w:top w:val="single" w:sz="12" w:space="0" w:color="auto"/>
              <w:left w:val="single" w:sz="6" w:space="0" w:color="auto"/>
              <w:bottom w:val="single" w:sz="12" w:space="0" w:color="auto"/>
              <w:right w:val="single" w:sz="12"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NQF level: 8</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12"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lang w:val="en-ZA"/>
              </w:rPr>
            </w:pPr>
            <w:r w:rsidRPr="00FD1024">
              <w:rPr>
                <w:sz w:val="15"/>
                <w:szCs w:val="15"/>
                <w:lang w:val="en-ZA"/>
              </w:rPr>
              <w:t>Title: Women’s Studies</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rPr>
            </w:pPr>
            <w:r w:rsidRPr="00FD1024">
              <w:rPr>
                <w:sz w:val="15"/>
                <w:szCs w:val="15"/>
              </w:rPr>
              <w:t>Module outcomes: On successful completion of this module, students should be able to</w:t>
            </w:r>
          </w:p>
          <w:p w:rsidR="003901B1" w:rsidRPr="00FD1024" w:rsidRDefault="003901B1" w:rsidP="00EB1130">
            <w:pPr>
              <w:pStyle w:val="Tabel-bullets"/>
              <w:rPr>
                <w:sz w:val="15"/>
                <w:szCs w:val="15"/>
                <w:lang w:val="en-ZA"/>
              </w:rPr>
            </w:pPr>
            <w:r w:rsidRPr="00FD1024">
              <w:rPr>
                <w:sz w:val="15"/>
                <w:szCs w:val="15"/>
                <w:lang w:val="en-ZA"/>
              </w:rPr>
              <w:t>demonstrate a comprehensive and systematic knowledge of the history and development of Women’s Studies, theoretical debates and themes within this field of study;</w:t>
            </w:r>
          </w:p>
          <w:p w:rsidR="003901B1" w:rsidRPr="00FD1024" w:rsidRDefault="003901B1" w:rsidP="00EB1130">
            <w:pPr>
              <w:pStyle w:val="Tabel-bullets"/>
              <w:rPr>
                <w:sz w:val="15"/>
                <w:szCs w:val="15"/>
                <w:lang w:val="en-ZA"/>
              </w:rPr>
            </w:pPr>
            <w:r w:rsidRPr="00FD1024">
              <w:rPr>
                <w:sz w:val="15"/>
                <w:szCs w:val="15"/>
                <w:lang w:val="en-ZA"/>
              </w:rPr>
              <w:t>display the ability individually or within a group to collect,  analyse, synthesise and evaluate information to help solve undefined and abstract problems in an ethically acceptable way.</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lang w:val="en-ZA"/>
              </w:rPr>
            </w:pPr>
            <w:r w:rsidRPr="00FD1024">
              <w:rPr>
                <w:sz w:val="15"/>
                <w:szCs w:val="15"/>
                <w:lang w:val="en-ZA"/>
              </w:rPr>
              <w:t>Method of delivery: Full-time</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6" w:space="0" w:color="auto"/>
              <w:left w:val="single" w:sz="12" w:space="0" w:color="auto"/>
              <w:bottom w:val="single" w:sz="12" w:space="0" w:color="auto"/>
              <w:right w:val="single" w:sz="12" w:space="0" w:color="auto"/>
            </w:tcBorders>
            <w:hideMark/>
          </w:tcPr>
          <w:p w:rsidR="003901B1" w:rsidRPr="00FD1024" w:rsidRDefault="003901B1" w:rsidP="00EB1130">
            <w:pPr>
              <w:pStyle w:val="Tabel"/>
              <w:rPr>
                <w:sz w:val="15"/>
                <w:szCs w:val="15"/>
              </w:rPr>
            </w:pPr>
            <w:r w:rsidRPr="00FD1024">
              <w:rPr>
                <w:sz w:val="15"/>
                <w:szCs w:val="15"/>
              </w:rPr>
              <w:t>Assessment methods:</w:t>
            </w:r>
          </w:p>
          <w:p w:rsidR="003901B1" w:rsidRPr="00FD1024" w:rsidRDefault="003901B1" w:rsidP="00EB1130">
            <w:pPr>
              <w:pStyle w:val="Tabel"/>
              <w:rPr>
                <w:rStyle w:val="ListBullet2CharChar1"/>
                <w:sz w:val="15"/>
                <w:szCs w:val="15"/>
                <w:lang w:val="en-ZA"/>
              </w:rPr>
            </w:pPr>
            <w:r w:rsidRPr="00FD1024">
              <w:rPr>
                <w:rStyle w:val="ListBullet2CharChar1"/>
                <w:sz w:val="15"/>
                <w:szCs w:val="15"/>
                <w:lang w:val="en-ZA"/>
              </w:rPr>
              <w:t>Tests and assignments – weight: 50%</w:t>
            </w:r>
          </w:p>
          <w:p w:rsidR="003901B1" w:rsidRPr="00FD1024" w:rsidRDefault="003901B1" w:rsidP="00EB1130">
            <w:pPr>
              <w:pStyle w:val="Tabel"/>
              <w:rPr>
                <w:sz w:val="15"/>
                <w:szCs w:val="15"/>
                <w:lang w:val="en-ZA"/>
              </w:rPr>
            </w:pPr>
            <w:r w:rsidRPr="00FD1024">
              <w:rPr>
                <w:rStyle w:val="ListBullet2CharChar1"/>
                <w:sz w:val="15"/>
                <w:szCs w:val="15"/>
                <w:lang w:val="en-ZA"/>
              </w:rPr>
              <w:t>Semester exam 1x3 hours – weight: 50%</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81" w:type="dxa"/>
            <w:gridSpan w:val="2"/>
            <w:tcBorders>
              <w:top w:val="single" w:sz="12" w:space="0" w:color="auto"/>
              <w:left w:val="single" w:sz="12" w:space="0" w:color="auto"/>
              <w:bottom w:val="single" w:sz="12" w:space="0" w:color="auto"/>
              <w:right w:val="single" w:sz="6"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Module code: SOCL628</w:t>
            </w:r>
          </w:p>
        </w:tc>
        <w:tc>
          <w:tcPr>
            <w:tcW w:w="2332" w:type="dxa"/>
            <w:gridSpan w:val="4"/>
            <w:tcBorders>
              <w:top w:val="single" w:sz="12" w:space="0" w:color="auto"/>
              <w:left w:val="single" w:sz="6" w:space="0" w:color="auto"/>
              <w:bottom w:val="single" w:sz="12" w:space="0" w:color="auto"/>
              <w:right w:val="single" w:sz="6"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Semester 2</w:t>
            </w:r>
          </w:p>
        </w:tc>
        <w:tc>
          <w:tcPr>
            <w:tcW w:w="2347" w:type="dxa"/>
            <w:gridSpan w:val="2"/>
            <w:tcBorders>
              <w:top w:val="single" w:sz="12" w:space="0" w:color="auto"/>
              <w:left w:val="single" w:sz="6" w:space="0" w:color="auto"/>
              <w:bottom w:val="single" w:sz="12" w:space="0" w:color="auto"/>
              <w:right w:val="single" w:sz="12"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NQF level: 8</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12"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lang w:val="en-ZA"/>
              </w:rPr>
            </w:pPr>
            <w:r w:rsidRPr="00FD1024">
              <w:rPr>
                <w:sz w:val="15"/>
                <w:szCs w:val="15"/>
                <w:lang w:val="en-ZA"/>
              </w:rPr>
              <w:t>Title: Lesbian, Gay, Bisexual and Transgender Studies</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rPr>
            </w:pPr>
            <w:r w:rsidRPr="00FD1024">
              <w:rPr>
                <w:sz w:val="15"/>
                <w:szCs w:val="15"/>
              </w:rPr>
              <w:lastRenderedPageBreak/>
              <w:t>Module outcomes: On successful completion of this module, students should be able to</w:t>
            </w:r>
          </w:p>
          <w:p w:rsidR="003901B1" w:rsidRPr="00FD1024" w:rsidRDefault="003901B1" w:rsidP="00EB1130">
            <w:pPr>
              <w:pStyle w:val="Tabel-bullets"/>
              <w:rPr>
                <w:sz w:val="15"/>
                <w:szCs w:val="15"/>
                <w:lang w:val="en-ZA"/>
              </w:rPr>
            </w:pPr>
            <w:r w:rsidRPr="00FD1024">
              <w:rPr>
                <w:sz w:val="15"/>
                <w:szCs w:val="15"/>
                <w:lang w:val="en-ZA"/>
              </w:rPr>
              <w:t>demonstrate a comprehensive, systematic and integrated knowledge of debates, theories and academic works that focus on lesbian, gay, bisexual, transgender and other sexual minorities within the framework of modern and post-modern theories;</w:t>
            </w:r>
          </w:p>
          <w:p w:rsidR="003901B1" w:rsidRPr="00FD1024" w:rsidRDefault="003901B1" w:rsidP="00EB1130">
            <w:pPr>
              <w:pStyle w:val="Tabel-bullets"/>
              <w:rPr>
                <w:sz w:val="15"/>
                <w:szCs w:val="15"/>
                <w:lang w:val="en-ZA"/>
              </w:rPr>
            </w:pPr>
            <w:r w:rsidRPr="00FD1024">
              <w:rPr>
                <w:sz w:val="15"/>
                <w:szCs w:val="15"/>
                <w:lang w:val="en-ZA"/>
              </w:rPr>
              <w:t>display the ability individually or within a group to collect,  analyse, synthesise and evaluate information to help solve undefined and abstract problems in an ethically acceptable way.</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lang w:val="en-ZA"/>
              </w:rPr>
            </w:pPr>
            <w:r w:rsidRPr="00FD1024">
              <w:rPr>
                <w:sz w:val="15"/>
                <w:szCs w:val="15"/>
                <w:lang w:val="en-ZA"/>
              </w:rPr>
              <w:t>Method of delivery: Full-time</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960" w:type="dxa"/>
            <w:gridSpan w:val="8"/>
            <w:tcBorders>
              <w:top w:val="single" w:sz="6" w:space="0" w:color="auto"/>
              <w:left w:val="single" w:sz="12" w:space="0" w:color="auto"/>
              <w:bottom w:val="single" w:sz="12" w:space="0" w:color="auto"/>
              <w:right w:val="single" w:sz="12" w:space="0" w:color="auto"/>
            </w:tcBorders>
            <w:hideMark/>
          </w:tcPr>
          <w:p w:rsidR="003901B1" w:rsidRPr="00FD1024" w:rsidRDefault="003901B1" w:rsidP="00EB1130">
            <w:pPr>
              <w:pStyle w:val="Tabel"/>
              <w:rPr>
                <w:sz w:val="15"/>
                <w:szCs w:val="15"/>
              </w:rPr>
            </w:pPr>
            <w:r w:rsidRPr="00FD1024">
              <w:rPr>
                <w:sz w:val="15"/>
                <w:szCs w:val="15"/>
              </w:rPr>
              <w:t>Assessment methods:</w:t>
            </w:r>
          </w:p>
          <w:p w:rsidR="003901B1" w:rsidRPr="00FD1024" w:rsidRDefault="003901B1" w:rsidP="00EB1130">
            <w:pPr>
              <w:pStyle w:val="Tabel"/>
              <w:rPr>
                <w:rStyle w:val="ListBullet2CharChar1"/>
                <w:sz w:val="15"/>
                <w:szCs w:val="15"/>
                <w:lang w:val="en-ZA"/>
              </w:rPr>
            </w:pPr>
            <w:r w:rsidRPr="00FD1024">
              <w:rPr>
                <w:rStyle w:val="ListBullet2CharChar1"/>
                <w:sz w:val="15"/>
                <w:szCs w:val="15"/>
                <w:lang w:val="en-ZA"/>
              </w:rPr>
              <w:t>Tests and assignments – weight: 50%</w:t>
            </w:r>
          </w:p>
          <w:p w:rsidR="003901B1" w:rsidRPr="00FD1024" w:rsidRDefault="003901B1" w:rsidP="00EB1130">
            <w:pPr>
              <w:pStyle w:val="Tabel"/>
              <w:rPr>
                <w:sz w:val="15"/>
                <w:szCs w:val="15"/>
                <w:lang w:val="en-ZA"/>
              </w:rPr>
            </w:pPr>
            <w:r w:rsidRPr="00FD1024">
              <w:rPr>
                <w:rStyle w:val="ListBullet2CharChar1"/>
                <w:sz w:val="15"/>
                <w:szCs w:val="15"/>
                <w:lang w:val="en-ZA"/>
              </w:rPr>
              <w:t>Semester exam 1x3 hours – weight: 50%</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4" w:type="dxa"/>
        </w:trPr>
        <w:tc>
          <w:tcPr>
            <w:tcW w:w="2266" w:type="dxa"/>
            <w:tcBorders>
              <w:top w:val="single" w:sz="12" w:space="0" w:color="auto"/>
              <w:left w:val="single" w:sz="12" w:space="0" w:color="auto"/>
              <w:bottom w:val="single" w:sz="12" w:space="0" w:color="auto"/>
              <w:right w:val="single" w:sz="6"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Module code: SOCL629</w:t>
            </w:r>
          </w:p>
        </w:tc>
        <w:tc>
          <w:tcPr>
            <w:tcW w:w="2308" w:type="dxa"/>
            <w:gridSpan w:val="3"/>
            <w:tcBorders>
              <w:top w:val="single" w:sz="12" w:space="0" w:color="auto"/>
              <w:left w:val="single" w:sz="6" w:space="0" w:color="auto"/>
              <w:bottom w:val="single" w:sz="12" w:space="0" w:color="auto"/>
              <w:right w:val="single" w:sz="6"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Semester 2</w:t>
            </w:r>
          </w:p>
        </w:tc>
        <w:tc>
          <w:tcPr>
            <w:tcW w:w="2332" w:type="dxa"/>
            <w:gridSpan w:val="3"/>
            <w:tcBorders>
              <w:top w:val="single" w:sz="12" w:space="0" w:color="auto"/>
              <w:left w:val="single" w:sz="6" w:space="0" w:color="auto"/>
              <w:bottom w:val="single" w:sz="12" w:space="0" w:color="auto"/>
              <w:right w:val="single" w:sz="12" w:space="0" w:color="auto"/>
            </w:tcBorders>
            <w:shd w:val="clear" w:color="auto" w:fill="A6A6A6"/>
            <w:hideMark/>
          </w:tcPr>
          <w:p w:rsidR="003901B1" w:rsidRPr="00FD1024" w:rsidRDefault="003901B1" w:rsidP="00EB1130">
            <w:pPr>
              <w:pStyle w:val="Tabel-opskrif"/>
              <w:spacing w:before="0" w:after="0"/>
              <w:rPr>
                <w:sz w:val="15"/>
                <w:szCs w:val="15"/>
                <w:lang w:val="en-ZA"/>
              </w:rPr>
            </w:pPr>
            <w:r w:rsidRPr="00FD1024">
              <w:rPr>
                <w:sz w:val="15"/>
                <w:szCs w:val="15"/>
                <w:lang w:val="en-ZA"/>
              </w:rPr>
              <w:t>NQF level: 8</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4" w:type="dxa"/>
        </w:trPr>
        <w:tc>
          <w:tcPr>
            <w:tcW w:w="6906" w:type="dxa"/>
            <w:gridSpan w:val="7"/>
            <w:tcBorders>
              <w:top w:val="single" w:sz="12"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lang w:val="en-ZA"/>
              </w:rPr>
            </w:pPr>
            <w:r w:rsidRPr="00FD1024">
              <w:rPr>
                <w:sz w:val="15"/>
                <w:szCs w:val="15"/>
                <w:lang w:val="en-ZA"/>
              </w:rPr>
              <w:t>Title: Sociology of South Africa</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4" w:type="dxa"/>
        </w:trPr>
        <w:tc>
          <w:tcPr>
            <w:tcW w:w="6906" w:type="dxa"/>
            <w:gridSpan w:val="7"/>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rPr>
            </w:pPr>
            <w:r w:rsidRPr="00FD1024">
              <w:rPr>
                <w:sz w:val="15"/>
                <w:szCs w:val="15"/>
              </w:rPr>
              <w:t>Module outcomes: On successful completion of this module, students should be able to</w:t>
            </w:r>
          </w:p>
          <w:p w:rsidR="003901B1" w:rsidRPr="00FD1024" w:rsidRDefault="003901B1" w:rsidP="00EB1130">
            <w:pPr>
              <w:pStyle w:val="Tabel-bullets"/>
              <w:rPr>
                <w:sz w:val="15"/>
                <w:szCs w:val="15"/>
                <w:lang w:val="en-ZA"/>
              </w:rPr>
            </w:pPr>
            <w:r w:rsidRPr="00FD1024">
              <w:rPr>
                <w:sz w:val="15"/>
                <w:szCs w:val="15"/>
                <w:lang w:val="en-ZA"/>
              </w:rPr>
              <w:t>demonstrate a well-rounded and systematic knowledge about various themes in Sociology within the South African context;</w:t>
            </w:r>
          </w:p>
          <w:p w:rsidR="003901B1" w:rsidRPr="00FD1024" w:rsidRDefault="003901B1" w:rsidP="00EB1130">
            <w:pPr>
              <w:pStyle w:val="Tabel-bullets"/>
              <w:rPr>
                <w:sz w:val="15"/>
                <w:szCs w:val="15"/>
                <w:lang w:val="en-ZA"/>
              </w:rPr>
            </w:pPr>
            <w:r w:rsidRPr="00FD1024">
              <w:rPr>
                <w:sz w:val="15"/>
                <w:szCs w:val="15"/>
                <w:lang w:val="en-ZA"/>
              </w:rPr>
              <w:t>demonstrate the skills to analyse complex South African social issues by means of theoretically driven arguments;</w:t>
            </w:r>
          </w:p>
          <w:p w:rsidR="003901B1" w:rsidRPr="00FD1024" w:rsidRDefault="003901B1" w:rsidP="00EB1130">
            <w:pPr>
              <w:pStyle w:val="Tabel-bullets"/>
              <w:rPr>
                <w:sz w:val="15"/>
                <w:szCs w:val="15"/>
                <w:lang w:val="en-ZA"/>
              </w:rPr>
            </w:pPr>
            <w:r w:rsidRPr="00FD1024">
              <w:rPr>
                <w:sz w:val="15"/>
                <w:szCs w:val="15"/>
                <w:lang w:val="en-ZA"/>
              </w:rPr>
              <w:t>display the ability individually or within a group to collect,  analyse, synthesise and evaluate information to help solve undefined and abstract problems in an ethically acceptable way.</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4" w:type="dxa"/>
        </w:trPr>
        <w:tc>
          <w:tcPr>
            <w:tcW w:w="6906" w:type="dxa"/>
            <w:gridSpan w:val="7"/>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lang w:val="en-ZA"/>
              </w:rPr>
            </w:pPr>
            <w:r w:rsidRPr="00FD1024">
              <w:rPr>
                <w:sz w:val="15"/>
                <w:szCs w:val="15"/>
                <w:lang w:val="en-ZA"/>
              </w:rPr>
              <w:t>Method of delivery: Full-time</w:t>
            </w:r>
          </w:p>
        </w:tc>
      </w:tr>
      <w:tr w:rsidR="003901B1" w:rsidRPr="00FD1024" w:rsidTr="00EB1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54" w:type="dxa"/>
        </w:trPr>
        <w:tc>
          <w:tcPr>
            <w:tcW w:w="6906" w:type="dxa"/>
            <w:gridSpan w:val="7"/>
            <w:tcBorders>
              <w:top w:val="single" w:sz="6" w:space="0" w:color="auto"/>
              <w:left w:val="single" w:sz="12" w:space="0" w:color="auto"/>
              <w:bottom w:val="single" w:sz="6" w:space="0" w:color="auto"/>
              <w:right w:val="single" w:sz="12" w:space="0" w:color="auto"/>
            </w:tcBorders>
            <w:hideMark/>
          </w:tcPr>
          <w:p w:rsidR="003901B1" w:rsidRPr="00FD1024" w:rsidRDefault="003901B1" w:rsidP="00EB1130">
            <w:pPr>
              <w:pStyle w:val="Tabel"/>
              <w:rPr>
                <w:sz w:val="15"/>
                <w:szCs w:val="15"/>
              </w:rPr>
            </w:pPr>
            <w:r w:rsidRPr="00FD1024">
              <w:rPr>
                <w:sz w:val="15"/>
                <w:szCs w:val="15"/>
              </w:rPr>
              <w:t>Assessment methods:</w:t>
            </w:r>
          </w:p>
          <w:p w:rsidR="003901B1" w:rsidRPr="00FD1024" w:rsidRDefault="003901B1" w:rsidP="00EB1130">
            <w:pPr>
              <w:pStyle w:val="Tabel"/>
              <w:rPr>
                <w:rStyle w:val="ListBullet2CharChar1"/>
                <w:sz w:val="15"/>
                <w:szCs w:val="15"/>
                <w:lang w:val="en-ZA"/>
              </w:rPr>
            </w:pPr>
            <w:r w:rsidRPr="00FD1024">
              <w:rPr>
                <w:rStyle w:val="ListBullet2CharChar1"/>
                <w:sz w:val="15"/>
                <w:szCs w:val="15"/>
                <w:lang w:val="en-ZA"/>
              </w:rPr>
              <w:t>Tests and assignments – weight: 50%</w:t>
            </w:r>
          </w:p>
          <w:p w:rsidR="003901B1" w:rsidRPr="00FD1024" w:rsidRDefault="003901B1" w:rsidP="00EB1130">
            <w:pPr>
              <w:pStyle w:val="Tabel"/>
              <w:rPr>
                <w:sz w:val="15"/>
                <w:szCs w:val="15"/>
                <w:lang w:val="en-ZA"/>
              </w:rPr>
            </w:pPr>
            <w:r w:rsidRPr="00FD1024">
              <w:rPr>
                <w:rStyle w:val="ListBullet2CharChar1"/>
                <w:sz w:val="15"/>
                <w:szCs w:val="15"/>
                <w:lang w:val="en-ZA"/>
              </w:rPr>
              <w:t>Semester exam 1x3 hours – weight: 50%</w:t>
            </w:r>
          </w:p>
        </w:tc>
      </w:tr>
      <w:tr w:rsidR="003901B1" w:rsidRPr="003901B1" w:rsidTr="00EB1130">
        <w:trPr>
          <w:gridAfter w:val="1"/>
          <w:wAfter w:w="54" w:type="dxa"/>
        </w:trPr>
        <w:tc>
          <w:tcPr>
            <w:tcW w:w="2302" w:type="dxa"/>
            <w:gridSpan w:val="3"/>
            <w:tcBorders>
              <w:top w:val="single" w:sz="12" w:space="0" w:color="auto"/>
              <w:left w:val="single" w:sz="12" w:space="0" w:color="auto"/>
              <w:bottom w:val="single" w:sz="12" w:space="0" w:color="auto"/>
              <w:right w:val="single" w:sz="12" w:space="0" w:color="auto"/>
            </w:tcBorders>
            <w:shd w:val="clear" w:color="auto" w:fill="CCCCCC"/>
            <w:hideMark/>
          </w:tcPr>
          <w:p w:rsidR="003901B1" w:rsidRPr="003901B1" w:rsidRDefault="003901B1" w:rsidP="00EB1130">
            <w:pPr>
              <w:pStyle w:val="Tabel-opskrif"/>
              <w:spacing w:before="0" w:after="0"/>
              <w:rPr>
                <w:sz w:val="15"/>
                <w:szCs w:val="15"/>
                <w:lang w:val="en-ZA"/>
              </w:rPr>
            </w:pPr>
            <w:r w:rsidRPr="003901B1">
              <w:rPr>
                <w:sz w:val="15"/>
                <w:szCs w:val="15"/>
                <w:lang w:val="en-ZA"/>
              </w:rPr>
              <w:t>Module cod</w:t>
            </w:r>
            <w:r>
              <w:rPr>
                <w:sz w:val="15"/>
                <w:szCs w:val="15"/>
                <w:lang w:val="en-ZA"/>
              </w:rPr>
              <w:t>e: SOCL</w:t>
            </w:r>
            <w:r w:rsidRPr="003901B1">
              <w:rPr>
                <w:sz w:val="15"/>
                <w:szCs w:val="15"/>
                <w:lang w:val="en-ZA"/>
              </w:rPr>
              <w:t xml:space="preserve"> 621</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3901B1" w:rsidRPr="003901B1" w:rsidRDefault="003901B1" w:rsidP="00EB1130">
            <w:pPr>
              <w:pStyle w:val="Tabel-opskrif"/>
              <w:spacing w:before="0" w:after="0"/>
              <w:rPr>
                <w:sz w:val="15"/>
                <w:szCs w:val="15"/>
                <w:lang w:val="en-ZA"/>
              </w:rPr>
            </w:pPr>
            <w:r w:rsidRPr="003901B1">
              <w:rPr>
                <w:sz w:val="15"/>
                <w:szCs w:val="15"/>
                <w:lang w:val="en-ZA"/>
              </w:rPr>
              <w:t>Year course</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3901B1" w:rsidRPr="003901B1" w:rsidRDefault="003901B1" w:rsidP="00EB1130">
            <w:pPr>
              <w:pStyle w:val="Tabel-opskrif"/>
              <w:spacing w:before="0" w:after="0"/>
              <w:rPr>
                <w:sz w:val="15"/>
                <w:szCs w:val="15"/>
                <w:lang w:val="en-ZA"/>
              </w:rPr>
            </w:pPr>
            <w:r w:rsidRPr="003901B1">
              <w:rPr>
                <w:sz w:val="15"/>
                <w:szCs w:val="15"/>
                <w:lang w:val="en-ZA"/>
              </w:rPr>
              <w:t>NQF level: 8</w:t>
            </w:r>
          </w:p>
        </w:tc>
      </w:tr>
      <w:tr w:rsidR="003901B1" w:rsidRPr="003901B1" w:rsidTr="00EB1130">
        <w:trPr>
          <w:gridAfter w:val="1"/>
          <w:wAfter w:w="54" w:type="dxa"/>
        </w:trPr>
        <w:tc>
          <w:tcPr>
            <w:tcW w:w="6906" w:type="dxa"/>
            <w:gridSpan w:val="7"/>
            <w:tcBorders>
              <w:top w:val="single" w:sz="12" w:space="0" w:color="auto"/>
              <w:left w:val="single" w:sz="12" w:space="0" w:color="auto"/>
              <w:bottom w:val="single" w:sz="6" w:space="0" w:color="auto"/>
              <w:right w:val="single" w:sz="12" w:space="0" w:color="auto"/>
            </w:tcBorders>
            <w:hideMark/>
          </w:tcPr>
          <w:p w:rsidR="003901B1" w:rsidRPr="003901B1" w:rsidRDefault="003901B1" w:rsidP="00EB1130">
            <w:pPr>
              <w:pStyle w:val="Tabel"/>
              <w:rPr>
                <w:rFonts w:cs="Arial"/>
                <w:sz w:val="15"/>
                <w:szCs w:val="15"/>
                <w:lang w:val="en-ZA"/>
              </w:rPr>
            </w:pPr>
            <w:r w:rsidRPr="003901B1">
              <w:rPr>
                <w:rFonts w:cs="Arial"/>
                <w:sz w:val="15"/>
                <w:szCs w:val="15"/>
                <w:lang w:val="en-ZA"/>
              </w:rPr>
              <w:t xml:space="preserve">Titel: </w:t>
            </w:r>
            <w:r w:rsidRPr="003901B1">
              <w:rPr>
                <w:sz w:val="15"/>
                <w:szCs w:val="15"/>
                <w:lang w:val="en-ZA"/>
              </w:rPr>
              <w:t>Group Dynamics</w:t>
            </w:r>
          </w:p>
        </w:tc>
      </w:tr>
      <w:tr w:rsidR="003901B1" w:rsidRPr="003901B1" w:rsidTr="00EB1130">
        <w:trPr>
          <w:gridAfter w:val="1"/>
          <w:wAfter w:w="54" w:type="dxa"/>
        </w:trPr>
        <w:tc>
          <w:tcPr>
            <w:tcW w:w="6906" w:type="dxa"/>
            <w:gridSpan w:val="7"/>
            <w:tcBorders>
              <w:top w:val="single" w:sz="6" w:space="0" w:color="auto"/>
              <w:left w:val="single" w:sz="12" w:space="0" w:color="auto"/>
              <w:bottom w:val="single" w:sz="6" w:space="0" w:color="auto"/>
              <w:right w:val="single" w:sz="12" w:space="0" w:color="auto"/>
            </w:tcBorders>
            <w:hideMark/>
          </w:tcPr>
          <w:p w:rsidR="003901B1" w:rsidRPr="003901B1" w:rsidRDefault="003901B1" w:rsidP="00986984">
            <w:pPr>
              <w:numPr>
                <w:ilvl w:val="0"/>
                <w:numId w:val="29"/>
              </w:numPr>
              <w:autoSpaceDE w:val="0"/>
              <w:autoSpaceDN w:val="0"/>
              <w:adjustRightInd w:val="0"/>
              <w:spacing w:after="0"/>
              <w:rPr>
                <w:rFonts w:cs="Arial"/>
                <w:szCs w:val="16"/>
                <w:lang w:eastAsia="en-ZA"/>
              </w:rPr>
            </w:pPr>
            <w:r w:rsidRPr="003901B1">
              <w:rPr>
                <w:rFonts w:cs="Arial"/>
                <w:szCs w:val="16"/>
                <w:lang w:eastAsia="en-ZA"/>
              </w:rPr>
              <w:t xml:space="preserve">Demonstrate a </w:t>
            </w:r>
            <w:r w:rsidRPr="003901B1">
              <w:rPr>
                <w:rFonts w:cs="Arial"/>
                <w:szCs w:val="16"/>
              </w:rPr>
              <w:t xml:space="preserve">comprehensive, systematic and integrated knowledge </w:t>
            </w:r>
            <w:r w:rsidRPr="003901B1">
              <w:rPr>
                <w:rFonts w:cs="Arial"/>
                <w:szCs w:val="16"/>
                <w:lang w:eastAsia="en-ZA"/>
              </w:rPr>
              <w:t>on the manner in which Group Dynamics figure in different institutional contexts</w:t>
            </w:r>
          </w:p>
          <w:p w:rsidR="003901B1" w:rsidRPr="003901B1" w:rsidRDefault="003901B1" w:rsidP="00986984">
            <w:pPr>
              <w:numPr>
                <w:ilvl w:val="0"/>
                <w:numId w:val="29"/>
              </w:numPr>
              <w:autoSpaceDE w:val="0"/>
              <w:autoSpaceDN w:val="0"/>
              <w:adjustRightInd w:val="0"/>
              <w:spacing w:after="0"/>
              <w:rPr>
                <w:rFonts w:cs="Arial"/>
                <w:sz w:val="15"/>
                <w:szCs w:val="15"/>
                <w:lang w:val="en-ZA"/>
              </w:rPr>
            </w:pPr>
            <w:r w:rsidRPr="003901B1">
              <w:rPr>
                <w:rFonts w:cs="Arial"/>
                <w:szCs w:val="16"/>
                <w:lang w:eastAsia="en-ZA"/>
              </w:rPr>
              <w:t>critically theorise, apply and develop techniques for applying Sociology in one’s own professional activities, as well as the ways in which Group Dynamics can be applied with special reference to the South African context</w:t>
            </w:r>
          </w:p>
          <w:p w:rsidR="003901B1" w:rsidRPr="003901B1" w:rsidRDefault="003901B1" w:rsidP="00986984">
            <w:pPr>
              <w:numPr>
                <w:ilvl w:val="0"/>
                <w:numId w:val="29"/>
              </w:numPr>
              <w:autoSpaceDE w:val="0"/>
              <w:autoSpaceDN w:val="0"/>
              <w:adjustRightInd w:val="0"/>
              <w:spacing w:after="0"/>
              <w:rPr>
                <w:rFonts w:cs="Arial"/>
                <w:sz w:val="15"/>
                <w:szCs w:val="15"/>
                <w:lang w:val="en-ZA"/>
              </w:rPr>
            </w:pPr>
            <w:r w:rsidRPr="003901B1">
              <w:rPr>
                <w:rFonts w:cs="Arial"/>
                <w:szCs w:val="16"/>
                <w:lang w:eastAsia="en-ZA"/>
              </w:rPr>
              <w:t>communicate solutions to problems and views on debates centring on Group Dynamics in an ethically accepted way by means of individual and/or group discussions.</w:t>
            </w:r>
          </w:p>
        </w:tc>
      </w:tr>
      <w:tr w:rsidR="003901B1" w:rsidRPr="003901B1" w:rsidTr="00EB1130">
        <w:trPr>
          <w:gridAfter w:val="1"/>
          <w:wAfter w:w="54" w:type="dxa"/>
        </w:trPr>
        <w:tc>
          <w:tcPr>
            <w:tcW w:w="6906" w:type="dxa"/>
            <w:gridSpan w:val="7"/>
            <w:tcBorders>
              <w:top w:val="single" w:sz="6" w:space="0" w:color="auto"/>
              <w:left w:val="single" w:sz="12" w:space="0" w:color="auto"/>
              <w:bottom w:val="single" w:sz="6" w:space="0" w:color="auto"/>
              <w:right w:val="single" w:sz="12" w:space="0" w:color="auto"/>
            </w:tcBorders>
            <w:hideMark/>
          </w:tcPr>
          <w:p w:rsidR="003901B1" w:rsidRPr="003901B1" w:rsidRDefault="003901B1" w:rsidP="00EB1130">
            <w:pPr>
              <w:pStyle w:val="Tabel"/>
              <w:rPr>
                <w:rFonts w:cs="Arial"/>
                <w:sz w:val="15"/>
                <w:szCs w:val="15"/>
                <w:lang w:val="en-ZA"/>
              </w:rPr>
            </w:pPr>
            <w:r w:rsidRPr="003901B1">
              <w:rPr>
                <w:rFonts w:cs="Arial"/>
                <w:sz w:val="15"/>
                <w:szCs w:val="15"/>
                <w:lang w:val="en-ZA"/>
              </w:rPr>
              <w:t>Method of delivery: Full-time</w:t>
            </w:r>
          </w:p>
        </w:tc>
      </w:tr>
      <w:tr w:rsidR="003901B1" w:rsidRPr="003901B1" w:rsidTr="00EB1130">
        <w:trPr>
          <w:gridAfter w:val="1"/>
          <w:wAfter w:w="54" w:type="dxa"/>
        </w:trPr>
        <w:tc>
          <w:tcPr>
            <w:tcW w:w="6906" w:type="dxa"/>
            <w:gridSpan w:val="7"/>
            <w:tcBorders>
              <w:top w:val="single" w:sz="6" w:space="0" w:color="auto"/>
              <w:left w:val="single" w:sz="12" w:space="0" w:color="auto"/>
              <w:bottom w:val="single" w:sz="12" w:space="0" w:color="auto"/>
              <w:right w:val="single" w:sz="12" w:space="0" w:color="auto"/>
            </w:tcBorders>
            <w:hideMark/>
          </w:tcPr>
          <w:p w:rsidR="003901B1" w:rsidRPr="003901B1" w:rsidRDefault="003901B1" w:rsidP="00EB1130">
            <w:pPr>
              <w:pStyle w:val="Tabel"/>
              <w:rPr>
                <w:sz w:val="15"/>
                <w:szCs w:val="15"/>
              </w:rPr>
            </w:pPr>
            <w:r w:rsidRPr="003901B1">
              <w:rPr>
                <w:sz w:val="15"/>
                <w:szCs w:val="15"/>
              </w:rPr>
              <w:t>Assessment methods:</w:t>
            </w:r>
          </w:p>
          <w:p w:rsidR="003901B1" w:rsidRPr="003901B1" w:rsidRDefault="003901B1" w:rsidP="00EB1130">
            <w:pPr>
              <w:pStyle w:val="Tabel"/>
              <w:rPr>
                <w:rStyle w:val="ListBullet2CharChar1"/>
                <w:sz w:val="15"/>
                <w:szCs w:val="15"/>
                <w:lang w:val="en-ZA"/>
              </w:rPr>
            </w:pPr>
            <w:r w:rsidRPr="003901B1">
              <w:rPr>
                <w:rStyle w:val="ListBullet2CharChar1"/>
                <w:sz w:val="15"/>
                <w:szCs w:val="15"/>
                <w:lang w:val="en-ZA"/>
              </w:rPr>
              <w:t>Tests and assignments – weight: 50%</w:t>
            </w:r>
          </w:p>
          <w:p w:rsidR="003901B1" w:rsidRPr="003901B1" w:rsidRDefault="003901B1" w:rsidP="00EB1130">
            <w:pPr>
              <w:pStyle w:val="Tabel"/>
              <w:rPr>
                <w:rFonts w:cs="Arial"/>
                <w:sz w:val="15"/>
                <w:szCs w:val="15"/>
                <w:lang w:val="en-ZA"/>
              </w:rPr>
            </w:pPr>
            <w:r w:rsidRPr="003901B1">
              <w:rPr>
                <w:rStyle w:val="ListBullet2CharChar1"/>
                <w:sz w:val="15"/>
                <w:szCs w:val="15"/>
                <w:lang w:val="en-ZA"/>
              </w:rPr>
              <w:t>Semester exam 1x3 hours – weight: 50%</w:t>
            </w:r>
          </w:p>
        </w:tc>
      </w:tr>
    </w:tbl>
    <w:p w:rsidR="003901B1" w:rsidRPr="003901B1" w:rsidRDefault="003901B1" w:rsidP="003901B1">
      <w:pPr>
        <w:pStyle w:val="Normal2"/>
        <w:rPr>
          <w:lang w:eastAsia="en-GB"/>
        </w:rPr>
      </w:pPr>
    </w:p>
    <w:p w:rsidR="004B6DF8" w:rsidRPr="004B6DF8" w:rsidRDefault="00627237" w:rsidP="004B6DF8">
      <w:pPr>
        <w:pStyle w:val="Heading1"/>
        <w:spacing w:before="0" w:after="0"/>
        <w:rPr>
          <w:lang w:eastAsia="en-GB"/>
        </w:rPr>
      </w:pPr>
      <w:bookmarkStart w:id="1396" w:name="_Toc396903301"/>
      <w:r>
        <w:rPr>
          <w:lang w:eastAsia="en-GB"/>
        </w:rPr>
        <w:lastRenderedPageBreak/>
        <w:t>MO</w:t>
      </w:r>
      <w:r w:rsidR="007D6C8F">
        <w:rPr>
          <w:lang w:eastAsia="en-GB"/>
        </w:rPr>
        <w:t>DULE OUCOMES: MASTER’</w:t>
      </w:r>
      <w:r w:rsidR="004B6DF8" w:rsidRPr="004B6DF8">
        <w:rPr>
          <w:lang w:eastAsia="en-GB"/>
        </w:rPr>
        <w:t>S DEGREES</w:t>
      </w:r>
      <w:bookmarkEnd w:id="1396"/>
    </w:p>
    <w:p w:rsidR="004B6DF8" w:rsidRPr="00197548" w:rsidRDefault="004B6DF8" w:rsidP="00197548">
      <w:pPr>
        <w:pStyle w:val="Heading2"/>
      </w:pPr>
      <w:bookmarkStart w:id="1397" w:name="_Toc396903302"/>
      <w:r w:rsidRPr="00197548">
        <w:t>Afrikaans AND DUTCH</w:t>
      </w:r>
      <w:bookmarkEnd w:id="139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F46796">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197548" w:rsidP="00FF6CFA">
            <w:pPr>
              <w:pStyle w:val="Tabel-opskrif"/>
              <w:rPr>
                <w:rFonts w:cs="Arial"/>
                <w:szCs w:val="16"/>
                <w:lang w:val="en-ZA"/>
              </w:rPr>
            </w:pPr>
            <w:r>
              <w:rPr>
                <w:rFonts w:cs="Arial"/>
                <w:szCs w:val="16"/>
                <w:lang w:val="en-ZA"/>
              </w:rPr>
              <w:t>Module codes:</w:t>
            </w:r>
            <w:r>
              <w:rPr>
                <w:rFonts w:cs="Arial"/>
                <w:szCs w:val="16"/>
                <w:lang w:val="en-ZA"/>
              </w:rPr>
              <w:br/>
            </w:r>
            <w:r w:rsidR="004B6DF8" w:rsidRPr="004B6DF8">
              <w:rPr>
                <w:lang w:val="en-ZA"/>
              </w:rPr>
              <w:t>AFNL874 and AFNL875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FF6CFA">
            <w:pPr>
              <w:pStyle w:val="Tabel-opskrif"/>
              <w:rPr>
                <w:rFonts w:cs="Arial"/>
                <w:szCs w:val="16"/>
                <w:lang w:val="en-ZA"/>
              </w:rPr>
            </w:pPr>
            <w:r w:rsidRPr="004B6DF8">
              <w:rPr>
                <w:rFonts w:cs="Arial"/>
                <w:szCs w:val="16"/>
                <w:lang w:val="en-ZA"/>
              </w:rPr>
              <w:t>Year courses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FF6CFA">
            <w:pPr>
              <w:pStyle w:val="Tabel-opskrif"/>
              <w:rPr>
                <w:rFonts w:cs="Arial"/>
                <w:szCs w:val="16"/>
                <w:lang w:val="en-ZA"/>
              </w:rPr>
            </w:pPr>
            <w:r w:rsidRPr="004B6DF8">
              <w:rPr>
                <w:rFonts w:cs="Arial"/>
                <w:szCs w:val="16"/>
                <w:lang w:val="en-ZA"/>
              </w:rPr>
              <w:t>NQF level: 9</w:t>
            </w:r>
          </w:p>
        </w:tc>
      </w:tr>
      <w:tr w:rsidR="004B6DF8" w:rsidRPr="005E22AB" w:rsidTr="00F46796">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5E22AB" w:rsidRDefault="004B6DF8" w:rsidP="005E22AB">
            <w:pPr>
              <w:pStyle w:val="Tabel"/>
            </w:pPr>
            <w:r w:rsidRPr="005E22AB">
              <w:t xml:space="preserve">Titles: </w:t>
            </w:r>
            <w:r w:rsidRPr="005E22AB">
              <w:tab/>
              <w:t>AFNL874: Afri</w:t>
            </w:r>
            <w:r w:rsidR="00197548">
              <w:t>kaans and Dutch: Capita Selecta</w:t>
            </w:r>
          </w:p>
          <w:p w:rsidR="004B6DF8" w:rsidRPr="005E22AB" w:rsidRDefault="004B6DF8" w:rsidP="005E22AB">
            <w:pPr>
              <w:pStyle w:val="Tabel"/>
            </w:pPr>
            <w:r w:rsidRPr="005E22AB">
              <w:tab/>
              <w:t xml:space="preserve">AFNL875: Afrikaans and Dutch: Capita Selecta </w:t>
            </w:r>
          </w:p>
          <w:p w:rsidR="004B6DF8" w:rsidRPr="005E22AB" w:rsidRDefault="004B6DF8" w:rsidP="005E22AB">
            <w:pPr>
              <w:pStyle w:val="Tabel"/>
            </w:pPr>
            <w:r w:rsidRPr="005E22AB">
              <w:t>The above-mentioned AFLW modules entail any two of the following:</w:t>
            </w:r>
          </w:p>
          <w:p w:rsidR="004B6DF8" w:rsidRPr="005E22AB" w:rsidRDefault="004B6DF8" w:rsidP="00197548">
            <w:pPr>
              <w:pStyle w:val="Tabel-bullets"/>
            </w:pPr>
            <w:r w:rsidRPr="005E22AB">
              <w:t>Semiostructuralism</w:t>
            </w:r>
          </w:p>
          <w:p w:rsidR="004B6DF8" w:rsidRPr="005E22AB" w:rsidRDefault="004B6DF8" w:rsidP="00197548">
            <w:pPr>
              <w:pStyle w:val="Tabel-bullets"/>
            </w:pPr>
            <w:r w:rsidRPr="005E22AB">
              <w:t xml:space="preserve">Post-structuralistic applications </w:t>
            </w:r>
          </w:p>
          <w:p w:rsidR="004B6DF8" w:rsidRPr="005E22AB" w:rsidRDefault="004B6DF8" w:rsidP="00197548">
            <w:pPr>
              <w:pStyle w:val="Tabel-bullets"/>
            </w:pPr>
            <w:r w:rsidRPr="005E22AB">
              <w:t>Strategies in teaching literature</w:t>
            </w:r>
          </w:p>
          <w:p w:rsidR="004B6DF8" w:rsidRPr="005E22AB" w:rsidRDefault="004B6DF8" w:rsidP="00197548">
            <w:pPr>
              <w:pStyle w:val="Tabel-bullets"/>
            </w:pPr>
            <w:r w:rsidRPr="005E22AB">
              <w:t>Postmodernist Afrikaans and Dutch novels;</w:t>
            </w:r>
          </w:p>
          <w:p w:rsidR="004B6DF8" w:rsidRPr="005E22AB" w:rsidRDefault="004B6DF8" w:rsidP="00197548">
            <w:pPr>
              <w:pStyle w:val="Tabel-bullets"/>
            </w:pPr>
            <w:r w:rsidRPr="005E22AB">
              <w:t>Afrikaans poetr</w:t>
            </w:r>
            <w:r w:rsidR="00197548">
              <w:t>y: poetics, poetry and theory;</w:t>
            </w:r>
          </w:p>
          <w:p w:rsidR="004B6DF8" w:rsidRPr="005E22AB" w:rsidRDefault="004B6DF8" w:rsidP="00197548">
            <w:pPr>
              <w:pStyle w:val="Tabel-bullets"/>
            </w:pPr>
            <w:r w:rsidRPr="005E22AB">
              <w:t>themes from Dutch literature;</w:t>
            </w:r>
          </w:p>
          <w:p w:rsidR="004B6DF8" w:rsidRPr="005E22AB" w:rsidRDefault="004B6DF8" w:rsidP="00197548">
            <w:pPr>
              <w:pStyle w:val="Tabel-bullets"/>
            </w:pPr>
            <w:r w:rsidRPr="005E22AB">
              <w:t>themes from Afrikaans Text Lin</w:t>
            </w:r>
            <w:r w:rsidR="00197548">
              <w:t>guistics;</w:t>
            </w:r>
          </w:p>
          <w:p w:rsidR="004B6DF8" w:rsidRPr="005E22AB" w:rsidRDefault="004B6DF8" w:rsidP="00197548">
            <w:pPr>
              <w:pStyle w:val="Tabel-bullets"/>
            </w:pPr>
            <w:r w:rsidRPr="005E22AB">
              <w:t>selected themes from the his</w:t>
            </w:r>
            <w:r w:rsidR="00197548">
              <w:t>tory of the Afrikaans language;</w:t>
            </w:r>
          </w:p>
          <w:p w:rsidR="004B6DF8" w:rsidRPr="005E22AB" w:rsidRDefault="004B6DF8" w:rsidP="00197548">
            <w:pPr>
              <w:pStyle w:val="Tabel-bullets"/>
            </w:pPr>
            <w:r w:rsidRPr="005E22AB">
              <w:t>semin</w:t>
            </w:r>
            <w:r w:rsidR="00197548">
              <w:t>al aspects in youth literature;</w:t>
            </w:r>
          </w:p>
          <w:p w:rsidR="004B6DF8" w:rsidRPr="005E22AB" w:rsidRDefault="00197548" w:rsidP="00197548">
            <w:pPr>
              <w:pStyle w:val="Tabel-bullets"/>
            </w:pPr>
            <w:r>
              <w:t>youth prose;</w:t>
            </w:r>
          </w:p>
          <w:p w:rsidR="004B6DF8" w:rsidRPr="005E22AB" w:rsidRDefault="004B6DF8" w:rsidP="00197548">
            <w:pPr>
              <w:pStyle w:val="Tabel-bullets"/>
            </w:pPr>
            <w:r w:rsidRPr="005E22AB">
              <w:t>poetry for tod</w:t>
            </w:r>
            <w:r w:rsidR="00197548">
              <w:t>dlers, children and teenagers;</w:t>
            </w:r>
          </w:p>
          <w:p w:rsidR="004B6DF8" w:rsidRPr="005E22AB" w:rsidRDefault="004B6DF8" w:rsidP="00197548">
            <w:pPr>
              <w:pStyle w:val="Tabel-bullets"/>
            </w:pPr>
            <w:r w:rsidRPr="005E22AB">
              <w:t>visual communication in youth texts;</w:t>
            </w:r>
          </w:p>
          <w:p w:rsidR="004B6DF8" w:rsidRPr="005E22AB" w:rsidRDefault="004B6DF8" w:rsidP="00197548">
            <w:pPr>
              <w:pStyle w:val="Tabel-bullets"/>
            </w:pPr>
            <w:r w:rsidRPr="005E22AB">
              <w:t>Lexicography: children’s dictionaries</w:t>
            </w:r>
          </w:p>
        </w:tc>
      </w:tr>
      <w:tr w:rsidR="004B6DF8" w:rsidRPr="005E22AB" w:rsidTr="00F46796">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5E22AB" w:rsidRDefault="004B6DF8" w:rsidP="005E22AB">
            <w:pPr>
              <w:pStyle w:val="Tabel"/>
            </w:pPr>
            <w:r w:rsidRPr="005E22AB">
              <w:t xml:space="preserve">Module outcomes: On completion of each question paper (AFNL874 and AFNL875), students should be able to </w:t>
            </w:r>
          </w:p>
          <w:p w:rsidR="004B6DF8" w:rsidRPr="005E22AB" w:rsidRDefault="004B6DF8" w:rsidP="00197548">
            <w:pPr>
              <w:pStyle w:val="Tabel-bullets"/>
            </w:pPr>
            <w:r w:rsidRPr="005E22AB">
              <w:t xml:space="preserve">demonstrate that the factual knowledge and insight gained from selected topics within the parameters of  the research area, have been developed within a </w:t>
            </w:r>
            <w:r w:rsidR="00197548">
              <w:t>theoretical frame of reference;</w:t>
            </w:r>
          </w:p>
          <w:p w:rsidR="004B6DF8" w:rsidRPr="005E22AB" w:rsidRDefault="004B6DF8" w:rsidP="00197548">
            <w:pPr>
              <w:pStyle w:val="Tabel-bullets"/>
            </w:pPr>
            <w:r w:rsidRPr="005E22AB">
              <w:t>situate the research topic within the broad parameters of the subject field as well as within the contemporary theoretical frameworks that are predominant in the specific research area;</w:t>
            </w:r>
          </w:p>
          <w:p w:rsidR="004B6DF8" w:rsidRPr="005E22AB" w:rsidRDefault="004B6DF8" w:rsidP="00197548">
            <w:pPr>
              <w:pStyle w:val="Tabel-bullets"/>
            </w:pPr>
            <w:r w:rsidRPr="005E22AB">
              <w:t>pass tests on general knowledge, insi</w:t>
            </w:r>
            <w:r w:rsidR="00197548">
              <w:t>ght into the field of research,</w:t>
            </w:r>
            <w:r w:rsidRPr="005E22AB">
              <w:t xml:space="preserve"> display appropriate theoretical knowledge, a thorough grasp of theory, and show comprehension by means of </w:t>
            </w:r>
            <w:r w:rsidR="00197548">
              <w:t>independent interpretations;</w:t>
            </w:r>
          </w:p>
          <w:p w:rsidR="004B6DF8" w:rsidRPr="005E22AB" w:rsidRDefault="004B6DF8" w:rsidP="00197548">
            <w:pPr>
              <w:pStyle w:val="Tabel-bullets"/>
            </w:pPr>
            <w:r w:rsidRPr="005E22AB">
              <w:t>demonstrate a thorough understanding of new developments in and the contemporary dialogue on issues in the specific field of research.</w:t>
            </w:r>
          </w:p>
        </w:tc>
      </w:tr>
      <w:tr w:rsidR="004B6DF8" w:rsidRPr="005E22AB" w:rsidTr="00F46796">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5E22AB" w:rsidRDefault="004B6DF8" w:rsidP="005E22AB">
            <w:pPr>
              <w:pStyle w:val="Tabel"/>
            </w:pPr>
            <w:r w:rsidRPr="005E22AB">
              <w:t>Method of delivery: Full-time and part-time</w:t>
            </w:r>
          </w:p>
        </w:tc>
      </w:tr>
      <w:tr w:rsidR="004B6DF8" w:rsidRPr="005E22AB" w:rsidTr="00F46796">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5E22AB" w:rsidRDefault="00197548" w:rsidP="005E22AB">
            <w:pPr>
              <w:pStyle w:val="Tabel"/>
            </w:pPr>
            <w:r>
              <w:t>Assessment methods:</w:t>
            </w:r>
          </w:p>
          <w:p w:rsidR="004B6DF8" w:rsidRPr="005E22AB" w:rsidRDefault="004B6DF8" w:rsidP="005E22AB">
            <w:pPr>
              <w:pStyle w:val="Tabel"/>
              <w:rPr>
                <w:rStyle w:val="ListBullet2Char"/>
              </w:rPr>
            </w:pPr>
            <w:r w:rsidRPr="005E22AB">
              <w:rPr>
                <w:rStyle w:val="ListBullet2Char"/>
              </w:rPr>
              <w:t>Test</w:t>
            </w:r>
            <w:r w:rsidR="00197548">
              <w:rPr>
                <w:rStyle w:val="ListBullet2Char"/>
              </w:rPr>
              <w:t>s and assignments — weight: 50%</w:t>
            </w:r>
          </w:p>
          <w:p w:rsidR="004B6DF8" w:rsidRPr="005E22AB" w:rsidRDefault="004B6DF8" w:rsidP="005E22AB">
            <w:pPr>
              <w:pStyle w:val="Tabel"/>
            </w:pPr>
            <w:r w:rsidRPr="005E22AB">
              <w:rPr>
                <w:rStyle w:val="ListBullet2Char"/>
              </w:rPr>
              <w:t>Semester exam 1X3 hours — weight: 50%</w:t>
            </w:r>
          </w:p>
        </w:tc>
      </w:tr>
    </w:tbl>
    <w:p w:rsidR="004B6DF8" w:rsidRDefault="004B6DF8" w:rsidP="004B6DF8">
      <w:pPr>
        <w:pStyle w:val="Heading2"/>
        <w:widowControl w:val="0"/>
        <w:rPr>
          <w:lang w:eastAsia="en-GB"/>
        </w:rPr>
      </w:pPr>
      <w:bookmarkStart w:id="1398" w:name="_Toc396903303"/>
      <w:r w:rsidRPr="004B6DF8">
        <w:rPr>
          <w:lang w:eastAsia="en-GB"/>
        </w:rPr>
        <w:t>COMMUNICATION STUDIES</w:t>
      </w:r>
      <w:bookmarkEnd w:id="139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326"/>
        <w:gridCol w:w="1976"/>
        <w:gridCol w:w="2302"/>
      </w:tblGrid>
      <w:tr w:rsidR="003A1BF5" w:rsidRPr="004B6DF8" w:rsidTr="003A1BF5">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3A1BF5">
            <w:pPr>
              <w:pStyle w:val="Tabel-opskrif"/>
              <w:spacing w:before="0" w:after="0"/>
              <w:rPr>
                <w:lang w:val="en-ZA"/>
              </w:rPr>
            </w:pPr>
            <w:r w:rsidRPr="004B6DF8">
              <w:rPr>
                <w:lang w:val="en-ZA"/>
              </w:rPr>
              <w:t>Module code: KOMO8</w:t>
            </w:r>
            <w:r>
              <w:rPr>
                <w:lang w:val="en-ZA"/>
              </w:rPr>
              <w:t>15</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3A1BF5">
            <w:pPr>
              <w:pStyle w:val="Tabel-opskrif"/>
              <w:spacing w:before="0" w:after="0"/>
              <w:rPr>
                <w:lang w:val="en-ZA"/>
              </w:rPr>
            </w:pPr>
            <w:r w:rsidRPr="004B6DF8">
              <w:rPr>
                <w:lang w:val="en-ZA"/>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3A1BF5">
            <w:pPr>
              <w:pStyle w:val="Tabel-opskrif"/>
              <w:spacing w:before="0" w:after="0"/>
              <w:rPr>
                <w:lang w:val="en-ZA"/>
              </w:rPr>
            </w:pPr>
            <w:r w:rsidRPr="004B6DF8">
              <w:rPr>
                <w:lang w:val="en-ZA"/>
              </w:rPr>
              <w:t>NQF level 9</w:t>
            </w:r>
          </w:p>
        </w:tc>
      </w:tr>
      <w:tr w:rsidR="003A1BF5" w:rsidRPr="00F46796" w:rsidTr="00EB1130">
        <w:tblPrEx>
          <w:tblBorders>
            <w:insideH w:val="single" w:sz="8" w:space="0" w:color="auto"/>
            <w:insideV w:val="single" w:sz="8" w:space="0" w:color="auto"/>
          </w:tblBorders>
        </w:tblPrEx>
        <w:trPr>
          <w:jc w:val="center"/>
        </w:trPr>
        <w:tc>
          <w:tcPr>
            <w:tcW w:w="6906" w:type="dxa"/>
            <w:gridSpan w:val="4"/>
            <w:tcBorders>
              <w:top w:val="single" w:sz="12" w:space="0" w:color="auto"/>
              <w:left w:val="single" w:sz="12" w:space="0" w:color="auto"/>
              <w:bottom w:val="single" w:sz="6" w:space="0" w:color="auto"/>
              <w:right w:val="single" w:sz="12" w:space="0" w:color="auto"/>
            </w:tcBorders>
            <w:hideMark/>
          </w:tcPr>
          <w:p w:rsidR="003A1BF5" w:rsidRPr="00F46796" w:rsidRDefault="003A1BF5" w:rsidP="00EB1130">
            <w:pPr>
              <w:pStyle w:val="Tabel"/>
            </w:pPr>
            <w:r w:rsidRPr="00F46796">
              <w:t>Title: A</w:t>
            </w:r>
            <w:r w:rsidRPr="00F46796">
              <w:rPr>
                <w:szCs w:val="16"/>
              </w:rPr>
              <w:t>dvanced Development Communication Theories</w:t>
            </w:r>
          </w:p>
        </w:tc>
      </w:tr>
      <w:tr w:rsidR="003A1BF5" w:rsidRPr="00F46796" w:rsidTr="00EB1130">
        <w:tblPrEx>
          <w:tblBorders>
            <w:insideH w:val="single" w:sz="8" w:space="0" w:color="auto"/>
            <w:insideV w:val="single" w:sz="8" w:space="0" w:color="auto"/>
          </w:tblBorders>
        </w:tblPrEx>
        <w:trPr>
          <w:jc w:val="center"/>
        </w:trPr>
        <w:tc>
          <w:tcPr>
            <w:tcW w:w="6906" w:type="dxa"/>
            <w:gridSpan w:val="4"/>
            <w:tcBorders>
              <w:top w:val="single" w:sz="6" w:space="0" w:color="auto"/>
              <w:left w:val="single" w:sz="12" w:space="0" w:color="auto"/>
              <w:bottom w:val="single" w:sz="6" w:space="0" w:color="auto"/>
              <w:right w:val="single" w:sz="12" w:space="0" w:color="auto"/>
            </w:tcBorders>
            <w:hideMark/>
          </w:tcPr>
          <w:p w:rsidR="003A1BF5" w:rsidRPr="00F46796" w:rsidRDefault="003A1BF5" w:rsidP="00EB1130">
            <w:pPr>
              <w:pStyle w:val="Tabel"/>
            </w:pPr>
            <w:r>
              <w:t xml:space="preserve">Module outcomes: </w:t>
            </w:r>
            <w:r w:rsidRPr="00F46796">
              <w:t>Upon completion of the module, the student should be able to</w:t>
            </w:r>
          </w:p>
          <w:p w:rsidR="003A1BF5" w:rsidRPr="00752265" w:rsidRDefault="003A1BF5" w:rsidP="00EB1130">
            <w:pPr>
              <w:pStyle w:val="Tabel-bullets"/>
            </w:pPr>
            <w:r>
              <w:t xml:space="preserve"> </w:t>
            </w:r>
            <w:r w:rsidRPr="00752265">
              <w:t>critically evaluate the most important theoretical tenets within the field of Development Communication;</w:t>
            </w:r>
          </w:p>
          <w:p w:rsidR="003A1BF5" w:rsidRPr="00F46796" w:rsidRDefault="003A1BF5" w:rsidP="00EB1130">
            <w:pPr>
              <w:pStyle w:val="Tabel-bullets"/>
            </w:pPr>
            <w:r w:rsidRPr="00F46796">
              <w:t>design a communication plan for a community development project within the above-mentioned theoretical framework;</w:t>
            </w:r>
          </w:p>
          <w:p w:rsidR="003A1BF5" w:rsidRPr="00F46796" w:rsidRDefault="003A1BF5" w:rsidP="00EB1130">
            <w:pPr>
              <w:pStyle w:val="Tabel-bullets"/>
            </w:pPr>
            <w:r w:rsidRPr="00F46796">
              <w:t>critically evaluate existing development programmes within the above-mentioned framework;</w:t>
            </w:r>
          </w:p>
          <w:p w:rsidR="003A1BF5" w:rsidRPr="00367F4C" w:rsidRDefault="003A1BF5" w:rsidP="00EB1130">
            <w:pPr>
              <w:pStyle w:val="Tabel-bullets"/>
            </w:pPr>
            <w:r>
              <w:t xml:space="preserve"> </w:t>
            </w:r>
            <w:r w:rsidRPr="00367F4C">
              <w:t xml:space="preserve">demonstrate a critical understanding of the use of different mass media in Development Communication within the context of a developing society in South Africa in order to apply relevant practices and principles for different mass media in </w:t>
            </w:r>
            <w:r w:rsidRPr="00367F4C">
              <w:lastRenderedPageBreak/>
              <w:t>development projects</w:t>
            </w:r>
          </w:p>
          <w:p w:rsidR="003A1BF5" w:rsidRPr="00F46796" w:rsidRDefault="003A1BF5" w:rsidP="00EB1130">
            <w:pPr>
              <w:pStyle w:val="Tabel-bullets"/>
            </w:pPr>
          </w:p>
        </w:tc>
      </w:tr>
      <w:tr w:rsidR="003A1BF5" w:rsidRPr="00F46796" w:rsidTr="00EB1130">
        <w:tblPrEx>
          <w:tblBorders>
            <w:insideH w:val="single" w:sz="8" w:space="0" w:color="auto"/>
            <w:insideV w:val="single" w:sz="8" w:space="0" w:color="auto"/>
          </w:tblBorders>
        </w:tblPrEx>
        <w:trPr>
          <w:jc w:val="center"/>
        </w:trPr>
        <w:tc>
          <w:tcPr>
            <w:tcW w:w="6906" w:type="dxa"/>
            <w:gridSpan w:val="4"/>
            <w:tcBorders>
              <w:top w:val="single" w:sz="6" w:space="0" w:color="auto"/>
              <w:left w:val="single" w:sz="12" w:space="0" w:color="auto"/>
              <w:bottom w:val="single" w:sz="6" w:space="0" w:color="auto"/>
              <w:right w:val="single" w:sz="12" w:space="0" w:color="auto"/>
            </w:tcBorders>
            <w:hideMark/>
          </w:tcPr>
          <w:p w:rsidR="003A1BF5" w:rsidRPr="00F46796" w:rsidRDefault="003A1BF5" w:rsidP="00EB1130">
            <w:pPr>
              <w:pStyle w:val="Tabel"/>
            </w:pPr>
            <w:r>
              <w:lastRenderedPageBreak/>
              <w:t xml:space="preserve">Method of delivery: </w:t>
            </w:r>
            <w:r w:rsidRPr="00F46796">
              <w:t>Full-time and part-time</w:t>
            </w:r>
          </w:p>
        </w:tc>
      </w:tr>
      <w:tr w:rsidR="003A1BF5" w:rsidRPr="00F46796" w:rsidTr="00EB1130">
        <w:tblPrEx>
          <w:jc w:val="left"/>
          <w:tblBorders>
            <w:top w:val="single" w:sz="8" w:space="0" w:color="auto"/>
            <w:insideH w:val="single" w:sz="12" w:space="0" w:color="auto"/>
            <w:insideV w:val="single" w:sz="12" w:space="0" w:color="auto"/>
          </w:tblBorders>
        </w:tblPrEx>
        <w:tc>
          <w:tcPr>
            <w:tcW w:w="6906" w:type="dxa"/>
            <w:gridSpan w:val="4"/>
            <w:tcBorders>
              <w:top w:val="single" w:sz="6" w:space="0" w:color="auto"/>
              <w:left w:val="single" w:sz="12" w:space="0" w:color="auto"/>
              <w:bottom w:val="single" w:sz="12" w:space="0" w:color="auto"/>
              <w:right w:val="single" w:sz="12" w:space="0" w:color="auto"/>
            </w:tcBorders>
            <w:hideMark/>
          </w:tcPr>
          <w:p w:rsidR="003A1BF5" w:rsidRPr="00F46796" w:rsidRDefault="003A1BF5" w:rsidP="00EB1130">
            <w:pPr>
              <w:pStyle w:val="Tabel"/>
            </w:pPr>
            <w:r w:rsidRPr="00F46796">
              <w:t>Assessment methods</w:t>
            </w:r>
          </w:p>
          <w:p w:rsidR="003A1BF5" w:rsidRPr="00F46796" w:rsidRDefault="003A1BF5" w:rsidP="00EB1130">
            <w:pPr>
              <w:pStyle w:val="Tabel"/>
            </w:pPr>
            <w:r>
              <w:t>Assignments – weight: 50%</w:t>
            </w:r>
          </w:p>
          <w:p w:rsidR="003A1BF5" w:rsidRPr="00F46796" w:rsidRDefault="003A1BF5" w:rsidP="00EB1130">
            <w:pPr>
              <w:pStyle w:val="Tabel"/>
            </w:pPr>
            <w:r w:rsidRPr="00F46796">
              <w:rPr>
                <w:rStyle w:val="CommentSubjectChar"/>
                <w:b w:val="0"/>
                <w:bCs w:val="0"/>
              </w:rPr>
              <w:t>Semester exam: 1X3 Hours: — weight:  50%</w:t>
            </w:r>
          </w:p>
        </w:tc>
      </w:tr>
      <w:tr w:rsidR="004B6DF8" w:rsidRPr="004B6DF8" w:rsidTr="00F46796">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197548" w:rsidP="00B62A3A">
            <w:pPr>
              <w:pStyle w:val="Tabel-opskrif"/>
              <w:spacing w:before="0" w:after="0"/>
              <w:rPr>
                <w:lang w:val="en-ZA"/>
              </w:rPr>
            </w:pPr>
            <w:r>
              <w:rPr>
                <w:lang w:val="en-ZA"/>
              </w:rPr>
              <w:t xml:space="preserve">Module code: </w:t>
            </w:r>
            <w:r w:rsidR="004B6DF8" w:rsidRPr="004B6DF8">
              <w:rPr>
                <w:lang w:val="en-ZA"/>
              </w:rPr>
              <w:t>KOMP811</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4B6DF8" w:rsidTr="00F46796">
        <w:trPr>
          <w:jc w:val="center"/>
        </w:trPr>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T</w:t>
            </w:r>
            <w:r w:rsidRPr="004B6DF8">
              <w:rPr>
                <w:szCs w:val="16"/>
                <w:lang w:val="en-ZA"/>
              </w:rPr>
              <w:t>heory</w:t>
            </w:r>
          </w:p>
        </w:tc>
      </w:tr>
      <w:tr w:rsidR="004B6DF8" w:rsidRPr="004B6DF8" w:rsidTr="00F46796">
        <w:trPr>
          <w:jc w:val="center"/>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197548" w:rsidP="00B62A3A">
            <w:pPr>
              <w:pStyle w:val="Tabel"/>
              <w:rPr>
                <w:lang w:val="en-ZA"/>
              </w:rPr>
            </w:pPr>
            <w:r>
              <w:rPr>
                <w:lang w:val="en-ZA"/>
              </w:rPr>
              <w:t xml:space="preserve">Module outcomes: </w:t>
            </w:r>
            <w:r w:rsidR="004B6DF8" w:rsidRPr="004B6DF8">
              <w:rPr>
                <w:lang w:val="en-ZA"/>
              </w:rPr>
              <w:t xml:space="preserve">Upon completion of the module, the student should be able todemonstrate advanced knowledge and understanding of selected relevant theoretical themes in Graphic Design or </w:t>
            </w:r>
            <w:r w:rsidR="004B6DF8" w:rsidRPr="004B6DF8">
              <w:rPr>
                <w:szCs w:val="16"/>
                <w:lang w:val="en-ZA"/>
              </w:rPr>
              <w:t>Video production.</w:t>
            </w:r>
          </w:p>
        </w:tc>
      </w:tr>
      <w:tr w:rsidR="004B6DF8" w:rsidRPr="004B6DF8" w:rsidTr="00F46796">
        <w:trPr>
          <w:jc w:val="center"/>
        </w:trPr>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197548" w:rsidP="00B62A3A">
            <w:pPr>
              <w:pStyle w:val="Tabel"/>
              <w:rPr>
                <w:lang w:val="en-ZA"/>
              </w:rPr>
            </w:pPr>
            <w:r>
              <w:rPr>
                <w:lang w:val="en-ZA"/>
              </w:rPr>
              <w:t>Method of delivery:</w:t>
            </w:r>
            <w:r w:rsidR="004B6DF8" w:rsidRPr="004B6DF8">
              <w:rPr>
                <w:lang w:val="en-ZA"/>
              </w:rPr>
              <w:t xml:space="preserve"> Full-time and part-time</w:t>
            </w:r>
          </w:p>
        </w:tc>
      </w:tr>
      <w:tr w:rsidR="004B6DF8" w:rsidRPr="004B6DF8" w:rsidTr="00F46796">
        <w:trPr>
          <w:jc w:val="center"/>
        </w:trPr>
        <w:tc>
          <w:tcPr>
            <w:tcW w:w="6906" w:type="dxa"/>
            <w:gridSpan w:val="4"/>
            <w:tcBorders>
              <w:top w:val="single" w:sz="6" w:space="0" w:color="auto"/>
              <w:left w:val="single" w:sz="12" w:space="0" w:color="auto"/>
              <w:bottom w:val="nil"/>
              <w:right w:val="single" w:sz="12" w:space="0" w:color="auto"/>
            </w:tcBorders>
            <w:hideMark/>
          </w:tcPr>
          <w:p w:rsidR="004B6DF8" w:rsidRPr="004B6DF8" w:rsidRDefault="00197548" w:rsidP="00B62A3A">
            <w:pPr>
              <w:pStyle w:val="Tabel"/>
              <w:rPr>
                <w:szCs w:val="16"/>
                <w:lang w:val="en-ZA"/>
              </w:rPr>
            </w:pPr>
            <w:r>
              <w:rPr>
                <w:szCs w:val="16"/>
                <w:lang w:val="en-ZA"/>
              </w:rPr>
              <w:t>Assessment methods:</w:t>
            </w:r>
          </w:p>
          <w:p w:rsidR="004B6DF8" w:rsidRPr="004B6DF8" w:rsidRDefault="004B6DF8" w:rsidP="00B62A3A">
            <w:pPr>
              <w:pStyle w:val="Tabel"/>
              <w:rPr>
                <w:rStyle w:val="CommentSubjectChar"/>
                <w:szCs w:val="16"/>
                <w:lang w:val="en-ZA"/>
              </w:rPr>
            </w:pPr>
            <w:r w:rsidRPr="004B6DF8">
              <w:rPr>
                <w:rStyle w:val="CommentSubjectChar"/>
                <w:b w:val="0"/>
                <w:szCs w:val="16"/>
                <w:lang w:val="en-ZA"/>
              </w:rPr>
              <w:t>Tests and assignments — weight: 50%</w:t>
            </w:r>
          </w:p>
          <w:p w:rsidR="004B6DF8" w:rsidRPr="004B6DF8" w:rsidRDefault="004B6DF8" w:rsidP="00B62A3A">
            <w:pPr>
              <w:pStyle w:val="Tabel"/>
              <w:rPr>
                <w:lang w:val="en-ZA"/>
              </w:rPr>
            </w:pPr>
            <w:r w:rsidRPr="004B6DF8">
              <w:rPr>
                <w:rStyle w:val="CommentSubjectChar"/>
                <w:b w:val="0"/>
                <w:szCs w:val="16"/>
                <w:lang w:val="en-ZA"/>
              </w:rPr>
              <w:t>Semester exam 1X3 hours — weight: 50%</w:t>
            </w:r>
          </w:p>
        </w:tc>
      </w:tr>
      <w:tr w:rsidR="004B6DF8" w:rsidRPr="004B6DF8" w:rsidTr="004B6DF8">
        <w:tblPrEx>
          <w:jc w:val="left"/>
          <w:tblBorders>
            <w:top w:val="single" w:sz="8" w:space="0" w:color="auto"/>
            <w:insideH w:val="none" w:sz="0" w:space="0" w:color="auto"/>
            <w:insideV w:val="none" w:sz="0" w:space="0" w:color="auto"/>
          </w:tblBorders>
        </w:tblPrEx>
        <w:tc>
          <w:tcPr>
            <w:tcW w:w="6906" w:type="dxa"/>
            <w:gridSpan w:val="4"/>
            <w:tcBorders>
              <w:top w:val="single" w:sz="8"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lang w:val="en-ZA"/>
              </w:rPr>
              <w:t>Assessment modes:</w:t>
            </w:r>
          </w:p>
          <w:p w:rsidR="004B6DF8" w:rsidRPr="004B6DF8" w:rsidRDefault="004B6DF8" w:rsidP="00B62A3A">
            <w:pPr>
              <w:pStyle w:val="Tabel"/>
              <w:rPr>
                <w:lang w:val="en-ZA" w:eastAsia="af-ZA"/>
              </w:rPr>
            </w:pPr>
            <w:r w:rsidRPr="004B6DF8">
              <w:rPr>
                <w:lang w:val="en-ZA" w:eastAsia="af-ZA"/>
              </w:rPr>
              <w:t>Assignments – weight: 50%</w:t>
            </w:r>
          </w:p>
          <w:p w:rsidR="004B6DF8" w:rsidRPr="004B6DF8" w:rsidRDefault="004B6DF8" w:rsidP="00B62A3A">
            <w:pPr>
              <w:pStyle w:val="Tabel"/>
              <w:rPr>
                <w:lang w:val="en-ZA"/>
              </w:rPr>
            </w:pPr>
            <w:r w:rsidRPr="004B6DF8">
              <w:rPr>
                <w:lang w:val="en-ZA" w:eastAsia="af-ZA"/>
              </w:rPr>
              <w:t>Integrated project (writing, editing, design) – weight: 50%</w:t>
            </w:r>
          </w:p>
        </w:tc>
      </w:tr>
      <w:tr w:rsidR="004B6DF8" w:rsidRPr="004B6DF8" w:rsidTr="004B6DF8">
        <w:tblPrEx>
          <w:jc w:val="left"/>
        </w:tblPrEx>
        <w:tc>
          <w:tcPr>
            <w:tcW w:w="2628"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197548" w:rsidP="00B62A3A">
            <w:pPr>
              <w:pStyle w:val="Tabel-opskrif"/>
              <w:spacing w:before="0" w:after="0"/>
              <w:rPr>
                <w:lang w:val="en-ZA"/>
              </w:rPr>
            </w:pPr>
            <w:r>
              <w:rPr>
                <w:lang w:val="en-ZA"/>
              </w:rPr>
              <w:t>Module codes:</w:t>
            </w:r>
            <w:r>
              <w:rPr>
                <w:lang w:val="en-ZA"/>
              </w:rPr>
              <w:br/>
            </w:r>
            <w:r w:rsidR="004B6DF8" w:rsidRPr="004B6DF8">
              <w:rPr>
                <w:lang w:val="en-ZA"/>
              </w:rPr>
              <w:t>KOMP872 and KOMP873</w:t>
            </w:r>
          </w:p>
        </w:tc>
        <w:tc>
          <w:tcPr>
            <w:tcW w:w="1976"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4B6DF8" w:rsidTr="004B6DF8">
        <w:tblPrEx>
          <w:jc w:val="left"/>
        </w:tblPrEx>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Specialisation: Project A &amp; B</w:t>
            </w:r>
          </w:p>
        </w:tc>
      </w:tr>
      <w:tr w:rsidR="004B6DF8" w:rsidRPr="004B6DF8" w:rsidTr="004B6DF8">
        <w:tblPrEx>
          <w:jc w:val="left"/>
        </w:tblPrEx>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Module outcomes: On successful completion of this module, the student should be able to</w:t>
            </w:r>
          </w:p>
          <w:p w:rsidR="004B6DF8" w:rsidRPr="004B6DF8" w:rsidRDefault="004B6DF8" w:rsidP="00B62A3A">
            <w:pPr>
              <w:pStyle w:val="Tabel-bullets"/>
              <w:rPr>
                <w:lang w:val="en-ZA"/>
              </w:rPr>
            </w:pPr>
            <w:r w:rsidRPr="004B6DF8">
              <w:rPr>
                <w:lang w:val="en-ZA"/>
              </w:rPr>
              <w:t>show that he/she can apply theory to practice in Graphic Design or Video production;</w:t>
            </w:r>
          </w:p>
          <w:p w:rsidR="004B6DF8" w:rsidRPr="004B6DF8" w:rsidRDefault="004B6DF8" w:rsidP="00B62A3A">
            <w:pPr>
              <w:pStyle w:val="Tabel-bullets"/>
              <w:rPr>
                <w:lang w:val="en-ZA"/>
              </w:rPr>
            </w:pPr>
            <w:r w:rsidRPr="004B6DF8">
              <w:rPr>
                <w:lang w:val="en-ZA"/>
              </w:rPr>
              <w:t>reflect in a theoretical manner, on the above-mentioned application and write a report on it.</w:t>
            </w:r>
          </w:p>
        </w:tc>
      </w:tr>
      <w:tr w:rsidR="004B6DF8" w:rsidRPr="004B6DF8" w:rsidTr="004B6DF8">
        <w:tblPrEx>
          <w:jc w:val="left"/>
        </w:tblPrEx>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Method of delivery: Full-time and part-time</w:t>
            </w:r>
          </w:p>
        </w:tc>
      </w:tr>
      <w:tr w:rsidR="004B6DF8" w:rsidRPr="004B6DF8" w:rsidTr="004B6DF8">
        <w:tblPrEx>
          <w:jc w:val="left"/>
        </w:tblPrEx>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Assessment methods:</w:t>
            </w:r>
          </w:p>
          <w:p w:rsidR="004B6DF8" w:rsidRPr="004B6DF8" w:rsidRDefault="004B6DF8" w:rsidP="00B62A3A">
            <w:pPr>
              <w:pStyle w:val="Tabel"/>
              <w:rPr>
                <w:lang w:val="en-ZA"/>
              </w:rPr>
            </w:pPr>
            <w:r w:rsidRPr="004B6DF8">
              <w:rPr>
                <w:lang w:val="en-ZA"/>
              </w:rPr>
              <w:t>Assignment and/or practicum — weight: 60%</w:t>
            </w:r>
          </w:p>
          <w:p w:rsidR="004B6DF8" w:rsidRPr="004B6DF8" w:rsidRDefault="004B6DF8" w:rsidP="00B62A3A">
            <w:pPr>
              <w:pStyle w:val="Tabel"/>
              <w:rPr>
                <w:lang w:val="en-ZA"/>
              </w:rPr>
            </w:pPr>
            <w:r w:rsidRPr="004B6DF8">
              <w:rPr>
                <w:lang w:val="en-ZA"/>
              </w:rPr>
              <w:t>Offering of seminar 1X2 hours —  weight: 30%</w:t>
            </w:r>
          </w:p>
        </w:tc>
      </w:tr>
      <w:tr w:rsidR="004B6DF8" w:rsidRPr="004B6DF8" w:rsidTr="004B6DF8">
        <w:tblPrEx>
          <w:jc w:val="left"/>
        </w:tblPrEx>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4B6DF8" w:rsidRDefault="004B6DF8" w:rsidP="00B62A3A">
            <w:pPr>
              <w:pStyle w:val="Tabel"/>
              <w:rPr>
                <w:lang w:val="en-ZA"/>
              </w:rPr>
            </w:pPr>
            <w:r w:rsidRPr="004B6DF8">
              <w:rPr>
                <w:lang w:val="en-ZA"/>
              </w:rPr>
              <w:t>Assessment modes:</w:t>
            </w:r>
          </w:p>
          <w:p w:rsidR="004B6DF8" w:rsidRPr="004B6DF8" w:rsidRDefault="004B6DF8" w:rsidP="00B62A3A">
            <w:pPr>
              <w:pStyle w:val="Tabel"/>
              <w:rPr>
                <w:lang w:val="en-ZA"/>
              </w:rPr>
            </w:pPr>
            <w:r w:rsidRPr="004B6DF8">
              <w:rPr>
                <w:lang w:val="en-ZA"/>
              </w:rPr>
              <w:t>Assignments – weight: 50%</w:t>
            </w:r>
          </w:p>
          <w:p w:rsidR="004B6DF8" w:rsidRPr="004B6DF8" w:rsidRDefault="004B6DF8" w:rsidP="00B62A3A">
            <w:pPr>
              <w:pStyle w:val="Tabel"/>
              <w:rPr>
                <w:lang w:val="en-ZA"/>
              </w:rPr>
            </w:pPr>
            <w:r w:rsidRPr="004B6DF8">
              <w:rPr>
                <w:lang w:val="en-ZA"/>
              </w:rPr>
              <w:t>Integrated project (writing, editing, design) – weight: 50%</w:t>
            </w:r>
          </w:p>
        </w:tc>
      </w:tr>
      <w:tr w:rsidR="004B6DF8" w:rsidRPr="004B6DF8" w:rsidTr="004B6DF8">
        <w:tblPrEx>
          <w:jc w:val="left"/>
        </w:tblPrEx>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KOMP874</w:t>
            </w:r>
          </w:p>
        </w:tc>
        <w:tc>
          <w:tcPr>
            <w:tcW w:w="2302" w:type="dxa"/>
            <w:gridSpan w:val="2"/>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627237" w:rsidTr="004B6DF8">
        <w:tblPrEx>
          <w:jc w:val="left"/>
        </w:tblPrEx>
        <w:tc>
          <w:tcPr>
            <w:tcW w:w="6906" w:type="dxa"/>
            <w:gridSpan w:val="4"/>
            <w:tcBorders>
              <w:top w:val="single" w:sz="12" w:space="0" w:color="auto"/>
              <w:left w:val="single" w:sz="12" w:space="0" w:color="auto"/>
              <w:bottom w:val="single" w:sz="6" w:space="0" w:color="auto"/>
              <w:right w:val="single" w:sz="12" w:space="0" w:color="auto"/>
            </w:tcBorders>
            <w:hideMark/>
          </w:tcPr>
          <w:p w:rsidR="004B6DF8" w:rsidRPr="00627237" w:rsidRDefault="004B6DF8" w:rsidP="00B62A3A">
            <w:pPr>
              <w:pStyle w:val="Tabel"/>
            </w:pPr>
            <w:r w:rsidRPr="00627237">
              <w:t>Title: Research project</w:t>
            </w:r>
          </w:p>
        </w:tc>
      </w:tr>
      <w:tr w:rsidR="004B6DF8" w:rsidRPr="00627237" w:rsidTr="004B6DF8">
        <w:tblPrEx>
          <w:jc w:val="left"/>
        </w:tblPrEx>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627237" w:rsidRDefault="004B6DF8" w:rsidP="00B62A3A">
            <w:pPr>
              <w:pStyle w:val="Tabel"/>
            </w:pPr>
            <w:r w:rsidRPr="00627237">
              <w:t>Module outcomes: Ná suksesvolle voltooiing van die module sal die student in staat wees om bewys te lewer van navorsingsvaardighede en wetenskaplike v</w:t>
            </w:r>
            <w:r w:rsidR="00197548">
              <w:t>erslagdoening in die skryf van ’</w:t>
            </w:r>
            <w:r w:rsidRPr="00627237">
              <w:t>n kort skripsie.</w:t>
            </w:r>
          </w:p>
        </w:tc>
      </w:tr>
      <w:tr w:rsidR="004B6DF8" w:rsidRPr="00627237" w:rsidTr="004B6DF8">
        <w:tblPrEx>
          <w:jc w:val="left"/>
        </w:tblPrEx>
        <w:tc>
          <w:tcPr>
            <w:tcW w:w="6906" w:type="dxa"/>
            <w:gridSpan w:val="4"/>
            <w:tcBorders>
              <w:top w:val="single" w:sz="6" w:space="0" w:color="auto"/>
              <w:left w:val="single" w:sz="12" w:space="0" w:color="auto"/>
              <w:bottom w:val="single" w:sz="6" w:space="0" w:color="auto"/>
              <w:right w:val="single" w:sz="12" w:space="0" w:color="auto"/>
            </w:tcBorders>
            <w:hideMark/>
          </w:tcPr>
          <w:p w:rsidR="004B6DF8" w:rsidRPr="00627237" w:rsidRDefault="00197548" w:rsidP="00B62A3A">
            <w:pPr>
              <w:pStyle w:val="Tabel"/>
            </w:pPr>
            <w:r>
              <w:t xml:space="preserve">Method of delivery: </w:t>
            </w:r>
            <w:r w:rsidR="004B6DF8" w:rsidRPr="00627237">
              <w:t>Full-time and part-time</w:t>
            </w:r>
          </w:p>
        </w:tc>
      </w:tr>
      <w:tr w:rsidR="004B6DF8" w:rsidRPr="00627237" w:rsidTr="004B6DF8">
        <w:tblPrEx>
          <w:jc w:val="left"/>
        </w:tblPrEx>
        <w:tc>
          <w:tcPr>
            <w:tcW w:w="6906" w:type="dxa"/>
            <w:gridSpan w:val="4"/>
            <w:tcBorders>
              <w:top w:val="single" w:sz="6" w:space="0" w:color="auto"/>
              <w:left w:val="single" w:sz="12" w:space="0" w:color="auto"/>
              <w:bottom w:val="single" w:sz="12" w:space="0" w:color="auto"/>
              <w:right w:val="single" w:sz="12" w:space="0" w:color="auto"/>
            </w:tcBorders>
            <w:hideMark/>
          </w:tcPr>
          <w:p w:rsidR="004B6DF8" w:rsidRPr="00627237" w:rsidRDefault="00197548" w:rsidP="00B62A3A">
            <w:pPr>
              <w:pStyle w:val="Tabel"/>
            </w:pPr>
            <w:r>
              <w:t>Assessment methods:</w:t>
            </w:r>
          </w:p>
          <w:p w:rsidR="004B6DF8" w:rsidRPr="00627237" w:rsidRDefault="004B6DF8" w:rsidP="00B62A3A">
            <w:pPr>
              <w:pStyle w:val="Tabel"/>
            </w:pPr>
            <w:r w:rsidRPr="00627237">
              <w:t xml:space="preserve">Mini-dissertation </w:t>
            </w:r>
            <w:r w:rsidRPr="00627237">
              <w:rPr>
                <w:rStyle w:val="ListBullet2Char1"/>
                <w:szCs w:val="16"/>
              </w:rPr>
              <w:t>— weight: 100%</w:t>
            </w:r>
          </w:p>
        </w:tc>
      </w:tr>
    </w:tbl>
    <w:p w:rsidR="004B6DF8" w:rsidRDefault="004B6DF8" w:rsidP="001001DA">
      <w:pPr>
        <w:pStyle w:val="Heading2"/>
        <w:rPr>
          <w:lang w:eastAsia="en-GB"/>
        </w:rPr>
      </w:pPr>
      <w:bookmarkStart w:id="1399" w:name="_Toc396903304"/>
      <w:r w:rsidRPr="004B6DF8">
        <w:rPr>
          <w:lang w:eastAsia="en-GB"/>
        </w:rPr>
        <w:t>DEVELOPMENT AND MANAGEMENT</w:t>
      </w:r>
      <w:bookmarkEnd w:id="139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3A1BF5"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Module code: DIMA82</w:t>
            </w:r>
            <w:r>
              <w:rPr>
                <w:lang w:val="en-ZA"/>
              </w:rPr>
              <w:t>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NQF level: 9</w:t>
            </w:r>
          </w:p>
        </w:tc>
      </w:tr>
      <w:tr w:rsidR="003A1BF5"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rFonts w:cs="Arial"/>
                <w:szCs w:val="16"/>
                <w:lang w:val="en-ZA"/>
              </w:rPr>
            </w:pPr>
            <w:r w:rsidRPr="004B6DF8">
              <w:rPr>
                <w:rFonts w:cs="Arial"/>
                <w:szCs w:val="16"/>
                <w:lang w:val="en-ZA"/>
              </w:rPr>
              <w:t xml:space="preserve">Title: </w:t>
            </w:r>
            <w:r w:rsidRPr="004B6DF8">
              <w:rPr>
                <w:lang w:val="en-ZA"/>
              </w:rPr>
              <w:t>Disaster risk reduction</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rFonts w:eastAsia="Bitstream Vera Sans" w:cs="Arial"/>
                <w:szCs w:val="16"/>
                <w:lang w:val="en-ZA"/>
              </w:rPr>
            </w:pPr>
            <w:r>
              <w:rPr>
                <w:rFonts w:cs="Arial"/>
                <w:szCs w:val="16"/>
                <w:lang w:val="en-ZA"/>
              </w:rPr>
              <w:t xml:space="preserve">Module outcomes: </w:t>
            </w:r>
            <w:r w:rsidRPr="004B6DF8">
              <w:rPr>
                <w:rFonts w:cs="Arial"/>
                <w:szCs w:val="16"/>
                <w:lang w:val="en-ZA"/>
              </w:rPr>
              <w:t>On completion of this module the successful student should be able to interpret, analyse and critically evaluate the dynamics of disaster risk reduction in the South African as well as the international environment in order to implement strategically oriented disaster risk reduction in the context of sustainable development.</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rFonts w:cs="Arial"/>
                <w:szCs w:val="16"/>
                <w:lang w:val="en-ZA"/>
              </w:rPr>
            </w:pPr>
            <w:r w:rsidRPr="004B6DF8">
              <w:rPr>
                <w:rFonts w:cs="Arial"/>
                <w:szCs w:val="16"/>
                <w:lang w:val="en-ZA"/>
              </w:rPr>
              <w:t xml:space="preserve">Method of delivery: Full-time and part-time </w:t>
            </w:r>
          </w:p>
        </w:tc>
      </w:tr>
      <w:tr w:rsidR="003A1BF5"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rFonts w:cs="Arial"/>
                <w:szCs w:val="16"/>
                <w:lang w:val="en-ZA"/>
              </w:rPr>
            </w:pPr>
            <w:r>
              <w:rPr>
                <w:rFonts w:cs="Arial"/>
                <w:szCs w:val="16"/>
                <w:lang w:val="en-ZA"/>
              </w:rPr>
              <w:t>Assessment methods:</w:t>
            </w:r>
          </w:p>
          <w:p w:rsidR="003A1BF5" w:rsidRPr="004B6DF8" w:rsidRDefault="003A1BF5" w:rsidP="00EB1130">
            <w:pPr>
              <w:pStyle w:val="Tabel"/>
              <w:rPr>
                <w:rStyle w:val="CommentSubjectChar"/>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lastRenderedPageBreak/>
              <w:t>Semester exam 1X3 hours — weight: 50%</w:t>
            </w:r>
          </w:p>
        </w:tc>
      </w:tr>
      <w:tr w:rsidR="003A1BF5"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lastRenderedPageBreak/>
              <w:t>Module code: DIMA82</w:t>
            </w:r>
            <w:r>
              <w:rPr>
                <w:lang w:val="en-ZA"/>
              </w:rPr>
              <w:t>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NQF level: 9</w:t>
            </w:r>
          </w:p>
        </w:tc>
      </w:tr>
      <w:tr w:rsidR="003A1BF5"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rFonts w:cs="Arial"/>
                <w:szCs w:val="16"/>
                <w:lang w:val="en-ZA"/>
              </w:rPr>
            </w:pPr>
            <w:r w:rsidRPr="004B6DF8">
              <w:rPr>
                <w:rFonts w:cs="Arial"/>
                <w:szCs w:val="16"/>
                <w:lang w:val="en-ZA"/>
              </w:rPr>
              <w:t xml:space="preserve">Title: </w:t>
            </w:r>
            <w:r w:rsidRPr="004B6DF8">
              <w:rPr>
                <w:lang w:val="en-ZA"/>
              </w:rPr>
              <w:t>Disaster Risk Management</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Default="003A1BF5" w:rsidP="00EB1130">
            <w:pPr>
              <w:pStyle w:val="Tabel"/>
              <w:rPr>
                <w:rFonts w:cs="Arial"/>
                <w:bCs/>
                <w:szCs w:val="16"/>
                <w:lang w:val="en-ZA"/>
              </w:rPr>
            </w:pPr>
            <w:r>
              <w:rPr>
                <w:rFonts w:cs="Arial"/>
                <w:szCs w:val="16"/>
                <w:lang w:val="en-ZA"/>
              </w:rPr>
              <w:t xml:space="preserve">Module outcomes: </w:t>
            </w:r>
            <w:r w:rsidRPr="004B6DF8">
              <w:rPr>
                <w:rFonts w:cs="Arial"/>
                <w:bCs/>
                <w:szCs w:val="16"/>
                <w:lang w:val="en-ZA"/>
              </w:rPr>
              <w:t>On completion of this module the successful stude</w:t>
            </w:r>
            <w:r>
              <w:rPr>
                <w:rFonts w:cs="Arial"/>
                <w:bCs/>
                <w:szCs w:val="16"/>
                <w:lang w:val="en-ZA"/>
              </w:rPr>
              <w:t xml:space="preserve">nt should be able to </w:t>
            </w:r>
          </w:p>
          <w:p w:rsidR="003A1BF5" w:rsidRPr="00752265" w:rsidRDefault="003A1BF5" w:rsidP="00EB1130">
            <w:pPr>
              <w:pStyle w:val="Tabel"/>
              <w:rPr>
                <w:rFonts w:cs="Arial"/>
                <w:szCs w:val="16"/>
                <w:lang w:val="en-ZA"/>
              </w:rPr>
            </w:pPr>
            <w:r w:rsidRPr="00752265">
              <w:rPr>
                <w:rFonts w:cs="Arial"/>
                <w:szCs w:val="16"/>
                <w:lang w:val="en-ZA"/>
              </w:rPr>
              <w:t>•</w:t>
            </w:r>
            <w:r w:rsidRPr="00752265">
              <w:rPr>
                <w:rFonts w:cs="Arial"/>
                <w:szCs w:val="16"/>
                <w:lang w:val="en-ZA"/>
              </w:rPr>
              <w:tab/>
              <w:t>apply the principles of disaster risk management on any level of governance and development</w:t>
            </w:r>
          </w:p>
          <w:p w:rsidR="003A1BF5" w:rsidRPr="004B6DF8" w:rsidRDefault="003A1BF5" w:rsidP="00EB1130">
            <w:pPr>
              <w:pStyle w:val="Tabel"/>
              <w:rPr>
                <w:rFonts w:cs="Arial"/>
                <w:szCs w:val="16"/>
                <w:lang w:val="en-ZA"/>
              </w:rPr>
            </w:pPr>
            <w:r w:rsidRPr="00752265">
              <w:rPr>
                <w:rFonts w:cs="Arial"/>
                <w:szCs w:val="16"/>
                <w:lang w:val="en-ZA"/>
              </w:rPr>
              <w:t>•</w:t>
            </w:r>
            <w:r w:rsidRPr="00752265">
              <w:rPr>
                <w:rFonts w:cs="Arial"/>
                <w:szCs w:val="16"/>
                <w:lang w:val="en-ZA"/>
              </w:rPr>
              <w:tab/>
              <w:t>demonstrate an understanding of disaster risk according to a multi-disciplinary process and integrate disaster risk strategies within the development context.</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rFonts w:cs="Arial"/>
                <w:szCs w:val="16"/>
                <w:lang w:val="en-ZA"/>
              </w:rPr>
            </w:pPr>
            <w:r w:rsidRPr="004B6DF8">
              <w:rPr>
                <w:rFonts w:cs="Arial"/>
                <w:szCs w:val="16"/>
                <w:lang w:val="en-ZA"/>
              </w:rPr>
              <w:t xml:space="preserve">Method of delivery: Full-time and part-time </w:t>
            </w:r>
          </w:p>
        </w:tc>
      </w:tr>
      <w:tr w:rsidR="003A1BF5"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rFonts w:cs="Arial"/>
                <w:szCs w:val="16"/>
                <w:lang w:val="en-ZA"/>
              </w:rPr>
            </w:pPr>
            <w:r>
              <w:rPr>
                <w:rFonts w:cs="Arial"/>
                <w:szCs w:val="16"/>
                <w:lang w:val="en-ZA"/>
              </w:rPr>
              <w:t>Assessment methods:</w:t>
            </w:r>
          </w:p>
          <w:p w:rsidR="003A1BF5" w:rsidRPr="004B6DF8" w:rsidRDefault="003A1BF5" w:rsidP="00EB1130">
            <w:pPr>
              <w:pStyle w:val="Tabel"/>
              <w:rPr>
                <w:rStyle w:val="CommentSubjectChar"/>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MPM</w:t>
            </w:r>
            <w:r>
              <w:rPr>
                <w:lang w:val="en-ZA"/>
              </w:rPr>
              <w:t>B</w:t>
            </w:r>
            <w:r w:rsidRPr="004B6DF8">
              <w:rPr>
                <w:lang w:val="en-ZA"/>
              </w:rPr>
              <w:t>811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Pr>
                <w:lang w:val="en-ZA"/>
              </w:rPr>
              <w:t>Semester 1</w:t>
            </w:r>
            <w:r w:rsidRPr="004B6DF8">
              <w:rPr>
                <w:lang w:val="en-ZA"/>
              </w:rPr>
              <w:t xml:space="preserve">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NQF level: 9</w:t>
            </w:r>
          </w:p>
        </w:tc>
      </w:tr>
      <w:tr w:rsidR="003A1BF5" w:rsidRPr="004B6DF8" w:rsidTr="00EB1130">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 xml:space="preserve">Title: </w:t>
            </w:r>
            <w:r>
              <w:rPr>
                <w:lang w:val="en-ZA"/>
              </w:rPr>
              <w:t xml:space="preserve">Research </w:t>
            </w:r>
            <w:r w:rsidRPr="004B6DF8">
              <w:rPr>
                <w:lang w:val="en-ZA"/>
              </w:rPr>
              <w:t>Methodology</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197548" w:rsidRDefault="003A1BF5" w:rsidP="00EB1130">
            <w:pPr>
              <w:pStyle w:val="Tabel"/>
              <w:rPr>
                <w:szCs w:val="16"/>
              </w:rPr>
            </w:pPr>
            <w:r w:rsidRPr="00197548">
              <w:rPr>
                <w:szCs w:val="16"/>
              </w:rPr>
              <w:t>Module outcomes: On successful completion of this module, students should be able to</w:t>
            </w:r>
          </w:p>
          <w:p w:rsidR="003A1BF5" w:rsidRPr="00197548" w:rsidRDefault="003A1BF5" w:rsidP="00EB1130">
            <w:pPr>
              <w:pStyle w:val="Tabel-bullets"/>
            </w:pPr>
            <w:r w:rsidRPr="00197548">
              <w:t>provide proof of a solid knowledge about the meta-theory of research as well as the different research methods and research techniques relevant to the development and management environment;</w:t>
            </w:r>
          </w:p>
          <w:p w:rsidR="003A1BF5" w:rsidRPr="00197548" w:rsidRDefault="003A1BF5" w:rsidP="00EB1130">
            <w:pPr>
              <w:pStyle w:val="Tabel-bullets"/>
            </w:pPr>
            <w:r w:rsidRPr="00197548">
              <w:t>use advance research skills independently to recommend evidence-driven solutions and theory-driven arguments for complex problems;</w:t>
            </w:r>
          </w:p>
          <w:p w:rsidR="003A1BF5" w:rsidRPr="00197548" w:rsidRDefault="003A1BF5" w:rsidP="00EB1130">
            <w:pPr>
              <w:pStyle w:val="Tabel-bullets"/>
            </w:pPr>
            <w:r w:rsidRPr="00197548">
              <w:t>show critical understanding of specific ethical issues in research and act accordingly;</w:t>
            </w:r>
          </w:p>
          <w:p w:rsidR="003A1BF5" w:rsidRPr="00197548" w:rsidRDefault="003A1BF5" w:rsidP="002F68C1">
            <w:pPr>
              <w:pStyle w:val="Tabel-bullets"/>
            </w:pPr>
            <w:r>
              <w:t xml:space="preserve"> </w:t>
            </w:r>
            <w:r w:rsidRPr="00752265">
              <w:t>demonstrate the ability to plan research under supervision and present it on the basis of an high quality academic discourse.</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 xml:space="preserve">Method of delivery: Ful-time and part-time </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lang w:val="en-ZA"/>
              </w:rPr>
            </w:pPr>
            <w:r w:rsidRPr="004B6DF8">
              <w:rPr>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FF6CFA" w:rsidTr="00EB1130">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FF6CFA" w:rsidRDefault="003A1BF5" w:rsidP="00EB1130">
            <w:pPr>
              <w:pStyle w:val="Tabel-opskrif"/>
              <w:spacing w:before="0" w:after="0"/>
            </w:pPr>
            <w:r w:rsidRPr="00FF6CFA">
              <w:t>Module code: MPM</w:t>
            </w:r>
            <w:r>
              <w:t>B</w:t>
            </w:r>
            <w:r w:rsidRPr="00FF6CFA">
              <w:t>812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FF6CFA" w:rsidRDefault="003A1BF5" w:rsidP="00EB1130">
            <w:pPr>
              <w:pStyle w:val="Tabel-opskrif"/>
            </w:pPr>
            <w:r w:rsidRPr="00FF6CFA">
              <w:t>Semester 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FF6CFA" w:rsidRDefault="003A1BF5" w:rsidP="00EB1130">
            <w:pPr>
              <w:pStyle w:val="Tabel-opskrif"/>
            </w:pPr>
            <w:r w:rsidRPr="00FF6CFA">
              <w:t>NQF level: 9</w:t>
            </w:r>
          </w:p>
        </w:tc>
      </w:tr>
      <w:tr w:rsidR="003A1BF5" w:rsidRPr="004B6DF8" w:rsidTr="00EB1130">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Title: Public Management</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pPr>
            <w:r w:rsidRPr="004B6DF8">
              <w:t>Module outcomes: On successful completion of this module, students should be able to</w:t>
            </w:r>
          </w:p>
          <w:p w:rsidR="003A1BF5" w:rsidRDefault="003A1BF5" w:rsidP="00EB1130">
            <w:pPr>
              <w:pStyle w:val="Tabel-bullets"/>
              <w:rPr>
                <w:lang w:val="en-ZA"/>
              </w:rPr>
            </w:pPr>
          </w:p>
          <w:p w:rsidR="003A1BF5" w:rsidRPr="00752265" w:rsidRDefault="003A1BF5" w:rsidP="00EB1130">
            <w:pPr>
              <w:pStyle w:val="Tabel-bullets"/>
              <w:rPr>
                <w:lang w:val="en-ZA"/>
              </w:rPr>
            </w:pPr>
            <w:r w:rsidRPr="00752265">
              <w:rPr>
                <w:lang w:val="en-ZA"/>
              </w:rPr>
              <w:t>demonstrate the ability to address management issues within central, provincial and local (municipal) spheres of government by applying existing management theories;</w:t>
            </w:r>
          </w:p>
          <w:p w:rsidR="003A1BF5" w:rsidRPr="004B6DF8" w:rsidRDefault="003A1BF5" w:rsidP="00EB1130">
            <w:pPr>
              <w:pStyle w:val="Tabel-bullets"/>
              <w:rPr>
                <w:lang w:val="en-ZA"/>
              </w:rPr>
            </w:pPr>
            <w:r w:rsidRPr="00752265">
              <w:rPr>
                <w:lang w:val="en-ZA"/>
              </w:rPr>
              <w:t>demonstrate an understanding of how to execute management techniques in order to lead and motivate subordinates to perform governmental tasks effectively.</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 xml:space="preserve">Method of delivery: Ful-time and part-time </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lang w:val="en-ZA"/>
              </w:rPr>
            </w:pPr>
            <w:r w:rsidRPr="004B6DF8">
              <w:rPr>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MPM</w:t>
            </w:r>
            <w:r>
              <w:rPr>
                <w:lang w:val="en-ZA"/>
              </w:rPr>
              <w:t>B</w:t>
            </w:r>
            <w:r w:rsidRPr="004B6DF8">
              <w:rPr>
                <w:lang w:val="en-ZA"/>
              </w:rPr>
              <w:t>81</w:t>
            </w:r>
            <w:r>
              <w:rPr>
                <w:lang w:val="en-ZA"/>
              </w:rPr>
              <w:t>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 xml:space="preserve">Semester 1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rPr>
                <w:lang w:val="en-ZA"/>
              </w:rPr>
            </w:pPr>
            <w:r w:rsidRPr="004B6DF8">
              <w:rPr>
                <w:lang w:val="en-ZA"/>
              </w:rPr>
              <w:t>NQF level: 9</w:t>
            </w:r>
          </w:p>
        </w:tc>
      </w:tr>
      <w:tr w:rsidR="003A1BF5" w:rsidRPr="004B6DF8" w:rsidTr="00EB1130">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szCs w:val="16"/>
                <w:lang w:val="en-ZA"/>
              </w:rPr>
            </w:pPr>
            <w:r w:rsidRPr="004B6DF8">
              <w:rPr>
                <w:szCs w:val="16"/>
                <w:lang w:val="en-ZA"/>
              </w:rPr>
              <w:t xml:space="preserve">Title: </w:t>
            </w:r>
            <w:r w:rsidRPr="004B6DF8">
              <w:rPr>
                <w:lang w:val="en-ZA"/>
              </w:rPr>
              <w:t>Strategic Leadership</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szCs w:val="16"/>
              </w:rPr>
            </w:pPr>
            <w:r w:rsidRPr="004B6DF8">
              <w:rPr>
                <w:szCs w:val="16"/>
              </w:rPr>
              <w:t>Module outcomes: On successful completion of this module, students should be able to</w:t>
            </w:r>
          </w:p>
          <w:p w:rsidR="003A1BF5" w:rsidRPr="008E7FF4" w:rsidRDefault="003A1BF5" w:rsidP="00EB1130">
            <w:pPr>
              <w:pStyle w:val="Tabel-bullets"/>
              <w:rPr>
                <w:lang w:val="en-ZA"/>
              </w:rPr>
            </w:pPr>
            <w:r>
              <w:rPr>
                <w:lang w:val="en-ZA"/>
              </w:rPr>
              <w:t xml:space="preserve"> </w:t>
            </w:r>
            <w:r w:rsidRPr="008E7FF4">
              <w:rPr>
                <w:lang w:val="en-ZA"/>
              </w:rPr>
              <w:t>show a comprehensive, systematic and integrated knowledge of public management and strategic leadership within the South African context;</w:t>
            </w:r>
          </w:p>
          <w:p w:rsidR="003A1BF5" w:rsidRPr="008E7FF4" w:rsidRDefault="003A1BF5" w:rsidP="00EB1130">
            <w:pPr>
              <w:pStyle w:val="Tabel-bullets"/>
              <w:rPr>
                <w:lang w:val="en-ZA"/>
              </w:rPr>
            </w:pPr>
            <w:r w:rsidRPr="008E7FF4">
              <w:rPr>
                <w:lang w:val="en-ZA"/>
              </w:rPr>
              <w:t>demonstrate a coherent and critical understanding of the development of strategic plans in government institutions and in the process function innovatively to solve abstract problems and motivate subordinates;</w:t>
            </w:r>
          </w:p>
          <w:p w:rsidR="003A1BF5" w:rsidRPr="004B6DF8" w:rsidRDefault="003A1BF5" w:rsidP="00EB1130">
            <w:pPr>
              <w:pStyle w:val="Tabel-bullets"/>
              <w:rPr>
                <w:rFonts w:eastAsia="Calibri"/>
                <w:lang w:val="en-ZA"/>
              </w:rPr>
            </w:pPr>
            <w:r w:rsidRPr="008E7FF4">
              <w:rPr>
                <w:lang w:val="en-ZA"/>
              </w:rPr>
              <w:t>demonstrate ability to collect and communicate information on public management and strategic leadership with a view to address certain issues pertaining to strategic leadership in the public management and services environment.</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szCs w:val="16"/>
                <w:lang w:val="en-ZA"/>
              </w:rPr>
            </w:pPr>
            <w:r w:rsidRPr="004B6DF8">
              <w:rPr>
                <w:szCs w:val="16"/>
                <w:lang w:val="en-ZA"/>
              </w:rPr>
              <w:lastRenderedPageBreak/>
              <w:t xml:space="preserve">Method of delivery: Ful-time and part-time </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szCs w:val="16"/>
                <w:lang w:val="en-ZA"/>
              </w:rPr>
            </w:pPr>
            <w:r w:rsidRPr="004B6DF8">
              <w:rPr>
                <w:szCs w:val="16"/>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MPMA8</w:t>
            </w:r>
            <w:r>
              <w:rPr>
                <w:lang w:val="en-ZA"/>
              </w:rPr>
              <w:t>28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 xml:space="preserve">Semester </w:t>
            </w:r>
            <w:r>
              <w:rPr>
                <w:lang w:val="en-ZA"/>
              </w:rPr>
              <w:t>2</w:t>
            </w:r>
            <w:r w:rsidRPr="004B6DF8">
              <w:rPr>
                <w:lang w:val="en-ZA"/>
              </w:rPr>
              <w:t xml:space="preserve">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Title: Applied Project Management</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pPr>
            <w:r w:rsidRPr="004B6DF8">
              <w:t>Module outcomes: On successful completion of this module, students should be able to</w:t>
            </w:r>
          </w:p>
          <w:p w:rsidR="003A1BF5" w:rsidRPr="008E7FF4" w:rsidRDefault="003A1BF5" w:rsidP="00EB1130">
            <w:pPr>
              <w:pStyle w:val="Tabel-bullets"/>
              <w:rPr>
                <w:lang w:val="en-ZA"/>
              </w:rPr>
            </w:pPr>
            <w:r w:rsidRPr="008E7FF4">
              <w:rPr>
                <w:lang w:val="en-ZA"/>
              </w:rPr>
              <w:t>demonstrate a comprehensive, systematic and integrated knowledge of project management in the South African public sector;</w:t>
            </w:r>
          </w:p>
          <w:p w:rsidR="003A1BF5" w:rsidRPr="008E7FF4" w:rsidRDefault="003A1BF5" w:rsidP="00EB1130">
            <w:pPr>
              <w:pStyle w:val="Tabel-bullets"/>
              <w:rPr>
                <w:lang w:val="en-ZA"/>
              </w:rPr>
            </w:pPr>
            <w:r w:rsidRPr="008E7FF4">
              <w:rPr>
                <w:lang w:val="en-ZA"/>
              </w:rPr>
              <w:t>demonstrate a coherent and critical understanding of and the ability to effectively implement the core principles, models and  theories regarding project management, aiming for effective functioning of public sector institutions;</w:t>
            </w:r>
          </w:p>
          <w:p w:rsidR="003A1BF5" w:rsidRPr="004B6DF8" w:rsidRDefault="003A1BF5" w:rsidP="002F68C1">
            <w:pPr>
              <w:pStyle w:val="Tabel-bullets"/>
              <w:rPr>
                <w:lang w:val="en-ZA"/>
              </w:rPr>
            </w:pPr>
            <w:r w:rsidRPr="008E7FF4">
              <w:rPr>
                <w:lang w:val="en-ZA"/>
              </w:rPr>
              <w:t>demonstrate ability to communicate relevant proposals through professional insight and interpretations in order to improve strategic and operational applications of project management in the public sector.</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 xml:space="preserve">Method of delivery: Ful-time and part-time </w:t>
            </w:r>
          </w:p>
        </w:tc>
      </w:tr>
      <w:tr w:rsidR="003A1BF5"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lang w:val="en-ZA"/>
              </w:rPr>
            </w:pPr>
            <w:r w:rsidRPr="004B6DF8">
              <w:rPr>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MPMA82</w:t>
            </w:r>
            <w:r>
              <w:rPr>
                <w:lang w:val="en-ZA"/>
              </w:rPr>
              <w:t>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 xml:space="preserve">Semester 2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4B6DF8" w:rsidTr="00EB1130">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Title: Public Human Resource Management</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pPr>
            <w:r w:rsidRPr="004B6DF8">
              <w:t>Module outcomes: On successful completion of this module, students should be able to</w:t>
            </w:r>
          </w:p>
          <w:p w:rsidR="003A1BF5" w:rsidRPr="008E7FF4" w:rsidRDefault="003A1BF5" w:rsidP="00EB1130">
            <w:pPr>
              <w:pStyle w:val="Tabel-bullets"/>
              <w:rPr>
                <w:szCs w:val="16"/>
              </w:rPr>
            </w:pPr>
            <w:r>
              <w:t xml:space="preserve"> </w:t>
            </w:r>
            <w:r w:rsidRPr="008E7FF4">
              <w:rPr>
                <w:szCs w:val="16"/>
              </w:rPr>
              <w:t>demonstrate a comprehensive, systematic and integrated knowledge of existing theories, principles and the practice most suited to human resources;</w:t>
            </w:r>
          </w:p>
          <w:p w:rsidR="003A1BF5" w:rsidRPr="008E7FF4" w:rsidRDefault="003A1BF5" w:rsidP="00EB1130">
            <w:pPr>
              <w:pStyle w:val="Tabel-bullets"/>
              <w:rPr>
                <w:szCs w:val="16"/>
              </w:rPr>
            </w:pPr>
            <w:r w:rsidRPr="008E7FF4">
              <w:rPr>
                <w:szCs w:val="16"/>
              </w:rPr>
              <w:t>analyse critically and independently human resource practices and complex problems regarding human resources at middle and senior management levels and, by means of advanced research skills, evaluate these practices and make recommendations to improve existing human resource practices;</w:t>
            </w:r>
          </w:p>
          <w:p w:rsidR="003A1BF5" w:rsidRPr="008E7FF4" w:rsidRDefault="003A1BF5" w:rsidP="00EB1130">
            <w:pPr>
              <w:pStyle w:val="Tabel-bullets"/>
              <w:rPr>
                <w:szCs w:val="16"/>
              </w:rPr>
            </w:pPr>
            <w:r w:rsidRPr="008E7FF4">
              <w:rPr>
                <w:szCs w:val="16"/>
              </w:rPr>
              <w:t>collect high quality information on public human resources in a quantitative as well as qualitative way, by acting independently as individual and/or within a group;</w:t>
            </w:r>
          </w:p>
          <w:p w:rsidR="003A1BF5" w:rsidRPr="004B6DF8" w:rsidRDefault="003A1BF5" w:rsidP="00EB1130">
            <w:pPr>
              <w:pStyle w:val="Tabel-bullets"/>
              <w:rPr>
                <w:lang w:val="en-ZA"/>
              </w:rPr>
            </w:pPr>
            <w:r w:rsidRPr="008E7FF4">
              <w:rPr>
                <w:szCs w:val="16"/>
              </w:rPr>
              <w:t>communicate the results independently, critically and within an ethical framework.</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 xml:space="preserve">Method of delivery: Ful-time and part-time </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lang w:val="en-ZA"/>
              </w:rPr>
            </w:pPr>
            <w:r w:rsidRPr="004B6DF8">
              <w:rPr>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MPM</w:t>
            </w:r>
            <w:r>
              <w:rPr>
                <w:lang w:val="en-ZA"/>
              </w:rPr>
              <w:t>B</w:t>
            </w:r>
            <w:r w:rsidRPr="004B6DF8">
              <w:rPr>
                <w:lang w:val="en-ZA"/>
              </w:rPr>
              <w:t>82</w:t>
            </w:r>
            <w:r>
              <w:rPr>
                <w:lang w:val="en-ZA"/>
              </w:rPr>
              <w:t>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4B6DF8" w:rsidTr="00EB1130">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Title: Performance Management</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pPr>
            <w:r w:rsidRPr="004B6DF8">
              <w:t>Module outcomes: On successful completion of this module, students should be able to</w:t>
            </w:r>
          </w:p>
          <w:p w:rsidR="003A1BF5" w:rsidRPr="008E7FF4" w:rsidRDefault="003A1BF5" w:rsidP="00EB1130">
            <w:pPr>
              <w:pStyle w:val="Tabel-bullets"/>
              <w:rPr>
                <w:lang w:val="en-ZA"/>
              </w:rPr>
            </w:pPr>
            <w:r w:rsidRPr="008E7FF4">
              <w:rPr>
                <w:lang w:val="en-ZA"/>
              </w:rPr>
              <w:t>demonstrate a comprehensive, systematic and integrated knowledge of performance management in the South African public sector;</w:t>
            </w:r>
          </w:p>
          <w:p w:rsidR="003A1BF5" w:rsidRPr="008E7FF4" w:rsidRDefault="003A1BF5" w:rsidP="00EB1130">
            <w:pPr>
              <w:pStyle w:val="Tabel-bullets"/>
              <w:rPr>
                <w:lang w:val="en-ZA"/>
              </w:rPr>
            </w:pPr>
            <w:r w:rsidRPr="008E7FF4">
              <w:rPr>
                <w:lang w:val="en-ZA"/>
              </w:rPr>
              <w:t>demonstrate a coherent and critical understanding of core principles, models and theories of performance management for an efficient and economical functioning of public sector institutions;</w:t>
            </w:r>
          </w:p>
          <w:p w:rsidR="003A1BF5" w:rsidRPr="004B6DF8" w:rsidRDefault="003A1BF5" w:rsidP="002F68C1">
            <w:pPr>
              <w:pStyle w:val="Tabel-bullets"/>
              <w:rPr>
                <w:lang w:val="en-ZA"/>
              </w:rPr>
            </w:pPr>
            <w:r w:rsidRPr="008E7FF4">
              <w:rPr>
                <w:lang w:val="en-ZA"/>
              </w:rPr>
              <w:t>demonstrate ability to communicate, with professional insight and interpretations, relevant results in order to improve applications of performance management in the public sector.</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 xml:space="preserve">Method of delivery: Ful-time and part-time </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lang w:val="en-ZA"/>
              </w:rPr>
            </w:pPr>
            <w:r w:rsidRPr="004B6DF8">
              <w:rPr>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MPM</w:t>
            </w:r>
            <w:r>
              <w:rPr>
                <w:lang w:val="en-ZA"/>
              </w:rPr>
              <w:t>B</w:t>
            </w:r>
            <w:r w:rsidRPr="004B6DF8">
              <w:rPr>
                <w:lang w:val="en-ZA"/>
              </w:rPr>
              <w:t>82</w:t>
            </w:r>
            <w:r>
              <w:rPr>
                <w:lang w:val="en-ZA"/>
              </w:rPr>
              <w:t>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4B6DF8" w:rsidTr="00EB1130">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Title: Local Governance</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lastRenderedPageBreak/>
              <w:t>Module outcomes: On successful completion of this module, students should be able to</w:t>
            </w:r>
          </w:p>
          <w:p w:rsidR="003A1BF5" w:rsidRPr="008E7FF4" w:rsidRDefault="003A1BF5" w:rsidP="00EB1130">
            <w:pPr>
              <w:pStyle w:val="Tabel-bullets"/>
              <w:rPr>
                <w:lang w:val="en-ZA"/>
              </w:rPr>
            </w:pPr>
            <w:r w:rsidRPr="008E7FF4">
              <w:rPr>
                <w:lang w:val="en-ZA"/>
              </w:rPr>
              <w:t>demonstrate and coherently communicate extensive and systematic knowledge and understanding of local governance, adhering to academically acceptable language and formats and the rules on plagiarism;</w:t>
            </w:r>
          </w:p>
          <w:p w:rsidR="003A1BF5" w:rsidRPr="008E7FF4" w:rsidRDefault="003A1BF5" w:rsidP="00EB1130">
            <w:pPr>
              <w:pStyle w:val="Tabel-bullets"/>
              <w:rPr>
                <w:lang w:val="en-ZA"/>
              </w:rPr>
            </w:pPr>
            <w:r w:rsidRPr="008E7FF4">
              <w:rPr>
                <w:lang w:val="en-ZA"/>
              </w:rPr>
              <w:t>critically analyse and evaluate  related concepts of local governance in order to solve complex problems in the field  in a systematic and creative  manner;</w:t>
            </w:r>
          </w:p>
          <w:p w:rsidR="003A1BF5" w:rsidRPr="004B6DF8" w:rsidRDefault="003A1BF5" w:rsidP="002F68C1">
            <w:pPr>
              <w:pStyle w:val="Tabel-bullets"/>
              <w:rPr>
                <w:lang w:val="en-ZA"/>
              </w:rPr>
            </w:pPr>
            <w:r w:rsidRPr="008E7FF4">
              <w:rPr>
                <w:lang w:val="en-ZA"/>
              </w:rPr>
              <w:t>demonstrate ability to communicate solutions to these problems effectively as an individual or as part of a group within an ethically acceptable framework.</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lang w:val="en-ZA"/>
              </w:rPr>
            </w:pPr>
            <w:r w:rsidRPr="004B6DF8">
              <w:rPr>
                <w:lang w:val="en-ZA"/>
              </w:rPr>
              <w:t xml:space="preserve">Method of delivery: Ful-time and part-time </w:t>
            </w:r>
          </w:p>
        </w:tc>
      </w:tr>
      <w:tr w:rsidR="003A1BF5" w:rsidRPr="004B6DF8" w:rsidTr="00EB1130">
        <w:tblPrEx>
          <w:jc w:val="center"/>
        </w:tblPrEx>
        <w:trPr>
          <w:jc w:val="center"/>
        </w:trPr>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lang w:val="en-ZA"/>
              </w:rPr>
            </w:pPr>
            <w:r w:rsidRPr="004B6DF8">
              <w:rPr>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MSDW82</w:t>
            </w:r>
            <w:r>
              <w:rPr>
                <w:lang w:val="en-ZA"/>
              </w:rPr>
              <w:t>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FF6CFA"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FF6CFA" w:rsidRDefault="003A1BF5" w:rsidP="00EB1130">
            <w:pPr>
              <w:pStyle w:val="Tabel"/>
              <w:rPr>
                <w:szCs w:val="16"/>
              </w:rPr>
            </w:pPr>
            <w:r w:rsidRPr="00FF6CFA">
              <w:rPr>
                <w:szCs w:val="16"/>
              </w:rPr>
              <w:t xml:space="preserve">Title: Cultural dynamics of water </w:t>
            </w:r>
          </w:p>
        </w:tc>
      </w:tr>
      <w:tr w:rsidR="003A1BF5"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FF6CFA" w:rsidRDefault="003A1BF5" w:rsidP="00EB1130">
            <w:pPr>
              <w:pStyle w:val="Tabel"/>
            </w:pPr>
            <w:r w:rsidRPr="00FF6CFA">
              <w:rPr>
                <w:szCs w:val="16"/>
              </w:rPr>
              <w:t xml:space="preserve">Module outcomes: </w:t>
            </w:r>
            <w:r w:rsidRPr="00FF6CFA">
              <w:t>After the completion of this module the student should be able to</w:t>
            </w:r>
          </w:p>
          <w:p w:rsidR="003A1BF5" w:rsidRDefault="003A1BF5" w:rsidP="00EB1130">
            <w:pPr>
              <w:pStyle w:val="Tabel-bullets"/>
            </w:pPr>
            <w:r>
              <w:t>demonstrate coherent knowledge and critical understanding of the process of change when humans closely interact with a water context;</w:t>
            </w:r>
          </w:p>
          <w:p w:rsidR="003A1BF5" w:rsidRDefault="003A1BF5" w:rsidP="00EB1130">
            <w:pPr>
              <w:pStyle w:val="Tabel-bullets"/>
            </w:pPr>
            <w:r>
              <w:t>analyse and then critically evaluate and effectively communicate hidrotechnological innovation within a historical context;</w:t>
            </w:r>
          </w:p>
          <w:p w:rsidR="003A1BF5" w:rsidRPr="00FF6CFA" w:rsidRDefault="003A1BF5" w:rsidP="00EB1130">
            <w:pPr>
              <w:pStyle w:val="Tabel-bullets"/>
            </w:pPr>
            <w:r>
              <w:t>demonstrate the ability to interpret the principles of sustainable development in the hydrolic environment</w:t>
            </w:r>
          </w:p>
        </w:tc>
      </w:tr>
      <w:tr w:rsidR="003A1BF5"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FF6CFA" w:rsidRDefault="003A1BF5" w:rsidP="00EB1130">
            <w:pPr>
              <w:pStyle w:val="Tabel"/>
              <w:rPr>
                <w:szCs w:val="16"/>
              </w:rPr>
            </w:pPr>
            <w:r w:rsidRPr="00FF6CFA">
              <w:rPr>
                <w:szCs w:val="16"/>
              </w:rPr>
              <w:t xml:space="preserve">Method of delivery: Ful-time and part-time </w:t>
            </w:r>
          </w:p>
        </w:tc>
      </w:tr>
      <w:tr w:rsidR="003A1BF5" w:rsidRPr="00FF6CFA"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FF6CFA" w:rsidRDefault="003A1BF5" w:rsidP="00EB1130">
            <w:pPr>
              <w:pStyle w:val="Tabel"/>
              <w:rPr>
                <w:szCs w:val="16"/>
              </w:rPr>
            </w:pPr>
            <w:r>
              <w:rPr>
                <w:szCs w:val="16"/>
              </w:rPr>
              <w:t>Assessment methods:</w:t>
            </w:r>
          </w:p>
          <w:p w:rsidR="003A1BF5" w:rsidRPr="00FF6CFA" w:rsidRDefault="003A1BF5" w:rsidP="00EB1130">
            <w:pPr>
              <w:pStyle w:val="Tabel"/>
              <w:rPr>
                <w:rStyle w:val="CommentSubjectChar"/>
                <w:b w:val="0"/>
                <w:bCs w:val="0"/>
                <w:szCs w:val="16"/>
              </w:rPr>
            </w:pPr>
            <w:r w:rsidRPr="00FF6CFA">
              <w:rPr>
                <w:rStyle w:val="CommentSubjectChar"/>
                <w:b w:val="0"/>
                <w:bCs w:val="0"/>
                <w:szCs w:val="16"/>
              </w:rPr>
              <w:t>Test</w:t>
            </w:r>
            <w:r>
              <w:rPr>
                <w:rStyle w:val="CommentSubjectChar"/>
                <w:b w:val="0"/>
                <w:bCs w:val="0"/>
                <w:szCs w:val="16"/>
              </w:rPr>
              <w:t>s and assignments — weight: 50%</w:t>
            </w:r>
          </w:p>
          <w:p w:rsidR="003A1BF5" w:rsidRPr="00FF6CFA" w:rsidRDefault="003A1BF5" w:rsidP="00EB1130">
            <w:pPr>
              <w:pStyle w:val="Tabel"/>
            </w:pPr>
            <w:r w:rsidRPr="00FF6CFA">
              <w:rPr>
                <w:rStyle w:val="CommentSubjectChar"/>
                <w:b w:val="0"/>
                <w:bCs w:val="0"/>
                <w:szCs w:val="16"/>
              </w:rPr>
              <w:t>Semester exam 1X3 hours — weight: 50%</w:t>
            </w:r>
          </w:p>
        </w:tc>
      </w:tr>
      <w:tr w:rsidR="003A1BF5"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MSDW82</w:t>
            </w:r>
            <w:r>
              <w:rPr>
                <w:lang w:val="en-ZA"/>
              </w:rPr>
              <w:t>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4B6DF8" w:rsidRDefault="003A1BF5" w:rsidP="00EB1130">
            <w:pPr>
              <w:pStyle w:val="Tabel"/>
              <w:rPr>
                <w:szCs w:val="16"/>
                <w:lang w:val="en-ZA"/>
              </w:rPr>
            </w:pPr>
            <w:r w:rsidRPr="004B6DF8">
              <w:rPr>
                <w:szCs w:val="16"/>
                <w:lang w:val="en-ZA"/>
              </w:rPr>
              <w:t xml:space="preserve">Title: </w:t>
            </w:r>
            <w:r w:rsidRPr="004B6DF8">
              <w:rPr>
                <w:lang w:val="en-ZA"/>
              </w:rPr>
              <w:t xml:space="preserve">Integrated Water </w:t>
            </w:r>
            <w:r>
              <w:rPr>
                <w:lang w:val="en-ZA"/>
              </w:rPr>
              <w:t>Studies</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szCs w:val="16"/>
              </w:rPr>
            </w:pPr>
            <w:r w:rsidRPr="004B6DF8">
              <w:rPr>
                <w:szCs w:val="16"/>
              </w:rPr>
              <w:t>Module outcomes: On successful completion of this module, students should be able to</w:t>
            </w:r>
          </w:p>
          <w:p w:rsidR="003A1BF5" w:rsidRPr="008E7FF4" w:rsidRDefault="003A1BF5" w:rsidP="00EB1130">
            <w:pPr>
              <w:pStyle w:val="Tabel-bullets"/>
              <w:rPr>
                <w:lang w:val="en-ZA"/>
              </w:rPr>
            </w:pPr>
            <w:r w:rsidRPr="008E7FF4">
              <w:rPr>
                <w:lang w:val="en-ZA"/>
              </w:rPr>
              <w:t>critically analyse, evaluate and implement the fundamentals of integrated water source management</w:t>
            </w:r>
          </w:p>
          <w:p w:rsidR="003A1BF5" w:rsidRPr="004B6DF8" w:rsidRDefault="003A1BF5" w:rsidP="002F68C1">
            <w:pPr>
              <w:pStyle w:val="Tabel-bullets"/>
              <w:rPr>
                <w:lang w:val="en-ZA"/>
              </w:rPr>
            </w:pPr>
            <w:r w:rsidRPr="008E7FF4">
              <w:rPr>
                <w:lang w:val="en-ZA"/>
              </w:rPr>
              <w:t xml:space="preserve">analyze aspects related to the rural urban environment, industrial development and heritage sites related to water resource management in the South African context. </w:t>
            </w:r>
          </w:p>
        </w:tc>
      </w:tr>
      <w:tr w:rsidR="003A1BF5"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4B6DF8" w:rsidRDefault="003A1BF5" w:rsidP="00EB1130">
            <w:pPr>
              <w:pStyle w:val="Tabel"/>
              <w:rPr>
                <w:szCs w:val="16"/>
                <w:lang w:val="en-ZA"/>
              </w:rPr>
            </w:pPr>
            <w:r w:rsidRPr="004B6DF8">
              <w:rPr>
                <w:szCs w:val="16"/>
                <w:lang w:val="en-ZA"/>
              </w:rPr>
              <w:t xml:space="preserve">Method of delivery: Ful-time and part-time </w:t>
            </w:r>
          </w:p>
        </w:tc>
      </w:tr>
      <w:tr w:rsidR="003A1BF5"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3A1BF5" w:rsidRPr="004B6DF8" w:rsidRDefault="003A1BF5" w:rsidP="00EB1130">
            <w:pPr>
              <w:pStyle w:val="Tabel"/>
              <w:rPr>
                <w:szCs w:val="16"/>
                <w:lang w:val="en-ZA"/>
              </w:rPr>
            </w:pPr>
            <w:r>
              <w:rPr>
                <w:szCs w:val="16"/>
                <w:lang w:val="en-ZA"/>
              </w:rPr>
              <w:t>Assessment methods:</w:t>
            </w:r>
          </w:p>
          <w:p w:rsidR="003A1BF5" w:rsidRPr="004B6DF8" w:rsidRDefault="003A1BF5" w:rsidP="00EB1130">
            <w:pPr>
              <w:pStyle w:val="Tabel"/>
              <w:rPr>
                <w:rStyle w:val="CommentSubjectChar"/>
                <w:b w:val="0"/>
                <w:szCs w:val="16"/>
                <w:lang w:val="en-ZA"/>
              </w:rPr>
            </w:pPr>
            <w:r w:rsidRPr="004B6DF8">
              <w:rPr>
                <w:rStyle w:val="CommentSubjectChar"/>
                <w:b w:val="0"/>
                <w:szCs w:val="16"/>
                <w:lang w:val="en-ZA"/>
              </w:rPr>
              <w:t>Test</w:t>
            </w:r>
            <w:r>
              <w:rPr>
                <w:rStyle w:val="CommentSubjectChar"/>
                <w:b w:val="0"/>
                <w:szCs w:val="16"/>
                <w:lang w:val="en-ZA"/>
              </w:rPr>
              <w:t>s and assignments — weight: 50%</w:t>
            </w:r>
          </w:p>
          <w:p w:rsidR="003A1BF5" w:rsidRPr="004B6DF8" w:rsidRDefault="003A1BF5" w:rsidP="00EB1130">
            <w:pPr>
              <w:pStyle w:val="Tabel"/>
              <w:rPr>
                <w:lang w:val="en-ZA"/>
              </w:rPr>
            </w:pPr>
            <w:r w:rsidRPr="004B6DF8">
              <w:rPr>
                <w:rStyle w:val="CommentSubjectChar"/>
                <w:b w:val="0"/>
                <w:szCs w:val="16"/>
                <w:lang w:val="en-ZA"/>
              </w:rPr>
              <w:t>Semester exam 1X3 hours — weight: 50%</w:t>
            </w:r>
          </w:p>
        </w:tc>
      </w:tr>
      <w:tr w:rsidR="003A1BF5"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Module code: MSDW82</w:t>
            </w:r>
            <w:r>
              <w:rPr>
                <w:lang w:val="en-ZA"/>
              </w:rPr>
              <w:t>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FF6CFA"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3A1BF5" w:rsidRPr="00FF6CFA" w:rsidRDefault="003A1BF5" w:rsidP="00EB1130">
            <w:pPr>
              <w:pStyle w:val="Tabel"/>
              <w:rPr>
                <w:szCs w:val="16"/>
              </w:rPr>
            </w:pPr>
            <w:r w:rsidRPr="00FF6CFA">
              <w:rPr>
                <w:szCs w:val="16"/>
              </w:rPr>
              <w:t>Title: Hydro-politics</w:t>
            </w:r>
          </w:p>
        </w:tc>
      </w:tr>
      <w:tr w:rsidR="003A1BF5" w:rsidRPr="00FF6CFA" w:rsidTr="00EB1130">
        <w:tc>
          <w:tcPr>
            <w:tcW w:w="6906" w:type="dxa"/>
            <w:gridSpan w:val="3"/>
            <w:tcBorders>
              <w:top w:val="single" w:sz="6" w:space="0" w:color="auto"/>
              <w:left w:val="single" w:sz="12" w:space="0" w:color="auto"/>
              <w:bottom w:val="single" w:sz="6" w:space="0" w:color="auto"/>
              <w:right w:val="single" w:sz="12" w:space="0" w:color="auto"/>
            </w:tcBorders>
          </w:tcPr>
          <w:p w:rsidR="003A1BF5" w:rsidRPr="00FF6CFA" w:rsidRDefault="003A1BF5" w:rsidP="00EB1130">
            <w:pPr>
              <w:pStyle w:val="Tabel"/>
            </w:pPr>
            <w:r w:rsidRPr="00FF6CFA">
              <w:rPr>
                <w:szCs w:val="16"/>
              </w:rPr>
              <w:t xml:space="preserve">Module outcomes: </w:t>
            </w:r>
            <w:r w:rsidRPr="00FF6CFA">
              <w:t>After the completion of this module the student should be able to</w:t>
            </w:r>
          </w:p>
          <w:p w:rsidR="003A1BF5" w:rsidRDefault="002F68C1" w:rsidP="00EB1130">
            <w:pPr>
              <w:pStyle w:val="Tabel-bullets"/>
            </w:pPr>
            <w:r>
              <w:t>d</w:t>
            </w:r>
            <w:r w:rsidR="003A1BF5">
              <w:t>emonstrate advanced knowledge and critical understanding of the emergence of hydro politics as a field of study and the value thereof to current  environmental context;</w:t>
            </w:r>
          </w:p>
          <w:p w:rsidR="003A1BF5" w:rsidRDefault="003A1BF5" w:rsidP="00EB1130">
            <w:pPr>
              <w:pStyle w:val="Tabel-bullets"/>
            </w:pPr>
            <w:r>
              <w:t>demonstrate integrated knowledge of and application of applicable concepts and processes relevant to hydro politics;</w:t>
            </w:r>
          </w:p>
          <w:p w:rsidR="003A1BF5" w:rsidRPr="00FF6CFA" w:rsidRDefault="003A1BF5" w:rsidP="00EB1130">
            <w:pPr>
              <w:pStyle w:val="Tabel-bullets"/>
            </w:pPr>
            <w:r>
              <w:t>demonstrate the ability to critically analyse and evaluate the hydro politics on meta, macro and micro level with a view to solve contextual problems in the sphere of water resource management.</w:t>
            </w:r>
          </w:p>
        </w:tc>
      </w:tr>
      <w:tr w:rsidR="003A1BF5"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FF6CFA" w:rsidRDefault="003A1BF5" w:rsidP="00EB1130">
            <w:pPr>
              <w:pStyle w:val="Tabel"/>
              <w:rPr>
                <w:szCs w:val="16"/>
              </w:rPr>
            </w:pPr>
            <w:r w:rsidRPr="00FF6CFA">
              <w:rPr>
                <w:szCs w:val="16"/>
              </w:rPr>
              <w:t xml:space="preserve">Method of delivery: Ful-time and part-time </w:t>
            </w:r>
          </w:p>
        </w:tc>
      </w:tr>
      <w:tr w:rsidR="003A1BF5"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3A1BF5" w:rsidRPr="00FF6CFA" w:rsidRDefault="003A1BF5" w:rsidP="00EB1130">
            <w:pPr>
              <w:pStyle w:val="Tabel"/>
              <w:rPr>
                <w:szCs w:val="16"/>
              </w:rPr>
            </w:pPr>
            <w:r>
              <w:rPr>
                <w:szCs w:val="16"/>
              </w:rPr>
              <w:t>Assessment methods:</w:t>
            </w:r>
          </w:p>
          <w:p w:rsidR="003A1BF5" w:rsidRPr="00FF6CFA" w:rsidRDefault="003A1BF5" w:rsidP="00EB1130">
            <w:pPr>
              <w:pStyle w:val="Tabel"/>
              <w:rPr>
                <w:rStyle w:val="CommentSubjectChar"/>
                <w:b w:val="0"/>
                <w:bCs w:val="0"/>
                <w:szCs w:val="16"/>
              </w:rPr>
            </w:pPr>
            <w:r w:rsidRPr="00FF6CFA">
              <w:rPr>
                <w:rStyle w:val="CommentSubjectChar"/>
                <w:b w:val="0"/>
                <w:bCs w:val="0"/>
                <w:szCs w:val="16"/>
              </w:rPr>
              <w:t>Tests and assignments — weight:</w:t>
            </w:r>
            <w:r>
              <w:rPr>
                <w:rStyle w:val="CommentSubjectChar"/>
                <w:b w:val="0"/>
                <w:bCs w:val="0"/>
                <w:szCs w:val="16"/>
              </w:rPr>
              <w:t xml:space="preserve"> 50%</w:t>
            </w:r>
          </w:p>
          <w:p w:rsidR="003A1BF5" w:rsidRPr="00FF6CFA" w:rsidRDefault="003A1BF5" w:rsidP="00EB1130">
            <w:pPr>
              <w:pStyle w:val="Tabel"/>
            </w:pPr>
            <w:r w:rsidRPr="00FF6CFA">
              <w:rPr>
                <w:rStyle w:val="CommentSubjectChar"/>
                <w:b w:val="0"/>
                <w:bCs w:val="0"/>
                <w:szCs w:val="16"/>
              </w:rPr>
              <w:t>Semester exam 1X3 hours — weight: 50%</w:t>
            </w:r>
          </w:p>
        </w:tc>
      </w:tr>
      <w:tr w:rsidR="003A1BF5"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Pr>
                <w:lang w:val="en-ZA"/>
              </w:rPr>
              <w:lastRenderedPageBreak/>
              <w:t>Module code: MDMA 873</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4B6DF8" w:rsidRDefault="003A1BF5" w:rsidP="00EB1130">
            <w:pPr>
              <w:pStyle w:val="Tabel-opskrif"/>
              <w:spacing w:before="0" w:after="0"/>
              <w:rPr>
                <w:lang w:val="en-ZA"/>
              </w:rPr>
            </w:pPr>
            <w:r w:rsidRPr="004B6DF8">
              <w:rPr>
                <w:lang w:val="en-ZA"/>
              </w:rPr>
              <w:t>NQF Level: 9</w:t>
            </w:r>
          </w:p>
        </w:tc>
      </w:tr>
      <w:tr w:rsidR="003A1BF5" w:rsidRPr="004B6DF8" w:rsidTr="003A1BF5">
        <w:tc>
          <w:tcPr>
            <w:tcW w:w="6906" w:type="dxa"/>
            <w:gridSpan w:val="3"/>
            <w:tcBorders>
              <w:top w:val="single" w:sz="12" w:space="0" w:color="auto"/>
              <w:left w:val="single" w:sz="12" w:space="0" w:color="auto"/>
              <w:bottom w:val="single" w:sz="12" w:space="0" w:color="auto"/>
              <w:right w:val="single" w:sz="12" w:space="0" w:color="auto"/>
            </w:tcBorders>
            <w:shd w:val="clear" w:color="auto" w:fill="auto"/>
          </w:tcPr>
          <w:p w:rsidR="003A1BF5" w:rsidRPr="004B6DF8" w:rsidRDefault="003A1BF5" w:rsidP="00EB1130">
            <w:pPr>
              <w:pStyle w:val="Tabel-opskrif"/>
              <w:spacing w:before="0" w:after="0"/>
              <w:jc w:val="left"/>
              <w:rPr>
                <w:lang w:val="en-ZA"/>
              </w:rPr>
            </w:pPr>
            <w:r>
              <w:rPr>
                <w:lang w:val="en-ZA"/>
              </w:rPr>
              <w:t>Title: Mini-Dissertation</w:t>
            </w:r>
          </w:p>
        </w:tc>
      </w:tr>
      <w:tr w:rsidR="003A1BF5" w:rsidRPr="004B6DF8" w:rsidTr="003A1BF5">
        <w:tc>
          <w:tcPr>
            <w:tcW w:w="6906" w:type="dxa"/>
            <w:gridSpan w:val="3"/>
            <w:tcBorders>
              <w:top w:val="single" w:sz="12" w:space="0" w:color="auto"/>
              <w:left w:val="single" w:sz="12" w:space="0" w:color="auto"/>
              <w:bottom w:val="single" w:sz="12" w:space="0" w:color="auto"/>
              <w:right w:val="single" w:sz="12" w:space="0" w:color="auto"/>
            </w:tcBorders>
            <w:shd w:val="clear" w:color="auto" w:fill="auto"/>
          </w:tcPr>
          <w:p w:rsidR="003A1BF5" w:rsidRDefault="003A1BF5" w:rsidP="00EB1130">
            <w:pPr>
              <w:pStyle w:val="Tabel-opskrif"/>
              <w:spacing w:before="0" w:after="0"/>
              <w:jc w:val="left"/>
              <w:rPr>
                <w:lang w:val="en-ZA"/>
              </w:rPr>
            </w:pPr>
            <w:r>
              <w:rPr>
                <w:lang w:val="en-ZA"/>
              </w:rPr>
              <w:t>Module Outcomes:</w:t>
            </w:r>
          </w:p>
          <w:p w:rsidR="003A1BF5" w:rsidRPr="00F94E24" w:rsidRDefault="003A1BF5" w:rsidP="00EB1130">
            <w:pPr>
              <w:spacing w:after="0"/>
              <w:jc w:val="left"/>
              <w:rPr>
                <w:rFonts w:eastAsia="Times New Roman"/>
                <w:szCs w:val="16"/>
                <w:lang w:val="en-GB"/>
              </w:rPr>
            </w:pPr>
            <w:r w:rsidRPr="00F94E24">
              <w:rPr>
                <w:rFonts w:eastAsia="Times New Roman"/>
                <w:szCs w:val="16"/>
                <w:lang w:val="en-GB"/>
              </w:rPr>
              <w:t>After successful completion of this module the student will be able to:</w:t>
            </w:r>
          </w:p>
          <w:p w:rsidR="003A1BF5" w:rsidRPr="00F94E24" w:rsidRDefault="003A1BF5" w:rsidP="00986984">
            <w:pPr>
              <w:numPr>
                <w:ilvl w:val="0"/>
                <w:numId w:val="31"/>
              </w:numPr>
              <w:spacing w:after="0"/>
              <w:jc w:val="left"/>
              <w:rPr>
                <w:rFonts w:eastAsia="Times New Roman"/>
                <w:szCs w:val="16"/>
                <w:lang w:val="en-GB"/>
              </w:rPr>
            </w:pPr>
            <w:r w:rsidRPr="00F94E24">
              <w:rPr>
                <w:rFonts w:eastAsia="Times New Roman"/>
                <w:szCs w:val="16"/>
                <w:lang w:val="en-GB"/>
              </w:rPr>
              <w:t>critically interrogate multiple sources of knowledge within the chosen field of study and critically evaluate and review that knowledge and the manner in which the knowledge was produced</w:t>
            </w:r>
          </w:p>
          <w:p w:rsidR="003A1BF5" w:rsidRPr="00F94E24" w:rsidRDefault="003A1BF5" w:rsidP="00986984">
            <w:pPr>
              <w:numPr>
                <w:ilvl w:val="0"/>
                <w:numId w:val="31"/>
              </w:numPr>
              <w:spacing w:after="0"/>
              <w:jc w:val="left"/>
              <w:rPr>
                <w:rFonts w:eastAsia="Times New Roman"/>
                <w:szCs w:val="16"/>
                <w:lang w:val="en-GB"/>
              </w:rPr>
            </w:pPr>
            <w:r w:rsidRPr="00F94E24">
              <w:rPr>
                <w:rFonts w:eastAsia="Times New Roman"/>
                <w:szCs w:val="16"/>
                <w:lang w:val="en-GB"/>
              </w:rPr>
              <w:t>select, evaluate and apply a range of different but appropriate research skills and scientific methods of enquiry to reflect on and then address complex or abstract problems and contribute to positive change within practice</w:t>
            </w:r>
          </w:p>
          <w:p w:rsidR="003A1BF5" w:rsidRPr="00F94E24" w:rsidRDefault="003A1BF5" w:rsidP="00986984">
            <w:pPr>
              <w:numPr>
                <w:ilvl w:val="0"/>
                <w:numId w:val="31"/>
              </w:numPr>
              <w:spacing w:after="0"/>
              <w:jc w:val="left"/>
              <w:rPr>
                <w:rFonts w:eastAsia="Times New Roman"/>
                <w:szCs w:val="16"/>
                <w:lang w:val="en-GB"/>
              </w:rPr>
            </w:pPr>
            <w:r w:rsidRPr="00F94E24">
              <w:rPr>
                <w:rFonts w:eastAsia="Times New Roman"/>
                <w:szCs w:val="16"/>
                <w:lang w:val="en-GB"/>
              </w:rPr>
              <w:t>demonstrate the ability to independently conduct relevant basic or applied research and present and communicate findings in a scientifically acceptable format.</w:t>
            </w:r>
          </w:p>
        </w:tc>
      </w:tr>
      <w:tr w:rsidR="003A1BF5" w:rsidRPr="004B6DF8" w:rsidTr="003A1BF5">
        <w:tc>
          <w:tcPr>
            <w:tcW w:w="6906" w:type="dxa"/>
            <w:gridSpan w:val="3"/>
            <w:tcBorders>
              <w:top w:val="single" w:sz="12" w:space="0" w:color="auto"/>
              <w:left w:val="single" w:sz="12" w:space="0" w:color="auto"/>
              <w:bottom w:val="single" w:sz="12" w:space="0" w:color="auto"/>
              <w:right w:val="single" w:sz="12" w:space="0" w:color="auto"/>
            </w:tcBorders>
            <w:shd w:val="clear" w:color="auto" w:fill="auto"/>
          </w:tcPr>
          <w:p w:rsidR="003A1BF5" w:rsidRDefault="003A1BF5" w:rsidP="00EB1130">
            <w:pPr>
              <w:pStyle w:val="Tabel-opskrif"/>
              <w:spacing w:before="0" w:after="0"/>
              <w:jc w:val="left"/>
              <w:rPr>
                <w:lang w:val="en-ZA"/>
              </w:rPr>
            </w:pPr>
            <w:r>
              <w:rPr>
                <w:lang w:val="en-ZA"/>
              </w:rPr>
              <w:t>Assessment Methods:</w:t>
            </w:r>
          </w:p>
          <w:p w:rsidR="003A1BF5" w:rsidRDefault="003A1BF5" w:rsidP="00EB1130">
            <w:pPr>
              <w:pStyle w:val="Tabel-opskrif"/>
              <w:spacing w:before="0" w:after="0"/>
              <w:jc w:val="left"/>
              <w:rPr>
                <w:lang w:val="en-ZA"/>
              </w:rPr>
            </w:pPr>
            <w:r>
              <w:rPr>
                <w:lang w:val="en-ZA"/>
              </w:rPr>
              <w:t>Mini-dissertation – weight: 100%</w:t>
            </w:r>
          </w:p>
        </w:tc>
      </w:tr>
    </w:tbl>
    <w:p w:rsidR="003A1BF5" w:rsidRDefault="003A1BF5" w:rsidP="003A1BF5">
      <w:pPr>
        <w:pStyle w:val="Normal2"/>
        <w:rPr>
          <w:lang w:eastAsia="en-GB"/>
        </w:rPr>
      </w:pPr>
    </w:p>
    <w:p w:rsidR="004B6DF8" w:rsidRPr="004B6DF8" w:rsidRDefault="004B6DF8" w:rsidP="001001DA">
      <w:pPr>
        <w:pStyle w:val="Heading2"/>
        <w:rPr>
          <w:lang w:eastAsia="en-GB"/>
        </w:rPr>
      </w:pPr>
      <w:bookmarkStart w:id="1400" w:name="_Toc396903305"/>
      <w:r w:rsidRPr="004B6DF8">
        <w:rPr>
          <w:lang w:eastAsia="en-GB"/>
        </w:rPr>
        <w:t>GRAPHIC DESIGN</w:t>
      </w:r>
      <w:bookmarkEnd w:id="1400"/>
    </w:p>
    <w:tbl>
      <w:tblPr>
        <w:tblW w:w="6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8"/>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 xml:space="preserve">Module code: </w:t>
            </w:r>
            <w:r w:rsidRPr="004B6DF8">
              <w:rPr>
                <w:bCs/>
                <w:lang w:val="en-ZA"/>
              </w:rPr>
              <w:t>GRFN811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Semester 1</w:t>
            </w:r>
          </w:p>
        </w:tc>
        <w:tc>
          <w:tcPr>
            <w:tcW w:w="2308"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12"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 xml:space="preserve">Title: </w:t>
            </w:r>
            <w:r w:rsidR="004B6DF8" w:rsidRPr="00FF6CFA">
              <w:rPr>
                <w:szCs w:val="16"/>
              </w:rPr>
              <w:t>Design theory and research methodology</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Module outcomes: On the successful completion of this module, students should be able to</w:t>
            </w:r>
          </w:p>
          <w:p w:rsidR="004B6DF8" w:rsidRPr="00FF6CFA" w:rsidRDefault="004B6DF8" w:rsidP="00B62A3A">
            <w:pPr>
              <w:pStyle w:val="Tabel-bullets"/>
            </w:pPr>
            <w:r w:rsidRPr="00FF6CFA">
              <w:t>demonstrate an extensive and systematic knowledge and coherent and critical comprehension of selected, appropriate and subject-oriented philosophical themes  within a specific field of specialization in graphic design; which they should be able to apply both orally and in written form;</w:t>
            </w:r>
          </w:p>
          <w:p w:rsidR="004B6DF8" w:rsidRPr="00FF6CFA" w:rsidRDefault="004B6DF8" w:rsidP="00B62A3A">
            <w:pPr>
              <w:pStyle w:val="Tabel-bullets"/>
            </w:pPr>
            <w:r w:rsidRPr="00FF6CFA">
              <w:t>demonstrate an advanced comprehension of methodological orientation and the respective paradigms within the research fields of graphic design;</w:t>
            </w:r>
          </w:p>
          <w:p w:rsidR="004B6DF8" w:rsidRPr="00FF6CFA" w:rsidRDefault="004B6DF8" w:rsidP="00B62A3A">
            <w:pPr>
              <w:pStyle w:val="Tabel-bullets"/>
            </w:pPr>
            <w:r w:rsidRPr="00FF6CFA">
              <w:t>apply in research, the advanced, subject-oriented and theoretical paradigms that inform the vi</w:t>
            </w:r>
            <w:r w:rsidR="005F7139">
              <w:t>sual arts and design disciplines</w:t>
            </w:r>
            <w:r w:rsidRPr="00FF6CFA">
              <w:t>;</w:t>
            </w:r>
          </w:p>
          <w:p w:rsidR="004B6DF8" w:rsidRPr="00FF6CFA" w:rsidRDefault="004B6DF8" w:rsidP="00B62A3A">
            <w:pPr>
              <w:pStyle w:val="Tabel-bullets"/>
            </w:pPr>
            <w:r w:rsidRPr="00FF6CFA">
              <w:t>master the research process and research methods (including the critical study and synthesis of literature), in order to demonstrate techniques and use technologies applicable to graphic design, by identifying a research problem (or the analysis of visual or design artefacts) and developing a research proposal under the supervision of a supervisor</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Method of delivery: Full-time and part-time</w:t>
            </w:r>
          </w:p>
        </w:tc>
      </w:tr>
      <w:tr w:rsidR="004B6DF8" w:rsidRPr="00FF6CFA" w:rsidTr="004B6DF8">
        <w:tc>
          <w:tcPr>
            <w:tcW w:w="6912"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5F7139" w:rsidP="00B62A3A">
            <w:pPr>
              <w:pStyle w:val="Tabel"/>
              <w:rPr>
                <w:szCs w:val="16"/>
              </w:rPr>
            </w:pPr>
            <w:r>
              <w:rPr>
                <w:szCs w:val="16"/>
              </w:rPr>
              <w:t>Assessment methods:</w:t>
            </w:r>
          </w:p>
          <w:p w:rsidR="004B6DF8" w:rsidRPr="00FF6CFA" w:rsidRDefault="004B6DF8" w:rsidP="00B62A3A">
            <w:pPr>
              <w:pStyle w:val="Tabel"/>
              <w:rPr>
                <w:szCs w:val="16"/>
              </w:rPr>
            </w:pPr>
            <w:r w:rsidRPr="00FF6CFA">
              <w:rPr>
                <w:szCs w:val="16"/>
              </w:rPr>
              <w:t xml:space="preserve">Tests and assignments — weight: </w:t>
            </w:r>
            <w:r w:rsidRPr="00FF6CFA">
              <w:rPr>
                <w:rStyle w:val="ListBullet2Char1"/>
                <w:szCs w:val="16"/>
              </w:rPr>
              <w:t>100%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GRFN874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8"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12"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Title: Graphic Design: Process </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 xml:space="preserve">Module outcomes: </w:t>
            </w:r>
            <w:r w:rsidR="004B6DF8" w:rsidRPr="00FF6CFA">
              <w:rPr>
                <w:szCs w:val="16"/>
              </w:rPr>
              <w:t>On the successful completion of this module, students should be able to</w:t>
            </w:r>
          </w:p>
          <w:p w:rsidR="004B6DF8" w:rsidRPr="00FF6CFA" w:rsidRDefault="004B6DF8" w:rsidP="00B62A3A">
            <w:pPr>
              <w:pStyle w:val="Tabel-bullets"/>
            </w:pPr>
            <w:r w:rsidRPr="00FF6CFA">
              <w:t>prove that they are able to assimilate and apply the relevant theory on the process and practice of graphic design;</w:t>
            </w:r>
          </w:p>
          <w:p w:rsidR="004B6DF8" w:rsidRPr="00FF6CFA" w:rsidRDefault="004B6DF8" w:rsidP="00B62A3A">
            <w:pPr>
              <w:pStyle w:val="Tabel-bullets"/>
            </w:pPr>
            <w:r w:rsidRPr="00FF6CFA">
              <w:t>demonstrate the above-mentioned theoretical application in practice by presenting both a visual and written report  that reflects p</w:t>
            </w:r>
            <w:r w:rsidR="005F7139">
              <w:t>ractice-based research methods.</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 xml:space="preserve">Method of delivery: </w:t>
            </w:r>
            <w:r w:rsidR="004B6DF8" w:rsidRPr="00FF6CFA">
              <w:rPr>
                <w:szCs w:val="16"/>
              </w:rPr>
              <w:t>Full-time and part-time</w:t>
            </w:r>
          </w:p>
        </w:tc>
      </w:tr>
      <w:tr w:rsidR="004B6DF8" w:rsidRPr="00FF6CFA" w:rsidTr="004B6DF8">
        <w:tc>
          <w:tcPr>
            <w:tcW w:w="6912"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5F7139" w:rsidP="00B62A3A">
            <w:pPr>
              <w:pStyle w:val="Tabel"/>
              <w:rPr>
                <w:szCs w:val="16"/>
              </w:rPr>
            </w:pPr>
            <w:r>
              <w:rPr>
                <w:szCs w:val="16"/>
              </w:rPr>
              <w:t>Assessment methods:</w:t>
            </w:r>
          </w:p>
          <w:p w:rsidR="004B6DF8" w:rsidRPr="00FF6CFA" w:rsidRDefault="004B6DF8" w:rsidP="00B62A3A">
            <w:pPr>
              <w:pStyle w:val="Tabel"/>
              <w:rPr>
                <w:szCs w:val="16"/>
              </w:rPr>
            </w:pPr>
            <w:r w:rsidRPr="00FF6CFA">
              <w:rPr>
                <w:szCs w:val="16"/>
              </w:rPr>
              <w:t xml:space="preserve">Assignments and Process report — weight: </w:t>
            </w:r>
            <w:r w:rsidRPr="00FF6CFA">
              <w:rPr>
                <w:rStyle w:val="ListBullet2Char1"/>
                <w:szCs w:val="16"/>
              </w:rPr>
              <w:t>100%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GRFN875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8"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12"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Title: Graphic Design: Practical Portfolio</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 xml:space="preserve">Module outcomes: </w:t>
            </w:r>
            <w:r w:rsidR="004B6DF8" w:rsidRPr="00FF6CFA">
              <w:rPr>
                <w:szCs w:val="16"/>
              </w:rPr>
              <w:t>On the successful completion of this mod</w:t>
            </w:r>
            <w:r>
              <w:rPr>
                <w:szCs w:val="16"/>
              </w:rPr>
              <w:t>ule, students should be able to</w:t>
            </w:r>
          </w:p>
          <w:p w:rsidR="004B6DF8" w:rsidRPr="00FF6CFA" w:rsidRDefault="004B6DF8" w:rsidP="00B62A3A">
            <w:pPr>
              <w:pStyle w:val="Tabel-bullets"/>
            </w:pPr>
            <w:r w:rsidRPr="00FF6CFA">
              <w:t>demonstrate an advanced knowledge of the skills required in design practice, by analysing and correctly applying them to resolve specific design problems such as reproduction techniques;</w:t>
            </w:r>
          </w:p>
          <w:p w:rsidR="004B6DF8" w:rsidRPr="00FF6CFA" w:rsidRDefault="004B6DF8" w:rsidP="00B62A3A">
            <w:pPr>
              <w:pStyle w:val="Tabel-bullets"/>
            </w:pPr>
            <w:r w:rsidRPr="00FF6CFA">
              <w:lastRenderedPageBreak/>
              <w:t>independently synthesise the professional principles of design practice and incorporate them, in a creative manner/ in appropriate dimensions within the design project;</w:t>
            </w:r>
          </w:p>
          <w:p w:rsidR="004B6DF8" w:rsidRPr="00FF6CFA" w:rsidRDefault="004B6DF8" w:rsidP="00B62A3A">
            <w:pPr>
              <w:pStyle w:val="Tabel-bullets"/>
            </w:pPr>
            <w:r w:rsidRPr="00FF6CFA">
              <w:t>independently and ef</w:t>
            </w:r>
            <w:r w:rsidR="005F7139">
              <w:t>fectively, liaise with clients;</w:t>
            </w:r>
          </w:p>
          <w:p w:rsidR="004B6DF8" w:rsidRPr="00FF6CFA" w:rsidRDefault="004B6DF8" w:rsidP="00B62A3A">
            <w:pPr>
              <w:pStyle w:val="Tabel-bullets"/>
            </w:pPr>
            <w:r w:rsidRPr="00FF6CFA">
              <w:t>successfully and independently complete the design process and the resolution of the design problem from its conceptualization up to the final reproduction, which in effect, would imply the analysis, synthesis and eval</w:t>
            </w:r>
            <w:r w:rsidR="005F7139">
              <w:t>uation of the creative process;</w:t>
            </w:r>
          </w:p>
          <w:p w:rsidR="004B6DF8" w:rsidRPr="00FF6CFA" w:rsidRDefault="004B6DF8" w:rsidP="00B62A3A">
            <w:pPr>
              <w:pStyle w:val="Tabel-bullets"/>
            </w:pPr>
            <w:r w:rsidRPr="00FF6CFA">
              <w:t xml:space="preserve">apply and verbally communicate the theoretical aspects of the skills </w:t>
            </w:r>
            <w:r w:rsidR="005F7139">
              <w:t>required in design practice;</w:t>
            </w:r>
          </w:p>
          <w:p w:rsidR="004B6DF8" w:rsidRPr="00FF6CFA" w:rsidRDefault="004B6DF8" w:rsidP="00B62A3A">
            <w:pPr>
              <w:pStyle w:val="Tabel-bullets"/>
            </w:pPr>
            <w:r w:rsidRPr="00FF6CFA">
              <w:t>compile a final, professional portfolio that represents a variety of design products.</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lastRenderedPageBreak/>
              <w:t>Method of delivery:  Full-time and part-time</w:t>
            </w:r>
          </w:p>
        </w:tc>
      </w:tr>
      <w:tr w:rsidR="004B6DF8" w:rsidRPr="00FF6CFA" w:rsidTr="004B6DF8">
        <w:tc>
          <w:tcPr>
            <w:tcW w:w="6912"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5F7139" w:rsidP="00B62A3A">
            <w:pPr>
              <w:pStyle w:val="Tabel"/>
              <w:rPr>
                <w:szCs w:val="16"/>
              </w:rPr>
            </w:pPr>
            <w:r>
              <w:rPr>
                <w:szCs w:val="16"/>
              </w:rPr>
              <w:t>Assessment methods:</w:t>
            </w:r>
          </w:p>
          <w:p w:rsidR="004B6DF8" w:rsidRPr="00FF6CFA" w:rsidRDefault="004B6DF8" w:rsidP="00B62A3A">
            <w:pPr>
              <w:pStyle w:val="Tabel"/>
              <w:rPr>
                <w:szCs w:val="16"/>
              </w:rPr>
            </w:pPr>
            <w:r w:rsidRPr="00FF6CFA">
              <w:rPr>
                <w:szCs w:val="16"/>
              </w:rPr>
              <w:t xml:space="preserve">Assignments and Portfolio — weight: </w:t>
            </w:r>
            <w:r w:rsidRPr="00FF6CFA">
              <w:rPr>
                <w:rStyle w:val="ListBullet2Char1"/>
                <w:szCs w:val="16"/>
              </w:rPr>
              <w:t>100%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GRFN874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8"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12"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Title: Mini-dissertation</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 xml:space="preserve">Module Outcomes: </w:t>
            </w:r>
            <w:r w:rsidR="004B6DF8" w:rsidRPr="00FF6CFA">
              <w:rPr>
                <w:szCs w:val="16"/>
              </w:rPr>
              <w:t xml:space="preserve">On the successful completion of this module, students should be able to </w:t>
            </w:r>
          </w:p>
          <w:p w:rsidR="004B6DF8" w:rsidRPr="00FF6CFA" w:rsidRDefault="004B6DF8" w:rsidP="00B62A3A">
            <w:pPr>
              <w:pStyle w:val="Tabel-bullets"/>
            </w:pPr>
            <w:r w:rsidRPr="00FF6CFA">
              <w:t>complete a research project under the supervision of a study leader and to write a mini-dissertation that demonstrates their ability to use critical analysis, academic insight and the appropriate communication skills;</w:t>
            </w:r>
          </w:p>
          <w:p w:rsidR="004B6DF8" w:rsidRPr="00FF6CFA" w:rsidRDefault="004B6DF8" w:rsidP="00B62A3A">
            <w:pPr>
              <w:pStyle w:val="Tabel-bullets"/>
            </w:pPr>
            <w:r w:rsidRPr="00FF6CFA">
              <w:t>demonstrate their ability to use appropriate media in the oral presentation of their research results to both laymen and subject specialists, in an academic and professional manner.</w:t>
            </w:r>
          </w:p>
        </w:tc>
      </w:tr>
      <w:tr w:rsidR="004B6DF8" w:rsidRPr="00FF6CFA" w:rsidTr="004B6DF8">
        <w:tc>
          <w:tcPr>
            <w:tcW w:w="6912"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Method of delivery:</w:t>
            </w:r>
            <w:r w:rsidR="004B6DF8" w:rsidRPr="00FF6CFA">
              <w:rPr>
                <w:szCs w:val="16"/>
              </w:rPr>
              <w:t xml:space="preserve"> Full-time and part-time</w:t>
            </w:r>
          </w:p>
        </w:tc>
      </w:tr>
      <w:tr w:rsidR="004B6DF8" w:rsidRPr="00FF6CFA" w:rsidTr="004B6DF8">
        <w:tc>
          <w:tcPr>
            <w:tcW w:w="6912"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5F7139" w:rsidP="00B62A3A">
            <w:pPr>
              <w:pStyle w:val="Tabel"/>
              <w:rPr>
                <w:szCs w:val="16"/>
              </w:rPr>
            </w:pPr>
            <w:r>
              <w:rPr>
                <w:szCs w:val="16"/>
              </w:rPr>
              <w:t>Assessment methods:</w:t>
            </w:r>
          </w:p>
          <w:p w:rsidR="004B6DF8" w:rsidRPr="00FF6CFA" w:rsidRDefault="004B6DF8" w:rsidP="00B62A3A">
            <w:pPr>
              <w:pStyle w:val="Tabel"/>
              <w:rPr>
                <w:szCs w:val="16"/>
              </w:rPr>
            </w:pPr>
            <w:r w:rsidRPr="00FF6CFA">
              <w:rPr>
                <w:szCs w:val="16"/>
              </w:rPr>
              <w:t xml:space="preserve">Mini-dissertation </w:t>
            </w:r>
            <w:r w:rsidRPr="00FF6CFA">
              <w:rPr>
                <w:rStyle w:val="ListBullet2Char1"/>
                <w:szCs w:val="16"/>
              </w:rPr>
              <w:t>— weight: 100%</w:t>
            </w:r>
          </w:p>
        </w:tc>
      </w:tr>
    </w:tbl>
    <w:p w:rsidR="003A1BF5" w:rsidRDefault="003A1BF5" w:rsidP="001001DA">
      <w:pPr>
        <w:pStyle w:val="Heading2"/>
        <w:rPr>
          <w:lang w:eastAsia="en-GB"/>
        </w:rPr>
      </w:pPr>
      <w:bookmarkStart w:id="1401" w:name="_Toc396903306"/>
      <w:r>
        <w:rPr>
          <w:lang w:eastAsia="en-GB"/>
        </w:rPr>
        <w:t>history</w:t>
      </w:r>
      <w:bookmarkEnd w:id="1401"/>
    </w:p>
    <w:tbl>
      <w:tblPr>
        <w:tblW w:w="7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95"/>
        <w:gridCol w:w="2384"/>
        <w:gridCol w:w="2279"/>
      </w:tblGrid>
      <w:tr w:rsidR="003A1BF5" w:rsidRPr="00EC5899" w:rsidTr="003A1BF5">
        <w:tc>
          <w:tcPr>
            <w:tcW w:w="2495"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sidRPr="00EC5899">
              <w:rPr>
                <w:b/>
                <w:szCs w:val="24"/>
                <w:lang w:val="en-ZA"/>
              </w:rPr>
              <w:t xml:space="preserve">Module code: </w:t>
            </w:r>
            <w:r>
              <w:rPr>
                <w:b/>
                <w:bCs/>
                <w:szCs w:val="24"/>
                <w:lang w:val="en-ZA"/>
              </w:rPr>
              <w:t>EKTP871</w:t>
            </w:r>
          </w:p>
        </w:tc>
        <w:tc>
          <w:tcPr>
            <w:tcW w:w="2384"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Pr>
                <w:b/>
                <w:szCs w:val="24"/>
                <w:lang w:val="en-ZA"/>
              </w:rPr>
              <w:t>Year Course</w:t>
            </w:r>
          </w:p>
        </w:tc>
        <w:tc>
          <w:tcPr>
            <w:tcW w:w="2279"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sidRPr="00EC5899">
              <w:rPr>
                <w:b/>
                <w:szCs w:val="24"/>
                <w:lang w:val="en-ZA"/>
              </w:rPr>
              <w:t>NQF level: 9</w:t>
            </w:r>
          </w:p>
        </w:tc>
      </w:tr>
      <w:tr w:rsidR="003A1BF5" w:rsidRPr="00EC5899" w:rsidTr="003A1BF5">
        <w:tc>
          <w:tcPr>
            <w:tcW w:w="7158" w:type="dxa"/>
            <w:gridSpan w:val="3"/>
            <w:tcBorders>
              <w:top w:val="single" w:sz="12" w:space="0" w:color="auto"/>
              <w:left w:val="single" w:sz="12" w:space="0" w:color="auto"/>
              <w:bottom w:val="single" w:sz="6" w:space="0" w:color="auto"/>
              <w:right w:val="single" w:sz="12" w:space="0" w:color="auto"/>
            </w:tcBorders>
            <w:hideMark/>
          </w:tcPr>
          <w:p w:rsidR="003A1BF5" w:rsidRPr="00F94E24" w:rsidRDefault="003A1BF5" w:rsidP="00EB1130">
            <w:pPr>
              <w:spacing w:after="0"/>
              <w:jc w:val="left"/>
              <w:rPr>
                <w:szCs w:val="16"/>
                <w:lang w:val="en-GB"/>
              </w:rPr>
            </w:pPr>
            <w:r w:rsidRPr="00EC5899">
              <w:rPr>
                <w:szCs w:val="16"/>
              </w:rPr>
              <w:t xml:space="preserve">Title: </w:t>
            </w:r>
            <w:r w:rsidRPr="004F2E23">
              <w:rPr>
                <w:szCs w:val="16"/>
                <w:lang w:val="en-GB"/>
              </w:rPr>
              <w:t xml:space="preserve">Heritage and Cultural </w:t>
            </w:r>
            <w:r>
              <w:rPr>
                <w:szCs w:val="16"/>
                <w:lang w:val="en-GB"/>
              </w:rPr>
              <w:t>Tourism Management</w:t>
            </w: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hideMark/>
          </w:tcPr>
          <w:p w:rsidR="003A1BF5" w:rsidRPr="00EC5899" w:rsidRDefault="003A1BF5" w:rsidP="002F68C1">
            <w:pPr>
              <w:spacing w:after="0"/>
              <w:jc w:val="left"/>
              <w:rPr>
                <w:szCs w:val="24"/>
              </w:rPr>
            </w:pPr>
            <w:r w:rsidRPr="00EC5899">
              <w:rPr>
                <w:szCs w:val="16"/>
              </w:rPr>
              <w:t xml:space="preserve">Module outcomes: </w:t>
            </w:r>
            <w:r w:rsidRPr="00207950">
              <w:rPr>
                <w:szCs w:val="22"/>
                <w:lang w:val="en-GB"/>
              </w:rPr>
              <w:t xml:space="preserve">After completion of module </w:t>
            </w:r>
            <w:r>
              <w:rPr>
                <w:szCs w:val="22"/>
                <w:lang w:val="en-GB"/>
              </w:rPr>
              <w:t>EKTP871</w:t>
            </w:r>
            <w:r w:rsidRPr="00207950">
              <w:rPr>
                <w:szCs w:val="22"/>
                <w:lang w:val="en-GB"/>
              </w:rPr>
              <w:t>,</w:t>
            </w:r>
            <w:r w:rsidRPr="003A0D8C">
              <w:rPr>
                <w:szCs w:val="22"/>
                <w:lang w:val="en-GB"/>
              </w:rPr>
              <w:t xml:space="preserve"> t</w:t>
            </w:r>
            <w:r w:rsidRPr="003A0D8C">
              <w:rPr>
                <w:szCs w:val="22"/>
              </w:rPr>
              <w:t xml:space="preserve">he student should be able to undertake advanced research on aspects relating to history on a theme dealing with heritage and cultural tourism management and report on it in a scientific manner. It will also prepare the </w:t>
            </w:r>
            <w:r w:rsidR="002F68C1">
              <w:rPr>
                <w:szCs w:val="22"/>
              </w:rPr>
              <w:t>student</w:t>
            </w:r>
            <w:r w:rsidRPr="003A0D8C">
              <w:rPr>
                <w:szCs w:val="22"/>
              </w:rPr>
              <w:t xml:space="preserve"> to proceed with advanced studies</w:t>
            </w:r>
            <w:r w:rsidR="002F68C1">
              <w:rPr>
                <w:szCs w:val="22"/>
              </w:rPr>
              <w:t>.</w:t>
            </w: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hideMark/>
          </w:tcPr>
          <w:p w:rsidR="003A1BF5" w:rsidRPr="00EC5899" w:rsidRDefault="003A1BF5" w:rsidP="00EB1130">
            <w:pPr>
              <w:spacing w:after="0"/>
              <w:jc w:val="left"/>
              <w:rPr>
                <w:szCs w:val="16"/>
              </w:rPr>
            </w:pPr>
            <w:r w:rsidRPr="00EC5899">
              <w:rPr>
                <w:szCs w:val="16"/>
              </w:rPr>
              <w:t>Method of delivery: Full-time and part-time</w:t>
            </w:r>
          </w:p>
        </w:tc>
      </w:tr>
      <w:tr w:rsidR="003A1BF5" w:rsidRPr="00EC5899" w:rsidTr="003A1BF5">
        <w:tc>
          <w:tcPr>
            <w:tcW w:w="7158" w:type="dxa"/>
            <w:gridSpan w:val="3"/>
            <w:tcBorders>
              <w:top w:val="single" w:sz="6" w:space="0" w:color="auto"/>
              <w:left w:val="single" w:sz="12" w:space="0" w:color="auto"/>
              <w:bottom w:val="single" w:sz="12" w:space="0" w:color="auto"/>
              <w:right w:val="single" w:sz="12" w:space="0" w:color="auto"/>
            </w:tcBorders>
            <w:hideMark/>
          </w:tcPr>
          <w:p w:rsidR="003A1BF5" w:rsidRPr="00EC5899" w:rsidRDefault="003A1BF5" w:rsidP="00EB1130">
            <w:pPr>
              <w:spacing w:after="0"/>
              <w:jc w:val="left"/>
              <w:rPr>
                <w:szCs w:val="16"/>
              </w:rPr>
            </w:pPr>
            <w:r w:rsidRPr="00EC5899">
              <w:rPr>
                <w:szCs w:val="16"/>
              </w:rPr>
              <w:t>Assessment methods:</w:t>
            </w:r>
          </w:p>
          <w:p w:rsidR="003A1BF5" w:rsidRPr="00EC5899" w:rsidRDefault="003A1BF5" w:rsidP="00EB1130">
            <w:pPr>
              <w:spacing w:after="0"/>
              <w:jc w:val="left"/>
              <w:rPr>
                <w:szCs w:val="16"/>
              </w:rPr>
            </w:pPr>
            <w:r>
              <w:rPr>
                <w:szCs w:val="16"/>
              </w:rPr>
              <w:t>Dissertation</w:t>
            </w:r>
            <w:r w:rsidRPr="00EC5899">
              <w:rPr>
                <w:szCs w:val="16"/>
              </w:rPr>
              <w:t xml:space="preserve"> — weight: </w:t>
            </w:r>
            <w:r w:rsidRPr="00EC5899">
              <w:rPr>
                <w:b/>
                <w:szCs w:val="16"/>
              </w:rPr>
              <w:t>100%</w:t>
            </w:r>
          </w:p>
        </w:tc>
      </w:tr>
      <w:tr w:rsidR="003A1BF5" w:rsidRPr="00EC5899" w:rsidTr="003A1BF5">
        <w:tc>
          <w:tcPr>
            <w:tcW w:w="2495"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Pr>
                <w:b/>
                <w:szCs w:val="24"/>
                <w:lang w:val="en-ZA"/>
              </w:rPr>
              <w:t>Module code: HISP871</w:t>
            </w:r>
          </w:p>
        </w:tc>
        <w:tc>
          <w:tcPr>
            <w:tcW w:w="2384"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sidRPr="00EC5899">
              <w:rPr>
                <w:b/>
                <w:szCs w:val="24"/>
                <w:lang w:val="en-ZA"/>
              </w:rPr>
              <w:t>Year course</w:t>
            </w:r>
          </w:p>
        </w:tc>
        <w:tc>
          <w:tcPr>
            <w:tcW w:w="2279"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sidRPr="00EC5899">
              <w:rPr>
                <w:b/>
                <w:szCs w:val="24"/>
                <w:lang w:val="en-ZA"/>
              </w:rPr>
              <w:t>NQF level: 9</w:t>
            </w:r>
          </w:p>
        </w:tc>
      </w:tr>
      <w:tr w:rsidR="003A1BF5" w:rsidRPr="00EC5899" w:rsidTr="003A1BF5">
        <w:tc>
          <w:tcPr>
            <w:tcW w:w="7158" w:type="dxa"/>
            <w:gridSpan w:val="3"/>
            <w:tcBorders>
              <w:top w:val="single" w:sz="12" w:space="0" w:color="auto"/>
              <w:left w:val="single" w:sz="12" w:space="0" w:color="auto"/>
              <w:bottom w:val="single" w:sz="6" w:space="0" w:color="auto"/>
              <w:right w:val="single" w:sz="12" w:space="0" w:color="auto"/>
            </w:tcBorders>
            <w:hideMark/>
          </w:tcPr>
          <w:p w:rsidR="003A1BF5" w:rsidRPr="00EC5899" w:rsidRDefault="003A1BF5" w:rsidP="00EB1130">
            <w:pPr>
              <w:spacing w:after="0"/>
              <w:jc w:val="left"/>
              <w:rPr>
                <w:szCs w:val="16"/>
              </w:rPr>
            </w:pPr>
            <w:r>
              <w:rPr>
                <w:szCs w:val="16"/>
              </w:rPr>
              <w:t>Title: Cultural History</w:t>
            </w: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hideMark/>
          </w:tcPr>
          <w:p w:rsidR="003A1BF5" w:rsidRPr="00EC5899" w:rsidRDefault="003A1BF5" w:rsidP="002F68C1">
            <w:pPr>
              <w:spacing w:after="0"/>
              <w:jc w:val="left"/>
              <w:rPr>
                <w:szCs w:val="24"/>
              </w:rPr>
            </w:pPr>
            <w:r w:rsidRPr="00EC5899">
              <w:rPr>
                <w:szCs w:val="16"/>
              </w:rPr>
              <w:t xml:space="preserve">Module outcomes: </w:t>
            </w:r>
            <w:r w:rsidRPr="004F2E23">
              <w:rPr>
                <w:szCs w:val="16"/>
                <w:lang w:val="en-GB"/>
              </w:rPr>
              <w:t>After completion of module HISP871, t</w:t>
            </w:r>
            <w:r w:rsidRPr="004F2E23">
              <w:rPr>
                <w:szCs w:val="16"/>
                <w:lang w:val="en-ZA"/>
              </w:rPr>
              <w:t xml:space="preserve">he student should be able to undertake advanced research on aspects relating to history on a theme dealing with cultural history and report on it in a scientific manner. It will also prepare the </w:t>
            </w:r>
            <w:r w:rsidR="002F68C1">
              <w:rPr>
                <w:szCs w:val="16"/>
                <w:lang w:val="en-ZA"/>
              </w:rPr>
              <w:t>student</w:t>
            </w:r>
            <w:r w:rsidRPr="004F2E23">
              <w:rPr>
                <w:szCs w:val="16"/>
                <w:lang w:val="en-ZA"/>
              </w:rPr>
              <w:t xml:space="preserve"> to proceed with advanced studies.</w:t>
            </w: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hideMark/>
          </w:tcPr>
          <w:p w:rsidR="003A1BF5" w:rsidRPr="00EC5899" w:rsidRDefault="003A1BF5" w:rsidP="00EB1130">
            <w:pPr>
              <w:spacing w:after="0"/>
              <w:jc w:val="left"/>
              <w:rPr>
                <w:szCs w:val="16"/>
              </w:rPr>
            </w:pPr>
            <w:r w:rsidRPr="00EC5899">
              <w:rPr>
                <w:szCs w:val="16"/>
              </w:rPr>
              <w:t>Method of delivery: Full-time and part-time</w:t>
            </w: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hideMark/>
          </w:tcPr>
          <w:p w:rsidR="003A1BF5" w:rsidRPr="00EC5899" w:rsidRDefault="003A1BF5" w:rsidP="00EB1130">
            <w:pPr>
              <w:spacing w:after="0"/>
              <w:jc w:val="left"/>
              <w:rPr>
                <w:szCs w:val="16"/>
              </w:rPr>
            </w:pPr>
            <w:r w:rsidRPr="00EC5899">
              <w:rPr>
                <w:szCs w:val="16"/>
              </w:rPr>
              <w:t>Assessment methods:</w:t>
            </w:r>
          </w:p>
          <w:p w:rsidR="003A1BF5" w:rsidRPr="00EC5899" w:rsidRDefault="003A1BF5" w:rsidP="00EB1130">
            <w:pPr>
              <w:spacing w:after="0"/>
              <w:jc w:val="left"/>
              <w:rPr>
                <w:szCs w:val="16"/>
              </w:rPr>
            </w:pPr>
            <w:r>
              <w:rPr>
                <w:szCs w:val="16"/>
              </w:rPr>
              <w:t>Dissertation</w:t>
            </w:r>
            <w:r w:rsidRPr="00EC5899">
              <w:rPr>
                <w:szCs w:val="16"/>
              </w:rPr>
              <w:t xml:space="preserve"> — weight: </w:t>
            </w:r>
            <w:r w:rsidRPr="00EC5899">
              <w:rPr>
                <w:b/>
                <w:szCs w:val="16"/>
              </w:rPr>
              <w:t>100%</w:t>
            </w: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tcPr>
          <w:tbl>
            <w:tblPr>
              <w:tblW w:w="6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8"/>
            </w:tblGrid>
            <w:tr w:rsidR="003A1BF5" w:rsidRPr="00EC5899"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Pr>
                      <w:b/>
                      <w:szCs w:val="24"/>
                      <w:lang w:val="en-ZA"/>
                    </w:rPr>
                    <w:t>Module code: HIST871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sidRPr="00EC5899">
                    <w:rPr>
                      <w:b/>
                      <w:szCs w:val="24"/>
                      <w:lang w:val="en-ZA"/>
                    </w:rPr>
                    <w:t>Year course</w:t>
                  </w:r>
                </w:p>
              </w:tc>
              <w:tc>
                <w:tcPr>
                  <w:tcW w:w="2308" w:type="dxa"/>
                  <w:tcBorders>
                    <w:top w:val="single" w:sz="12" w:space="0" w:color="auto"/>
                    <w:left w:val="single" w:sz="12" w:space="0" w:color="auto"/>
                    <w:bottom w:val="single" w:sz="12" w:space="0" w:color="auto"/>
                    <w:right w:val="single" w:sz="12" w:space="0" w:color="auto"/>
                  </w:tcBorders>
                  <w:shd w:val="clear" w:color="auto" w:fill="CCCCCC"/>
                  <w:hideMark/>
                </w:tcPr>
                <w:p w:rsidR="003A1BF5" w:rsidRPr="00EC5899" w:rsidRDefault="003A1BF5" w:rsidP="00EB1130">
                  <w:pPr>
                    <w:keepNext/>
                    <w:spacing w:after="0"/>
                    <w:jc w:val="center"/>
                    <w:rPr>
                      <w:b/>
                      <w:szCs w:val="24"/>
                      <w:lang w:val="en-ZA"/>
                    </w:rPr>
                  </w:pPr>
                  <w:r w:rsidRPr="00EC5899">
                    <w:rPr>
                      <w:b/>
                      <w:szCs w:val="24"/>
                      <w:lang w:val="en-ZA"/>
                    </w:rPr>
                    <w:t>NQF level: 9</w:t>
                  </w:r>
                </w:p>
              </w:tc>
            </w:tr>
          </w:tbl>
          <w:p w:rsidR="003A1BF5" w:rsidRPr="00EC5899" w:rsidRDefault="003A1BF5" w:rsidP="00EB1130">
            <w:pPr>
              <w:spacing w:after="0"/>
              <w:jc w:val="left"/>
              <w:rPr>
                <w:szCs w:val="16"/>
              </w:rPr>
            </w:pP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tcPr>
          <w:p w:rsidR="003A1BF5" w:rsidRPr="00EC5899" w:rsidRDefault="003A1BF5" w:rsidP="00EB1130">
            <w:pPr>
              <w:spacing w:after="0"/>
              <w:jc w:val="left"/>
              <w:rPr>
                <w:szCs w:val="16"/>
              </w:rPr>
            </w:pPr>
            <w:r>
              <w:rPr>
                <w:szCs w:val="16"/>
              </w:rPr>
              <w:t>Title:  History</w:t>
            </w:r>
          </w:p>
        </w:tc>
      </w:tr>
      <w:tr w:rsidR="003A1BF5" w:rsidRPr="00EC5899" w:rsidTr="003A1BF5">
        <w:tc>
          <w:tcPr>
            <w:tcW w:w="7158" w:type="dxa"/>
            <w:gridSpan w:val="3"/>
            <w:tcBorders>
              <w:top w:val="single" w:sz="6" w:space="0" w:color="auto"/>
              <w:left w:val="single" w:sz="12" w:space="0" w:color="auto"/>
              <w:bottom w:val="single" w:sz="6" w:space="0" w:color="auto"/>
              <w:right w:val="single" w:sz="12" w:space="0" w:color="auto"/>
            </w:tcBorders>
          </w:tcPr>
          <w:p w:rsidR="003A1BF5" w:rsidRDefault="003A1BF5" w:rsidP="002F68C1">
            <w:pPr>
              <w:spacing w:after="0"/>
              <w:jc w:val="left"/>
              <w:rPr>
                <w:szCs w:val="16"/>
              </w:rPr>
            </w:pPr>
            <w:r>
              <w:rPr>
                <w:szCs w:val="16"/>
              </w:rPr>
              <w:t xml:space="preserve">Module Outcomes:  </w:t>
            </w:r>
            <w:r w:rsidRPr="008D356D">
              <w:rPr>
                <w:szCs w:val="16"/>
              </w:rPr>
              <w:t xml:space="preserve">After completion of module HIST871, the student should be able to undertake advanced research on aspects relating to history and report on it in a scientific manner. It will also prepare the </w:t>
            </w:r>
            <w:r w:rsidR="002F68C1">
              <w:rPr>
                <w:szCs w:val="16"/>
              </w:rPr>
              <w:t>student</w:t>
            </w:r>
            <w:r w:rsidRPr="008D356D">
              <w:rPr>
                <w:szCs w:val="16"/>
              </w:rPr>
              <w:t xml:space="preserve"> to proceed with advanced studies</w:t>
            </w:r>
            <w:r w:rsidR="002F68C1">
              <w:rPr>
                <w:szCs w:val="16"/>
              </w:rPr>
              <w:t>.</w:t>
            </w:r>
          </w:p>
        </w:tc>
      </w:tr>
      <w:tr w:rsidR="003A1BF5" w:rsidRPr="00EC5899" w:rsidTr="003A1BF5">
        <w:tc>
          <w:tcPr>
            <w:tcW w:w="7158" w:type="dxa"/>
            <w:gridSpan w:val="3"/>
            <w:tcBorders>
              <w:top w:val="single" w:sz="6" w:space="0" w:color="auto"/>
              <w:left w:val="single" w:sz="12" w:space="0" w:color="auto"/>
              <w:bottom w:val="single" w:sz="12" w:space="0" w:color="auto"/>
              <w:right w:val="single" w:sz="12" w:space="0" w:color="auto"/>
            </w:tcBorders>
          </w:tcPr>
          <w:p w:rsidR="003A1BF5" w:rsidRDefault="003A1BF5" w:rsidP="00EB1130">
            <w:pPr>
              <w:spacing w:after="0"/>
              <w:jc w:val="left"/>
              <w:rPr>
                <w:szCs w:val="16"/>
              </w:rPr>
            </w:pPr>
            <w:r>
              <w:rPr>
                <w:szCs w:val="16"/>
              </w:rPr>
              <w:t>Assessment methods:</w:t>
            </w:r>
          </w:p>
          <w:p w:rsidR="003A1BF5" w:rsidRDefault="003A1BF5" w:rsidP="00EB1130">
            <w:pPr>
              <w:spacing w:after="0"/>
              <w:jc w:val="left"/>
              <w:rPr>
                <w:szCs w:val="16"/>
              </w:rPr>
            </w:pPr>
            <w:r>
              <w:rPr>
                <w:szCs w:val="16"/>
              </w:rPr>
              <w:lastRenderedPageBreak/>
              <w:t>Dissertation – weight: 100%</w:t>
            </w:r>
          </w:p>
        </w:tc>
      </w:tr>
    </w:tbl>
    <w:p w:rsidR="003A1BF5" w:rsidRPr="003A1BF5" w:rsidRDefault="003A1BF5" w:rsidP="003A1BF5">
      <w:pPr>
        <w:pStyle w:val="Normal2"/>
        <w:rPr>
          <w:lang w:eastAsia="en-GB"/>
        </w:rPr>
      </w:pPr>
    </w:p>
    <w:p w:rsidR="004B6DF8" w:rsidRPr="004B6DF8" w:rsidRDefault="004B6DF8" w:rsidP="001001DA">
      <w:pPr>
        <w:pStyle w:val="Heading2"/>
        <w:rPr>
          <w:lang w:eastAsia="en-GB"/>
        </w:rPr>
      </w:pPr>
      <w:bookmarkStart w:id="1402" w:name="_Toc396903307"/>
      <w:r w:rsidRPr="004B6DF8">
        <w:rPr>
          <w:lang w:eastAsia="en-GB"/>
        </w:rPr>
        <w:t>LINGUISTICS AND LITERARY THEORY</w:t>
      </w:r>
      <w:bookmarkEnd w:id="140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5F7139" w:rsidP="00B62A3A">
            <w:pPr>
              <w:pStyle w:val="Tabel-opskrif"/>
              <w:spacing w:before="0" w:after="0"/>
              <w:rPr>
                <w:lang w:val="en-ZA"/>
              </w:rPr>
            </w:pPr>
            <w:r>
              <w:rPr>
                <w:lang w:val="en-ZA"/>
              </w:rPr>
              <w:t>Module codes:</w:t>
            </w:r>
            <w:r>
              <w:rPr>
                <w:lang w:val="en-ZA"/>
              </w:rPr>
              <w:br/>
            </w:r>
            <w:r w:rsidR="004B6DF8" w:rsidRPr="004B6DF8">
              <w:rPr>
                <w:lang w:val="en-ZA"/>
              </w:rPr>
              <w:t>AFLW874 and AFLW875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Titles:</w:t>
            </w:r>
            <w:r>
              <w:rPr>
                <w:szCs w:val="16"/>
              </w:rPr>
              <w:tab/>
              <w:t>AFLW874:</w:t>
            </w:r>
            <w:r w:rsidR="004B6DF8" w:rsidRPr="00FF6CFA">
              <w:rPr>
                <w:szCs w:val="16"/>
              </w:rPr>
              <w:t xml:space="preserve"> Linguistics and Literary Theory: </w:t>
            </w:r>
            <w:r>
              <w:rPr>
                <w:szCs w:val="16"/>
              </w:rPr>
              <w:t>Capita Selecta</w:t>
            </w:r>
            <w:r w:rsidR="004B6DF8" w:rsidRPr="00FF6CFA">
              <w:rPr>
                <w:szCs w:val="16"/>
              </w:rPr>
              <w:br/>
            </w:r>
            <w:r w:rsidR="004B6DF8" w:rsidRPr="00FF6CFA">
              <w:rPr>
                <w:szCs w:val="16"/>
              </w:rPr>
              <w:tab/>
            </w:r>
            <w:r>
              <w:rPr>
                <w:szCs w:val="16"/>
              </w:rPr>
              <w:t>AFLW875:</w:t>
            </w:r>
            <w:r w:rsidR="004B6DF8" w:rsidRPr="00FF6CFA">
              <w:rPr>
                <w:szCs w:val="16"/>
              </w:rPr>
              <w:t xml:space="preserve"> Linguistics and Literary Theory: Capita Selecta</w:t>
            </w:r>
          </w:p>
          <w:p w:rsidR="004B6DF8" w:rsidRPr="00FF6CFA" w:rsidRDefault="004B6DF8" w:rsidP="00B62A3A">
            <w:pPr>
              <w:pStyle w:val="Tabel"/>
            </w:pPr>
            <w:r w:rsidRPr="00FF6CFA">
              <w:t>The above-mentioned AFLW modules entail any two of the following:</w:t>
            </w:r>
          </w:p>
          <w:p w:rsidR="004B6DF8" w:rsidRPr="00FF6CFA" w:rsidRDefault="004B6DF8" w:rsidP="00B62A3A">
            <w:pPr>
              <w:pStyle w:val="Tabel-bullets"/>
            </w:pPr>
            <w:r w:rsidRPr="00FF6CFA">
              <w:t>Semiostructuralism</w:t>
            </w:r>
          </w:p>
          <w:p w:rsidR="004B6DF8" w:rsidRPr="00FF6CFA" w:rsidRDefault="004B6DF8" w:rsidP="00B62A3A">
            <w:pPr>
              <w:pStyle w:val="Tabel-bullets"/>
            </w:pPr>
            <w:r w:rsidRPr="00FF6CFA">
              <w:t>Po</w:t>
            </w:r>
            <w:r w:rsidR="005F7139">
              <w:t>st-structuralistic applications</w:t>
            </w:r>
          </w:p>
          <w:p w:rsidR="004B6DF8" w:rsidRPr="00FF6CFA" w:rsidRDefault="004B6DF8" w:rsidP="00B62A3A">
            <w:pPr>
              <w:pStyle w:val="Tabel-bullets"/>
            </w:pPr>
            <w:r w:rsidRPr="00FF6CFA">
              <w:t>Strategies in teaching literature</w:t>
            </w:r>
          </w:p>
          <w:p w:rsidR="004B6DF8" w:rsidRPr="00FF6CFA" w:rsidRDefault="004B6DF8" w:rsidP="00B62A3A">
            <w:pPr>
              <w:pStyle w:val="Tabel-bullets"/>
              <w:rPr>
                <w:szCs w:val="16"/>
              </w:rPr>
            </w:pPr>
            <w:r w:rsidRPr="00FF6CFA">
              <w:t>New tendencies in literary theory</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 xml:space="preserve">Module outcomes: </w:t>
            </w:r>
            <w:r w:rsidR="004B6DF8" w:rsidRPr="00FF6CFA">
              <w:rPr>
                <w:szCs w:val="16"/>
              </w:rPr>
              <w:t xml:space="preserve">On completion of each question paper (AFLW874 and AFLW875), students should be able to </w:t>
            </w:r>
          </w:p>
          <w:p w:rsidR="004B6DF8" w:rsidRPr="00FF6CFA" w:rsidRDefault="004B6DF8" w:rsidP="00B62A3A">
            <w:pPr>
              <w:pStyle w:val="Tabel-bullets"/>
            </w:pPr>
            <w:r w:rsidRPr="00FF6CFA">
              <w:t>demonstrate that the factual knowledge and insight gained from selected topics within the parameters of  the research area, have been developed within a theoretical frame of reference;</w:t>
            </w:r>
          </w:p>
          <w:p w:rsidR="004B6DF8" w:rsidRPr="00FF6CFA" w:rsidRDefault="004B6DF8" w:rsidP="00B62A3A">
            <w:pPr>
              <w:pStyle w:val="Tabel-bullets"/>
            </w:pPr>
            <w:r w:rsidRPr="00FF6CFA">
              <w:t>situate the research topic within the broad parameters of the subject field as well as within the contemporary theoretical frameworks that are predominant in the specific research area;</w:t>
            </w:r>
          </w:p>
          <w:p w:rsidR="004B6DF8" w:rsidRPr="00FF6CFA" w:rsidRDefault="004B6DF8" w:rsidP="00B62A3A">
            <w:pPr>
              <w:pStyle w:val="Tabel-bullets"/>
            </w:pPr>
            <w:r w:rsidRPr="00FF6CFA">
              <w:t xml:space="preserve">pass tests on general knowledge, insight into the field of research, display appropriate theoretical knowledge, a thorough grasp of theory, and show comprehension by means of </w:t>
            </w:r>
            <w:r w:rsidR="005F7139">
              <w:t>independent interpretations;</w:t>
            </w:r>
          </w:p>
          <w:p w:rsidR="004B6DF8" w:rsidRPr="00FF6CFA" w:rsidRDefault="004B6DF8" w:rsidP="00B62A3A">
            <w:pPr>
              <w:pStyle w:val="Tabel-bullets"/>
            </w:pPr>
            <w:r w:rsidRPr="00FF6CFA">
              <w:t>demonstrate a thorough understanding of new developments in and the contemporary dialogue on issues in the specific field of research.</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FF6CFA">
            <w:pPr>
              <w:pStyle w:val="Tabel"/>
              <w:rPr>
                <w:szCs w:val="16"/>
              </w:rPr>
            </w:pPr>
            <w:r w:rsidRPr="00FF6CFA">
              <w:rPr>
                <w:szCs w:val="16"/>
              </w:rPr>
              <w:t>Method of delivery: Full-time and part-time</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5F7139" w:rsidP="00FF6CFA">
            <w:pPr>
              <w:pStyle w:val="Tabel"/>
              <w:rPr>
                <w:szCs w:val="16"/>
              </w:rPr>
            </w:pPr>
            <w:r>
              <w:rPr>
                <w:szCs w:val="16"/>
              </w:rPr>
              <w:t>Assessment methods:</w:t>
            </w:r>
          </w:p>
          <w:p w:rsidR="004B6DF8" w:rsidRPr="00FF6CFA" w:rsidRDefault="004B6DF8" w:rsidP="00FF6CFA">
            <w:pPr>
              <w:pStyle w:val="Tabel"/>
              <w:rPr>
                <w:rStyle w:val="ListBullet2Char"/>
              </w:rPr>
            </w:pPr>
            <w:r w:rsidRPr="00FF6CFA">
              <w:rPr>
                <w:rStyle w:val="ListBullet2Char"/>
              </w:rPr>
              <w:t>Test</w:t>
            </w:r>
            <w:r w:rsidR="005F7139">
              <w:rPr>
                <w:rStyle w:val="ListBullet2Char"/>
              </w:rPr>
              <w:t>s and assignments — weight: 50%</w:t>
            </w:r>
          </w:p>
          <w:p w:rsidR="004B6DF8" w:rsidRPr="00FF6CFA" w:rsidRDefault="004B6DF8" w:rsidP="00FF6CFA">
            <w:pPr>
              <w:pStyle w:val="Tabel"/>
              <w:rPr>
                <w:szCs w:val="16"/>
              </w:rPr>
            </w:pPr>
            <w:r w:rsidRPr="00FF6CFA">
              <w:rPr>
                <w:rStyle w:val="ListBullet2Char"/>
              </w:rPr>
              <w:t>Semester exam 1X3 hours — weight: 50%</w:t>
            </w:r>
          </w:p>
        </w:tc>
      </w:tr>
    </w:tbl>
    <w:p w:rsidR="004B6DF8" w:rsidRPr="004B6DF8" w:rsidRDefault="004B6DF8" w:rsidP="001001DA">
      <w:pPr>
        <w:pStyle w:val="Heading2"/>
        <w:rPr>
          <w:lang w:eastAsia="en-GB"/>
        </w:rPr>
      </w:pPr>
      <w:bookmarkStart w:id="1403" w:name="_Toc396903308"/>
      <w:r w:rsidRPr="004B6DF8">
        <w:rPr>
          <w:lang w:eastAsia="en-GB"/>
        </w:rPr>
        <w:t>Music</w:t>
      </w:r>
      <w:bookmarkEnd w:id="140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codes: MUSN874, MUSN875 and MUSN876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courses</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5F7139" w:rsidP="00B62A3A">
            <w:pPr>
              <w:pStyle w:val="Tabel"/>
              <w:rPr>
                <w:szCs w:val="16"/>
              </w:rPr>
            </w:pPr>
            <w:r>
              <w:rPr>
                <w:szCs w:val="16"/>
              </w:rPr>
              <w:t>Titles:</w:t>
            </w:r>
            <w:r>
              <w:rPr>
                <w:szCs w:val="16"/>
              </w:rPr>
              <w:tab/>
              <w:t>MUSN884</w:t>
            </w:r>
            <w:r w:rsidR="004B6DF8" w:rsidRPr="00FF6CFA">
              <w:rPr>
                <w:szCs w:val="16"/>
              </w:rPr>
              <w:t>: Capita Selecta</w:t>
            </w:r>
            <w:r>
              <w:rPr>
                <w:szCs w:val="16"/>
              </w:rPr>
              <w:br/>
            </w:r>
            <w:r>
              <w:rPr>
                <w:szCs w:val="16"/>
              </w:rPr>
              <w:tab/>
              <w:t>MUSN885</w:t>
            </w:r>
            <w:r w:rsidR="004B6DF8" w:rsidRPr="00FF6CFA">
              <w:rPr>
                <w:szCs w:val="16"/>
              </w:rPr>
              <w:t>: Capita Selecta</w:t>
            </w:r>
          </w:p>
          <w:p w:rsidR="004B6DF8" w:rsidRPr="00FF6CFA" w:rsidRDefault="005F7139" w:rsidP="00B62A3A">
            <w:pPr>
              <w:pStyle w:val="Tabel"/>
              <w:rPr>
                <w:szCs w:val="16"/>
              </w:rPr>
            </w:pPr>
            <w:r>
              <w:rPr>
                <w:szCs w:val="16"/>
              </w:rPr>
              <w:tab/>
              <w:t>MUSN876</w:t>
            </w:r>
            <w:r w:rsidR="004B6DF8" w:rsidRPr="00FF6CFA">
              <w:rPr>
                <w:szCs w:val="16"/>
              </w:rPr>
              <w:t>: Capita Selecta</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Module outcomes: After successful completion of this module, the student will have a thorough knowledge of selected topics from Musicology, and well be able to deliberate and communicate about these topics in a scientific way with insight and understanding, both orally and in writing.</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D0401E" w:rsidP="00B62A3A">
            <w:pPr>
              <w:pStyle w:val="Tabel"/>
            </w:pPr>
            <w:r>
              <w:t xml:space="preserve">Method of delivery: </w:t>
            </w:r>
            <w:r w:rsidR="004B6DF8" w:rsidRPr="00FF6CFA">
              <w:t>Full-time and part-time</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D0401E" w:rsidP="00B62A3A">
            <w:pPr>
              <w:pStyle w:val="Tabel"/>
              <w:rPr>
                <w:szCs w:val="16"/>
              </w:rPr>
            </w:pPr>
            <w:r>
              <w:rPr>
                <w:szCs w:val="16"/>
              </w:rPr>
              <w:t>Assessment methods:</w:t>
            </w:r>
          </w:p>
          <w:p w:rsidR="004B6DF8" w:rsidRPr="00FF6CFA" w:rsidRDefault="004B6DF8" w:rsidP="00B62A3A">
            <w:pPr>
              <w:pStyle w:val="Tabel"/>
              <w:rPr>
                <w:rStyle w:val="CommentSubjectChar"/>
                <w:b w:val="0"/>
                <w:bCs w:val="0"/>
                <w:szCs w:val="16"/>
              </w:rPr>
            </w:pPr>
            <w:r w:rsidRPr="00FF6CFA">
              <w:rPr>
                <w:rStyle w:val="CommentSubjectChar"/>
                <w:b w:val="0"/>
                <w:bCs w:val="0"/>
                <w:szCs w:val="16"/>
              </w:rPr>
              <w:t>Test</w:t>
            </w:r>
            <w:r w:rsidR="00D0401E">
              <w:rPr>
                <w:rStyle w:val="CommentSubjectChar"/>
                <w:b w:val="0"/>
                <w:bCs w:val="0"/>
                <w:szCs w:val="16"/>
              </w:rPr>
              <w:t>s and assignments — weight: 60%</w:t>
            </w:r>
          </w:p>
          <w:p w:rsidR="004B6DF8" w:rsidRPr="00FF6CFA" w:rsidRDefault="004B6DF8" w:rsidP="00B62A3A">
            <w:pPr>
              <w:pStyle w:val="Tabel"/>
            </w:pPr>
            <w:r w:rsidRPr="00FF6CFA">
              <w:rPr>
                <w:rStyle w:val="CommentSubjectChar"/>
                <w:b w:val="0"/>
                <w:bCs w:val="0"/>
                <w:szCs w:val="16"/>
              </w:rPr>
              <w:t>Final exam 1X3 hours — weight: 40%</w:t>
            </w:r>
          </w:p>
        </w:tc>
      </w:tr>
    </w:tbl>
    <w:p w:rsidR="004B6DF8" w:rsidRPr="004B6DF8" w:rsidRDefault="004B6DF8" w:rsidP="001001DA">
      <w:pPr>
        <w:pStyle w:val="Heading2"/>
        <w:rPr>
          <w:lang w:eastAsia="en-GB"/>
        </w:rPr>
      </w:pPr>
      <w:bookmarkStart w:id="1404" w:name="_Toc396903309"/>
      <w:r w:rsidRPr="004B6DF8">
        <w:rPr>
          <w:lang w:eastAsia="en-GB"/>
        </w:rPr>
        <w:t>PHILOSOPHY</w:t>
      </w:r>
      <w:bookmarkEnd w:id="1404"/>
      <w:r w:rsidRPr="004B6DF8">
        <w:rPr>
          <w:lang w:eastAsia="en-GB"/>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FILM878</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Modern and contemporary Philosophy</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D0401E" w:rsidP="00B62A3A">
            <w:pPr>
              <w:pStyle w:val="Tabel"/>
              <w:rPr>
                <w:lang w:val="en-ZA"/>
              </w:rPr>
            </w:pPr>
            <w:r>
              <w:rPr>
                <w:lang w:val="en-ZA"/>
              </w:rPr>
              <w:t xml:space="preserve">Module outcomes: </w:t>
            </w:r>
            <w:r w:rsidR="004B6DF8" w:rsidRPr="004B6DF8">
              <w:rPr>
                <w:lang w:val="en-ZA"/>
              </w:rPr>
              <w:t>After successful completion of this module, the student will</w:t>
            </w:r>
          </w:p>
          <w:p w:rsidR="004B6DF8" w:rsidRPr="004B6DF8" w:rsidRDefault="004B6DF8" w:rsidP="00B62A3A">
            <w:pPr>
              <w:pStyle w:val="Tabel-bullets"/>
              <w:rPr>
                <w:lang w:val="en-ZA"/>
              </w:rPr>
            </w:pPr>
            <w:r w:rsidRPr="004B6DF8">
              <w:rPr>
                <w:lang w:val="en-ZA"/>
              </w:rPr>
              <w:t>have a comprehensive and systematic knowledge of important</w:t>
            </w:r>
          </w:p>
          <w:p w:rsidR="004B6DF8" w:rsidRPr="004B6DF8" w:rsidRDefault="00D0401E" w:rsidP="0061616A">
            <w:pPr>
              <w:pStyle w:val="Tabel-bullets"/>
              <w:numPr>
                <w:ilvl w:val="0"/>
                <w:numId w:val="12"/>
              </w:numPr>
              <w:tabs>
                <w:tab w:val="clear" w:pos="720"/>
                <w:tab w:val="left" w:pos="851"/>
              </w:tabs>
              <w:ind w:left="851" w:hanging="284"/>
              <w:rPr>
                <w:lang w:val="en-ZA"/>
              </w:rPr>
            </w:pPr>
            <w:r>
              <w:rPr>
                <w:lang w:val="en-ZA"/>
              </w:rPr>
              <w:t>modern and/</w:t>
            </w:r>
            <w:r w:rsidR="004B6DF8" w:rsidRPr="004B6DF8">
              <w:rPr>
                <w:lang w:val="en-ZA"/>
              </w:rPr>
              <w:t>or contemporary philosophe</w:t>
            </w:r>
            <w:r>
              <w:rPr>
                <w:lang w:val="en-ZA"/>
              </w:rPr>
              <w:t>rs,</w:t>
            </w:r>
          </w:p>
          <w:p w:rsidR="004B6DF8" w:rsidRPr="004B6DF8" w:rsidRDefault="00D0401E" w:rsidP="0061616A">
            <w:pPr>
              <w:pStyle w:val="Tabel-bullets"/>
              <w:numPr>
                <w:ilvl w:val="0"/>
                <w:numId w:val="12"/>
              </w:numPr>
              <w:tabs>
                <w:tab w:val="clear" w:pos="720"/>
                <w:tab w:val="left" w:pos="851"/>
              </w:tabs>
              <w:ind w:left="851" w:hanging="284"/>
              <w:rPr>
                <w:lang w:val="en-ZA"/>
              </w:rPr>
            </w:pPr>
            <w:r>
              <w:rPr>
                <w:lang w:val="en-ZA"/>
              </w:rPr>
              <w:lastRenderedPageBreak/>
              <w:t>modern and/</w:t>
            </w:r>
            <w:r w:rsidR="004B6DF8" w:rsidRPr="004B6DF8">
              <w:rPr>
                <w:lang w:val="en-ZA"/>
              </w:rPr>
              <w:t>or contem</w:t>
            </w:r>
            <w:r>
              <w:rPr>
                <w:lang w:val="en-ZA"/>
              </w:rPr>
              <w:t>porary philosophical texts, and</w:t>
            </w:r>
          </w:p>
          <w:p w:rsidR="004B6DF8" w:rsidRPr="004B6DF8" w:rsidRDefault="00D0401E" w:rsidP="0061616A">
            <w:pPr>
              <w:pStyle w:val="Tabel-bullets"/>
              <w:numPr>
                <w:ilvl w:val="0"/>
                <w:numId w:val="12"/>
              </w:numPr>
              <w:tabs>
                <w:tab w:val="clear" w:pos="720"/>
                <w:tab w:val="left" w:pos="851"/>
              </w:tabs>
              <w:ind w:left="851" w:hanging="284"/>
              <w:rPr>
                <w:lang w:val="en-ZA"/>
              </w:rPr>
            </w:pPr>
            <w:r>
              <w:rPr>
                <w:lang w:val="en-ZA"/>
              </w:rPr>
              <w:t>modern and/</w:t>
            </w:r>
            <w:r w:rsidR="004B6DF8" w:rsidRPr="004B6DF8">
              <w:rPr>
                <w:lang w:val="en-ZA"/>
              </w:rPr>
              <w:t>or contemporary philosophical currents.</w:t>
            </w:r>
          </w:p>
          <w:p w:rsidR="004B6DF8" w:rsidRPr="004B6DF8" w:rsidRDefault="004B6DF8" w:rsidP="00B62A3A">
            <w:pPr>
              <w:pStyle w:val="Tabel-bullets"/>
              <w:rPr>
                <w:lang w:val="en-ZA"/>
              </w:rPr>
            </w:pPr>
            <w:r w:rsidRPr="004B6DF8">
              <w:rPr>
                <w:lang w:val="en-ZA"/>
              </w:rPr>
              <w:t>be able to study texts of and about modern philosophy with the help of basic methods of analysis and interpretation, in order</w:t>
            </w:r>
          </w:p>
          <w:p w:rsidR="004B6DF8" w:rsidRPr="004B6DF8" w:rsidRDefault="004B6DF8" w:rsidP="00B62A3A">
            <w:pPr>
              <w:pStyle w:val="Tabel-bullets"/>
              <w:rPr>
                <w:lang w:val="en-ZA"/>
              </w:rPr>
            </w:pPr>
            <w:r w:rsidRPr="004B6DF8">
              <w:rPr>
                <w:bCs/>
                <w:lang w:val="en-ZA"/>
              </w:rPr>
              <w:t>to reconstruct and evaluate these texts from established currents in philosophy (e.g. the Reformational-Christian viewpoint) and from his/her own viewpoints about the modern and / or contemporary thinking,</w:t>
            </w:r>
          </w:p>
          <w:p w:rsidR="004B6DF8" w:rsidRPr="004B6DF8" w:rsidRDefault="004B6DF8" w:rsidP="00B62A3A">
            <w:pPr>
              <w:pStyle w:val="Tabel-bullets"/>
              <w:rPr>
                <w:lang w:val="en-ZA"/>
              </w:rPr>
            </w:pPr>
            <w:r w:rsidRPr="004B6DF8">
              <w:rPr>
                <w:bCs/>
                <w:lang w:val="en-ZA"/>
              </w:rPr>
              <w:t>and write an evidence based report or give a presentation about results in typical philosophical way.</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D0401E" w:rsidP="00B62A3A">
            <w:pPr>
              <w:pStyle w:val="Tabel"/>
              <w:rPr>
                <w:lang w:val="en-ZA"/>
              </w:rPr>
            </w:pPr>
            <w:r>
              <w:rPr>
                <w:lang w:val="en-ZA"/>
              </w:rPr>
              <w:lastRenderedPageBreak/>
              <w:t>Method of delivery:</w:t>
            </w:r>
            <w:r w:rsidR="004B6DF8" w:rsidRPr="004B6DF8">
              <w:rPr>
                <w:lang w:val="en-ZA"/>
              </w:rPr>
              <w:t xml:space="preserve"> Full-time and part-time</w:t>
            </w:r>
          </w:p>
        </w:tc>
      </w:tr>
      <w:tr w:rsidR="004B6DF8" w:rsidRPr="00D0401E"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D0401E" w:rsidRDefault="00D0401E" w:rsidP="00B62A3A">
            <w:pPr>
              <w:pStyle w:val="Tabel"/>
              <w:rPr>
                <w:szCs w:val="16"/>
              </w:rPr>
            </w:pPr>
            <w:r w:rsidRPr="00D0401E">
              <w:t>Assessment methods:</w:t>
            </w:r>
          </w:p>
          <w:p w:rsidR="004B6DF8" w:rsidRPr="00D0401E" w:rsidRDefault="004B6DF8" w:rsidP="00B62A3A">
            <w:pPr>
              <w:pStyle w:val="Tabel"/>
              <w:rPr>
                <w:szCs w:val="16"/>
              </w:rPr>
            </w:pPr>
            <w:r w:rsidRPr="00D0401E">
              <w:rPr>
                <w:szCs w:val="16"/>
              </w:rPr>
              <w:t>Test</w:t>
            </w:r>
            <w:r w:rsidR="00D0401E" w:rsidRPr="00D0401E">
              <w:t>s and assignments — weight: 50%</w:t>
            </w:r>
          </w:p>
          <w:p w:rsidR="004B6DF8" w:rsidRPr="00D0401E" w:rsidRDefault="004B6DF8" w:rsidP="00B62A3A">
            <w:pPr>
              <w:pStyle w:val="Tabel"/>
              <w:rPr>
                <w:szCs w:val="16"/>
              </w:rPr>
            </w:pPr>
            <w:r w:rsidRPr="00D0401E">
              <w:rPr>
                <w:szCs w:val="16"/>
              </w:rPr>
              <w:t xml:space="preserve">Semester exam (take-home question paper) </w:t>
            </w:r>
            <w:r w:rsidRPr="00D0401E">
              <w:rPr>
                <w:rStyle w:val="Char60"/>
                <w:rFonts w:cs="Times New Roman"/>
                <w:bCs w:val="0"/>
                <w:szCs w:val="16"/>
              </w:rPr>
              <w:t xml:space="preserve">1X48 hours </w:t>
            </w:r>
            <w:r w:rsidRPr="00D0401E">
              <w:rPr>
                <w:szCs w:val="16"/>
              </w:rPr>
              <w:t>—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FILM879</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Title: Christian Philosophy</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D0401E" w:rsidP="00B62A3A">
            <w:pPr>
              <w:pStyle w:val="Tabel"/>
              <w:rPr>
                <w:szCs w:val="16"/>
              </w:rPr>
            </w:pPr>
            <w:r>
              <w:rPr>
                <w:szCs w:val="16"/>
              </w:rPr>
              <w:t xml:space="preserve">Module outcomes: </w:t>
            </w:r>
            <w:r w:rsidR="004B6DF8" w:rsidRPr="00FF6CFA">
              <w:rPr>
                <w:szCs w:val="16"/>
              </w:rPr>
              <w:t>After successful completion of this module, the student will</w:t>
            </w:r>
          </w:p>
          <w:p w:rsidR="004B6DF8" w:rsidRPr="00FF6CFA" w:rsidRDefault="004B6DF8" w:rsidP="00B62A3A">
            <w:pPr>
              <w:pStyle w:val="Tabel-bullets"/>
            </w:pPr>
            <w:r w:rsidRPr="00FF6CFA">
              <w:t>have a comprehensive and systematic knowledge of a some prominent Christian philosophers, some prominent Christian-philosophical texts, as well as</w:t>
            </w:r>
          </w:p>
          <w:p w:rsidR="004B6DF8" w:rsidRPr="00FF6CFA" w:rsidRDefault="004B6DF8" w:rsidP="00B62A3A">
            <w:pPr>
              <w:pStyle w:val="Tabel-bullets"/>
            </w:pPr>
            <w:r w:rsidRPr="00FF6CFA">
              <w:t>an informed and critical comprehension of Christian ideas about e.g. the nature of current times and thinking (e.g. modernism, postmodernism, rationalism, irrationalism etc.),</w:t>
            </w:r>
          </w:p>
          <w:p w:rsidR="004B6DF8" w:rsidRPr="00FF6CFA" w:rsidRDefault="004B6DF8" w:rsidP="00B62A3A">
            <w:pPr>
              <w:pStyle w:val="Tabel-bullets"/>
            </w:pPr>
            <w:r w:rsidRPr="00FF6CFA">
              <w:t>the origin, further existence, structuredness, as well as unity and diversity of reality (ontology),</w:t>
            </w:r>
          </w:p>
          <w:p w:rsidR="004B6DF8" w:rsidRPr="00FF6CFA" w:rsidRDefault="004B6DF8" w:rsidP="00B62A3A">
            <w:pPr>
              <w:pStyle w:val="Tabel-bullets"/>
            </w:pPr>
            <w:r w:rsidRPr="00FF6CFA">
              <w:t>the relationship between reality and human knowledge (epistemology),</w:t>
            </w:r>
          </w:p>
          <w:p w:rsidR="004B6DF8" w:rsidRPr="00FF6CFA" w:rsidRDefault="004B6DF8" w:rsidP="00B62A3A">
            <w:pPr>
              <w:pStyle w:val="Tabel-bullets"/>
            </w:pPr>
            <w:r w:rsidRPr="00FF6CFA">
              <w:t>study the texts of Christian philosophers by means of basic methods of analysis and interpretation, in order to,</w:t>
            </w:r>
          </w:p>
          <w:p w:rsidR="004B6DF8" w:rsidRPr="00FF6CFA" w:rsidRDefault="004B6DF8" w:rsidP="00B62A3A">
            <w:pPr>
              <w:pStyle w:val="Tabel-bullets"/>
            </w:pPr>
            <w:r w:rsidRPr="00FF6CFA">
              <w:t>reconstruct and evaluate these texts,</w:t>
            </w:r>
          </w:p>
          <w:p w:rsidR="004B6DF8" w:rsidRPr="00FF6CFA" w:rsidRDefault="004B6DF8" w:rsidP="00B62A3A">
            <w:pPr>
              <w:pStyle w:val="Tabel-bullets"/>
            </w:pPr>
            <w:r w:rsidRPr="00FF6CFA">
              <w:t>and to write an evidence based report or give a presentation about results in typical philosophical way.</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Method of delivery:  Full-time and part-time</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D0401E" w:rsidP="00B62A3A">
            <w:pPr>
              <w:pStyle w:val="Tabel"/>
              <w:rPr>
                <w:szCs w:val="16"/>
              </w:rPr>
            </w:pPr>
            <w:r>
              <w:rPr>
                <w:szCs w:val="16"/>
              </w:rPr>
              <w:t>Assessment methods:</w:t>
            </w:r>
          </w:p>
          <w:p w:rsidR="004B6DF8" w:rsidRPr="00FF6CFA" w:rsidRDefault="004B6DF8" w:rsidP="00B62A3A">
            <w:pPr>
              <w:pStyle w:val="Tabel"/>
              <w:rPr>
                <w:szCs w:val="16"/>
              </w:rPr>
            </w:pPr>
            <w:r w:rsidRPr="00FF6CFA">
              <w:rPr>
                <w:szCs w:val="16"/>
              </w:rPr>
              <w:t>Test</w:t>
            </w:r>
            <w:r w:rsidR="00D0401E">
              <w:rPr>
                <w:szCs w:val="16"/>
              </w:rPr>
              <w:t>s and assignments — weight: 50%</w:t>
            </w:r>
          </w:p>
          <w:p w:rsidR="004B6DF8" w:rsidRPr="00FF6CFA" w:rsidRDefault="004B6DF8" w:rsidP="00B62A3A">
            <w:pPr>
              <w:pStyle w:val="Tabel"/>
              <w:rPr>
                <w:szCs w:val="16"/>
              </w:rPr>
            </w:pPr>
            <w:r w:rsidRPr="00FF6CFA">
              <w:rPr>
                <w:szCs w:val="16"/>
              </w:rPr>
              <w:t xml:space="preserve">Semester exam (take-home question paper) </w:t>
            </w:r>
            <w:r w:rsidRPr="00FF6CFA">
              <w:rPr>
                <w:rStyle w:val="Char60"/>
                <w:rFonts w:cs="Times New Roman"/>
                <w:bCs w:val="0"/>
                <w:szCs w:val="16"/>
              </w:rPr>
              <w:t xml:space="preserve">1X48 hours </w:t>
            </w:r>
            <w:r w:rsidRPr="00FF6CFA">
              <w:rPr>
                <w:szCs w:val="16"/>
              </w:rPr>
              <w:t>—</w:t>
            </w:r>
            <w:r w:rsidR="00D0401E">
              <w:rPr>
                <w:szCs w:val="16"/>
              </w:rPr>
              <w:t xml:space="preserve"> </w:t>
            </w:r>
            <w:r w:rsidRPr="00FF6CFA">
              <w:rPr>
                <w:szCs w:val="16"/>
              </w:rPr>
              <w:t>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FILM880</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Title: Systematic Philosophy I</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D0401E" w:rsidP="00B62A3A">
            <w:pPr>
              <w:pStyle w:val="Tabel"/>
              <w:rPr>
                <w:szCs w:val="16"/>
              </w:rPr>
            </w:pPr>
            <w:r>
              <w:rPr>
                <w:szCs w:val="16"/>
              </w:rPr>
              <w:t xml:space="preserve">Module outcomes: </w:t>
            </w:r>
            <w:r w:rsidR="004B6DF8" w:rsidRPr="00FF6CFA">
              <w:rPr>
                <w:szCs w:val="16"/>
              </w:rPr>
              <w:t>After successful completion of this module, the student will</w:t>
            </w:r>
          </w:p>
          <w:p w:rsidR="004B6DF8" w:rsidRPr="00FF6CFA" w:rsidRDefault="004B6DF8" w:rsidP="00B62A3A">
            <w:pPr>
              <w:pStyle w:val="Tabel-bullets"/>
            </w:pPr>
            <w:r w:rsidRPr="00FF6CFA">
              <w:t>have a comprehensive and systematic knowledge of some issues within a subdiscipline of Systematic Philosophy (e.g. philosophical methodology, philosophy of science, ontology, epistemology, cosmology or philosophical anthropology).</w:t>
            </w:r>
          </w:p>
          <w:p w:rsidR="004B6DF8" w:rsidRPr="00FF6CFA" w:rsidRDefault="004B6DF8" w:rsidP="00B62A3A">
            <w:pPr>
              <w:pStyle w:val="Tabel-bullets"/>
            </w:pPr>
            <w:r w:rsidRPr="00FF6CFA">
              <w:t>be able to study texts on issues within the subdiscipline by means of basic methods of analysis and interpretation, in order to</w:t>
            </w:r>
          </w:p>
          <w:p w:rsidR="004B6DF8" w:rsidRPr="00FF6CFA" w:rsidRDefault="004B6DF8" w:rsidP="00B62A3A">
            <w:pPr>
              <w:pStyle w:val="Tabel-bullets"/>
            </w:pPr>
            <w:r w:rsidRPr="00FF6CFA">
              <w:t>reconstruct and evaluate these texts from the perspective of recent currents in systematic philosophy and from his/her own viewpoints,</w:t>
            </w:r>
          </w:p>
          <w:p w:rsidR="004B6DF8" w:rsidRPr="00FF6CFA" w:rsidRDefault="004B6DF8" w:rsidP="00B62A3A">
            <w:pPr>
              <w:pStyle w:val="Tabel-bullets"/>
            </w:pPr>
            <w:r w:rsidRPr="00FF6CFA">
              <w:t>and write an evidence based report on results in typical philosophical way.</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D0401E" w:rsidP="00B62A3A">
            <w:pPr>
              <w:pStyle w:val="Tabel"/>
              <w:rPr>
                <w:szCs w:val="16"/>
              </w:rPr>
            </w:pPr>
            <w:r>
              <w:rPr>
                <w:szCs w:val="16"/>
              </w:rPr>
              <w:t xml:space="preserve">Method of delivery: </w:t>
            </w:r>
            <w:r w:rsidR="004B6DF8" w:rsidRPr="00FF6CFA">
              <w:rPr>
                <w:szCs w:val="16"/>
              </w:rPr>
              <w:t>Full-time and part-time</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D0401E" w:rsidP="00B62A3A">
            <w:pPr>
              <w:pStyle w:val="Tabel"/>
              <w:rPr>
                <w:szCs w:val="16"/>
              </w:rPr>
            </w:pPr>
            <w:r>
              <w:rPr>
                <w:szCs w:val="16"/>
              </w:rPr>
              <w:t>Assessment methods:</w:t>
            </w:r>
          </w:p>
          <w:p w:rsidR="004B6DF8" w:rsidRPr="00FF6CFA" w:rsidRDefault="004B6DF8" w:rsidP="00B62A3A">
            <w:pPr>
              <w:pStyle w:val="Tabel"/>
              <w:rPr>
                <w:szCs w:val="16"/>
              </w:rPr>
            </w:pPr>
            <w:r w:rsidRPr="00FF6CFA">
              <w:rPr>
                <w:szCs w:val="16"/>
              </w:rPr>
              <w:t>Test</w:t>
            </w:r>
            <w:r w:rsidR="00D0401E">
              <w:rPr>
                <w:szCs w:val="16"/>
              </w:rPr>
              <w:t>s and assignments — weight: 50%</w:t>
            </w:r>
          </w:p>
          <w:p w:rsidR="004B6DF8" w:rsidRPr="00FF6CFA" w:rsidRDefault="004B6DF8" w:rsidP="00B62A3A">
            <w:pPr>
              <w:pStyle w:val="Tabel"/>
              <w:rPr>
                <w:szCs w:val="16"/>
              </w:rPr>
            </w:pPr>
            <w:r w:rsidRPr="00FF6CFA">
              <w:rPr>
                <w:szCs w:val="16"/>
              </w:rPr>
              <w:t xml:space="preserve">Semester exam (take-home question paper) </w:t>
            </w:r>
            <w:r w:rsidRPr="00FF6CFA">
              <w:rPr>
                <w:rStyle w:val="Char60"/>
                <w:rFonts w:cs="Times New Roman"/>
                <w:bCs w:val="0"/>
                <w:szCs w:val="16"/>
              </w:rPr>
              <w:t xml:space="preserve">1X48 hours </w:t>
            </w:r>
            <w:r w:rsidRPr="00FF6CFA">
              <w:rPr>
                <w:szCs w:val="16"/>
              </w:rPr>
              <w:t>—  weight: 50%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FILM881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4B6DF8"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Title: Systematic Philosophy II</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t xml:space="preserve">Module </w:t>
            </w:r>
            <w:r w:rsidR="00D0401E">
              <w:rPr>
                <w:lang w:val="en-ZA"/>
              </w:rPr>
              <w:t xml:space="preserve">outcomes: </w:t>
            </w:r>
            <w:r w:rsidRPr="004B6DF8">
              <w:rPr>
                <w:lang w:val="en-ZA"/>
              </w:rPr>
              <w:t>After successful completion of this module, the student will</w:t>
            </w:r>
          </w:p>
          <w:p w:rsidR="004B6DF8" w:rsidRPr="004B6DF8" w:rsidRDefault="004B6DF8" w:rsidP="00B62A3A">
            <w:pPr>
              <w:pStyle w:val="Tabel-bullets"/>
              <w:rPr>
                <w:lang w:val="en-ZA"/>
              </w:rPr>
            </w:pPr>
            <w:r w:rsidRPr="004B6DF8">
              <w:rPr>
                <w:lang w:val="en-ZA"/>
              </w:rPr>
              <w:t xml:space="preserve">have a comprehensive and systematic knowledge of a subdiscipline of Systematic </w:t>
            </w:r>
            <w:r w:rsidRPr="004B6DF8">
              <w:rPr>
                <w:lang w:val="en-ZA"/>
              </w:rPr>
              <w:lastRenderedPageBreak/>
              <w:t>Philosophy (e.g. Philosophy of Culture, Social and Political Philosophy, Philosophy of Language, Philosophy of Religion, Aesthetics or Ethics).</w:t>
            </w:r>
          </w:p>
          <w:p w:rsidR="004B6DF8" w:rsidRPr="004B6DF8" w:rsidRDefault="004B6DF8" w:rsidP="00B62A3A">
            <w:pPr>
              <w:pStyle w:val="Tabel-bullets"/>
              <w:rPr>
                <w:lang w:val="en-ZA"/>
              </w:rPr>
            </w:pPr>
            <w:r w:rsidRPr="004B6DF8">
              <w:rPr>
                <w:lang w:val="en-ZA"/>
              </w:rPr>
              <w:t>be able to study prescribed texts by means of basic methods of analysis and interpretation, in order to</w:t>
            </w:r>
          </w:p>
          <w:p w:rsidR="004B6DF8" w:rsidRPr="004B6DF8" w:rsidRDefault="004B6DF8" w:rsidP="00B62A3A">
            <w:pPr>
              <w:pStyle w:val="Tabel-bullets"/>
              <w:rPr>
                <w:bCs/>
                <w:lang w:val="en-ZA"/>
              </w:rPr>
            </w:pPr>
            <w:r w:rsidRPr="004B6DF8">
              <w:rPr>
                <w:bCs/>
                <w:lang w:val="en-ZA"/>
              </w:rPr>
              <w:t>reconstruct and evaluate these texts from established currents in systematic philosophy and from his/her own viewpoints about this subdiscipline,</w:t>
            </w:r>
          </w:p>
          <w:p w:rsidR="004B6DF8" w:rsidRPr="004B6DF8" w:rsidRDefault="004B6DF8" w:rsidP="00B62A3A">
            <w:pPr>
              <w:pStyle w:val="Tabel-bullets"/>
              <w:rPr>
                <w:lang w:val="en-ZA"/>
              </w:rPr>
            </w:pPr>
            <w:r w:rsidRPr="004B6DF8">
              <w:rPr>
                <w:bCs/>
                <w:lang w:val="en-ZA"/>
              </w:rPr>
              <w:t>and write an evidence based report on results.</w:t>
            </w:r>
          </w:p>
        </w:tc>
      </w:tr>
      <w:tr w:rsidR="004B6DF8" w:rsidRPr="004B6DF8"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4B6DF8" w:rsidRDefault="004B6DF8" w:rsidP="00B62A3A">
            <w:pPr>
              <w:pStyle w:val="Tabel"/>
              <w:rPr>
                <w:lang w:val="en-ZA"/>
              </w:rPr>
            </w:pPr>
            <w:r w:rsidRPr="004B6DF8">
              <w:rPr>
                <w:lang w:val="en-ZA"/>
              </w:rPr>
              <w:lastRenderedPageBreak/>
              <w:t>Method of delivery:  Full-time and part-time</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D0401E" w:rsidP="00B62A3A">
            <w:pPr>
              <w:pStyle w:val="Tabel"/>
              <w:rPr>
                <w:szCs w:val="16"/>
              </w:rPr>
            </w:pPr>
            <w:r>
              <w:rPr>
                <w:szCs w:val="16"/>
              </w:rPr>
              <w:t>Assessment methods:</w:t>
            </w:r>
          </w:p>
          <w:p w:rsidR="004B6DF8" w:rsidRPr="00FF6CFA" w:rsidRDefault="004B6DF8" w:rsidP="00B62A3A">
            <w:pPr>
              <w:pStyle w:val="Tabel"/>
              <w:rPr>
                <w:szCs w:val="16"/>
              </w:rPr>
            </w:pPr>
            <w:r w:rsidRPr="00FF6CFA">
              <w:rPr>
                <w:szCs w:val="16"/>
              </w:rPr>
              <w:t>Test</w:t>
            </w:r>
            <w:r w:rsidR="00D0401E">
              <w:rPr>
                <w:szCs w:val="16"/>
              </w:rPr>
              <w:t>s and assignments — weight: 50%</w:t>
            </w:r>
          </w:p>
          <w:p w:rsidR="004B6DF8" w:rsidRPr="00FF6CFA" w:rsidRDefault="004B6DF8" w:rsidP="00B62A3A">
            <w:pPr>
              <w:pStyle w:val="Tabel"/>
              <w:rPr>
                <w:szCs w:val="16"/>
              </w:rPr>
            </w:pPr>
            <w:r w:rsidRPr="00FF6CFA">
              <w:rPr>
                <w:szCs w:val="16"/>
              </w:rPr>
              <w:t xml:space="preserve">Semester exam (take-home question paper) </w:t>
            </w:r>
            <w:r w:rsidRPr="00FF6CFA">
              <w:rPr>
                <w:rStyle w:val="Char60"/>
                <w:rFonts w:cs="Times New Roman"/>
                <w:bCs w:val="0"/>
                <w:szCs w:val="16"/>
              </w:rPr>
              <w:t xml:space="preserve">1X48 hours </w:t>
            </w:r>
            <w:r w:rsidRPr="00FF6CFA">
              <w:rPr>
                <w:szCs w:val="16"/>
              </w:rPr>
              <w:t>—  weight: 50%</w:t>
            </w:r>
          </w:p>
        </w:tc>
      </w:tr>
    </w:tbl>
    <w:p w:rsidR="004B6DF8" w:rsidRDefault="004B6DF8" w:rsidP="001001DA">
      <w:pPr>
        <w:pStyle w:val="Heading2"/>
        <w:rPr>
          <w:lang w:eastAsia="en-GB"/>
        </w:rPr>
      </w:pPr>
      <w:bookmarkStart w:id="1405" w:name="_Toc396903310"/>
      <w:r w:rsidRPr="004B6DF8">
        <w:rPr>
          <w:lang w:eastAsia="en-GB"/>
        </w:rPr>
        <w:t>political studies</w:t>
      </w:r>
      <w:bookmarkEnd w:id="140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EB1130"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Module code: POLI82</w:t>
            </w:r>
            <w:r>
              <w:rPr>
                <w:lang w:val="en-ZA"/>
              </w:rPr>
              <w:t>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NQF level: 9</w:t>
            </w:r>
          </w:p>
        </w:tc>
      </w:tr>
      <w:tr w:rsidR="00EB1130"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B1130" w:rsidRPr="004B6DF8" w:rsidRDefault="00EB1130" w:rsidP="00EB1130">
            <w:pPr>
              <w:pStyle w:val="Tabel"/>
              <w:rPr>
                <w:szCs w:val="16"/>
                <w:lang w:val="en-ZA"/>
              </w:rPr>
            </w:pPr>
            <w:r w:rsidRPr="004B6DF8">
              <w:rPr>
                <w:szCs w:val="16"/>
                <w:lang w:val="en-ZA"/>
              </w:rPr>
              <w:t xml:space="preserve">Title: </w:t>
            </w:r>
            <w:r w:rsidRPr="004B6DF8">
              <w:rPr>
                <w:lang w:val="en-ZA"/>
              </w:rPr>
              <w:t>The political environment: South African application</w:t>
            </w:r>
          </w:p>
        </w:tc>
      </w:tr>
      <w:tr w:rsidR="00EB1130"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4B6DF8" w:rsidRDefault="00EB1130" w:rsidP="00EB1130">
            <w:pPr>
              <w:pStyle w:val="Tabel"/>
              <w:rPr>
                <w:szCs w:val="16"/>
              </w:rPr>
            </w:pPr>
            <w:r w:rsidRPr="004B6DF8">
              <w:rPr>
                <w:szCs w:val="16"/>
              </w:rPr>
              <w:t>Module outcomes: On successful completion of this module, students should be able to</w:t>
            </w:r>
          </w:p>
          <w:p w:rsidR="00EB1130" w:rsidRPr="004B6DF8" w:rsidRDefault="00EB1130" w:rsidP="00EB1130">
            <w:pPr>
              <w:pStyle w:val="Tabel-bullets"/>
              <w:rPr>
                <w:lang w:val="en-ZA"/>
              </w:rPr>
            </w:pPr>
            <w:r w:rsidRPr="004B6DF8">
              <w:rPr>
                <w:lang w:val="en-ZA"/>
              </w:rPr>
              <w:t>demonstrate a comprehensive, systematic and integrated knowledge and understanding of the South African political environment and present coherent and reliable information in this regard in an academically acceptable format;</w:t>
            </w:r>
          </w:p>
          <w:p w:rsidR="00EB1130" w:rsidRPr="004B6DF8" w:rsidRDefault="00EB1130" w:rsidP="00EB1130">
            <w:pPr>
              <w:pStyle w:val="Tabel-bullets"/>
              <w:rPr>
                <w:lang w:val="en-ZA"/>
              </w:rPr>
            </w:pPr>
            <w:r w:rsidRPr="004B6DF8">
              <w:rPr>
                <w:lang w:val="en-ZA"/>
              </w:rPr>
              <w:t>analyse critically and evaluate information on related concepts to help solve complex problems within the South African political environment in a systematic and creative way;</w:t>
            </w:r>
          </w:p>
          <w:p w:rsidR="00EB1130" w:rsidRPr="004B6DF8" w:rsidRDefault="00EB1130" w:rsidP="00EB1130">
            <w:pPr>
              <w:pStyle w:val="Tabel-bullets"/>
              <w:rPr>
                <w:bCs/>
                <w:lang w:val="en-ZA"/>
              </w:rPr>
            </w:pPr>
            <w:r w:rsidRPr="004B6DF8">
              <w:rPr>
                <w:lang w:val="en-ZA"/>
              </w:rPr>
              <w:t>communicate solutions to problems effectively, as individuals or in a group, within an ethically acceptable framework.</w:t>
            </w:r>
          </w:p>
        </w:tc>
      </w:tr>
      <w:tr w:rsidR="00EB1130"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4B6DF8" w:rsidRDefault="00EB1130" w:rsidP="00EB1130">
            <w:pPr>
              <w:pStyle w:val="Tabel"/>
              <w:rPr>
                <w:szCs w:val="16"/>
                <w:lang w:val="en-ZA"/>
              </w:rPr>
            </w:pPr>
            <w:r w:rsidRPr="004B6DF8">
              <w:rPr>
                <w:szCs w:val="16"/>
                <w:lang w:val="en-ZA"/>
              </w:rPr>
              <w:t xml:space="preserve">Method of delivery: </w:t>
            </w:r>
            <w:r w:rsidRPr="004B6DF8">
              <w:rPr>
                <w:lang w:val="en-ZA"/>
              </w:rPr>
              <w:t>Full-time and part-time</w:t>
            </w:r>
          </w:p>
        </w:tc>
      </w:tr>
      <w:tr w:rsidR="00EB1130"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B1130" w:rsidRPr="004B6DF8" w:rsidRDefault="00EB1130" w:rsidP="00EB1130">
            <w:pPr>
              <w:pStyle w:val="Tabel"/>
              <w:rPr>
                <w:szCs w:val="16"/>
              </w:rPr>
            </w:pPr>
            <w:r w:rsidRPr="004B6DF8">
              <w:rPr>
                <w:szCs w:val="16"/>
              </w:rPr>
              <w:t>Assessment methods:</w:t>
            </w:r>
          </w:p>
          <w:p w:rsidR="00EB1130" w:rsidRPr="004B6DF8" w:rsidRDefault="00EB1130" w:rsidP="00EB1130">
            <w:pPr>
              <w:pStyle w:val="Tabel"/>
              <w:rPr>
                <w:rStyle w:val="ListBullet2CharChar1"/>
                <w:lang w:val="en-ZA"/>
              </w:rPr>
            </w:pPr>
            <w:r w:rsidRPr="004B6DF8">
              <w:rPr>
                <w:rStyle w:val="ListBullet2CharChar1"/>
                <w:lang w:val="en-ZA"/>
              </w:rPr>
              <w:t>Tests and assignments – weight: 50%</w:t>
            </w:r>
          </w:p>
          <w:p w:rsidR="00EB1130" w:rsidRPr="004B6DF8" w:rsidRDefault="00EB1130" w:rsidP="00EB1130">
            <w:pPr>
              <w:pStyle w:val="Tabel"/>
              <w:rPr>
                <w:szCs w:val="16"/>
                <w:lang w:val="en-ZA"/>
              </w:rPr>
            </w:pPr>
            <w:r w:rsidRPr="004B6DF8">
              <w:rPr>
                <w:rStyle w:val="ListBullet2CharChar1"/>
                <w:lang w:val="en-ZA"/>
              </w:rPr>
              <w:t>Semester exam 1x3 hours – weight: 50%</w:t>
            </w:r>
          </w:p>
        </w:tc>
      </w:tr>
      <w:tr w:rsidR="00EB1130"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Module code: POLI82</w:t>
            </w:r>
            <w:r>
              <w:rPr>
                <w:lang w:val="en-ZA"/>
              </w:rPr>
              <w:t>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NQF level: 9</w:t>
            </w:r>
          </w:p>
        </w:tc>
      </w:tr>
      <w:tr w:rsidR="00EB1130" w:rsidRPr="004B6DF8"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B1130" w:rsidRPr="004B6DF8" w:rsidRDefault="00EB1130" w:rsidP="00EB1130">
            <w:pPr>
              <w:pStyle w:val="Tabel"/>
              <w:rPr>
                <w:lang w:val="en-ZA"/>
              </w:rPr>
            </w:pPr>
            <w:r w:rsidRPr="004B6DF8">
              <w:rPr>
                <w:lang w:val="en-ZA"/>
              </w:rPr>
              <w:t>Title: Governance and transformation</w:t>
            </w:r>
          </w:p>
        </w:tc>
      </w:tr>
      <w:tr w:rsidR="00EB1130"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4B6DF8" w:rsidRDefault="00EB1130" w:rsidP="00EB1130">
            <w:pPr>
              <w:pStyle w:val="Tabel"/>
            </w:pPr>
            <w:r w:rsidRPr="004B6DF8">
              <w:t>Module outcomes: On successful completion of this module, students should be able to</w:t>
            </w:r>
          </w:p>
          <w:p w:rsidR="00EB1130" w:rsidRPr="004B6DF8" w:rsidRDefault="00EB1130" w:rsidP="00EB1130">
            <w:pPr>
              <w:pStyle w:val="Tabel-bullets"/>
              <w:rPr>
                <w:lang w:val="en-ZA"/>
              </w:rPr>
            </w:pPr>
            <w:r w:rsidRPr="004B6DF8">
              <w:rPr>
                <w:lang w:val="en-ZA"/>
              </w:rPr>
              <w:t xml:space="preserve">have a comprehensive and systematic knowledge and understanding of governance and transformation and present information in this regard coherent and reliably in an </w:t>
            </w:r>
            <w:r>
              <w:rPr>
                <w:lang w:val="en-ZA"/>
              </w:rPr>
              <w:t>academically acceptable format;</w:t>
            </w:r>
          </w:p>
          <w:p w:rsidR="00EB1130" w:rsidRPr="004B6DF8" w:rsidRDefault="00EB1130" w:rsidP="00EB1130">
            <w:pPr>
              <w:pStyle w:val="Tabel-bullets"/>
              <w:rPr>
                <w:lang w:val="en-ZA"/>
              </w:rPr>
            </w:pPr>
            <w:r w:rsidRPr="004B6DF8">
              <w:rPr>
                <w:lang w:val="en-ZA"/>
              </w:rPr>
              <w:t>analyse critically and evaluate information on related concepts to help solve complex problems regarding the South African environment in a systematic and creative way;</w:t>
            </w:r>
          </w:p>
          <w:p w:rsidR="00EB1130" w:rsidRPr="004B6DF8" w:rsidRDefault="00EB1130" w:rsidP="00EB1130">
            <w:pPr>
              <w:pStyle w:val="Tabel-bullets"/>
              <w:rPr>
                <w:bCs/>
                <w:lang w:val="en-ZA"/>
              </w:rPr>
            </w:pPr>
            <w:r w:rsidRPr="004B6DF8">
              <w:rPr>
                <w:lang w:val="en-ZA"/>
              </w:rPr>
              <w:t>communicate solutions to problems effectively, as individuals or in a group, within an ethically acceptable framework.</w:t>
            </w:r>
          </w:p>
        </w:tc>
      </w:tr>
      <w:tr w:rsidR="00EB1130" w:rsidRPr="004B6DF8"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4B6DF8" w:rsidRDefault="00EB1130" w:rsidP="00EB1130">
            <w:pPr>
              <w:pStyle w:val="Tabel"/>
              <w:rPr>
                <w:lang w:val="en-ZA"/>
              </w:rPr>
            </w:pPr>
            <w:r w:rsidRPr="004B6DF8">
              <w:rPr>
                <w:lang w:val="en-ZA"/>
              </w:rPr>
              <w:t xml:space="preserve">Method of delivery: Ful-time and part-time </w:t>
            </w:r>
          </w:p>
        </w:tc>
      </w:tr>
      <w:tr w:rsidR="00EB1130" w:rsidRPr="004B6DF8"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B1130" w:rsidRPr="004B6DF8" w:rsidRDefault="00EB1130" w:rsidP="00EB1130">
            <w:pPr>
              <w:pStyle w:val="Tabel"/>
              <w:rPr>
                <w:lang w:val="en-ZA"/>
              </w:rPr>
            </w:pPr>
            <w:r w:rsidRPr="004B6DF8">
              <w:rPr>
                <w:lang w:val="en-ZA"/>
              </w:rPr>
              <w:t>Assessment methods:</w:t>
            </w:r>
          </w:p>
          <w:p w:rsidR="00EB1130" w:rsidRPr="004B6DF8" w:rsidRDefault="00EB1130" w:rsidP="00EB1130">
            <w:pPr>
              <w:pStyle w:val="Tabel"/>
              <w:rPr>
                <w:rStyle w:val="CommentSubjectChar"/>
                <w:b w:val="0"/>
                <w:szCs w:val="16"/>
                <w:lang w:val="en-ZA"/>
              </w:rPr>
            </w:pPr>
            <w:r w:rsidRPr="004B6DF8">
              <w:rPr>
                <w:rStyle w:val="CommentSubjectChar"/>
                <w:b w:val="0"/>
                <w:szCs w:val="16"/>
                <w:lang w:val="en-ZA"/>
              </w:rPr>
              <w:t>Tests and assignments — weight: 50%</w:t>
            </w:r>
          </w:p>
          <w:p w:rsidR="00EB1130" w:rsidRPr="004B6DF8" w:rsidRDefault="00EB1130" w:rsidP="00EB1130">
            <w:pPr>
              <w:pStyle w:val="Tabel"/>
              <w:rPr>
                <w:lang w:val="en-ZA"/>
              </w:rPr>
            </w:pPr>
            <w:r w:rsidRPr="004B6DF8">
              <w:rPr>
                <w:rStyle w:val="CommentSubjectChar"/>
                <w:b w:val="0"/>
                <w:szCs w:val="16"/>
                <w:lang w:val="en-ZA"/>
              </w:rPr>
              <w:t>Semester exam 1X3 hours — weight: 50%</w:t>
            </w:r>
          </w:p>
        </w:tc>
      </w:tr>
      <w:tr w:rsidR="00EB1130"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Module code: POLI82</w:t>
            </w:r>
            <w:r>
              <w:rPr>
                <w:lang w:val="en-ZA"/>
              </w:rPr>
              <w:t>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NQF level: 9</w:t>
            </w:r>
          </w:p>
        </w:tc>
      </w:tr>
      <w:tr w:rsidR="00EB1130" w:rsidRPr="00FF6CFA"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t>Title: Change and conflict management</w:t>
            </w:r>
          </w:p>
        </w:tc>
      </w:tr>
      <w:tr w:rsidR="00EB1130"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t>Module outcomes: On successful completion of this module, students should be able to</w:t>
            </w:r>
          </w:p>
          <w:p w:rsidR="00EB1130" w:rsidRPr="00FF6CFA" w:rsidRDefault="00EB1130" w:rsidP="00EB1130">
            <w:pPr>
              <w:pStyle w:val="Tabel-bullets"/>
            </w:pPr>
            <w:r w:rsidRPr="00FF6CFA">
              <w:t>demonstrate a comprehensive, systematic and integrated knowledge and understanding of change and conflict management and present information in this regard in a coherent, reliable and academically acceptable format;</w:t>
            </w:r>
          </w:p>
          <w:p w:rsidR="00EB1130" w:rsidRPr="00FF6CFA" w:rsidRDefault="00EB1130" w:rsidP="00EB1130">
            <w:pPr>
              <w:pStyle w:val="Tabel-bullets"/>
            </w:pPr>
            <w:r w:rsidRPr="00FF6CFA">
              <w:t>analyse critically and evaluate information on related concepts to help solve complex problems within the South African environment in a systematic and creative way;</w:t>
            </w:r>
          </w:p>
          <w:p w:rsidR="00EB1130" w:rsidRPr="00FF6CFA" w:rsidRDefault="00EB1130" w:rsidP="00EB1130">
            <w:pPr>
              <w:pStyle w:val="Tabel-bullets"/>
            </w:pPr>
            <w:r w:rsidRPr="00FF6CFA">
              <w:t>communicate solutions to problems effectively, as individuals or in a group, within an ethically acceptable framework.</w:t>
            </w:r>
          </w:p>
        </w:tc>
      </w:tr>
      <w:tr w:rsidR="00EB1130"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lastRenderedPageBreak/>
              <w:t xml:space="preserve">Method of delivery: Ful-time and part-time </w:t>
            </w:r>
          </w:p>
        </w:tc>
      </w:tr>
      <w:tr w:rsidR="00EB1130" w:rsidRPr="00FF6CFA"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B1130" w:rsidRPr="00FF6CFA" w:rsidRDefault="00EB1130" w:rsidP="00EB1130">
            <w:pPr>
              <w:pStyle w:val="Tabel"/>
              <w:rPr>
                <w:szCs w:val="16"/>
              </w:rPr>
            </w:pPr>
            <w:r w:rsidRPr="00FF6CFA">
              <w:rPr>
                <w:szCs w:val="16"/>
              </w:rPr>
              <w:t>Assessment methods:</w:t>
            </w:r>
          </w:p>
          <w:p w:rsidR="00EB1130" w:rsidRPr="00FF6CFA" w:rsidRDefault="00EB1130" w:rsidP="00EB1130">
            <w:pPr>
              <w:pStyle w:val="Tabel"/>
              <w:rPr>
                <w:rStyle w:val="CommentSubjectChar"/>
                <w:b w:val="0"/>
                <w:bCs w:val="0"/>
                <w:szCs w:val="16"/>
              </w:rPr>
            </w:pPr>
            <w:r w:rsidRPr="00FF6CFA">
              <w:rPr>
                <w:rStyle w:val="CommentSubjectChar"/>
                <w:b w:val="0"/>
                <w:bCs w:val="0"/>
                <w:szCs w:val="16"/>
              </w:rPr>
              <w:t>Tests and assignments — weight: 50%</w:t>
            </w:r>
          </w:p>
          <w:p w:rsidR="00EB1130" w:rsidRPr="00FF6CFA" w:rsidRDefault="00EB1130" w:rsidP="00EB1130">
            <w:pPr>
              <w:pStyle w:val="Tabel"/>
            </w:pPr>
            <w:r w:rsidRPr="00FF6CFA">
              <w:rPr>
                <w:rStyle w:val="CommentSubjectChar"/>
                <w:b w:val="0"/>
                <w:bCs w:val="0"/>
                <w:szCs w:val="16"/>
              </w:rPr>
              <w:t>Semester exam 1X3 hours — weight: 50%</w:t>
            </w:r>
          </w:p>
        </w:tc>
      </w:tr>
    </w:tbl>
    <w:p w:rsidR="00EB1130" w:rsidRPr="00EB1130" w:rsidRDefault="00EB1130" w:rsidP="00EB1130">
      <w:pPr>
        <w:pStyle w:val="Normal2"/>
        <w:rPr>
          <w:lang w:eastAsia="en-GB"/>
        </w:rPr>
      </w:pPr>
    </w:p>
    <w:p w:rsidR="004B6DF8" w:rsidRPr="004B6DF8" w:rsidRDefault="004B6DF8" w:rsidP="001001DA">
      <w:pPr>
        <w:pStyle w:val="Heading2"/>
        <w:rPr>
          <w:lang w:eastAsia="en-GB"/>
        </w:rPr>
      </w:pPr>
      <w:bookmarkStart w:id="1406" w:name="_Toc396903311"/>
      <w:r w:rsidRPr="004B6DF8">
        <w:rPr>
          <w:lang w:eastAsia="en-GB"/>
        </w:rPr>
        <w:t>PUBLIc ADMINISTRAtion</w:t>
      </w:r>
      <w:bookmarkEnd w:id="140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MPAD 874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Title: </w:t>
            </w:r>
            <w:r w:rsidRPr="00FF6CFA">
              <w:t>Research for Senior Managers</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Module outcomes: </w:t>
            </w:r>
            <w:r w:rsidRPr="00FF6CFA">
              <w:t>After the completion of this module the student should be able to</w:t>
            </w:r>
            <w:r w:rsidRPr="00FF6CFA">
              <w:rPr>
                <w:szCs w:val="16"/>
              </w:rPr>
              <w:t xml:space="preserve"> </w:t>
            </w:r>
          </w:p>
          <w:p w:rsidR="004B6DF8" w:rsidRPr="00FF6CFA" w:rsidRDefault="004B6DF8" w:rsidP="00B62A3A">
            <w:pPr>
              <w:pStyle w:val="Tabel-bullets"/>
            </w:pPr>
            <w:r w:rsidRPr="00FF6CFA">
              <w:t>demonstrate competencies in “real-life” strategic problem formulation, data collection, analysis interpretation and in the presentation of findings and recommendations using appropriate conventions;</w:t>
            </w:r>
          </w:p>
          <w:p w:rsidR="004B6DF8" w:rsidRPr="00FF6CFA" w:rsidRDefault="004B6DF8" w:rsidP="00B62A3A">
            <w:pPr>
              <w:pStyle w:val="Tabel-bullets"/>
              <w:rPr>
                <w:szCs w:val="16"/>
              </w:rPr>
            </w:pPr>
            <w:r w:rsidRPr="00FF6CFA">
              <w:t>demonstrate appropriate ethical and scientific methods of investigation, evaluation and reporting.</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Method of delivering: Part-time  </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4B6DF8" w:rsidP="00B62A3A">
            <w:pPr>
              <w:pStyle w:val="Tabel"/>
              <w:rPr>
                <w:rStyle w:val="CommentSubjectChar"/>
                <w:b w:val="0"/>
                <w:bCs w:val="0"/>
                <w:szCs w:val="16"/>
              </w:rPr>
            </w:pPr>
            <w:r w:rsidRPr="00FF6CFA">
              <w:rPr>
                <w:szCs w:val="16"/>
              </w:rPr>
              <w:t>Assessment methods:</w:t>
            </w:r>
          </w:p>
          <w:p w:rsidR="004B6DF8" w:rsidRPr="00FF6CFA" w:rsidRDefault="004B6DF8" w:rsidP="00B62A3A">
            <w:pPr>
              <w:pStyle w:val="Tabel"/>
              <w:rPr>
                <w:rStyle w:val="CommentSubjectChar"/>
                <w:b w:val="0"/>
                <w:bCs w:val="0"/>
                <w:szCs w:val="16"/>
              </w:rPr>
            </w:pPr>
            <w:r w:rsidRPr="00FF6CFA">
              <w:rPr>
                <w:rStyle w:val="CommentSubjectChar"/>
                <w:b w:val="0"/>
                <w:bCs w:val="0"/>
                <w:szCs w:val="16"/>
              </w:rPr>
              <w:t xml:space="preserve">Formative (40%): </w:t>
            </w:r>
            <w:r w:rsidRPr="00FF6CFA">
              <w:rPr>
                <w:rStyle w:val="CommentSubjectChar"/>
                <w:b w:val="0"/>
                <w:bCs w:val="0"/>
                <w:szCs w:val="16"/>
              </w:rPr>
              <w:tab/>
              <w:t>e-Learning  – weight: 10%</w:t>
            </w:r>
          </w:p>
          <w:p w:rsidR="004B6DF8" w:rsidRPr="00FF6CFA" w:rsidRDefault="00C7462C" w:rsidP="00B62A3A">
            <w:pPr>
              <w:pStyle w:val="Tabel"/>
              <w:rPr>
                <w:rStyle w:val="CommentSubjectChar"/>
                <w:b w:val="0"/>
                <w:bCs w:val="0"/>
                <w:szCs w:val="16"/>
              </w:rPr>
            </w:pPr>
            <w:r>
              <w:rPr>
                <w:rStyle w:val="CommentSubjectChar"/>
                <w:b w:val="0"/>
                <w:bCs w:val="0"/>
                <w:szCs w:val="16"/>
              </w:rPr>
              <w:tab/>
            </w:r>
            <w:r>
              <w:rPr>
                <w:rStyle w:val="CommentSubjectChar"/>
                <w:b w:val="0"/>
                <w:bCs w:val="0"/>
                <w:szCs w:val="16"/>
              </w:rPr>
              <w:tab/>
            </w:r>
            <w:r w:rsidR="004B6DF8" w:rsidRPr="00FF6CFA">
              <w:rPr>
                <w:rStyle w:val="CommentSubjectChar"/>
                <w:b w:val="0"/>
                <w:bCs w:val="0"/>
                <w:szCs w:val="16"/>
              </w:rPr>
              <w:t>Introductory assignment – weight: 15%</w:t>
            </w:r>
          </w:p>
          <w:p w:rsidR="004B6DF8" w:rsidRPr="00FF6CFA" w:rsidRDefault="00C7462C" w:rsidP="00B62A3A">
            <w:pPr>
              <w:pStyle w:val="Tabel"/>
              <w:rPr>
                <w:rStyle w:val="CommentSubjectChar"/>
                <w:b w:val="0"/>
                <w:bCs w:val="0"/>
                <w:szCs w:val="16"/>
              </w:rPr>
            </w:pPr>
            <w:r>
              <w:rPr>
                <w:rStyle w:val="CommentSubjectChar"/>
                <w:b w:val="0"/>
                <w:bCs w:val="0"/>
                <w:szCs w:val="16"/>
              </w:rPr>
              <w:tab/>
            </w:r>
            <w:r>
              <w:rPr>
                <w:rStyle w:val="CommentSubjectChar"/>
                <w:b w:val="0"/>
                <w:bCs w:val="0"/>
                <w:szCs w:val="16"/>
              </w:rPr>
              <w:tab/>
            </w:r>
            <w:r w:rsidR="004B6DF8" w:rsidRPr="00FF6CFA">
              <w:rPr>
                <w:rStyle w:val="CommentSubjectChar"/>
                <w:b w:val="0"/>
                <w:bCs w:val="0"/>
                <w:szCs w:val="16"/>
              </w:rPr>
              <w:t>Conta</w:t>
            </w:r>
            <w:r>
              <w:rPr>
                <w:rStyle w:val="CommentSubjectChar"/>
                <w:b w:val="0"/>
                <w:bCs w:val="0"/>
                <w:szCs w:val="16"/>
              </w:rPr>
              <w:t xml:space="preserve">ct session exercises – weight: </w:t>
            </w:r>
            <w:r w:rsidR="004B6DF8" w:rsidRPr="00FF6CFA">
              <w:rPr>
                <w:rStyle w:val="CommentSubjectChar"/>
                <w:b w:val="0"/>
                <w:bCs w:val="0"/>
                <w:szCs w:val="16"/>
              </w:rPr>
              <w:t>15%</w:t>
            </w:r>
          </w:p>
          <w:p w:rsidR="004B6DF8" w:rsidRPr="00FF6CFA" w:rsidRDefault="004B6DF8" w:rsidP="00B62A3A">
            <w:pPr>
              <w:pStyle w:val="Tabel"/>
            </w:pPr>
            <w:r w:rsidRPr="00FF6CFA">
              <w:rPr>
                <w:rStyle w:val="CommentSubjectChar"/>
                <w:b w:val="0"/>
                <w:bCs w:val="0"/>
                <w:szCs w:val="16"/>
              </w:rPr>
              <w:t xml:space="preserve">Summative (60%): </w:t>
            </w:r>
            <w:r w:rsidRPr="00FF6CFA">
              <w:rPr>
                <w:rStyle w:val="CommentSubjectChar"/>
                <w:b w:val="0"/>
                <w:bCs w:val="0"/>
                <w:szCs w:val="16"/>
              </w:rPr>
              <w:tab/>
              <w:t>Com</w:t>
            </w:r>
            <w:r w:rsidR="00C7462C">
              <w:rPr>
                <w:rStyle w:val="CommentSubjectChar"/>
                <w:b w:val="0"/>
                <w:bCs w:val="0"/>
                <w:szCs w:val="16"/>
              </w:rPr>
              <w:t>prehensive assignment – weight:</w:t>
            </w:r>
            <w:r w:rsidRPr="00FF6CFA">
              <w:rPr>
                <w:rStyle w:val="CommentSubjectChar"/>
                <w:b w:val="0"/>
                <w:bCs w:val="0"/>
                <w:szCs w:val="16"/>
              </w:rPr>
              <w:t xml:space="preserve"> 60%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MPAD 875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Title: </w:t>
            </w:r>
            <w:r w:rsidRPr="00FF6CFA">
              <w:t>Change Management</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Module outcomes: </w:t>
            </w:r>
            <w:r w:rsidRPr="00FF6CFA">
              <w:t>After the completion of this module the student should be able to</w:t>
            </w:r>
            <w:r w:rsidRPr="00FF6CFA">
              <w:rPr>
                <w:szCs w:val="16"/>
              </w:rPr>
              <w:t xml:space="preserve"> </w:t>
            </w:r>
          </w:p>
          <w:p w:rsidR="004B6DF8" w:rsidRPr="00FF6CFA" w:rsidRDefault="004B6DF8" w:rsidP="00B62A3A">
            <w:pPr>
              <w:pStyle w:val="Tabel-bullets"/>
            </w:pPr>
            <w:r w:rsidRPr="00FF6CFA">
              <w:t>manage change within the transformational context of contemporary South African public management</w:t>
            </w:r>
            <w:r w:rsidR="00C7462C">
              <w:t>;</w:t>
            </w:r>
          </w:p>
          <w:p w:rsidR="004B6DF8" w:rsidRPr="00FF6CFA" w:rsidRDefault="004B6DF8" w:rsidP="00B62A3A">
            <w:pPr>
              <w:pStyle w:val="Tabel-bullets"/>
            </w:pPr>
            <w:r w:rsidRPr="00FF6CFA">
              <w:t>identify and apply a range of theoretical and experiential change management theories and models to individual contexts</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Method of delivering: Part-time   </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C7462C" w:rsidP="00B62A3A">
            <w:pPr>
              <w:pStyle w:val="Tabel"/>
              <w:rPr>
                <w:szCs w:val="16"/>
              </w:rPr>
            </w:pPr>
            <w:r>
              <w:rPr>
                <w:szCs w:val="16"/>
              </w:rPr>
              <w:t>Assessment methods:</w:t>
            </w:r>
          </w:p>
          <w:p w:rsidR="004B6DF8" w:rsidRPr="00FF6CFA" w:rsidRDefault="004B6DF8" w:rsidP="00B62A3A">
            <w:pPr>
              <w:pStyle w:val="Tabel"/>
              <w:rPr>
                <w:rStyle w:val="CommentSubjectChar"/>
                <w:b w:val="0"/>
                <w:bCs w:val="0"/>
                <w:szCs w:val="16"/>
              </w:rPr>
            </w:pPr>
            <w:r w:rsidRPr="00FF6CFA">
              <w:rPr>
                <w:rStyle w:val="CommentSubjectChar"/>
                <w:b w:val="0"/>
                <w:bCs w:val="0"/>
                <w:szCs w:val="16"/>
              </w:rPr>
              <w:t xml:space="preserve">Formative (40%): </w:t>
            </w:r>
            <w:r w:rsidRPr="00FF6CFA">
              <w:rPr>
                <w:rStyle w:val="CommentSubjectChar"/>
                <w:b w:val="0"/>
                <w:bCs w:val="0"/>
                <w:szCs w:val="16"/>
              </w:rPr>
              <w:tab/>
              <w:t xml:space="preserve"> e-Learning  – weight: 10%</w:t>
            </w:r>
          </w:p>
          <w:p w:rsidR="004B6DF8" w:rsidRPr="00FF6CFA" w:rsidRDefault="00C7462C" w:rsidP="00B62A3A">
            <w:pPr>
              <w:pStyle w:val="Tabel"/>
              <w:rPr>
                <w:rStyle w:val="CommentSubjectChar"/>
                <w:b w:val="0"/>
                <w:bCs w:val="0"/>
                <w:szCs w:val="16"/>
              </w:rPr>
            </w:pPr>
            <w:r>
              <w:rPr>
                <w:rStyle w:val="CommentSubjectChar"/>
                <w:b w:val="0"/>
                <w:bCs w:val="0"/>
                <w:szCs w:val="16"/>
              </w:rPr>
              <w:tab/>
            </w:r>
            <w:r>
              <w:rPr>
                <w:rStyle w:val="CommentSubjectChar"/>
                <w:b w:val="0"/>
                <w:bCs w:val="0"/>
                <w:szCs w:val="16"/>
              </w:rPr>
              <w:tab/>
            </w:r>
            <w:r w:rsidR="004B6DF8" w:rsidRPr="00FF6CFA">
              <w:rPr>
                <w:rStyle w:val="CommentSubjectChar"/>
                <w:b w:val="0"/>
                <w:bCs w:val="0"/>
                <w:szCs w:val="16"/>
              </w:rPr>
              <w:t>Introductory assignment – weight: 15%</w:t>
            </w:r>
          </w:p>
          <w:p w:rsidR="004B6DF8" w:rsidRPr="00FF6CFA" w:rsidRDefault="00C7462C" w:rsidP="00B62A3A">
            <w:pPr>
              <w:pStyle w:val="Tabel"/>
              <w:rPr>
                <w:rStyle w:val="CommentSubjectChar"/>
                <w:b w:val="0"/>
                <w:bCs w:val="0"/>
                <w:szCs w:val="16"/>
              </w:rPr>
            </w:pPr>
            <w:r>
              <w:rPr>
                <w:rStyle w:val="CommentSubjectChar"/>
                <w:b w:val="0"/>
                <w:bCs w:val="0"/>
                <w:szCs w:val="16"/>
              </w:rPr>
              <w:tab/>
            </w:r>
            <w:r>
              <w:rPr>
                <w:rStyle w:val="CommentSubjectChar"/>
                <w:b w:val="0"/>
                <w:bCs w:val="0"/>
                <w:szCs w:val="16"/>
              </w:rPr>
              <w:tab/>
            </w:r>
            <w:r w:rsidR="004B6DF8" w:rsidRPr="00FF6CFA">
              <w:rPr>
                <w:rStyle w:val="CommentSubjectChar"/>
                <w:b w:val="0"/>
                <w:bCs w:val="0"/>
                <w:szCs w:val="16"/>
              </w:rPr>
              <w:t>Conta</w:t>
            </w:r>
            <w:r>
              <w:rPr>
                <w:rStyle w:val="CommentSubjectChar"/>
                <w:b w:val="0"/>
                <w:bCs w:val="0"/>
                <w:szCs w:val="16"/>
              </w:rPr>
              <w:t xml:space="preserve">ct session exercises – weight: </w:t>
            </w:r>
            <w:r w:rsidR="004B6DF8" w:rsidRPr="00FF6CFA">
              <w:rPr>
                <w:rStyle w:val="CommentSubjectChar"/>
                <w:b w:val="0"/>
                <w:bCs w:val="0"/>
                <w:szCs w:val="16"/>
              </w:rPr>
              <w:t>15%</w:t>
            </w:r>
          </w:p>
          <w:p w:rsidR="004B6DF8" w:rsidRPr="00FF6CFA" w:rsidRDefault="004B6DF8" w:rsidP="00B62A3A">
            <w:pPr>
              <w:pStyle w:val="Tabel"/>
            </w:pPr>
            <w:r w:rsidRPr="00FF6CFA">
              <w:rPr>
                <w:rStyle w:val="CommentSubjectChar"/>
                <w:b w:val="0"/>
                <w:bCs w:val="0"/>
                <w:szCs w:val="16"/>
              </w:rPr>
              <w:t xml:space="preserve">Summative (60%): </w:t>
            </w:r>
            <w:r w:rsidRPr="00FF6CFA">
              <w:rPr>
                <w:rStyle w:val="CommentSubjectChar"/>
                <w:b w:val="0"/>
                <w:bCs w:val="0"/>
                <w:szCs w:val="16"/>
              </w:rPr>
              <w:tab/>
              <w:t>Comp</w:t>
            </w:r>
            <w:r w:rsidR="00C7462C">
              <w:rPr>
                <w:rStyle w:val="CommentSubjectChar"/>
                <w:b w:val="0"/>
                <w:bCs w:val="0"/>
                <w:szCs w:val="16"/>
              </w:rPr>
              <w:t xml:space="preserve">rehensive assignment – weight: </w:t>
            </w:r>
            <w:r w:rsidRPr="00FF6CFA">
              <w:rPr>
                <w:rStyle w:val="CommentSubjectChar"/>
                <w:b w:val="0"/>
                <w:bCs w:val="0"/>
                <w:szCs w:val="16"/>
              </w:rPr>
              <w:t>60%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MPAD 876</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Year course</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Title: </w:t>
            </w:r>
            <w:r w:rsidRPr="00FF6CFA">
              <w:t>Communication and Customer Focused Strategies</w:t>
            </w:r>
            <w:r w:rsidRPr="00FF6CFA">
              <w:rPr>
                <w:szCs w:val="16"/>
              </w:rPr>
              <w:t xml:space="preserve"> </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Module outcomes: </w:t>
            </w:r>
            <w:r w:rsidRPr="00FF6CFA">
              <w:t>After the completion of this module the student should be able to</w:t>
            </w:r>
            <w:r w:rsidRPr="00FF6CFA">
              <w:rPr>
                <w:szCs w:val="16"/>
              </w:rPr>
              <w:t xml:space="preserve"> </w:t>
            </w:r>
          </w:p>
          <w:p w:rsidR="004B6DF8" w:rsidRPr="00FF6CFA" w:rsidRDefault="004B6DF8" w:rsidP="00B62A3A">
            <w:pPr>
              <w:pStyle w:val="Tabel-bullets"/>
            </w:pPr>
            <w:r w:rsidRPr="00FF6CFA">
              <w:t>apply appropriate models of organisation  and presentation as determined by communicative context;</w:t>
            </w:r>
          </w:p>
          <w:p w:rsidR="004B6DF8" w:rsidRPr="00FF6CFA" w:rsidRDefault="004B6DF8" w:rsidP="00B62A3A">
            <w:pPr>
              <w:pStyle w:val="Tabel-bullets"/>
            </w:pPr>
            <w:r w:rsidRPr="00FF6CFA">
              <w:t>demonstrate applied competence in the written and verbal communicative conventions of contemporary public governance;</w:t>
            </w:r>
          </w:p>
          <w:p w:rsidR="004B6DF8" w:rsidRPr="00FF6CFA" w:rsidRDefault="004B6DF8" w:rsidP="00B62A3A">
            <w:pPr>
              <w:pStyle w:val="Tabel-bullets"/>
              <w:rPr>
                <w:szCs w:val="16"/>
              </w:rPr>
            </w:pPr>
            <w:r w:rsidRPr="00FF6CFA">
              <w:t>identify and apply appropriate communication strategies with due cognisance to governance levels and culturally diverse contexts</w:t>
            </w:r>
            <w:r w:rsidRPr="00FF6CFA">
              <w:rPr>
                <w:szCs w:val="16"/>
              </w:rPr>
              <w:t>.</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Method of delivering: Par</w:t>
            </w:r>
            <w:r w:rsidR="00C7462C">
              <w:rPr>
                <w:szCs w:val="16"/>
              </w:rPr>
              <w:t>t</w:t>
            </w:r>
            <w:r w:rsidRPr="00FF6CFA">
              <w:rPr>
                <w:szCs w:val="16"/>
              </w:rPr>
              <w:t>-time</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4B6DF8" w:rsidP="00B62A3A">
            <w:pPr>
              <w:pStyle w:val="Tabel"/>
              <w:rPr>
                <w:szCs w:val="16"/>
              </w:rPr>
            </w:pPr>
            <w:r w:rsidRPr="00FF6CFA">
              <w:rPr>
                <w:szCs w:val="16"/>
              </w:rPr>
              <w:t>Assessment methods:</w:t>
            </w:r>
          </w:p>
          <w:p w:rsidR="004B6DF8" w:rsidRPr="00FF6CFA" w:rsidRDefault="004B6DF8" w:rsidP="00B62A3A">
            <w:pPr>
              <w:pStyle w:val="Tabel"/>
              <w:rPr>
                <w:rStyle w:val="CommentSubjectChar"/>
                <w:b w:val="0"/>
                <w:bCs w:val="0"/>
                <w:szCs w:val="16"/>
              </w:rPr>
            </w:pPr>
            <w:r w:rsidRPr="00FF6CFA">
              <w:rPr>
                <w:rStyle w:val="CommentSubjectChar"/>
                <w:b w:val="0"/>
                <w:bCs w:val="0"/>
                <w:szCs w:val="16"/>
              </w:rPr>
              <w:t>Formative (40%):</w:t>
            </w:r>
            <w:r w:rsidR="00C7462C">
              <w:rPr>
                <w:rStyle w:val="CommentSubjectChar"/>
                <w:b w:val="0"/>
                <w:bCs w:val="0"/>
                <w:szCs w:val="16"/>
              </w:rPr>
              <w:tab/>
            </w:r>
            <w:r w:rsidRPr="00FF6CFA">
              <w:rPr>
                <w:rStyle w:val="CommentSubjectChar"/>
                <w:b w:val="0"/>
                <w:bCs w:val="0"/>
                <w:szCs w:val="16"/>
              </w:rPr>
              <w:t>e-Learning  – weight: 10%</w:t>
            </w:r>
          </w:p>
          <w:p w:rsidR="004B6DF8" w:rsidRPr="00FF6CFA" w:rsidRDefault="004B6DF8" w:rsidP="00B62A3A">
            <w:pPr>
              <w:pStyle w:val="Tabel"/>
              <w:rPr>
                <w:rStyle w:val="CommentSubjectChar"/>
                <w:b w:val="0"/>
                <w:bCs w:val="0"/>
                <w:szCs w:val="16"/>
              </w:rPr>
            </w:pPr>
            <w:r w:rsidRPr="00FF6CFA">
              <w:rPr>
                <w:rStyle w:val="CommentSubjectChar"/>
                <w:b w:val="0"/>
                <w:bCs w:val="0"/>
                <w:szCs w:val="16"/>
              </w:rPr>
              <w:tab/>
            </w:r>
            <w:r w:rsidRPr="00FF6CFA">
              <w:rPr>
                <w:rStyle w:val="CommentSubjectChar"/>
                <w:b w:val="0"/>
                <w:bCs w:val="0"/>
                <w:szCs w:val="16"/>
              </w:rPr>
              <w:tab/>
              <w:t>Introductory assignment – weight: 15%</w:t>
            </w:r>
          </w:p>
          <w:p w:rsidR="004B6DF8" w:rsidRPr="00FF6CFA" w:rsidRDefault="004B6DF8" w:rsidP="00B62A3A">
            <w:pPr>
              <w:pStyle w:val="Tabel"/>
              <w:rPr>
                <w:rStyle w:val="CommentSubjectChar"/>
                <w:b w:val="0"/>
                <w:bCs w:val="0"/>
                <w:szCs w:val="16"/>
              </w:rPr>
            </w:pPr>
            <w:r w:rsidRPr="00FF6CFA">
              <w:rPr>
                <w:rStyle w:val="CommentSubjectChar"/>
                <w:b w:val="0"/>
                <w:bCs w:val="0"/>
                <w:szCs w:val="16"/>
              </w:rPr>
              <w:tab/>
            </w:r>
            <w:r w:rsidRPr="00FF6CFA">
              <w:rPr>
                <w:rStyle w:val="CommentSubjectChar"/>
                <w:b w:val="0"/>
                <w:bCs w:val="0"/>
                <w:szCs w:val="16"/>
              </w:rPr>
              <w:tab/>
              <w:t>Conta</w:t>
            </w:r>
            <w:r w:rsidR="00C7462C">
              <w:rPr>
                <w:rStyle w:val="CommentSubjectChar"/>
                <w:b w:val="0"/>
                <w:bCs w:val="0"/>
                <w:szCs w:val="16"/>
              </w:rPr>
              <w:t xml:space="preserve">ct session exercises – weight: </w:t>
            </w:r>
            <w:r w:rsidRPr="00FF6CFA">
              <w:rPr>
                <w:rStyle w:val="CommentSubjectChar"/>
                <w:b w:val="0"/>
                <w:bCs w:val="0"/>
                <w:szCs w:val="16"/>
              </w:rPr>
              <w:t>15%</w:t>
            </w:r>
          </w:p>
          <w:p w:rsidR="004B6DF8" w:rsidRPr="00FF6CFA" w:rsidRDefault="004B6DF8" w:rsidP="00B62A3A">
            <w:pPr>
              <w:pStyle w:val="Tabel"/>
            </w:pPr>
            <w:r w:rsidRPr="00FF6CFA">
              <w:rPr>
                <w:rStyle w:val="CommentSubjectChar"/>
                <w:b w:val="0"/>
                <w:bCs w:val="0"/>
                <w:szCs w:val="16"/>
              </w:rPr>
              <w:t xml:space="preserve">Summative (60%): </w:t>
            </w:r>
            <w:r w:rsidRPr="00FF6CFA">
              <w:rPr>
                <w:rStyle w:val="CommentSubjectChar"/>
                <w:b w:val="0"/>
                <w:bCs w:val="0"/>
                <w:szCs w:val="16"/>
              </w:rPr>
              <w:tab/>
              <w:t>Comp</w:t>
            </w:r>
            <w:r w:rsidR="00C7462C">
              <w:rPr>
                <w:rStyle w:val="CommentSubjectChar"/>
                <w:b w:val="0"/>
                <w:bCs w:val="0"/>
                <w:szCs w:val="16"/>
              </w:rPr>
              <w:t xml:space="preserve">rehensive assignment – weight: </w:t>
            </w:r>
            <w:r w:rsidRPr="00FF6CFA">
              <w:rPr>
                <w:rStyle w:val="CommentSubjectChar"/>
                <w:b w:val="0"/>
                <w:bCs w:val="0"/>
                <w:szCs w:val="16"/>
              </w:rPr>
              <w:t>60%</w:t>
            </w:r>
          </w:p>
        </w:tc>
      </w:tr>
      <w:tr w:rsidR="004B6DF8" w:rsidRPr="004B6DF8" w:rsidTr="004B6DF8">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Module code: MPAD 877</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 xml:space="preserve">Year course </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4B6DF8" w:rsidRPr="004B6DF8" w:rsidRDefault="004B6DF8" w:rsidP="00B62A3A">
            <w:pPr>
              <w:pStyle w:val="Tabel-opskrif"/>
              <w:spacing w:before="0" w:after="0"/>
              <w:rPr>
                <w:lang w:val="en-ZA"/>
              </w:rPr>
            </w:pPr>
            <w:r w:rsidRPr="004B6DF8">
              <w:rPr>
                <w:lang w:val="en-ZA"/>
              </w:rPr>
              <w:t>NQF level: 9</w:t>
            </w:r>
          </w:p>
        </w:tc>
      </w:tr>
      <w:tr w:rsidR="004B6DF8" w:rsidRPr="00FF6CFA" w:rsidTr="004B6DF8">
        <w:tc>
          <w:tcPr>
            <w:tcW w:w="6906" w:type="dxa"/>
            <w:gridSpan w:val="3"/>
            <w:tcBorders>
              <w:top w:val="single" w:sz="12"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t xml:space="preserve">Title: </w:t>
            </w:r>
            <w:r w:rsidRPr="00FF6CFA">
              <w:t>The South African Economy in the Global Environment</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tcPr>
          <w:p w:rsidR="004B6DF8" w:rsidRPr="00FF6CFA" w:rsidRDefault="004B6DF8" w:rsidP="00B62A3A">
            <w:pPr>
              <w:pStyle w:val="Tabel"/>
              <w:rPr>
                <w:szCs w:val="16"/>
              </w:rPr>
            </w:pPr>
            <w:r w:rsidRPr="00FF6CFA">
              <w:rPr>
                <w:szCs w:val="16"/>
              </w:rPr>
              <w:t xml:space="preserve">Module outcomes: </w:t>
            </w:r>
            <w:r w:rsidRPr="00FF6CFA">
              <w:t>After the completion of this module the student should be able to</w:t>
            </w:r>
          </w:p>
          <w:p w:rsidR="004B6DF8" w:rsidRPr="00FF6CFA" w:rsidRDefault="004B6DF8" w:rsidP="00B62A3A">
            <w:pPr>
              <w:pStyle w:val="Tabel-bullets"/>
            </w:pPr>
            <w:r w:rsidRPr="00FF6CFA">
              <w:lastRenderedPageBreak/>
              <w:t>apply critical, reflective, systematic and effective connections across trans-disciplinary contexts in public governance;</w:t>
            </w:r>
          </w:p>
          <w:p w:rsidR="004B6DF8" w:rsidRPr="00FF6CFA" w:rsidRDefault="004B6DF8" w:rsidP="00B62A3A">
            <w:pPr>
              <w:pStyle w:val="Tabel-bullets"/>
            </w:pPr>
            <w:r w:rsidRPr="00FF6CFA">
              <w:t>critically analyze the historical, political and socio-economic context of contemporary South African public governance;</w:t>
            </w:r>
          </w:p>
          <w:p w:rsidR="004B6DF8" w:rsidRPr="00FF6CFA" w:rsidRDefault="004B6DF8" w:rsidP="00B62A3A">
            <w:pPr>
              <w:pStyle w:val="Tabel-bullets"/>
            </w:pPr>
            <w:r w:rsidRPr="00FF6CFA">
              <w:t>evaluate contemporary South African public governance within local, regional, continental and global contexts;</w:t>
            </w:r>
          </w:p>
          <w:p w:rsidR="004B6DF8" w:rsidRPr="00FF6CFA" w:rsidRDefault="004B6DF8" w:rsidP="00B62A3A">
            <w:pPr>
              <w:pStyle w:val="Tabel-bullets"/>
              <w:rPr>
                <w:szCs w:val="16"/>
              </w:rPr>
            </w:pPr>
            <w:r w:rsidRPr="00FF6CFA">
              <w:t>apply system design methodology to individual contexts within public governance.</w:t>
            </w:r>
          </w:p>
        </w:tc>
      </w:tr>
      <w:tr w:rsidR="004B6DF8" w:rsidRPr="00FF6CFA" w:rsidTr="004B6DF8">
        <w:tc>
          <w:tcPr>
            <w:tcW w:w="6906" w:type="dxa"/>
            <w:gridSpan w:val="3"/>
            <w:tcBorders>
              <w:top w:val="single" w:sz="6" w:space="0" w:color="auto"/>
              <w:left w:val="single" w:sz="12" w:space="0" w:color="auto"/>
              <w:bottom w:val="single" w:sz="6" w:space="0" w:color="auto"/>
              <w:right w:val="single" w:sz="12" w:space="0" w:color="auto"/>
            </w:tcBorders>
            <w:hideMark/>
          </w:tcPr>
          <w:p w:rsidR="004B6DF8" w:rsidRPr="00FF6CFA" w:rsidRDefault="004B6DF8" w:rsidP="00B62A3A">
            <w:pPr>
              <w:pStyle w:val="Tabel"/>
              <w:rPr>
                <w:szCs w:val="16"/>
              </w:rPr>
            </w:pPr>
            <w:r w:rsidRPr="00FF6CFA">
              <w:rPr>
                <w:szCs w:val="16"/>
              </w:rPr>
              <w:lastRenderedPageBreak/>
              <w:t>Method of delivering: Part-time</w:t>
            </w:r>
          </w:p>
        </w:tc>
      </w:tr>
      <w:tr w:rsidR="004B6DF8" w:rsidRPr="00FF6CFA" w:rsidTr="004B6DF8">
        <w:tc>
          <w:tcPr>
            <w:tcW w:w="6906" w:type="dxa"/>
            <w:gridSpan w:val="3"/>
            <w:tcBorders>
              <w:top w:val="single" w:sz="6" w:space="0" w:color="auto"/>
              <w:left w:val="single" w:sz="12" w:space="0" w:color="auto"/>
              <w:bottom w:val="single" w:sz="12" w:space="0" w:color="auto"/>
              <w:right w:val="single" w:sz="12" w:space="0" w:color="auto"/>
            </w:tcBorders>
            <w:hideMark/>
          </w:tcPr>
          <w:p w:rsidR="004B6DF8" w:rsidRPr="00FF6CFA" w:rsidRDefault="004B6DF8" w:rsidP="00B62A3A">
            <w:pPr>
              <w:pStyle w:val="Tabel"/>
              <w:rPr>
                <w:szCs w:val="16"/>
              </w:rPr>
            </w:pPr>
            <w:r w:rsidRPr="00FF6CFA">
              <w:rPr>
                <w:szCs w:val="16"/>
              </w:rPr>
              <w:t>Assessment methods:</w:t>
            </w:r>
          </w:p>
          <w:p w:rsidR="004B6DF8" w:rsidRPr="00FF6CFA" w:rsidRDefault="004B6DF8" w:rsidP="00B62A3A">
            <w:pPr>
              <w:pStyle w:val="Tabel"/>
              <w:rPr>
                <w:rStyle w:val="CommentSubjectChar"/>
                <w:b w:val="0"/>
                <w:bCs w:val="0"/>
                <w:szCs w:val="16"/>
              </w:rPr>
            </w:pPr>
            <w:r w:rsidRPr="00FF6CFA">
              <w:rPr>
                <w:rStyle w:val="CommentSubjectChar"/>
                <w:b w:val="0"/>
                <w:bCs w:val="0"/>
                <w:szCs w:val="16"/>
              </w:rPr>
              <w:t xml:space="preserve">Formative (40%): </w:t>
            </w:r>
            <w:r w:rsidRPr="00FF6CFA">
              <w:rPr>
                <w:rStyle w:val="CommentSubjectChar"/>
                <w:b w:val="0"/>
                <w:bCs w:val="0"/>
                <w:szCs w:val="16"/>
              </w:rPr>
              <w:tab/>
              <w:t>e-Learning  – weight: 10%</w:t>
            </w:r>
          </w:p>
          <w:p w:rsidR="004B6DF8" w:rsidRPr="00FF6CFA" w:rsidRDefault="004B6DF8" w:rsidP="00B62A3A">
            <w:pPr>
              <w:pStyle w:val="Tabel"/>
              <w:rPr>
                <w:rStyle w:val="CommentSubjectChar"/>
                <w:b w:val="0"/>
                <w:bCs w:val="0"/>
                <w:szCs w:val="16"/>
              </w:rPr>
            </w:pPr>
            <w:r w:rsidRPr="00FF6CFA">
              <w:rPr>
                <w:rStyle w:val="CommentSubjectChar"/>
                <w:b w:val="0"/>
                <w:bCs w:val="0"/>
                <w:szCs w:val="16"/>
              </w:rPr>
              <w:tab/>
            </w:r>
            <w:r w:rsidRPr="00FF6CFA">
              <w:rPr>
                <w:rStyle w:val="CommentSubjectChar"/>
                <w:b w:val="0"/>
                <w:bCs w:val="0"/>
                <w:szCs w:val="16"/>
              </w:rPr>
              <w:tab/>
              <w:t>Introductory assignment – weight: 15%</w:t>
            </w:r>
          </w:p>
          <w:p w:rsidR="004B6DF8" w:rsidRPr="00FF6CFA" w:rsidRDefault="004B6DF8" w:rsidP="00B62A3A">
            <w:pPr>
              <w:pStyle w:val="Tabel"/>
              <w:rPr>
                <w:rStyle w:val="CommentSubjectChar"/>
                <w:b w:val="0"/>
                <w:bCs w:val="0"/>
                <w:szCs w:val="16"/>
              </w:rPr>
            </w:pPr>
            <w:r w:rsidRPr="00FF6CFA">
              <w:rPr>
                <w:rStyle w:val="CommentSubjectChar"/>
                <w:b w:val="0"/>
                <w:bCs w:val="0"/>
                <w:szCs w:val="16"/>
              </w:rPr>
              <w:tab/>
            </w:r>
            <w:r w:rsidRPr="00FF6CFA">
              <w:rPr>
                <w:rStyle w:val="CommentSubjectChar"/>
                <w:b w:val="0"/>
                <w:bCs w:val="0"/>
                <w:szCs w:val="16"/>
              </w:rPr>
              <w:tab/>
              <w:t>Contact session exercises – weight: 15%</w:t>
            </w:r>
          </w:p>
          <w:p w:rsidR="004B6DF8" w:rsidRPr="00FF6CFA" w:rsidRDefault="004B6DF8" w:rsidP="00B62A3A">
            <w:pPr>
              <w:pStyle w:val="Tabel"/>
            </w:pPr>
            <w:r w:rsidRPr="00FF6CFA">
              <w:rPr>
                <w:rStyle w:val="CommentSubjectChar"/>
                <w:b w:val="0"/>
                <w:bCs w:val="0"/>
                <w:szCs w:val="16"/>
              </w:rPr>
              <w:t xml:space="preserve">Summative (60%): </w:t>
            </w:r>
            <w:r w:rsidRPr="00FF6CFA">
              <w:rPr>
                <w:rStyle w:val="CommentSubjectChar"/>
                <w:b w:val="0"/>
                <w:bCs w:val="0"/>
                <w:szCs w:val="16"/>
              </w:rPr>
              <w:tab/>
              <w:t>Comprehensive assignment – weight: 60%</w:t>
            </w:r>
          </w:p>
        </w:tc>
      </w:tr>
    </w:tbl>
    <w:p w:rsidR="004B6DF8" w:rsidRDefault="004B6DF8" w:rsidP="001001DA">
      <w:pPr>
        <w:pStyle w:val="Heading2"/>
        <w:rPr>
          <w:lang w:eastAsia="en-GB"/>
        </w:rPr>
      </w:pPr>
      <w:bookmarkStart w:id="1407" w:name="_Toc396903312"/>
      <w:r w:rsidRPr="004B6DF8">
        <w:rPr>
          <w:lang w:eastAsia="en-GB"/>
        </w:rPr>
        <w:t>Security studies</w:t>
      </w:r>
      <w:bookmarkEnd w:id="140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EB1130"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Module code: INTL82</w:t>
            </w:r>
            <w:r>
              <w:rPr>
                <w:lang w:val="en-ZA"/>
              </w:rPr>
              <w:t>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NQF level: 9</w:t>
            </w:r>
          </w:p>
        </w:tc>
      </w:tr>
      <w:tr w:rsidR="00EB1130" w:rsidRPr="00FF6CFA"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t>Title: Statutory Security: The South African environment</w:t>
            </w:r>
          </w:p>
        </w:tc>
      </w:tr>
      <w:tr w:rsidR="00EB1130"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t>Module outcomes:</w:t>
            </w:r>
            <w:r>
              <w:rPr>
                <w:szCs w:val="16"/>
              </w:rPr>
              <w:t xml:space="preserve"> </w:t>
            </w:r>
            <w:r w:rsidRPr="00FF6CFA">
              <w:rPr>
                <w:szCs w:val="16"/>
              </w:rPr>
              <w:t>On successful completion of this module, students should be able to</w:t>
            </w:r>
          </w:p>
          <w:p w:rsidR="00EB1130" w:rsidRDefault="00EB1130" w:rsidP="00EB1130">
            <w:pPr>
              <w:pStyle w:val="Tabel-bullets"/>
            </w:pPr>
          </w:p>
          <w:p w:rsidR="00EB1130" w:rsidRDefault="00EB1130" w:rsidP="00EB1130">
            <w:pPr>
              <w:pStyle w:val="Tabel-bullets"/>
            </w:pPr>
            <w:r>
              <w:t>conceptualise "Security Studies" within the context of contemporary international relations among states and international organisations;</w:t>
            </w:r>
          </w:p>
          <w:p w:rsidR="00EB1130" w:rsidRDefault="00EB1130" w:rsidP="00EB1130">
            <w:pPr>
              <w:pStyle w:val="Tabel-bullets"/>
            </w:pPr>
            <w:r>
              <w:t>differentiate between the main paradigms used to comprehend the complexity of interactions between actors that makes up the contemporary global system (such as the Realism, Pluralism, or Marxism paradigms);</w:t>
            </w:r>
          </w:p>
          <w:p w:rsidR="00EB1130" w:rsidRDefault="00EB1130" w:rsidP="00EB1130">
            <w:pPr>
              <w:pStyle w:val="Tabel-bullets"/>
            </w:pPr>
            <w:r>
              <w:t>explain and comprehend the mandate, policies and efforts of the United Nations to maintain international peace and security;</w:t>
            </w:r>
          </w:p>
          <w:p w:rsidR="00EB1130" w:rsidRDefault="00EB1130" w:rsidP="00EB1130">
            <w:pPr>
              <w:pStyle w:val="Tabel-bullets"/>
            </w:pPr>
            <w:r>
              <w:t>demonstrate an understanding of peace studies and how it relates and contributes towards human security and development;</w:t>
            </w:r>
          </w:p>
          <w:p w:rsidR="00EB1130" w:rsidRDefault="00EB1130" w:rsidP="00EB1130">
            <w:pPr>
              <w:pStyle w:val="Tabel-bullets"/>
            </w:pPr>
            <w:r>
              <w:t>evaluate threats, real and/or perceived, to human security and international peace and security; and</w:t>
            </w:r>
          </w:p>
          <w:p w:rsidR="00EB1130" w:rsidRPr="00FF6CFA" w:rsidRDefault="00EB1130" w:rsidP="00EB1130">
            <w:pPr>
              <w:pStyle w:val="Tabel-bullets"/>
            </w:pPr>
            <w:r>
              <w:t>appraise current efforts to maintain international peace and security and human security and recommend measures to address any gaps or failures.</w:t>
            </w:r>
          </w:p>
        </w:tc>
      </w:tr>
      <w:tr w:rsidR="00EB1130"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t xml:space="preserve">Method of delivery: Full Time and Part-time </w:t>
            </w:r>
          </w:p>
        </w:tc>
      </w:tr>
      <w:tr w:rsidR="00EB1130" w:rsidRPr="00FF6CFA"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B1130" w:rsidRPr="00FF6CFA" w:rsidRDefault="00EB1130" w:rsidP="00EB1130">
            <w:pPr>
              <w:pStyle w:val="Tabel"/>
              <w:rPr>
                <w:szCs w:val="16"/>
              </w:rPr>
            </w:pPr>
            <w:r>
              <w:rPr>
                <w:szCs w:val="16"/>
              </w:rPr>
              <w:t>Assessment methods:</w:t>
            </w:r>
          </w:p>
          <w:p w:rsidR="00EB1130" w:rsidRPr="00FF6CFA" w:rsidRDefault="00EB1130" w:rsidP="00EB1130">
            <w:pPr>
              <w:pStyle w:val="Tabel"/>
              <w:rPr>
                <w:rStyle w:val="CommentSubjectChar"/>
                <w:b w:val="0"/>
                <w:bCs w:val="0"/>
                <w:szCs w:val="16"/>
              </w:rPr>
            </w:pPr>
            <w:r w:rsidRPr="00FF6CFA">
              <w:rPr>
                <w:rStyle w:val="CommentSubjectChar"/>
                <w:b w:val="0"/>
                <w:bCs w:val="0"/>
                <w:szCs w:val="16"/>
              </w:rPr>
              <w:t>Tests and assignments — weight: 50%</w:t>
            </w:r>
          </w:p>
          <w:p w:rsidR="00EB1130" w:rsidRPr="00FF6CFA" w:rsidRDefault="00EB1130" w:rsidP="00EB1130">
            <w:pPr>
              <w:pStyle w:val="Tabel"/>
            </w:pPr>
            <w:r w:rsidRPr="00FF6CFA">
              <w:rPr>
                <w:rStyle w:val="CommentSubjectChar"/>
                <w:b w:val="0"/>
                <w:bCs w:val="0"/>
                <w:szCs w:val="16"/>
              </w:rPr>
              <w:t>Semester exam 1X3 hours — weight: 50%</w:t>
            </w:r>
          </w:p>
        </w:tc>
      </w:tr>
      <w:tr w:rsidR="00EB1130" w:rsidRPr="004B6DF8" w:rsidTr="00EB1130">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Module code: INTL82</w:t>
            </w:r>
            <w:r>
              <w:rPr>
                <w:lang w:val="en-ZA"/>
              </w:rPr>
              <w:t>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EB1130" w:rsidRPr="004B6DF8" w:rsidRDefault="00EB1130" w:rsidP="00EB1130">
            <w:pPr>
              <w:pStyle w:val="Tabel-opskrif"/>
              <w:spacing w:before="0" w:after="0"/>
              <w:rPr>
                <w:lang w:val="en-ZA"/>
              </w:rPr>
            </w:pPr>
            <w:r w:rsidRPr="004B6DF8">
              <w:rPr>
                <w:lang w:val="en-ZA"/>
              </w:rPr>
              <w:t>NQF level: 9</w:t>
            </w:r>
          </w:p>
        </w:tc>
      </w:tr>
      <w:tr w:rsidR="00EB1130" w:rsidRPr="00FF6CFA" w:rsidTr="00EB1130">
        <w:tc>
          <w:tcPr>
            <w:tcW w:w="6906" w:type="dxa"/>
            <w:gridSpan w:val="3"/>
            <w:tcBorders>
              <w:top w:val="single" w:sz="12"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t>Title: Strategic Security Studies and Management in the South African Environment</w:t>
            </w:r>
          </w:p>
        </w:tc>
      </w:tr>
      <w:tr w:rsidR="00EB1130"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t>Module outcomes:</w:t>
            </w:r>
            <w:r>
              <w:rPr>
                <w:szCs w:val="16"/>
              </w:rPr>
              <w:t xml:space="preserve"> </w:t>
            </w:r>
            <w:r w:rsidRPr="00FF6CFA">
              <w:rPr>
                <w:szCs w:val="16"/>
              </w:rPr>
              <w:t>On successful completion of this module, students should be able to</w:t>
            </w:r>
          </w:p>
          <w:p w:rsidR="00EB1130" w:rsidRDefault="00EB1130" w:rsidP="00EB1130">
            <w:pPr>
              <w:pStyle w:val="Tabel-bullets"/>
            </w:pPr>
          </w:p>
          <w:p w:rsidR="00EB1130" w:rsidRDefault="00EB1130" w:rsidP="00EB1130">
            <w:pPr>
              <w:pStyle w:val="Tabel-bullets"/>
            </w:pPr>
            <w:r>
              <w:t>explore the different models or approaches to Risk Management and evaluate how they may differ from Security Risk Management;</w:t>
            </w:r>
          </w:p>
          <w:p w:rsidR="00EB1130" w:rsidRDefault="00EB1130" w:rsidP="00EB1130">
            <w:pPr>
              <w:pStyle w:val="Tabel-bullets"/>
            </w:pPr>
            <w:r>
              <w:t>understand that relevant, quality and timely information about the specific nature of threats are key to minimizing potential harm to the referent object of security;</w:t>
            </w:r>
          </w:p>
          <w:p w:rsidR="00EB1130" w:rsidRDefault="00EB1130" w:rsidP="00EB1130">
            <w:pPr>
              <w:pStyle w:val="Tabel-bullets"/>
            </w:pPr>
            <w:r>
              <w:t>categorise threats to build and maintain a searchable database about them;</w:t>
            </w:r>
          </w:p>
          <w:p w:rsidR="00EB1130" w:rsidRDefault="00EB1130" w:rsidP="00EB1130">
            <w:pPr>
              <w:pStyle w:val="Tabel-bullets"/>
            </w:pPr>
            <w:r>
              <w:t>use his/her understanding of the specific nature of threats to develop a unique security risk assessment model applicable and tailored to the needs of his/her own workplace;</w:t>
            </w:r>
          </w:p>
          <w:p w:rsidR="00EB1130" w:rsidRDefault="00EB1130" w:rsidP="00EB1130">
            <w:pPr>
              <w:pStyle w:val="Tabel-bullets"/>
            </w:pPr>
            <w:r>
              <w:t>recommend sensible mitigation measures to address any risk following a thorough analysis of the impact and likelihood for harm, loss or damage resulting from the exposure to threats;</w:t>
            </w:r>
          </w:p>
          <w:p w:rsidR="00EB1130" w:rsidRDefault="00EB1130" w:rsidP="00EB1130">
            <w:pPr>
              <w:pStyle w:val="Tabel-bullets"/>
            </w:pPr>
            <w:r>
              <w:t>investigate and relate how his/her organisation/country are affected by global risks and how to take decisions under uncertainty.</w:t>
            </w:r>
          </w:p>
          <w:p w:rsidR="00EB1130" w:rsidRPr="00FF6CFA" w:rsidRDefault="00EB1130" w:rsidP="00EB1130">
            <w:pPr>
              <w:pStyle w:val="Tabel-bullets"/>
            </w:pPr>
          </w:p>
        </w:tc>
      </w:tr>
      <w:tr w:rsidR="00EB1130" w:rsidRPr="00FF6CFA" w:rsidTr="00EB1130">
        <w:tc>
          <w:tcPr>
            <w:tcW w:w="6906" w:type="dxa"/>
            <w:gridSpan w:val="3"/>
            <w:tcBorders>
              <w:top w:val="single" w:sz="6" w:space="0" w:color="auto"/>
              <w:left w:val="single" w:sz="12" w:space="0" w:color="auto"/>
              <w:bottom w:val="single" w:sz="6" w:space="0" w:color="auto"/>
              <w:right w:val="single" w:sz="12" w:space="0" w:color="auto"/>
            </w:tcBorders>
            <w:hideMark/>
          </w:tcPr>
          <w:p w:rsidR="00EB1130" w:rsidRPr="00FF6CFA" w:rsidRDefault="00EB1130" w:rsidP="00EB1130">
            <w:pPr>
              <w:pStyle w:val="Tabel"/>
              <w:rPr>
                <w:szCs w:val="16"/>
              </w:rPr>
            </w:pPr>
            <w:r w:rsidRPr="00FF6CFA">
              <w:rPr>
                <w:szCs w:val="16"/>
              </w:rPr>
              <w:lastRenderedPageBreak/>
              <w:t>Method of delivery: Full Time and Part-time</w:t>
            </w:r>
          </w:p>
        </w:tc>
      </w:tr>
      <w:tr w:rsidR="00EB1130" w:rsidRPr="00FF6CFA" w:rsidTr="00EB1130">
        <w:tc>
          <w:tcPr>
            <w:tcW w:w="6906" w:type="dxa"/>
            <w:gridSpan w:val="3"/>
            <w:tcBorders>
              <w:top w:val="single" w:sz="6" w:space="0" w:color="auto"/>
              <w:left w:val="single" w:sz="12" w:space="0" w:color="auto"/>
              <w:bottom w:val="single" w:sz="12" w:space="0" w:color="auto"/>
              <w:right w:val="single" w:sz="12" w:space="0" w:color="auto"/>
            </w:tcBorders>
            <w:hideMark/>
          </w:tcPr>
          <w:p w:rsidR="00EB1130" w:rsidRPr="00FF6CFA" w:rsidRDefault="00EB1130" w:rsidP="00EB1130">
            <w:pPr>
              <w:pStyle w:val="Tabel"/>
              <w:rPr>
                <w:szCs w:val="16"/>
              </w:rPr>
            </w:pPr>
            <w:r>
              <w:rPr>
                <w:szCs w:val="16"/>
              </w:rPr>
              <w:t>Assessment methods:</w:t>
            </w:r>
          </w:p>
          <w:p w:rsidR="00EB1130" w:rsidRPr="00FF6CFA" w:rsidRDefault="00EB1130" w:rsidP="00EB1130">
            <w:pPr>
              <w:pStyle w:val="Tabel"/>
              <w:rPr>
                <w:rStyle w:val="CommentSubjectChar"/>
                <w:b w:val="0"/>
                <w:bCs w:val="0"/>
                <w:szCs w:val="16"/>
              </w:rPr>
            </w:pPr>
            <w:r w:rsidRPr="00FF6CFA">
              <w:rPr>
                <w:rStyle w:val="CommentSubjectChar"/>
                <w:b w:val="0"/>
                <w:bCs w:val="0"/>
                <w:szCs w:val="16"/>
              </w:rPr>
              <w:t>Test</w:t>
            </w:r>
            <w:r>
              <w:rPr>
                <w:rStyle w:val="CommentSubjectChar"/>
                <w:b w:val="0"/>
                <w:bCs w:val="0"/>
                <w:szCs w:val="16"/>
              </w:rPr>
              <w:t>s and assignments — weight: 50%</w:t>
            </w:r>
          </w:p>
          <w:p w:rsidR="00EB1130" w:rsidRPr="00FF6CFA" w:rsidRDefault="00EB1130" w:rsidP="00EB1130">
            <w:pPr>
              <w:pStyle w:val="Tabel"/>
            </w:pPr>
            <w:r w:rsidRPr="00FF6CFA">
              <w:rPr>
                <w:rStyle w:val="CommentSubjectChar"/>
                <w:b w:val="0"/>
                <w:bCs w:val="0"/>
                <w:szCs w:val="16"/>
              </w:rPr>
              <w:t>Semester exam 1X3 hours — weight: 50%</w:t>
            </w:r>
          </w:p>
        </w:tc>
      </w:tr>
    </w:tbl>
    <w:p w:rsidR="00EB1130" w:rsidRPr="00EB1130" w:rsidRDefault="00EB1130" w:rsidP="00EB1130">
      <w:pPr>
        <w:pStyle w:val="Normal2"/>
        <w:rPr>
          <w:lang w:eastAsia="en-GB"/>
        </w:rPr>
      </w:pPr>
    </w:p>
    <w:p w:rsidR="004B6DF8" w:rsidRPr="004B6DF8" w:rsidRDefault="004B6DF8" w:rsidP="001001DA">
      <w:pPr>
        <w:pStyle w:val="Heading2"/>
        <w:rPr>
          <w:lang w:eastAsia="en-GB"/>
        </w:rPr>
      </w:pPr>
      <w:bookmarkStart w:id="1408" w:name="_Toc396903313"/>
      <w:r w:rsidRPr="004B6DF8">
        <w:rPr>
          <w:lang w:eastAsia="en-GB"/>
        </w:rPr>
        <w:t>SOCIOLOGY</w:t>
      </w:r>
      <w:bookmarkEnd w:id="140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2"/>
        <w:gridCol w:w="2302"/>
        <w:gridCol w:w="2302"/>
      </w:tblGrid>
      <w:tr w:rsidR="006B24C7" w:rsidRPr="004B6DF8" w:rsidTr="00EF208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Module code: SOCL81</w:t>
            </w:r>
            <w:r>
              <w:rPr>
                <w:lang w:val="en-ZA"/>
              </w:rPr>
              <w:t>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Pr>
                <w:lang w:val="en-ZA"/>
              </w:rPr>
              <w:t>First Semester</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NQF level: 9</w:t>
            </w:r>
          </w:p>
        </w:tc>
      </w:tr>
      <w:tr w:rsidR="006B24C7" w:rsidRPr="004B6DF8" w:rsidTr="00EF208A">
        <w:tc>
          <w:tcPr>
            <w:tcW w:w="6906" w:type="dxa"/>
            <w:gridSpan w:val="3"/>
            <w:tcBorders>
              <w:top w:val="single" w:sz="12" w:space="0" w:color="auto"/>
              <w:left w:val="single" w:sz="12" w:space="0" w:color="auto"/>
              <w:bottom w:val="single" w:sz="6" w:space="0" w:color="auto"/>
              <w:right w:val="single" w:sz="12" w:space="0" w:color="auto"/>
            </w:tcBorders>
            <w:hideMark/>
          </w:tcPr>
          <w:p w:rsidR="006B24C7" w:rsidRPr="004B6DF8" w:rsidRDefault="006B24C7" w:rsidP="00EF208A">
            <w:pPr>
              <w:pStyle w:val="Tabel"/>
              <w:rPr>
                <w:lang w:val="en-ZA"/>
              </w:rPr>
            </w:pPr>
            <w:r w:rsidRPr="004B6DF8">
              <w:rPr>
                <w:lang w:val="en-ZA"/>
              </w:rPr>
              <w:t>Title: Sustainable Development: Theoretical orientation</w:t>
            </w:r>
          </w:p>
        </w:tc>
      </w:tr>
      <w:tr w:rsidR="006B24C7" w:rsidRPr="004B6DF8"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4B6DF8" w:rsidRDefault="006B24C7" w:rsidP="00EF208A">
            <w:pPr>
              <w:pStyle w:val="Tabel"/>
              <w:rPr>
                <w:lang w:val="en-ZA"/>
              </w:rPr>
            </w:pPr>
            <w:r w:rsidRPr="004B6DF8">
              <w:rPr>
                <w:lang w:val="en-ZA"/>
              </w:rPr>
              <w:t xml:space="preserve">Module outcomes: On completion of this module the successful student should be able to </w:t>
            </w:r>
          </w:p>
          <w:p w:rsidR="006B24C7" w:rsidRPr="004B6DF8" w:rsidRDefault="006B24C7" w:rsidP="00EF208A">
            <w:pPr>
              <w:pStyle w:val="Tabel-bullets"/>
              <w:rPr>
                <w:lang w:val="en-ZA"/>
              </w:rPr>
            </w:pPr>
            <w:r w:rsidRPr="004B6DF8">
              <w:rPr>
                <w:lang w:val="en-ZA"/>
              </w:rPr>
              <w:t>analyse, interpret and apply the philosophical tenets for sustainable development;</w:t>
            </w:r>
          </w:p>
          <w:p w:rsidR="006B24C7" w:rsidRPr="004B6DF8" w:rsidRDefault="006B24C7" w:rsidP="00EF208A">
            <w:pPr>
              <w:pStyle w:val="Tabel-bullets"/>
              <w:rPr>
                <w:lang w:val="en-ZA"/>
              </w:rPr>
            </w:pPr>
            <w:r w:rsidRPr="004B6DF8">
              <w:rPr>
                <w:lang w:val="en-ZA"/>
              </w:rPr>
              <w:t>demonstrate an understanding of the different development theories, compare the theories with each other and critically analyse the different paradigms;</w:t>
            </w:r>
          </w:p>
          <w:p w:rsidR="006B24C7" w:rsidRPr="004B6DF8" w:rsidRDefault="006B24C7" w:rsidP="00EF208A">
            <w:pPr>
              <w:pStyle w:val="Tabel-bullets"/>
              <w:rPr>
                <w:lang w:val="en-ZA"/>
              </w:rPr>
            </w:pPr>
            <w:r w:rsidRPr="004B6DF8">
              <w:rPr>
                <w:lang w:val="en-ZA"/>
              </w:rPr>
              <w:t>analyse and explain the global world and indicate how problems encountered in development can affect policy and decision making.</w:t>
            </w:r>
          </w:p>
        </w:tc>
      </w:tr>
      <w:tr w:rsidR="006B24C7" w:rsidRPr="004B6DF8"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4B6DF8" w:rsidRDefault="006B24C7" w:rsidP="00EF208A">
            <w:pPr>
              <w:pStyle w:val="Tabel"/>
              <w:rPr>
                <w:lang w:val="en-ZA"/>
              </w:rPr>
            </w:pPr>
            <w:r w:rsidRPr="004B6DF8">
              <w:rPr>
                <w:lang w:val="en-ZA"/>
              </w:rPr>
              <w:t>Method of delivery: Full-time and part-time</w:t>
            </w:r>
          </w:p>
        </w:tc>
      </w:tr>
      <w:tr w:rsidR="006B24C7" w:rsidRPr="004B6DF8" w:rsidTr="00EF208A">
        <w:tc>
          <w:tcPr>
            <w:tcW w:w="6906" w:type="dxa"/>
            <w:gridSpan w:val="3"/>
            <w:tcBorders>
              <w:top w:val="single" w:sz="6" w:space="0" w:color="auto"/>
              <w:left w:val="single" w:sz="12" w:space="0" w:color="auto"/>
              <w:bottom w:val="single" w:sz="12" w:space="0" w:color="auto"/>
              <w:right w:val="single" w:sz="12" w:space="0" w:color="auto"/>
            </w:tcBorders>
            <w:hideMark/>
          </w:tcPr>
          <w:p w:rsidR="006B24C7" w:rsidRPr="004B6DF8" w:rsidRDefault="006B24C7" w:rsidP="00EF208A">
            <w:pPr>
              <w:pStyle w:val="Tabel"/>
              <w:rPr>
                <w:lang w:val="en-ZA"/>
              </w:rPr>
            </w:pPr>
            <w:r w:rsidRPr="004B6DF8">
              <w:rPr>
                <w:lang w:val="en-ZA"/>
              </w:rPr>
              <w:t>Assessment methods:</w:t>
            </w:r>
          </w:p>
          <w:p w:rsidR="006B24C7" w:rsidRPr="004B6DF8" w:rsidRDefault="006B24C7" w:rsidP="00EF208A">
            <w:pPr>
              <w:pStyle w:val="Tabel"/>
              <w:rPr>
                <w:rStyle w:val="CommentSubjectChar"/>
                <w:b w:val="0"/>
                <w:szCs w:val="16"/>
                <w:lang w:val="en-ZA"/>
              </w:rPr>
            </w:pPr>
            <w:r w:rsidRPr="004B6DF8">
              <w:rPr>
                <w:rStyle w:val="CommentSubjectChar"/>
                <w:b w:val="0"/>
                <w:szCs w:val="16"/>
                <w:lang w:val="en-ZA"/>
              </w:rPr>
              <w:t>Tests and assignments — weight: 50%</w:t>
            </w:r>
          </w:p>
          <w:p w:rsidR="006B24C7" w:rsidRPr="004B6DF8" w:rsidRDefault="006B24C7" w:rsidP="00EF208A">
            <w:pPr>
              <w:pStyle w:val="Tabel"/>
              <w:rPr>
                <w:lang w:val="en-ZA"/>
              </w:rPr>
            </w:pPr>
            <w:r w:rsidRPr="004B6DF8">
              <w:rPr>
                <w:rStyle w:val="CommentSubjectChar"/>
                <w:b w:val="0"/>
                <w:szCs w:val="16"/>
                <w:lang w:val="en-ZA"/>
              </w:rPr>
              <w:t>Semester exam 1X3 hours — weight: 50%</w:t>
            </w:r>
          </w:p>
        </w:tc>
      </w:tr>
      <w:tr w:rsidR="006B24C7" w:rsidRPr="004B6DF8" w:rsidTr="00EF208A">
        <w:tblPrEx>
          <w:jc w:val="center"/>
        </w:tblPrEx>
        <w:trPr>
          <w:jc w:val="center"/>
        </w:trPr>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Module code: SOCL82</w:t>
            </w:r>
            <w:r>
              <w:rPr>
                <w:lang w:val="en-ZA"/>
              </w:rPr>
              <w:t>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NQF level: 9</w:t>
            </w:r>
          </w:p>
        </w:tc>
      </w:tr>
      <w:tr w:rsidR="006B24C7" w:rsidRPr="004B6DF8" w:rsidTr="00EF208A">
        <w:tblPrEx>
          <w:jc w:val="center"/>
        </w:tblPrEx>
        <w:trPr>
          <w:jc w:val="center"/>
        </w:trPr>
        <w:tc>
          <w:tcPr>
            <w:tcW w:w="6906" w:type="dxa"/>
            <w:gridSpan w:val="3"/>
            <w:tcBorders>
              <w:top w:val="single" w:sz="12" w:space="0" w:color="auto"/>
              <w:left w:val="single" w:sz="12" w:space="0" w:color="auto"/>
              <w:bottom w:val="single" w:sz="6" w:space="0" w:color="auto"/>
              <w:right w:val="single" w:sz="12" w:space="0" w:color="auto"/>
            </w:tcBorders>
            <w:hideMark/>
          </w:tcPr>
          <w:p w:rsidR="006B24C7" w:rsidRPr="004B6DF8" w:rsidRDefault="006B24C7" w:rsidP="00EF208A">
            <w:pPr>
              <w:pStyle w:val="Tabel"/>
              <w:rPr>
                <w:szCs w:val="16"/>
                <w:lang w:val="en-ZA"/>
              </w:rPr>
            </w:pPr>
            <w:r w:rsidRPr="004B6DF8">
              <w:rPr>
                <w:szCs w:val="16"/>
                <w:lang w:val="en-ZA"/>
              </w:rPr>
              <w:t xml:space="preserve">Title: </w:t>
            </w:r>
            <w:r w:rsidRPr="004B6DF8">
              <w:rPr>
                <w:lang w:val="en-ZA" w:eastAsia="af-ZA"/>
              </w:rPr>
              <w:t>Corporative Social Responsibility: Meaning and origin</w:t>
            </w:r>
          </w:p>
        </w:tc>
      </w:tr>
      <w:tr w:rsidR="006B24C7" w:rsidRPr="004B6DF8"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4B6DF8" w:rsidRDefault="006B24C7" w:rsidP="00EF208A">
            <w:pPr>
              <w:pStyle w:val="Tabel"/>
              <w:rPr>
                <w:szCs w:val="16"/>
              </w:rPr>
            </w:pPr>
            <w:r w:rsidRPr="004B6DF8">
              <w:rPr>
                <w:szCs w:val="16"/>
              </w:rPr>
              <w:t>Module outcomes: On successful completion of this module, students should be able to</w:t>
            </w:r>
          </w:p>
          <w:p w:rsidR="006B24C7" w:rsidRPr="00AB5A04" w:rsidRDefault="006B24C7" w:rsidP="00EF208A">
            <w:pPr>
              <w:pStyle w:val="Tabel-bullets"/>
              <w:rPr>
                <w:szCs w:val="16"/>
              </w:rPr>
            </w:pPr>
            <w:r w:rsidRPr="00AB5A04">
              <w:rPr>
                <w:szCs w:val="16"/>
              </w:rPr>
              <w:t>show a comprehensive, systematic and integrated knowledge about the preliminary concepts of corporative responsibility as well as the origin of such responsibility;</w:t>
            </w:r>
          </w:p>
          <w:p w:rsidR="006B24C7" w:rsidRPr="00AB5A04" w:rsidRDefault="006B24C7" w:rsidP="00EF208A">
            <w:pPr>
              <w:pStyle w:val="Tabel-bullets"/>
              <w:rPr>
                <w:szCs w:val="16"/>
              </w:rPr>
            </w:pPr>
            <w:r w:rsidRPr="00AB5A04">
              <w:rPr>
                <w:szCs w:val="16"/>
              </w:rPr>
              <w:t>integrate critically the knowledge on globalisation and sustainable development within the framework of Corporative Social Responsibility;</w:t>
            </w:r>
          </w:p>
          <w:p w:rsidR="006B24C7" w:rsidRPr="00AB5A04" w:rsidRDefault="006B24C7" w:rsidP="00EF208A">
            <w:pPr>
              <w:pStyle w:val="Tabel-bullets"/>
              <w:rPr>
                <w:szCs w:val="16"/>
              </w:rPr>
            </w:pPr>
            <w:r w:rsidRPr="00AB5A04">
              <w:rPr>
                <w:szCs w:val="16"/>
              </w:rPr>
              <w:t>show a coherent and critical understanding of the business aspect of corporative responsibility, “associates” (stake holders) in the field of CSR as well as standards to measure CSR against;</w:t>
            </w:r>
          </w:p>
          <w:p w:rsidR="006B24C7" w:rsidRPr="00AB5A04" w:rsidRDefault="006B24C7" w:rsidP="00EF208A">
            <w:pPr>
              <w:pStyle w:val="Tabel-bullets"/>
              <w:rPr>
                <w:szCs w:val="16"/>
              </w:rPr>
            </w:pPr>
            <w:r w:rsidRPr="00AB5A04">
              <w:rPr>
                <w:szCs w:val="16"/>
              </w:rPr>
              <w:t>apply different research methodologies in studying CSR-issues;</w:t>
            </w:r>
          </w:p>
          <w:p w:rsidR="006B24C7" w:rsidRPr="00AB5A04" w:rsidRDefault="006B24C7" w:rsidP="00EF208A">
            <w:pPr>
              <w:pStyle w:val="Tabel-bullets"/>
              <w:rPr>
                <w:szCs w:val="16"/>
              </w:rPr>
            </w:pPr>
            <w:r w:rsidRPr="00AB5A04">
              <w:rPr>
                <w:szCs w:val="16"/>
              </w:rPr>
              <w:t>use advanced research skills to present independently evidence-driven solutions and theory-driven arguments for complex problems;</w:t>
            </w:r>
          </w:p>
          <w:p w:rsidR="006B24C7" w:rsidRPr="004B6DF8" w:rsidRDefault="006B24C7" w:rsidP="00EF208A">
            <w:pPr>
              <w:pStyle w:val="Tabel-bullets"/>
              <w:rPr>
                <w:lang w:val="en-ZA"/>
              </w:rPr>
            </w:pPr>
            <w:r w:rsidRPr="00AB5A04">
              <w:rPr>
                <w:szCs w:val="16"/>
              </w:rPr>
              <w:t>plan research with the help of study guidance, conduct the research, write it down, and present the information effectively in a dissertation through an academic discourse of high quality.</w:t>
            </w:r>
          </w:p>
        </w:tc>
      </w:tr>
      <w:tr w:rsidR="006B24C7" w:rsidRPr="004B6DF8"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4B6DF8" w:rsidRDefault="006B24C7" w:rsidP="00EF208A">
            <w:pPr>
              <w:pStyle w:val="Tabel"/>
              <w:rPr>
                <w:szCs w:val="16"/>
                <w:lang w:val="en-ZA"/>
              </w:rPr>
            </w:pPr>
            <w:r w:rsidRPr="004B6DF8">
              <w:rPr>
                <w:szCs w:val="16"/>
                <w:lang w:val="en-ZA"/>
              </w:rPr>
              <w:t>Method of delivery: Fu</w:t>
            </w:r>
            <w:r>
              <w:rPr>
                <w:szCs w:val="16"/>
                <w:lang w:val="en-ZA"/>
              </w:rPr>
              <w:t>ll</w:t>
            </w:r>
            <w:r w:rsidRPr="004B6DF8">
              <w:rPr>
                <w:szCs w:val="16"/>
                <w:lang w:val="en-ZA"/>
              </w:rPr>
              <w:t>-time and part-time</w:t>
            </w:r>
          </w:p>
        </w:tc>
      </w:tr>
      <w:tr w:rsidR="006B24C7" w:rsidRPr="004B6DF8" w:rsidTr="00EF208A">
        <w:tc>
          <w:tcPr>
            <w:tcW w:w="6906" w:type="dxa"/>
            <w:gridSpan w:val="3"/>
            <w:tcBorders>
              <w:top w:val="single" w:sz="6" w:space="0" w:color="auto"/>
              <w:left w:val="single" w:sz="12" w:space="0" w:color="auto"/>
              <w:bottom w:val="single" w:sz="12" w:space="0" w:color="auto"/>
              <w:right w:val="single" w:sz="12" w:space="0" w:color="auto"/>
            </w:tcBorders>
            <w:hideMark/>
          </w:tcPr>
          <w:p w:rsidR="006B24C7" w:rsidRPr="004B6DF8" w:rsidRDefault="006B24C7" w:rsidP="00EF208A">
            <w:pPr>
              <w:pStyle w:val="Tabel"/>
              <w:rPr>
                <w:szCs w:val="16"/>
                <w:lang w:val="en-ZA"/>
              </w:rPr>
            </w:pPr>
            <w:r w:rsidRPr="004B6DF8">
              <w:rPr>
                <w:szCs w:val="16"/>
                <w:lang w:val="en-ZA"/>
              </w:rPr>
              <w:t>Assessment methods:</w:t>
            </w:r>
          </w:p>
          <w:p w:rsidR="006B24C7" w:rsidRPr="004B6DF8" w:rsidRDefault="006B24C7" w:rsidP="00EF208A">
            <w:pPr>
              <w:pStyle w:val="Tabel"/>
              <w:rPr>
                <w:rStyle w:val="CommentSubjectChar"/>
                <w:b w:val="0"/>
                <w:szCs w:val="16"/>
                <w:lang w:val="en-ZA"/>
              </w:rPr>
            </w:pPr>
            <w:r w:rsidRPr="004B6DF8">
              <w:rPr>
                <w:rStyle w:val="CommentSubjectChar"/>
                <w:b w:val="0"/>
                <w:szCs w:val="16"/>
                <w:lang w:val="en-ZA"/>
              </w:rPr>
              <w:t>Tests and assignments — weight: 50%</w:t>
            </w:r>
          </w:p>
          <w:p w:rsidR="006B24C7" w:rsidRPr="004B6DF8" w:rsidRDefault="006B24C7" w:rsidP="00EF208A">
            <w:pPr>
              <w:pStyle w:val="Tabel"/>
              <w:rPr>
                <w:lang w:val="en-ZA"/>
              </w:rPr>
            </w:pPr>
            <w:r w:rsidRPr="004B6DF8">
              <w:rPr>
                <w:rStyle w:val="CommentSubjectChar"/>
                <w:b w:val="0"/>
                <w:szCs w:val="16"/>
                <w:lang w:val="en-ZA"/>
              </w:rPr>
              <w:t>Semester exam 1X3 hours — weight: 50%</w:t>
            </w:r>
          </w:p>
        </w:tc>
      </w:tr>
      <w:tr w:rsidR="006B24C7" w:rsidRPr="004B6DF8" w:rsidTr="00EF208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Module code: SOCL82</w:t>
            </w:r>
            <w:r>
              <w:rPr>
                <w:lang w:val="en-ZA"/>
              </w:rPr>
              <w:t>5</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Semester 2</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NQF level: 9</w:t>
            </w:r>
          </w:p>
        </w:tc>
      </w:tr>
      <w:tr w:rsidR="006B24C7" w:rsidRPr="004B6DF8" w:rsidTr="00EF208A">
        <w:tc>
          <w:tcPr>
            <w:tcW w:w="6906" w:type="dxa"/>
            <w:gridSpan w:val="3"/>
            <w:tcBorders>
              <w:top w:val="single" w:sz="12" w:space="0" w:color="auto"/>
              <w:left w:val="single" w:sz="12" w:space="0" w:color="auto"/>
              <w:bottom w:val="single" w:sz="6" w:space="0" w:color="auto"/>
              <w:right w:val="single" w:sz="12" w:space="0" w:color="auto"/>
            </w:tcBorders>
            <w:hideMark/>
          </w:tcPr>
          <w:p w:rsidR="006B24C7" w:rsidRPr="004B6DF8" w:rsidRDefault="006B24C7" w:rsidP="00EF208A">
            <w:pPr>
              <w:pStyle w:val="Tabel"/>
              <w:rPr>
                <w:szCs w:val="16"/>
                <w:lang w:val="en-ZA"/>
              </w:rPr>
            </w:pPr>
            <w:r w:rsidRPr="004B6DF8">
              <w:rPr>
                <w:szCs w:val="16"/>
                <w:lang w:val="en-ZA"/>
              </w:rPr>
              <w:t>Title:</w:t>
            </w:r>
            <w:r w:rsidRPr="004B6DF8">
              <w:rPr>
                <w:b/>
                <w:szCs w:val="16"/>
                <w:lang w:val="en-ZA"/>
              </w:rPr>
              <w:t xml:space="preserve"> </w:t>
            </w:r>
            <w:r w:rsidRPr="004B6DF8">
              <w:rPr>
                <w:lang w:val="en-ZA"/>
              </w:rPr>
              <w:t>Corporative Social Responsibility: implementation and impact</w:t>
            </w:r>
          </w:p>
        </w:tc>
      </w:tr>
      <w:tr w:rsidR="006B24C7" w:rsidRPr="004B6DF8"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4B6DF8" w:rsidRDefault="006B24C7" w:rsidP="00EF208A">
            <w:pPr>
              <w:pStyle w:val="Tabel"/>
              <w:rPr>
                <w:szCs w:val="16"/>
              </w:rPr>
            </w:pPr>
            <w:r w:rsidRPr="004B6DF8">
              <w:rPr>
                <w:szCs w:val="16"/>
              </w:rPr>
              <w:t>Module outcomes: On successful completion of this module, students should be able to</w:t>
            </w:r>
          </w:p>
          <w:p w:rsidR="006B24C7" w:rsidRPr="00AB5A04" w:rsidRDefault="006B24C7" w:rsidP="00EF208A">
            <w:pPr>
              <w:pStyle w:val="Tabel-bullets"/>
              <w:rPr>
                <w:szCs w:val="16"/>
              </w:rPr>
            </w:pPr>
            <w:r w:rsidRPr="00AB5A04">
              <w:rPr>
                <w:szCs w:val="16"/>
              </w:rPr>
              <w:t>have a comprehensive, systematic and integrated knowledge of the concepts social accounting, corporate governance and socially responsible investing an also justify the impact and future of CSR;</w:t>
            </w:r>
          </w:p>
          <w:p w:rsidR="006B24C7" w:rsidRPr="00AB5A04" w:rsidRDefault="006B24C7" w:rsidP="00EF208A">
            <w:pPr>
              <w:pStyle w:val="Tabel-bullets"/>
              <w:rPr>
                <w:szCs w:val="16"/>
              </w:rPr>
            </w:pPr>
            <w:r w:rsidRPr="00AB5A04">
              <w:rPr>
                <w:szCs w:val="16"/>
              </w:rPr>
              <w:t>apply different research methodologies to study CSR issues;</w:t>
            </w:r>
          </w:p>
          <w:p w:rsidR="006B24C7" w:rsidRPr="00AB5A04" w:rsidRDefault="006B24C7" w:rsidP="00EF208A">
            <w:pPr>
              <w:pStyle w:val="Tabel-bullets"/>
              <w:rPr>
                <w:szCs w:val="16"/>
              </w:rPr>
            </w:pPr>
            <w:r w:rsidRPr="00AB5A04">
              <w:rPr>
                <w:szCs w:val="16"/>
              </w:rPr>
              <w:t>use advanced research skills to present independently evidence-driven solutions and theory-driven arguments  for complex problems;</w:t>
            </w:r>
          </w:p>
          <w:p w:rsidR="006B24C7" w:rsidRPr="004B6DF8" w:rsidRDefault="006B24C7" w:rsidP="00EF208A">
            <w:pPr>
              <w:pStyle w:val="Tabel-bullets"/>
              <w:rPr>
                <w:lang w:val="en-ZA"/>
              </w:rPr>
            </w:pPr>
            <w:r w:rsidRPr="00AB5A04">
              <w:rPr>
                <w:szCs w:val="16"/>
              </w:rPr>
              <w:t>plan research with the help of study guidance, conduct the research, writing up research findings, and presenting the information effectively in a dissertation through an academic discourse of high quality.</w:t>
            </w:r>
          </w:p>
        </w:tc>
      </w:tr>
      <w:tr w:rsidR="006B24C7" w:rsidRPr="004B6DF8"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4B6DF8" w:rsidRDefault="006B24C7" w:rsidP="00EF208A">
            <w:pPr>
              <w:pStyle w:val="Tabel"/>
              <w:rPr>
                <w:szCs w:val="16"/>
                <w:lang w:val="en-ZA"/>
              </w:rPr>
            </w:pPr>
            <w:r w:rsidRPr="004B6DF8">
              <w:rPr>
                <w:szCs w:val="16"/>
                <w:lang w:val="en-ZA"/>
              </w:rPr>
              <w:lastRenderedPageBreak/>
              <w:t>Method of delivery: Ful</w:t>
            </w:r>
            <w:r>
              <w:rPr>
                <w:szCs w:val="16"/>
                <w:lang w:val="en-ZA"/>
              </w:rPr>
              <w:t>l</w:t>
            </w:r>
            <w:r w:rsidRPr="004B6DF8">
              <w:rPr>
                <w:szCs w:val="16"/>
                <w:lang w:val="en-ZA"/>
              </w:rPr>
              <w:t>-time and part-time</w:t>
            </w:r>
          </w:p>
        </w:tc>
      </w:tr>
      <w:tr w:rsidR="006B24C7" w:rsidRPr="004B6DF8" w:rsidTr="00EF208A">
        <w:tc>
          <w:tcPr>
            <w:tcW w:w="6906" w:type="dxa"/>
            <w:gridSpan w:val="3"/>
            <w:tcBorders>
              <w:top w:val="single" w:sz="6" w:space="0" w:color="auto"/>
              <w:left w:val="single" w:sz="12" w:space="0" w:color="auto"/>
              <w:bottom w:val="single" w:sz="12" w:space="0" w:color="auto"/>
              <w:right w:val="single" w:sz="12" w:space="0" w:color="auto"/>
            </w:tcBorders>
            <w:hideMark/>
          </w:tcPr>
          <w:p w:rsidR="006B24C7" w:rsidRPr="004B6DF8" w:rsidRDefault="006B24C7" w:rsidP="00EF208A">
            <w:pPr>
              <w:pStyle w:val="Tabel"/>
              <w:rPr>
                <w:szCs w:val="16"/>
                <w:lang w:val="en-ZA"/>
              </w:rPr>
            </w:pPr>
            <w:r w:rsidRPr="004B6DF8">
              <w:rPr>
                <w:szCs w:val="16"/>
                <w:lang w:val="en-ZA"/>
              </w:rPr>
              <w:t>Assessment methods:</w:t>
            </w:r>
          </w:p>
          <w:p w:rsidR="006B24C7" w:rsidRPr="004B6DF8" w:rsidRDefault="006B24C7" w:rsidP="00EF208A">
            <w:pPr>
              <w:pStyle w:val="Tabel"/>
              <w:rPr>
                <w:rStyle w:val="CommentSubjectChar"/>
                <w:b w:val="0"/>
                <w:szCs w:val="16"/>
                <w:lang w:val="en-ZA"/>
              </w:rPr>
            </w:pPr>
            <w:r w:rsidRPr="004B6DF8">
              <w:rPr>
                <w:rStyle w:val="CommentSubjectChar"/>
                <w:b w:val="0"/>
                <w:szCs w:val="16"/>
                <w:lang w:val="en-ZA"/>
              </w:rPr>
              <w:t>Tests and assignments — weight: 50%</w:t>
            </w:r>
          </w:p>
          <w:p w:rsidR="006B24C7" w:rsidRPr="004B6DF8" w:rsidRDefault="006B24C7" w:rsidP="00EF208A">
            <w:pPr>
              <w:pStyle w:val="Tabel"/>
              <w:rPr>
                <w:lang w:val="en-ZA"/>
              </w:rPr>
            </w:pPr>
            <w:r w:rsidRPr="004B6DF8">
              <w:rPr>
                <w:rStyle w:val="CommentSubjectChar"/>
                <w:b w:val="0"/>
                <w:szCs w:val="16"/>
                <w:lang w:val="en-ZA"/>
              </w:rPr>
              <w:t>Semester exam 1X3 hours — weight: 50%</w:t>
            </w:r>
          </w:p>
        </w:tc>
      </w:tr>
      <w:tr w:rsidR="006B24C7" w:rsidRPr="004B6DF8" w:rsidTr="00EF208A">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Module code: SOCL8</w:t>
            </w:r>
            <w:r>
              <w:rPr>
                <w:lang w:val="en-ZA"/>
              </w:rPr>
              <w:t>14</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 xml:space="preserve">Semester </w:t>
            </w:r>
            <w:r>
              <w:rPr>
                <w:lang w:val="en-ZA"/>
              </w:rPr>
              <w:t>1</w:t>
            </w:r>
          </w:p>
        </w:tc>
        <w:tc>
          <w:tcPr>
            <w:tcW w:w="2302" w:type="dxa"/>
            <w:tcBorders>
              <w:top w:val="single" w:sz="12" w:space="0" w:color="auto"/>
              <w:left w:val="single" w:sz="12" w:space="0" w:color="auto"/>
              <w:bottom w:val="single" w:sz="12" w:space="0" w:color="auto"/>
              <w:right w:val="single" w:sz="12" w:space="0" w:color="auto"/>
            </w:tcBorders>
            <w:shd w:val="clear" w:color="auto" w:fill="CCCCCC"/>
            <w:hideMark/>
          </w:tcPr>
          <w:p w:rsidR="006B24C7" w:rsidRPr="004B6DF8" w:rsidRDefault="006B24C7" w:rsidP="00EF208A">
            <w:pPr>
              <w:pStyle w:val="Tabel-opskrif"/>
              <w:spacing w:before="0" w:after="0"/>
              <w:rPr>
                <w:lang w:val="en-ZA"/>
              </w:rPr>
            </w:pPr>
            <w:r w:rsidRPr="004B6DF8">
              <w:rPr>
                <w:lang w:val="en-ZA"/>
              </w:rPr>
              <w:t>NQF level: 9</w:t>
            </w:r>
          </w:p>
        </w:tc>
      </w:tr>
      <w:tr w:rsidR="006B24C7" w:rsidRPr="00FF6CFA" w:rsidTr="00EF208A">
        <w:tc>
          <w:tcPr>
            <w:tcW w:w="6906" w:type="dxa"/>
            <w:gridSpan w:val="3"/>
            <w:tcBorders>
              <w:top w:val="single" w:sz="12" w:space="0" w:color="auto"/>
              <w:left w:val="single" w:sz="12" w:space="0" w:color="auto"/>
              <w:bottom w:val="single" w:sz="6" w:space="0" w:color="auto"/>
              <w:right w:val="single" w:sz="12" w:space="0" w:color="auto"/>
            </w:tcBorders>
            <w:hideMark/>
          </w:tcPr>
          <w:p w:rsidR="006B24C7" w:rsidRPr="00FF6CFA" w:rsidRDefault="006B24C7" w:rsidP="00EF208A">
            <w:pPr>
              <w:pStyle w:val="Tabel"/>
              <w:rPr>
                <w:szCs w:val="16"/>
              </w:rPr>
            </w:pPr>
            <w:r w:rsidRPr="00FF6CFA">
              <w:rPr>
                <w:szCs w:val="16"/>
              </w:rPr>
              <w:t>Title: The South African society</w:t>
            </w:r>
          </w:p>
        </w:tc>
      </w:tr>
      <w:tr w:rsidR="006B24C7" w:rsidRPr="00FF6CFA"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FF6CFA" w:rsidRDefault="006B24C7" w:rsidP="00EF208A">
            <w:pPr>
              <w:pStyle w:val="Tabel"/>
              <w:rPr>
                <w:szCs w:val="16"/>
              </w:rPr>
            </w:pPr>
            <w:r w:rsidRPr="00FF6CFA">
              <w:rPr>
                <w:szCs w:val="16"/>
              </w:rPr>
              <w:t>Module outcomes: On successful completion of this module, students should be able to</w:t>
            </w:r>
          </w:p>
          <w:p w:rsidR="006B24C7" w:rsidRPr="00FF6CFA" w:rsidRDefault="006B24C7" w:rsidP="00EF208A">
            <w:pPr>
              <w:pStyle w:val="Tabel-bullets"/>
            </w:pPr>
            <w:r w:rsidRPr="00FF6CFA">
              <w:t>demonstrate a well-rounded and systematic knowledge about various themes in the scientific analysis of the South African context;</w:t>
            </w:r>
          </w:p>
          <w:p w:rsidR="006B24C7" w:rsidRPr="00FF6CFA" w:rsidRDefault="006B24C7" w:rsidP="00EF208A">
            <w:pPr>
              <w:pStyle w:val="Tabel-bullets"/>
            </w:pPr>
            <w:r w:rsidRPr="00FF6CFA">
              <w:t>demonstrate the skills to analyse complex South African social issues by means of theoretically driven arguments;</w:t>
            </w:r>
          </w:p>
          <w:p w:rsidR="006B24C7" w:rsidRPr="00FF6CFA" w:rsidRDefault="006B24C7" w:rsidP="00EF208A">
            <w:pPr>
              <w:pStyle w:val="Tabel-bullets"/>
            </w:pPr>
            <w:r w:rsidRPr="00FF6CFA">
              <w:t>display the ability individually or within a group to collect,  analyse, synthesise and evaluate information to help solve undefined and abstract problems in an ethically acceptable</w:t>
            </w:r>
            <w:r>
              <w:t xml:space="preserve"> way.</w:t>
            </w:r>
          </w:p>
        </w:tc>
      </w:tr>
      <w:tr w:rsidR="006B24C7" w:rsidRPr="00FF6CFA" w:rsidTr="00EF208A">
        <w:tc>
          <w:tcPr>
            <w:tcW w:w="6906" w:type="dxa"/>
            <w:gridSpan w:val="3"/>
            <w:tcBorders>
              <w:top w:val="single" w:sz="6" w:space="0" w:color="auto"/>
              <w:left w:val="single" w:sz="12" w:space="0" w:color="auto"/>
              <w:bottom w:val="single" w:sz="6" w:space="0" w:color="auto"/>
              <w:right w:val="single" w:sz="12" w:space="0" w:color="auto"/>
            </w:tcBorders>
            <w:hideMark/>
          </w:tcPr>
          <w:p w:rsidR="006B24C7" w:rsidRPr="00FF6CFA" w:rsidRDefault="006B24C7" w:rsidP="00EF208A">
            <w:pPr>
              <w:pStyle w:val="Tabel"/>
              <w:rPr>
                <w:szCs w:val="16"/>
              </w:rPr>
            </w:pPr>
            <w:r w:rsidRPr="00FF6CFA">
              <w:rPr>
                <w:szCs w:val="16"/>
              </w:rPr>
              <w:t>Method of delivery: Full Time and Part-time</w:t>
            </w:r>
          </w:p>
        </w:tc>
      </w:tr>
      <w:tr w:rsidR="006B24C7" w:rsidRPr="00FF6CFA" w:rsidTr="00EF208A">
        <w:tc>
          <w:tcPr>
            <w:tcW w:w="6906" w:type="dxa"/>
            <w:gridSpan w:val="3"/>
            <w:tcBorders>
              <w:top w:val="single" w:sz="6" w:space="0" w:color="auto"/>
              <w:left w:val="single" w:sz="12" w:space="0" w:color="auto"/>
              <w:bottom w:val="single" w:sz="12" w:space="0" w:color="auto"/>
              <w:right w:val="single" w:sz="12" w:space="0" w:color="auto"/>
            </w:tcBorders>
            <w:hideMark/>
          </w:tcPr>
          <w:p w:rsidR="006B24C7" w:rsidRPr="00FF6CFA" w:rsidRDefault="006B24C7" w:rsidP="00EF208A">
            <w:pPr>
              <w:pStyle w:val="Tabel"/>
              <w:rPr>
                <w:szCs w:val="16"/>
              </w:rPr>
            </w:pPr>
            <w:r>
              <w:rPr>
                <w:szCs w:val="16"/>
              </w:rPr>
              <w:t>Assessment methods:</w:t>
            </w:r>
          </w:p>
          <w:p w:rsidR="006B24C7" w:rsidRPr="00FF6CFA" w:rsidRDefault="006B24C7" w:rsidP="00EF208A">
            <w:pPr>
              <w:pStyle w:val="Tabel"/>
              <w:rPr>
                <w:rStyle w:val="CommentSubjectChar"/>
                <w:b w:val="0"/>
                <w:bCs w:val="0"/>
                <w:szCs w:val="16"/>
              </w:rPr>
            </w:pPr>
            <w:r w:rsidRPr="00FF6CFA">
              <w:rPr>
                <w:rStyle w:val="CommentSubjectChar"/>
                <w:b w:val="0"/>
                <w:bCs w:val="0"/>
                <w:szCs w:val="16"/>
              </w:rPr>
              <w:t>Test</w:t>
            </w:r>
            <w:r>
              <w:rPr>
                <w:rStyle w:val="CommentSubjectChar"/>
                <w:b w:val="0"/>
                <w:bCs w:val="0"/>
                <w:szCs w:val="16"/>
              </w:rPr>
              <w:t>s and assignments — weight: 50%</w:t>
            </w:r>
          </w:p>
          <w:p w:rsidR="006B24C7" w:rsidRPr="00FF6CFA" w:rsidRDefault="006B24C7" w:rsidP="00EF208A">
            <w:pPr>
              <w:pStyle w:val="Tabel"/>
            </w:pPr>
            <w:r w:rsidRPr="00FF6CFA">
              <w:rPr>
                <w:rStyle w:val="CommentSubjectChar"/>
                <w:b w:val="0"/>
                <w:bCs w:val="0"/>
                <w:szCs w:val="16"/>
              </w:rPr>
              <w:t>Semester exam 1X3 hours — weight: 50%</w:t>
            </w:r>
          </w:p>
        </w:tc>
      </w:tr>
    </w:tbl>
    <w:p w:rsidR="004B6DF8" w:rsidRPr="004B6DF8" w:rsidRDefault="004B6DF8" w:rsidP="00B62A3A">
      <w:pPr>
        <w:spacing w:after="0"/>
        <w:rPr>
          <w:lang w:val="en-ZA" w:eastAsia="en-GB"/>
        </w:rPr>
      </w:pPr>
    </w:p>
    <w:sectPr w:rsidR="004B6DF8" w:rsidRPr="004B6DF8" w:rsidSect="00763DCD">
      <w:headerReference w:type="default" r:id="rId9"/>
      <w:footerReference w:type="default" r:id="rId10"/>
      <w:pgSz w:w="8392" w:h="11907" w:code="11"/>
      <w:pgMar w:top="720" w:right="851" w:bottom="720"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F3" w:rsidRPr="006054F2" w:rsidRDefault="00EE3AF3" w:rsidP="007004DF">
      <w:pPr>
        <w:spacing w:after="0"/>
        <w:rPr>
          <w:rFonts w:ascii="Arial Bold" w:hAnsi="Arial Bold" w:hint="eastAsia"/>
          <w:b/>
          <w:sz w:val="32"/>
          <w:szCs w:val="32"/>
          <w:lang w:val="en-GB" w:eastAsia="en-GB"/>
        </w:rPr>
      </w:pPr>
      <w:r>
        <w:separator/>
      </w:r>
    </w:p>
  </w:endnote>
  <w:endnote w:type="continuationSeparator" w:id="0">
    <w:p w:rsidR="00EE3AF3" w:rsidRPr="006054F2" w:rsidRDefault="00EE3AF3" w:rsidP="007004DF">
      <w:pPr>
        <w:spacing w:after="0"/>
        <w:rPr>
          <w:rFonts w:ascii="Arial Bold" w:hAnsi="Arial Bold" w:hint="eastAsia"/>
          <w:b/>
          <w:sz w:val="32"/>
          <w:szCs w:val="32"/>
          <w:lang w:val="en-GB" w:eastAsia="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itstream Vera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8A" w:rsidRPr="000F3E46" w:rsidRDefault="00EF208A" w:rsidP="00687C03">
    <w:pPr>
      <w:pStyle w:val="Footer"/>
      <w:jc w:val="center"/>
      <w:rPr>
        <w:b w:val="0"/>
      </w:rPr>
    </w:pPr>
    <w:r w:rsidRPr="000F3E46">
      <w:rPr>
        <w:rStyle w:val="PageNumber"/>
        <w:b w:val="0"/>
      </w:rPr>
      <w:fldChar w:fldCharType="begin"/>
    </w:r>
    <w:r w:rsidRPr="000F3E46">
      <w:rPr>
        <w:rStyle w:val="PageNumber"/>
        <w:b w:val="0"/>
      </w:rPr>
      <w:instrText xml:space="preserve"> PAGE </w:instrText>
    </w:r>
    <w:r w:rsidRPr="000F3E46">
      <w:rPr>
        <w:rStyle w:val="PageNumber"/>
        <w:b w:val="0"/>
      </w:rPr>
      <w:fldChar w:fldCharType="separate"/>
    </w:r>
    <w:r w:rsidR="0039407E">
      <w:rPr>
        <w:rStyle w:val="PageNumber"/>
        <w:b w:val="0"/>
        <w:noProof/>
      </w:rPr>
      <w:t>21</w:t>
    </w:r>
    <w:r w:rsidRPr="000F3E46">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F3" w:rsidRPr="006054F2" w:rsidRDefault="00EE3AF3" w:rsidP="007004DF">
      <w:pPr>
        <w:spacing w:after="0"/>
        <w:rPr>
          <w:rFonts w:ascii="Arial Bold" w:hAnsi="Arial Bold" w:hint="eastAsia"/>
          <w:b/>
          <w:sz w:val="32"/>
          <w:szCs w:val="32"/>
          <w:lang w:val="en-GB" w:eastAsia="en-GB"/>
        </w:rPr>
      </w:pPr>
      <w:r>
        <w:separator/>
      </w:r>
    </w:p>
  </w:footnote>
  <w:footnote w:type="continuationSeparator" w:id="0">
    <w:p w:rsidR="00EE3AF3" w:rsidRPr="006054F2" w:rsidRDefault="00EE3AF3" w:rsidP="007004DF">
      <w:pPr>
        <w:spacing w:after="0"/>
        <w:rPr>
          <w:rFonts w:ascii="Arial Bold" w:hAnsi="Arial Bold" w:hint="eastAsia"/>
          <w:b/>
          <w:sz w:val="32"/>
          <w:szCs w:val="32"/>
          <w:lang w:val="en-GB" w:eastAsia="en-G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8A" w:rsidRDefault="00EF2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DAC9AB8"/>
    <w:lvl w:ilvl="0">
      <w:start w:val="1"/>
      <w:numFmt w:val="decimal"/>
      <w:pStyle w:val="Heading1"/>
      <w:lvlText w:val="L.%1"/>
      <w:lvlJc w:val="left"/>
      <w:pPr>
        <w:tabs>
          <w:tab w:val="num" w:pos="1077"/>
        </w:tabs>
        <w:ind w:left="1077" w:hanging="1077"/>
      </w:pPr>
      <w:rPr>
        <w:rFonts w:hint="default"/>
      </w:rPr>
    </w:lvl>
    <w:lvl w:ilvl="1">
      <w:start w:val="1"/>
      <w:numFmt w:val="decimal"/>
      <w:pStyle w:val="Heading2"/>
      <w:lvlText w:val="L.%1.%2"/>
      <w:lvlJc w:val="left"/>
      <w:pPr>
        <w:tabs>
          <w:tab w:val="num" w:pos="1077"/>
        </w:tabs>
        <w:ind w:left="1077" w:hanging="1077"/>
      </w:pPr>
      <w:rPr>
        <w:rFonts w:hint="default"/>
      </w:rPr>
    </w:lvl>
    <w:lvl w:ilvl="2">
      <w:start w:val="1"/>
      <w:numFmt w:val="decimal"/>
      <w:pStyle w:val="Heading3"/>
      <w:lvlText w:val="L.%1.%2.%3"/>
      <w:lvlJc w:val="left"/>
      <w:pPr>
        <w:tabs>
          <w:tab w:val="num" w:pos="1077"/>
        </w:tabs>
        <w:ind w:left="1077" w:hanging="1077"/>
      </w:pPr>
      <w:rPr>
        <w:rFonts w:hint="default"/>
      </w:rPr>
    </w:lvl>
    <w:lvl w:ilvl="3">
      <w:start w:val="1"/>
      <w:numFmt w:val="decimal"/>
      <w:pStyle w:val="Heading4"/>
      <w:lvlText w:val="L.%1.%2.%3.%4"/>
      <w:lvlJc w:val="left"/>
      <w:pPr>
        <w:tabs>
          <w:tab w:val="num" w:pos="1080"/>
        </w:tabs>
        <w:ind w:left="0" w:firstLine="0"/>
      </w:pPr>
      <w:rPr>
        <w:rFonts w:hint="default"/>
      </w:rPr>
    </w:lvl>
    <w:lvl w:ilvl="4">
      <w:start w:val="1"/>
      <w:numFmt w:val="decimal"/>
      <w:pStyle w:val="Heading5"/>
      <w:lvlText w:val="L.%1.%2.%3.%4.%5"/>
      <w:lvlJc w:val="left"/>
      <w:pPr>
        <w:tabs>
          <w:tab w:val="num" w:pos="1080"/>
        </w:tabs>
        <w:ind w:left="0" w:firstLine="0"/>
      </w:pPr>
      <w:rPr>
        <w:rFonts w:hint="default"/>
      </w:rPr>
    </w:lvl>
    <w:lvl w:ilvl="5">
      <w:start w:val="1"/>
      <w:numFmt w:val="decimal"/>
      <w:pStyle w:val="Heading6"/>
      <w:lvlText w:val="%1.%2.%3.%4.%5.%6"/>
      <w:lvlJc w:val="left"/>
      <w:pPr>
        <w:tabs>
          <w:tab w:val="num" w:pos="108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9D64FE"/>
    <w:multiLevelType w:val="hybridMultilevel"/>
    <w:tmpl w:val="3E32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236A9"/>
    <w:multiLevelType w:val="hybridMultilevel"/>
    <w:tmpl w:val="6BE8FA46"/>
    <w:lvl w:ilvl="0" w:tplc="22EC3D20">
      <w:start w:val="1"/>
      <w:numFmt w:val="bullet"/>
      <w:pStyle w:val="CommentText"/>
      <w:lvlText w:val=""/>
      <w:lvlJc w:val="left"/>
      <w:pPr>
        <w:tabs>
          <w:tab w:val="num" w:pos="720"/>
        </w:tabs>
        <w:ind w:left="720" w:hanging="360"/>
      </w:pPr>
      <w:rPr>
        <w:rFonts w:ascii="Symbol" w:hAnsi="Symbol" w:hint="default"/>
      </w:rPr>
    </w:lvl>
    <w:lvl w:ilvl="1" w:tplc="64A2FBD0">
      <w:start w:val="1"/>
      <w:numFmt w:val="bullet"/>
      <w:lvlText w:val="o"/>
      <w:lvlJc w:val="left"/>
      <w:pPr>
        <w:tabs>
          <w:tab w:val="num" w:pos="1440"/>
        </w:tabs>
        <w:ind w:left="1440" w:hanging="360"/>
      </w:pPr>
      <w:rPr>
        <w:rFonts w:ascii="Courier New" w:hAnsi="Courier New" w:cs="Courier New" w:hint="default"/>
      </w:rPr>
    </w:lvl>
    <w:lvl w:ilvl="2" w:tplc="E2DA4E0C" w:tentative="1">
      <w:start w:val="1"/>
      <w:numFmt w:val="bullet"/>
      <w:lvlText w:val=""/>
      <w:lvlJc w:val="left"/>
      <w:pPr>
        <w:tabs>
          <w:tab w:val="num" w:pos="2160"/>
        </w:tabs>
        <w:ind w:left="2160" w:hanging="360"/>
      </w:pPr>
      <w:rPr>
        <w:rFonts w:ascii="Wingdings" w:hAnsi="Wingdings" w:hint="default"/>
      </w:rPr>
    </w:lvl>
    <w:lvl w:ilvl="3" w:tplc="81307A96" w:tentative="1">
      <w:start w:val="1"/>
      <w:numFmt w:val="bullet"/>
      <w:lvlText w:val=""/>
      <w:lvlJc w:val="left"/>
      <w:pPr>
        <w:tabs>
          <w:tab w:val="num" w:pos="2880"/>
        </w:tabs>
        <w:ind w:left="2880" w:hanging="360"/>
      </w:pPr>
      <w:rPr>
        <w:rFonts w:ascii="Symbol" w:hAnsi="Symbol" w:hint="default"/>
      </w:rPr>
    </w:lvl>
    <w:lvl w:ilvl="4" w:tplc="51DE4918" w:tentative="1">
      <w:start w:val="1"/>
      <w:numFmt w:val="bullet"/>
      <w:lvlText w:val="o"/>
      <w:lvlJc w:val="left"/>
      <w:pPr>
        <w:tabs>
          <w:tab w:val="num" w:pos="3600"/>
        </w:tabs>
        <w:ind w:left="3600" w:hanging="360"/>
      </w:pPr>
      <w:rPr>
        <w:rFonts w:ascii="Courier New" w:hAnsi="Courier New" w:cs="Courier New" w:hint="default"/>
      </w:rPr>
    </w:lvl>
    <w:lvl w:ilvl="5" w:tplc="8D3E09C0" w:tentative="1">
      <w:start w:val="1"/>
      <w:numFmt w:val="bullet"/>
      <w:lvlText w:val=""/>
      <w:lvlJc w:val="left"/>
      <w:pPr>
        <w:tabs>
          <w:tab w:val="num" w:pos="4320"/>
        </w:tabs>
        <w:ind w:left="4320" w:hanging="360"/>
      </w:pPr>
      <w:rPr>
        <w:rFonts w:ascii="Wingdings" w:hAnsi="Wingdings" w:hint="default"/>
      </w:rPr>
    </w:lvl>
    <w:lvl w:ilvl="6" w:tplc="66CE88AA" w:tentative="1">
      <w:start w:val="1"/>
      <w:numFmt w:val="bullet"/>
      <w:lvlText w:val=""/>
      <w:lvlJc w:val="left"/>
      <w:pPr>
        <w:tabs>
          <w:tab w:val="num" w:pos="5040"/>
        </w:tabs>
        <w:ind w:left="5040" w:hanging="360"/>
      </w:pPr>
      <w:rPr>
        <w:rFonts w:ascii="Symbol" w:hAnsi="Symbol" w:hint="default"/>
      </w:rPr>
    </w:lvl>
    <w:lvl w:ilvl="7" w:tplc="5FE8C4E2" w:tentative="1">
      <w:start w:val="1"/>
      <w:numFmt w:val="bullet"/>
      <w:lvlText w:val="o"/>
      <w:lvlJc w:val="left"/>
      <w:pPr>
        <w:tabs>
          <w:tab w:val="num" w:pos="5760"/>
        </w:tabs>
        <w:ind w:left="5760" w:hanging="360"/>
      </w:pPr>
      <w:rPr>
        <w:rFonts w:ascii="Courier New" w:hAnsi="Courier New" w:cs="Courier New" w:hint="default"/>
      </w:rPr>
    </w:lvl>
    <w:lvl w:ilvl="8" w:tplc="9E8CF5CC" w:tentative="1">
      <w:start w:val="1"/>
      <w:numFmt w:val="bullet"/>
      <w:lvlText w:val=""/>
      <w:lvlJc w:val="left"/>
      <w:pPr>
        <w:tabs>
          <w:tab w:val="num" w:pos="6480"/>
        </w:tabs>
        <w:ind w:left="6480" w:hanging="360"/>
      </w:pPr>
      <w:rPr>
        <w:rFonts w:ascii="Wingdings" w:hAnsi="Wingdings" w:hint="default"/>
      </w:rPr>
    </w:lvl>
  </w:abstractNum>
  <w:abstractNum w:abstractNumId="4">
    <w:nsid w:val="0D455192"/>
    <w:multiLevelType w:val="hybridMultilevel"/>
    <w:tmpl w:val="03DA388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C064C21"/>
    <w:multiLevelType w:val="hybridMultilevel"/>
    <w:tmpl w:val="BB146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68D213D"/>
    <w:multiLevelType w:val="hybridMultilevel"/>
    <w:tmpl w:val="939E7A6A"/>
    <w:lvl w:ilvl="0" w:tplc="1C090001">
      <w:start w:val="1"/>
      <w:numFmt w:val="bullet"/>
      <w:lvlText w:val=""/>
      <w:lvlJc w:val="left"/>
      <w:pPr>
        <w:ind w:left="1797" w:hanging="360"/>
      </w:pPr>
      <w:rPr>
        <w:rFonts w:ascii="Symbol" w:hAnsi="Symbol" w:hint="default"/>
      </w:rPr>
    </w:lvl>
    <w:lvl w:ilvl="1" w:tplc="1C090003" w:tentative="1">
      <w:start w:val="1"/>
      <w:numFmt w:val="bullet"/>
      <w:lvlText w:val="o"/>
      <w:lvlJc w:val="left"/>
      <w:pPr>
        <w:ind w:left="2517" w:hanging="360"/>
      </w:pPr>
      <w:rPr>
        <w:rFonts w:ascii="Courier New" w:hAnsi="Courier New" w:cs="Courier New" w:hint="default"/>
      </w:rPr>
    </w:lvl>
    <w:lvl w:ilvl="2" w:tplc="1C090005" w:tentative="1">
      <w:start w:val="1"/>
      <w:numFmt w:val="bullet"/>
      <w:lvlText w:val=""/>
      <w:lvlJc w:val="left"/>
      <w:pPr>
        <w:ind w:left="3237" w:hanging="360"/>
      </w:pPr>
      <w:rPr>
        <w:rFonts w:ascii="Wingdings" w:hAnsi="Wingdings" w:hint="default"/>
      </w:rPr>
    </w:lvl>
    <w:lvl w:ilvl="3" w:tplc="1C090001" w:tentative="1">
      <w:start w:val="1"/>
      <w:numFmt w:val="bullet"/>
      <w:lvlText w:val=""/>
      <w:lvlJc w:val="left"/>
      <w:pPr>
        <w:ind w:left="3957" w:hanging="360"/>
      </w:pPr>
      <w:rPr>
        <w:rFonts w:ascii="Symbol" w:hAnsi="Symbol" w:hint="default"/>
      </w:rPr>
    </w:lvl>
    <w:lvl w:ilvl="4" w:tplc="1C090003" w:tentative="1">
      <w:start w:val="1"/>
      <w:numFmt w:val="bullet"/>
      <w:lvlText w:val="o"/>
      <w:lvlJc w:val="left"/>
      <w:pPr>
        <w:ind w:left="4677" w:hanging="360"/>
      </w:pPr>
      <w:rPr>
        <w:rFonts w:ascii="Courier New" w:hAnsi="Courier New" w:cs="Courier New" w:hint="default"/>
      </w:rPr>
    </w:lvl>
    <w:lvl w:ilvl="5" w:tplc="1C090005" w:tentative="1">
      <w:start w:val="1"/>
      <w:numFmt w:val="bullet"/>
      <w:lvlText w:val=""/>
      <w:lvlJc w:val="left"/>
      <w:pPr>
        <w:ind w:left="5397" w:hanging="360"/>
      </w:pPr>
      <w:rPr>
        <w:rFonts w:ascii="Wingdings" w:hAnsi="Wingdings" w:hint="default"/>
      </w:rPr>
    </w:lvl>
    <w:lvl w:ilvl="6" w:tplc="1C090001" w:tentative="1">
      <w:start w:val="1"/>
      <w:numFmt w:val="bullet"/>
      <w:lvlText w:val=""/>
      <w:lvlJc w:val="left"/>
      <w:pPr>
        <w:ind w:left="6117" w:hanging="360"/>
      </w:pPr>
      <w:rPr>
        <w:rFonts w:ascii="Symbol" w:hAnsi="Symbol" w:hint="default"/>
      </w:rPr>
    </w:lvl>
    <w:lvl w:ilvl="7" w:tplc="1C090003" w:tentative="1">
      <w:start w:val="1"/>
      <w:numFmt w:val="bullet"/>
      <w:lvlText w:val="o"/>
      <w:lvlJc w:val="left"/>
      <w:pPr>
        <w:ind w:left="6837" w:hanging="360"/>
      </w:pPr>
      <w:rPr>
        <w:rFonts w:ascii="Courier New" w:hAnsi="Courier New" w:cs="Courier New" w:hint="default"/>
      </w:rPr>
    </w:lvl>
    <w:lvl w:ilvl="8" w:tplc="1C090005" w:tentative="1">
      <w:start w:val="1"/>
      <w:numFmt w:val="bullet"/>
      <w:lvlText w:val=""/>
      <w:lvlJc w:val="left"/>
      <w:pPr>
        <w:ind w:left="7557" w:hanging="360"/>
      </w:pPr>
      <w:rPr>
        <w:rFonts w:ascii="Wingdings" w:hAnsi="Wingdings" w:hint="default"/>
      </w:rPr>
    </w:lvl>
  </w:abstractNum>
  <w:abstractNum w:abstractNumId="7">
    <w:nsid w:val="26C74A07"/>
    <w:multiLevelType w:val="hybridMultilevel"/>
    <w:tmpl w:val="3DF4412A"/>
    <w:lvl w:ilvl="0" w:tplc="42703A3A">
      <w:start w:val="1"/>
      <w:numFmt w:val="bullet"/>
      <w:pStyle w:val="19Bullets"/>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74E1142"/>
    <w:multiLevelType w:val="hybridMultilevel"/>
    <w:tmpl w:val="E8DA7F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8894C0F"/>
    <w:multiLevelType w:val="hybridMultilevel"/>
    <w:tmpl w:val="F4B09E50"/>
    <w:lvl w:ilvl="0" w:tplc="44C488E8">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nsid w:val="28AD21B2"/>
    <w:multiLevelType w:val="hybridMultilevel"/>
    <w:tmpl w:val="CF0C9832"/>
    <w:lvl w:ilvl="0" w:tplc="1C090017">
      <w:start w:val="1"/>
      <w:numFmt w:val="lowerLetter"/>
      <w:lvlText w:val="%1)"/>
      <w:lvlJc w:val="left"/>
      <w:pPr>
        <w:ind w:left="1437" w:hanging="360"/>
      </w:pPr>
    </w:lvl>
    <w:lvl w:ilvl="1" w:tplc="1C090019" w:tentative="1">
      <w:start w:val="1"/>
      <w:numFmt w:val="lowerLetter"/>
      <w:lvlText w:val="%2."/>
      <w:lvlJc w:val="left"/>
      <w:pPr>
        <w:ind w:left="2157" w:hanging="360"/>
      </w:pPr>
    </w:lvl>
    <w:lvl w:ilvl="2" w:tplc="1C09001B" w:tentative="1">
      <w:start w:val="1"/>
      <w:numFmt w:val="lowerRoman"/>
      <w:lvlText w:val="%3."/>
      <w:lvlJc w:val="right"/>
      <w:pPr>
        <w:ind w:left="2877" w:hanging="180"/>
      </w:pPr>
    </w:lvl>
    <w:lvl w:ilvl="3" w:tplc="1C09000F" w:tentative="1">
      <w:start w:val="1"/>
      <w:numFmt w:val="decimal"/>
      <w:lvlText w:val="%4."/>
      <w:lvlJc w:val="left"/>
      <w:pPr>
        <w:ind w:left="3597" w:hanging="360"/>
      </w:pPr>
    </w:lvl>
    <w:lvl w:ilvl="4" w:tplc="1C090019" w:tentative="1">
      <w:start w:val="1"/>
      <w:numFmt w:val="lowerLetter"/>
      <w:lvlText w:val="%5."/>
      <w:lvlJc w:val="left"/>
      <w:pPr>
        <w:ind w:left="4317" w:hanging="360"/>
      </w:pPr>
    </w:lvl>
    <w:lvl w:ilvl="5" w:tplc="1C09001B" w:tentative="1">
      <w:start w:val="1"/>
      <w:numFmt w:val="lowerRoman"/>
      <w:lvlText w:val="%6."/>
      <w:lvlJc w:val="right"/>
      <w:pPr>
        <w:ind w:left="5037" w:hanging="180"/>
      </w:pPr>
    </w:lvl>
    <w:lvl w:ilvl="6" w:tplc="1C09000F" w:tentative="1">
      <w:start w:val="1"/>
      <w:numFmt w:val="decimal"/>
      <w:lvlText w:val="%7."/>
      <w:lvlJc w:val="left"/>
      <w:pPr>
        <w:ind w:left="5757" w:hanging="360"/>
      </w:pPr>
    </w:lvl>
    <w:lvl w:ilvl="7" w:tplc="1C090019" w:tentative="1">
      <w:start w:val="1"/>
      <w:numFmt w:val="lowerLetter"/>
      <w:lvlText w:val="%8."/>
      <w:lvlJc w:val="left"/>
      <w:pPr>
        <w:ind w:left="6477" w:hanging="360"/>
      </w:pPr>
    </w:lvl>
    <w:lvl w:ilvl="8" w:tplc="1C09001B" w:tentative="1">
      <w:start w:val="1"/>
      <w:numFmt w:val="lowerRoman"/>
      <w:lvlText w:val="%9."/>
      <w:lvlJc w:val="right"/>
      <w:pPr>
        <w:ind w:left="7197" w:hanging="180"/>
      </w:pPr>
    </w:lvl>
  </w:abstractNum>
  <w:abstractNum w:abstractNumId="11">
    <w:nsid w:val="28EB0459"/>
    <w:multiLevelType w:val="singleLevel"/>
    <w:tmpl w:val="92D6B2CE"/>
    <w:lvl w:ilvl="0">
      <w:start w:val="1"/>
      <w:numFmt w:val="lowerLetter"/>
      <w:lvlText w:val="%1)"/>
      <w:lvlJc w:val="left"/>
      <w:pPr>
        <w:tabs>
          <w:tab w:val="num" w:pos="1434"/>
        </w:tabs>
        <w:ind w:left="1191" w:hanging="114"/>
      </w:pPr>
    </w:lvl>
  </w:abstractNum>
  <w:abstractNum w:abstractNumId="12">
    <w:nsid w:val="32CC681B"/>
    <w:multiLevelType w:val="hybridMultilevel"/>
    <w:tmpl w:val="3564C1E6"/>
    <w:lvl w:ilvl="0" w:tplc="7EF0250A">
      <w:start w:val="1"/>
      <w:numFmt w:val="bullet"/>
      <w:pStyle w:val="CharChar1"/>
      <w:lvlText w:val=""/>
      <w:lvlJc w:val="left"/>
      <w:pPr>
        <w:tabs>
          <w:tab w:val="num" w:pos="720"/>
        </w:tabs>
        <w:ind w:left="720" w:hanging="360"/>
      </w:pPr>
      <w:rPr>
        <w:rFonts w:ascii="Symbol" w:hAnsi="Symbol" w:hint="default"/>
      </w:rPr>
    </w:lvl>
    <w:lvl w:ilvl="1" w:tplc="3648EAF6" w:tentative="1">
      <w:start w:val="1"/>
      <w:numFmt w:val="bullet"/>
      <w:lvlText w:val="o"/>
      <w:lvlJc w:val="left"/>
      <w:pPr>
        <w:ind w:left="2157" w:hanging="360"/>
      </w:pPr>
      <w:rPr>
        <w:rFonts w:ascii="Courier New" w:hAnsi="Courier New" w:cs="Courier New" w:hint="default"/>
      </w:rPr>
    </w:lvl>
    <w:lvl w:ilvl="2" w:tplc="6E321730" w:tentative="1">
      <w:start w:val="1"/>
      <w:numFmt w:val="bullet"/>
      <w:lvlText w:val=""/>
      <w:lvlJc w:val="left"/>
      <w:pPr>
        <w:ind w:left="2877" w:hanging="360"/>
      </w:pPr>
      <w:rPr>
        <w:rFonts w:ascii="Wingdings" w:hAnsi="Wingdings" w:hint="default"/>
      </w:rPr>
    </w:lvl>
    <w:lvl w:ilvl="3" w:tplc="FEAE1070" w:tentative="1">
      <w:start w:val="1"/>
      <w:numFmt w:val="bullet"/>
      <w:lvlText w:val=""/>
      <w:lvlJc w:val="left"/>
      <w:pPr>
        <w:ind w:left="3597" w:hanging="360"/>
      </w:pPr>
      <w:rPr>
        <w:rFonts w:ascii="Symbol" w:hAnsi="Symbol" w:hint="default"/>
      </w:rPr>
    </w:lvl>
    <w:lvl w:ilvl="4" w:tplc="119E526A" w:tentative="1">
      <w:start w:val="1"/>
      <w:numFmt w:val="bullet"/>
      <w:lvlText w:val="o"/>
      <w:lvlJc w:val="left"/>
      <w:pPr>
        <w:ind w:left="4317" w:hanging="360"/>
      </w:pPr>
      <w:rPr>
        <w:rFonts w:ascii="Courier New" w:hAnsi="Courier New" w:cs="Courier New" w:hint="default"/>
      </w:rPr>
    </w:lvl>
    <w:lvl w:ilvl="5" w:tplc="065EB0CA" w:tentative="1">
      <w:start w:val="1"/>
      <w:numFmt w:val="bullet"/>
      <w:lvlText w:val=""/>
      <w:lvlJc w:val="left"/>
      <w:pPr>
        <w:ind w:left="5037" w:hanging="360"/>
      </w:pPr>
      <w:rPr>
        <w:rFonts w:ascii="Wingdings" w:hAnsi="Wingdings" w:hint="default"/>
      </w:rPr>
    </w:lvl>
    <w:lvl w:ilvl="6" w:tplc="A56EF09E" w:tentative="1">
      <w:start w:val="1"/>
      <w:numFmt w:val="bullet"/>
      <w:lvlText w:val=""/>
      <w:lvlJc w:val="left"/>
      <w:pPr>
        <w:ind w:left="5757" w:hanging="360"/>
      </w:pPr>
      <w:rPr>
        <w:rFonts w:ascii="Symbol" w:hAnsi="Symbol" w:hint="default"/>
      </w:rPr>
    </w:lvl>
    <w:lvl w:ilvl="7" w:tplc="737498AE" w:tentative="1">
      <w:start w:val="1"/>
      <w:numFmt w:val="bullet"/>
      <w:lvlText w:val="o"/>
      <w:lvlJc w:val="left"/>
      <w:pPr>
        <w:ind w:left="6477" w:hanging="360"/>
      </w:pPr>
      <w:rPr>
        <w:rFonts w:ascii="Courier New" w:hAnsi="Courier New" w:cs="Courier New" w:hint="default"/>
      </w:rPr>
    </w:lvl>
    <w:lvl w:ilvl="8" w:tplc="F602519C" w:tentative="1">
      <w:start w:val="1"/>
      <w:numFmt w:val="bullet"/>
      <w:lvlText w:val=""/>
      <w:lvlJc w:val="left"/>
      <w:pPr>
        <w:ind w:left="7197" w:hanging="360"/>
      </w:pPr>
      <w:rPr>
        <w:rFonts w:ascii="Wingdings" w:hAnsi="Wingdings" w:hint="default"/>
      </w:rPr>
    </w:lvl>
  </w:abstractNum>
  <w:abstractNum w:abstractNumId="13">
    <w:nsid w:val="370A2B75"/>
    <w:multiLevelType w:val="singleLevel"/>
    <w:tmpl w:val="F55A22F8"/>
    <w:lvl w:ilvl="0">
      <w:start w:val="1"/>
      <w:numFmt w:val="lowerLetter"/>
      <w:pStyle w:val="abc"/>
      <w:lvlText w:val="%1)"/>
      <w:lvlJc w:val="left"/>
      <w:pPr>
        <w:tabs>
          <w:tab w:val="num" w:pos="1434"/>
        </w:tabs>
        <w:ind w:left="1191" w:hanging="114"/>
      </w:pPr>
    </w:lvl>
  </w:abstractNum>
  <w:abstractNum w:abstractNumId="14">
    <w:nsid w:val="3C0E1B6A"/>
    <w:multiLevelType w:val="hybridMultilevel"/>
    <w:tmpl w:val="E476128C"/>
    <w:lvl w:ilvl="0" w:tplc="232A6004">
      <w:start w:val="1"/>
      <w:numFmt w:val="bullet"/>
      <w:lvlText w:val=""/>
      <w:lvlJc w:val="left"/>
      <w:pPr>
        <w:tabs>
          <w:tab w:val="num" w:pos="720"/>
        </w:tabs>
        <w:ind w:left="720" w:hanging="360"/>
      </w:pPr>
      <w:rPr>
        <w:rFonts w:ascii="Symbol" w:hAnsi="Symbol" w:hint="default"/>
      </w:rPr>
    </w:lvl>
    <w:lvl w:ilvl="1" w:tplc="15665386" w:tentative="1">
      <w:start w:val="1"/>
      <w:numFmt w:val="bullet"/>
      <w:lvlText w:val="o"/>
      <w:lvlJc w:val="left"/>
      <w:pPr>
        <w:tabs>
          <w:tab w:val="num" w:pos="1440"/>
        </w:tabs>
        <w:ind w:left="1440" w:hanging="360"/>
      </w:pPr>
      <w:rPr>
        <w:rFonts w:ascii="Courier New" w:hAnsi="Courier New" w:cs="Courier New" w:hint="default"/>
      </w:rPr>
    </w:lvl>
    <w:lvl w:ilvl="2" w:tplc="98B29312" w:tentative="1">
      <w:start w:val="1"/>
      <w:numFmt w:val="bullet"/>
      <w:lvlText w:val=""/>
      <w:lvlJc w:val="left"/>
      <w:pPr>
        <w:tabs>
          <w:tab w:val="num" w:pos="2160"/>
        </w:tabs>
        <w:ind w:left="2160" w:hanging="360"/>
      </w:pPr>
      <w:rPr>
        <w:rFonts w:ascii="Wingdings" w:hAnsi="Wingdings" w:hint="default"/>
      </w:rPr>
    </w:lvl>
    <w:lvl w:ilvl="3" w:tplc="7D9417DC" w:tentative="1">
      <w:start w:val="1"/>
      <w:numFmt w:val="bullet"/>
      <w:lvlText w:val=""/>
      <w:lvlJc w:val="left"/>
      <w:pPr>
        <w:tabs>
          <w:tab w:val="num" w:pos="2880"/>
        </w:tabs>
        <w:ind w:left="2880" w:hanging="360"/>
      </w:pPr>
      <w:rPr>
        <w:rFonts w:ascii="Symbol" w:hAnsi="Symbol" w:hint="default"/>
      </w:rPr>
    </w:lvl>
    <w:lvl w:ilvl="4" w:tplc="BE986940" w:tentative="1">
      <w:start w:val="1"/>
      <w:numFmt w:val="bullet"/>
      <w:lvlText w:val="o"/>
      <w:lvlJc w:val="left"/>
      <w:pPr>
        <w:tabs>
          <w:tab w:val="num" w:pos="3600"/>
        </w:tabs>
        <w:ind w:left="3600" w:hanging="360"/>
      </w:pPr>
      <w:rPr>
        <w:rFonts w:ascii="Courier New" w:hAnsi="Courier New" w:cs="Courier New" w:hint="default"/>
      </w:rPr>
    </w:lvl>
    <w:lvl w:ilvl="5" w:tplc="1C2AB5E6" w:tentative="1">
      <w:start w:val="1"/>
      <w:numFmt w:val="bullet"/>
      <w:lvlText w:val=""/>
      <w:lvlJc w:val="left"/>
      <w:pPr>
        <w:tabs>
          <w:tab w:val="num" w:pos="4320"/>
        </w:tabs>
        <w:ind w:left="4320" w:hanging="360"/>
      </w:pPr>
      <w:rPr>
        <w:rFonts w:ascii="Wingdings" w:hAnsi="Wingdings" w:hint="default"/>
      </w:rPr>
    </w:lvl>
    <w:lvl w:ilvl="6" w:tplc="BCCEDB0E" w:tentative="1">
      <w:start w:val="1"/>
      <w:numFmt w:val="bullet"/>
      <w:lvlText w:val=""/>
      <w:lvlJc w:val="left"/>
      <w:pPr>
        <w:tabs>
          <w:tab w:val="num" w:pos="5040"/>
        </w:tabs>
        <w:ind w:left="5040" w:hanging="360"/>
      </w:pPr>
      <w:rPr>
        <w:rFonts w:ascii="Symbol" w:hAnsi="Symbol" w:hint="default"/>
      </w:rPr>
    </w:lvl>
    <w:lvl w:ilvl="7" w:tplc="59AA426A" w:tentative="1">
      <w:start w:val="1"/>
      <w:numFmt w:val="bullet"/>
      <w:lvlText w:val="o"/>
      <w:lvlJc w:val="left"/>
      <w:pPr>
        <w:tabs>
          <w:tab w:val="num" w:pos="5760"/>
        </w:tabs>
        <w:ind w:left="5760" w:hanging="360"/>
      </w:pPr>
      <w:rPr>
        <w:rFonts w:ascii="Courier New" w:hAnsi="Courier New" w:cs="Courier New" w:hint="default"/>
      </w:rPr>
    </w:lvl>
    <w:lvl w:ilvl="8" w:tplc="38CA2AB2" w:tentative="1">
      <w:start w:val="1"/>
      <w:numFmt w:val="bullet"/>
      <w:lvlText w:val=""/>
      <w:lvlJc w:val="left"/>
      <w:pPr>
        <w:tabs>
          <w:tab w:val="num" w:pos="6480"/>
        </w:tabs>
        <w:ind w:left="6480" w:hanging="360"/>
      </w:pPr>
      <w:rPr>
        <w:rFonts w:ascii="Wingdings" w:hAnsi="Wingdings" w:hint="default"/>
      </w:rPr>
    </w:lvl>
  </w:abstractNum>
  <w:abstractNum w:abstractNumId="15">
    <w:nsid w:val="3DC86562"/>
    <w:multiLevelType w:val="hybridMultilevel"/>
    <w:tmpl w:val="67F8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1157D"/>
    <w:multiLevelType w:val="hybridMultilevel"/>
    <w:tmpl w:val="3072F092"/>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7">
    <w:nsid w:val="43F43B6E"/>
    <w:multiLevelType w:val="hybridMultilevel"/>
    <w:tmpl w:val="E43C9880"/>
    <w:lvl w:ilvl="0" w:tplc="DE74AC48">
      <w:start w:val="1"/>
      <w:numFmt w:val="bullet"/>
      <w:pStyle w:val="Tabel-bullets"/>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B51EA8"/>
    <w:multiLevelType w:val="hybridMultilevel"/>
    <w:tmpl w:val="88E09264"/>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C0E0144"/>
    <w:multiLevelType w:val="hybridMultilevel"/>
    <w:tmpl w:val="7ED89DAE"/>
    <w:lvl w:ilvl="0" w:tplc="4024395A">
      <w:start w:val="1"/>
      <w:numFmt w:val="bullet"/>
      <w:pStyle w:val="CharCharChar"/>
      <w:lvlText w:val=""/>
      <w:lvlJc w:val="left"/>
      <w:pPr>
        <w:tabs>
          <w:tab w:val="num" w:pos="1800"/>
        </w:tabs>
        <w:ind w:left="1800" w:hanging="360"/>
      </w:pPr>
      <w:rPr>
        <w:rFonts w:ascii="Symbol" w:hAnsi="Symbol" w:hint="default"/>
        <w:color w:val="auto"/>
      </w:rPr>
    </w:lvl>
    <w:lvl w:ilvl="1" w:tplc="9BDE26DE" w:tentative="1">
      <w:start w:val="1"/>
      <w:numFmt w:val="bullet"/>
      <w:lvlText w:val="o"/>
      <w:lvlJc w:val="left"/>
      <w:pPr>
        <w:tabs>
          <w:tab w:val="num" w:pos="2880"/>
        </w:tabs>
        <w:ind w:left="2880" w:hanging="360"/>
      </w:pPr>
      <w:rPr>
        <w:rFonts w:ascii="Courier New" w:hAnsi="Courier New" w:cs="Courier New" w:hint="default"/>
      </w:rPr>
    </w:lvl>
    <w:lvl w:ilvl="2" w:tplc="9AF8B6E0" w:tentative="1">
      <w:start w:val="1"/>
      <w:numFmt w:val="bullet"/>
      <w:lvlText w:val=""/>
      <w:lvlJc w:val="left"/>
      <w:pPr>
        <w:tabs>
          <w:tab w:val="num" w:pos="3600"/>
        </w:tabs>
        <w:ind w:left="3600" w:hanging="360"/>
      </w:pPr>
      <w:rPr>
        <w:rFonts w:ascii="Wingdings" w:hAnsi="Wingdings" w:hint="default"/>
      </w:rPr>
    </w:lvl>
    <w:lvl w:ilvl="3" w:tplc="39BA1C72" w:tentative="1">
      <w:start w:val="1"/>
      <w:numFmt w:val="bullet"/>
      <w:lvlText w:val=""/>
      <w:lvlJc w:val="left"/>
      <w:pPr>
        <w:tabs>
          <w:tab w:val="num" w:pos="4320"/>
        </w:tabs>
        <w:ind w:left="4320" w:hanging="360"/>
      </w:pPr>
      <w:rPr>
        <w:rFonts w:ascii="Symbol" w:hAnsi="Symbol" w:hint="default"/>
      </w:rPr>
    </w:lvl>
    <w:lvl w:ilvl="4" w:tplc="9F027DF0" w:tentative="1">
      <w:start w:val="1"/>
      <w:numFmt w:val="bullet"/>
      <w:lvlText w:val="o"/>
      <w:lvlJc w:val="left"/>
      <w:pPr>
        <w:tabs>
          <w:tab w:val="num" w:pos="5040"/>
        </w:tabs>
        <w:ind w:left="5040" w:hanging="360"/>
      </w:pPr>
      <w:rPr>
        <w:rFonts w:ascii="Courier New" w:hAnsi="Courier New" w:cs="Courier New" w:hint="default"/>
      </w:rPr>
    </w:lvl>
    <w:lvl w:ilvl="5" w:tplc="E850E80A" w:tentative="1">
      <w:start w:val="1"/>
      <w:numFmt w:val="bullet"/>
      <w:lvlText w:val=""/>
      <w:lvlJc w:val="left"/>
      <w:pPr>
        <w:tabs>
          <w:tab w:val="num" w:pos="5760"/>
        </w:tabs>
        <w:ind w:left="5760" w:hanging="360"/>
      </w:pPr>
      <w:rPr>
        <w:rFonts w:ascii="Wingdings" w:hAnsi="Wingdings" w:hint="default"/>
      </w:rPr>
    </w:lvl>
    <w:lvl w:ilvl="6" w:tplc="6284018E" w:tentative="1">
      <w:start w:val="1"/>
      <w:numFmt w:val="bullet"/>
      <w:lvlText w:val=""/>
      <w:lvlJc w:val="left"/>
      <w:pPr>
        <w:tabs>
          <w:tab w:val="num" w:pos="6480"/>
        </w:tabs>
        <w:ind w:left="6480" w:hanging="360"/>
      </w:pPr>
      <w:rPr>
        <w:rFonts w:ascii="Symbol" w:hAnsi="Symbol" w:hint="default"/>
      </w:rPr>
    </w:lvl>
    <w:lvl w:ilvl="7" w:tplc="1FC075F8" w:tentative="1">
      <w:start w:val="1"/>
      <w:numFmt w:val="bullet"/>
      <w:lvlText w:val="o"/>
      <w:lvlJc w:val="left"/>
      <w:pPr>
        <w:tabs>
          <w:tab w:val="num" w:pos="7200"/>
        </w:tabs>
        <w:ind w:left="7200" w:hanging="360"/>
      </w:pPr>
      <w:rPr>
        <w:rFonts w:ascii="Courier New" w:hAnsi="Courier New" w:cs="Courier New" w:hint="default"/>
      </w:rPr>
    </w:lvl>
    <w:lvl w:ilvl="8" w:tplc="16D8D03E" w:tentative="1">
      <w:start w:val="1"/>
      <w:numFmt w:val="bullet"/>
      <w:lvlText w:val=""/>
      <w:lvlJc w:val="left"/>
      <w:pPr>
        <w:tabs>
          <w:tab w:val="num" w:pos="7920"/>
        </w:tabs>
        <w:ind w:left="7920" w:hanging="360"/>
      </w:pPr>
      <w:rPr>
        <w:rFonts w:ascii="Wingdings" w:hAnsi="Wingdings" w:hint="default"/>
      </w:rPr>
    </w:lvl>
  </w:abstractNum>
  <w:abstractNum w:abstractNumId="20">
    <w:nsid w:val="4D82422D"/>
    <w:multiLevelType w:val="hybridMultilevel"/>
    <w:tmpl w:val="FB0CA46C"/>
    <w:lvl w:ilvl="0" w:tplc="FFFFFFFF">
      <w:start w:val="1"/>
      <w:numFmt w:val="bullet"/>
      <w:pStyle w:val="CharChar4"/>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10149BC"/>
    <w:multiLevelType w:val="hybridMultilevel"/>
    <w:tmpl w:val="F4B09E50"/>
    <w:lvl w:ilvl="0" w:tplc="44C488E8">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2">
    <w:nsid w:val="537A3B1F"/>
    <w:multiLevelType w:val="hybridMultilevel"/>
    <w:tmpl w:val="3072F092"/>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3">
    <w:nsid w:val="53EA7F7C"/>
    <w:multiLevelType w:val="hybridMultilevel"/>
    <w:tmpl w:val="0448B780"/>
    <w:lvl w:ilvl="0" w:tplc="04090001">
      <w:start w:val="1"/>
      <w:numFmt w:val="bullet"/>
      <w:pStyle w:val="CharChar40"/>
      <w:lvlText w:val=""/>
      <w:lvlJc w:val="left"/>
      <w:pPr>
        <w:tabs>
          <w:tab w:val="num" w:pos="1794"/>
        </w:tabs>
        <w:ind w:left="1794" w:hanging="360"/>
      </w:pPr>
      <w:rPr>
        <w:rFonts w:ascii="Symbol" w:hAnsi="Symbol" w:hint="default"/>
        <w:color w:val="auto"/>
      </w:rPr>
    </w:lvl>
    <w:lvl w:ilvl="1" w:tplc="04090003" w:tentative="1">
      <w:start w:val="1"/>
      <w:numFmt w:val="bullet"/>
      <w:lvlText w:val="o"/>
      <w:lvlJc w:val="left"/>
      <w:pPr>
        <w:tabs>
          <w:tab w:val="num" w:pos="2874"/>
        </w:tabs>
        <w:ind w:left="2874" w:hanging="360"/>
      </w:pPr>
      <w:rPr>
        <w:rFonts w:ascii="Courier New" w:hAnsi="Courier New" w:cs="Courier New" w:hint="default"/>
      </w:rPr>
    </w:lvl>
    <w:lvl w:ilvl="2" w:tplc="04090005" w:tentative="1">
      <w:start w:val="1"/>
      <w:numFmt w:val="bullet"/>
      <w:lvlText w:val=""/>
      <w:lvlJc w:val="left"/>
      <w:pPr>
        <w:tabs>
          <w:tab w:val="num" w:pos="3594"/>
        </w:tabs>
        <w:ind w:left="3594" w:hanging="360"/>
      </w:pPr>
      <w:rPr>
        <w:rFonts w:ascii="Wingdings" w:hAnsi="Wingdings" w:hint="default"/>
      </w:rPr>
    </w:lvl>
    <w:lvl w:ilvl="3" w:tplc="04090001" w:tentative="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cs="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cs="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24">
    <w:nsid w:val="5A595CE8"/>
    <w:multiLevelType w:val="multilevel"/>
    <w:tmpl w:val="1ED64C20"/>
    <w:lvl w:ilvl="0">
      <w:start w:val="1"/>
      <w:numFmt w:val="lowerLetter"/>
      <w:pStyle w:val="19abc"/>
      <w:lvlText w:val="%1)"/>
      <w:lvlJc w:val="left"/>
      <w:pPr>
        <w:tabs>
          <w:tab w:val="num" w:pos="1434"/>
        </w:tabs>
        <w:ind w:left="1191" w:hanging="11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50965A8"/>
    <w:multiLevelType w:val="hybridMultilevel"/>
    <w:tmpl w:val="34C4A714"/>
    <w:lvl w:ilvl="0" w:tplc="1C090005">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A2C58CA"/>
    <w:multiLevelType w:val="hybridMultilevel"/>
    <w:tmpl w:val="875C6B12"/>
    <w:lvl w:ilvl="0" w:tplc="AC58300C">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7">
    <w:nsid w:val="718A001E"/>
    <w:multiLevelType w:val="singleLevel"/>
    <w:tmpl w:val="DAA0CD2C"/>
    <w:lvl w:ilvl="0">
      <w:start w:val="1"/>
      <w:numFmt w:val="lowerLetter"/>
      <w:pStyle w:val="Kolteks"/>
      <w:lvlText w:val="%1)"/>
      <w:lvlJc w:val="left"/>
      <w:pPr>
        <w:tabs>
          <w:tab w:val="num" w:pos="1434"/>
        </w:tabs>
        <w:ind w:left="1191" w:hanging="114"/>
      </w:pPr>
    </w:lvl>
  </w:abstractNum>
  <w:abstractNum w:abstractNumId="28">
    <w:nsid w:val="74610345"/>
    <w:multiLevelType w:val="hybridMultilevel"/>
    <w:tmpl w:val="43A8F9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4954511"/>
    <w:multiLevelType w:val="singleLevel"/>
    <w:tmpl w:val="92D6B2CE"/>
    <w:lvl w:ilvl="0">
      <w:start w:val="1"/>
      <w:numFmt w:val="lowerLetter"/>
      <w:lvlText w:val="%1)"/>
      <w:lvlJc w:val="left"/>
      <w:pPr>
        <w:tabs>
          <w:tab w:val="num" w:pos="1434"/>
        </w:tabs>
        <w:ind w:left="1191" w:hanging="114"/>
      </w:pPr>
    </w:lvl>
  </w:abstractNum>
  <w:abstractNum w:abstractNumId="30">
    <w:nsid w:val="778A2DA4"/>
    <w:multiLevelType w:val="hybridMultilevel"/>
    <w:tmpl w:val="956CF3E2"/>
    <w:lvl w:ilvl="0" w:tplc="5F8629A2">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1">
    <w:nsid w:val="79C012DE"/>
    <w:multiLevelType w:val="hybridMultilevel"/>
    <w:tmpl w:val="2CF04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A77745D"/>
    <w:multiLevelType w:val="hybridMultilevel"/>
    <w:tmpl w:val="D83E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69716E"/>
    <w:multiLevelType w:val="hybridMultilevel"/>
    <w:tmpl w:val="8FF2A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7"/>
    <w:lvlOverride w:ilvl="0">
      <w:startOverride w:val="1"/>
    </w:lvlOverride>
  </w:num>
  <w:num w:numId="2">
    <w:abstractNumId w:val="13"/>
    <w:lvlOverride w:ilvl="0">
      <w:startOverride w:val="1"/>
    </w:lvlOverride>
  </w:num>
  <w:num w:numId="3">
    <w:abstractNumId w:val="23"/>
  </w:num>
  <w:num w:numId="4">
    <w:abstractNumId w:val="19"/>
  </w:num>
  <w:num w:numId="5">
    <w:abstractNumId w:val="3"/>
  </w:num>
  <w:num w:numId="6">
    <w:abstractNumId w:val="20"/>
  </w:num>
  <w:num w:numId="7">
    <w:abstractNumId w:val="12"/>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25"/>
  </w:num>
  <w:num w:numId="13">
    <w:abstractNumId w:val="1"/>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num>
  <w:num w:numId="18">
    <w:abstractNumId w:val="10"/>
  </w:num>
  <w:num w:numId="19">
    <w:abstractNumId w:val="5"/>
  </w:num>
  <w:num w:numId="20">
    <w:abstractNumId w:val="11"/>
    <w:lvlOverride w:ilvl="0">
      <w:startOverride w:val="1"/>
    </w:lvlOverride>
  </w:num>
  <w:num w:numId="21">
    <w:abstractNumId w:val="21"/>
  </w:num>
  <w:num w:numId="22">
    <w:abstractNumId w:val="16"/>
  </w:num>
  <w:num w:numId="23">
    <w:abstractNumId w:val="2"/>
  </w:num>
  <w:num w:numId="24">
    <w:abstractNumId w:val="7"/>
  </w:num>
  <w:num w:numId="25">
    <w:abstractNumId w:val="32"/>
  </w:num>
  <w:num w:numId="26">
    <w:abstractNumId w:val="15"/>
  </w:num>
  <w:num w:numId="27">
    <w:abstractNumId w:val="31"/>
  </w:num>
  <w:num w:numId="28">
    <w:abstractNumId w:val="22"/>
  </w:num>
  <w:num w:numId="29">
    <w:abstractNumId w:val="8"/>
  </w:num>
  <w:num w:numId="30">
    <w:abstractNumId w:val="28"/>
  </w:num>
  <w:num w:numId="31">
    <w:abstractNumId w:val="33"/>
  </w:num>
  <w:num w:numId="32">
    <w:abstractNumId w:val="9"/>
  </w:num>
  <w:num w:numId="33">
    <w:abstractNumId w:val="29"/>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grammar="clean"/>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2FF8"/>
    <w:rsid w:val="000017A7"/>
    <w:rsid w:val="00002737"/>
    <w:rsid w:val="00003F01"/>
    <w:rsid w:val="00003FDE"/>
    <w:rsid w:val="00004AD7"/>
    <w:rsid w:val="00004B44"/>
    <w:rsid w:val="00004D5E"/>
    <w:rsid w:val="000062CE"/>
    <w:rsid w:val="000063C7"/>
    <w:rsid w:val="00006CA6"/>
    <w:rsid w:val="00006FDC"/>
    <w:rsid w:val="00011AB6"/>
    <w:rsid w:val="000154DC"/>
    <w:rsid w:val="00017D70"/>
    <w:rsid w:val="00021AEA"/>
    <w:rsid w:val="000244D4"/>
    <w:rsid w:val="00031E1A"/>
    <w:rsid w:val="0003550E"/>
    <w:rsid w:val="000360BF"/>
    <w:rsid w:val="00036EA1"/>
    <w:rsid w:val="0004107E"/>
    <w:rsid w:val="0004437F"/>
    <w:rsid w:val="00045770"/>
    <w:rsid w:val="000461C7"/>
    <w:rsid w:val="00056D06"/>
    <w:rsid w:val="00057CF8"/>
    <w:rsid w:val="000655B0"/>
    <w:rsid w:val="00066916"/>
    <w:rsid w:val="00066BA5"/>
    <w:rsid w:val="00074B78"/>
    <w:rsid w:val="00075086"/>
    <w:rsid w:val="00075CCC"/>
    <w:rsid w:val="00080128"/>
    <w:rsid w:val="00080FB6"/>
    <w:rsid w:val="00081846"/>
    <w:rsid w:val="00082184"/>
    <w:rsid w:val="0008354B"/>
    <w:rsid w:val="00083BB7"/>
    <w:rsid w:val="00091AB4"/>
    <w:rsid w:val="00094FA0"/>
    <w:rsid w:val="00095DCD"/>
    <w:rsid w:val="000A0893"/>
    <w:rsid w:val="000A0F8D"/>
    <w:rsid w:val="000A1253"/>
    <w:rsid w:val="000A522F"/>
    <w:rsid w:val="000A5767"/>
    <w:rsid w:val="000B1FAC"/>
    <w:rsid w:val="000B2707"/>
    <w:rsid w:val="000B36EA"/>
    <w:rsid w:val="000B551E"/>
    <w:rsid w:val="000B74CC"/>
    <w:rsid w:val="000C169A"/>
    <w:rsid w:val="000C1E09"/>
    <w:rsid w:val="000C26B6"/>
    <w:rsid w:val="000C2E2F"/>
    <w:rsid w:val="000C4B10"/>
    <w:rsid w:val="000C4E11"/>
    <w:rsid w:val="000C5C4C"/>
    <w:rsid w:val="000C7F37"/>
    <w:rsid w:val="000D4EA1"/>
    <w:rsid w:val="000D4F1E"/>
    <w:rsid w:val="000D599D"/>
    <w:rsid w:val="000D6C8A"/>
    <w:rsid w:val="000D6FF1"/>
    <w:rsid w:val="000E2917"/>
    <w:rsid w:val="000E4FEB"/>
    <w:rsid w:val="000E507A"/>
    <w:rsid w:val="000E571C"/>
    <w:rsid w:val="000E60F1"/>
    <w:rsid w:val="000E727A"/>
    <w:rsid w:val="000E7B94"/>
    <w:rsid w:val="000F198D"/>
    <w:rsid w:val="000F315B"/>
    <w:rsid w:val="000F32A6"/>
    <w:rsid w:val="000F3E46"/>
    <w:rsid w:val="000F47B2"/>
    <w:rsid w:val="000F4B5C"/>
    <w:rsid w:val="000F5FBC"/>
    <w:rsid w:val="001001DA"/>
    <w:rsid w:val="00100DC3"/>
    <w:rsid w:val="001016C2"/>
    <w:rsid w:val="00102171"/>
    <w:rsid w:val="0010536C"/>
    <w:rsid w:val="00106356"/>
    <w:rsid w:val="00107C7A"/>
    <w:rsid w:val="0011319A"/>
    <w:rsid w:val="001169BF"/>
    <w:rsid w:val="00117BB2"/>
    <w:rsid w:val="00120A9A"/>
    <w:rsid w:val="00121B4B"/>
    <w:rsid w:val="00123A6C"/>
    <w:rsid w:val="001246CF"/>
    <w:rsid w:val="00125BB0"/>
    <w:rsid w:val="0012750F"/>
    <w:rsid w:val="00130DFF"/>
    <w:rsid w:val="00131DA0"/>
    <w:rsid w:val="00132392"/>
    <w:rsid w:val="001326E3"/>
    <w:rsid w:val="00132905"/>
    <w:rsid w:val="00133BDC"/>
    <w:rsid w:val="00134352"/>
    <w:rsid w:val="0013565A"/>
    <w:rsid w:val="00135BA0"/>
    <w:rsid w:val="0013610A"/>
    <w:rsid w:val="00137160"/>
    <w:rsid w:val="00140752"/>
    <w:rsid w:val="001429A2"/>
    <w:rsid w:val="001442DB"/>
    <w:rsid w:val="001456CC"/>
    <w:rsid w:val="00145950"/>
    <w:rsid w:val="00150380"/>
    <w:rsid w:val="00150AF8"/>
    <w:rsid w:val="00153088"/>
    <w:rsid w:val="00154879"/>
    <w:rsid w:val="00155138"/>
    <w:rsid w:val="00156BC3"/>
    <w:rsid w:val="00157093"/>
    <w:rsid w:val="0015773B"/>
    <w:rsid w:val="0016192E"/>
    <w:rsid w:val="00163E98"/>
    <w:rsid w:val="0016412F"/>
    <w:rsid w:val="001650E7"/>
    <w:rsid w:val="00166D19"/>
    <w:rsid w:val="00166F66"/>
    <w:rsid w:val="001674F4"/>
    <w:rsid w:val="00167C34"/>
    <w:rsid w:val="00167E86"/>
    <w:rsid w:val="00171C2B"/>
    <w:rsid w:val="00174B09"/>
    <w:rsid w:val="00177C8E"/>
    <w:rsid w:val="00181E00"/>
    <w:rsid w:val="0019018F"/>
    <w:rsid w:val="001905A2"/>
    <w:rsid w:val="00190773"/>
    <w:rsid w:val="00190887"/>
    <w:rsid w:val="00191A83"/>
    <w:rsid w:val="001932F1"/>
    <w:rsid w:val="001972E1"/>
    <w:rsid w:val="00197548"/>
    <w:rsid w:val="001977BC"/>
    <w:rsid w:val="0019780D"/>
    <w:rsid w:val="001A14C8"/>
    <w:rsid w:val="001A1A2A"/>
    <w:rsid w:val="001A288B"/>
    <w:rsid w:val="001A525E"/>
    <w:rsid w:val="001B202F"/>
    <w:rsid w:val="001B3029"/>
    <w:rsid w:val="001B41A2"/>
    <w:rsid w:val="001B6D3A"/>
    <w:rsid w:val="001C28BC"/>
    <w:rsid w:val="001C3474"/>
    <w:rsid w:val="001D05CD"/>
    <w:rsid w:val="001D0C49"/>
    <w:rsid w:val="001D4CAA"/>
    <w:rsid w:val="001D76E4"/>
    <w:rsid w:val="001D7EA7"/>
    <w:rsid w:val="001E01DD"/>
    <w:rsid w:val="001E257F"/>
    <w:rsid w:val="001E2779"/>
    <w:rsid w:val="001E37A2"/>
    <w:rsid w:val="001E3CBB"/>
    <w:rsid w:val="001E465D"/>
    <w:rsid w:val="001E5410"/>
    <w:rsid w:val="001E605C"/>
    <w:rsid w:val="001E6490"/>
    <w:rsid w:val="001E7947"/>
    <w:rsid w:val="001F0167"/>
    <w:rsid w:val="001F0DD9"/>
    <w:rsid w:val="001F1BF4"/>
    <w:rsid w:val="001F2006"/>
    <w:rsid w:val="001F5A4B"/>
    <w:rsid w:val="001F5B19"/>
    <w:rsid w:val="00203903"/>
    <w:rsid w:val="00205B35"/>
    <w:rsid w:val="002062E6"/>
    <w:rsid w:val="00207663"/>
    <w:rsid w:val="00207886"/>
    <w:rsid w:val="00207BBC"/>
    <w:rsid w:val="002108AB"/>
    <w:rsid w:val="00211147"/>
    <w:rsid w:val="002118ED"/>
    <w:rsid w:val="00211C20"/>
    <w:rsid w:val="00212442"/>
    <w:rsid w:val="00214827"/>
    <w:rsid w:val="00215CB7"/>
    <w:rsid w:val="00215D8D"/>
    <w:rsid w:val="00216334"/>
    <w:rsid w:val="0022124D"/>
    <w:rsid w:val="002229AA"/>
    <w:rsid w:val="00222FC8"/>
    <w:rsid w:val="00225F47"/>
    <w:rsid w:val="002272EA"/>
    <w:rsid w:val="00230283"/>
    <w:rsid w:val="00232AAD"/>
    <w:rsid w:val="002411C0"/>
    <w:rsid w:val="002431B0"/>
    <w:rsid w:val="0024394E"/>
    <w:rsid w:val="00243958"/>
    <w:rsid w:val="00247D9B"/>
    <w:rsid w:val="00253C4B"/>
    <w:rsid w:val="00257247"/>
    <w:rsid w:val="00257E50"/>
    <w:rsid w:val="00260CF7"/>
    <w:rsid w:val="002613E1"/>
    <w:rsid w:val="00261964"/>
    <w:rsid w:val="00261B32"/>
    <w:rsid w:val="00262A01"/>
    <w:rsid w:val="00264387"/>
    <w:rsid w:val="00265369"/>
    <w:rsid w:val="00267217"/>
    <w:rsid w:val="0026776C"/>
    <w:rsid w:val="00267802"/>
    <w:rsid w:val="00270A6C"/>
    <w:rsid w:val="00271AF6"/>
    <w:rsid w:val="002727BD"/>
    <w:rsid w:val="00272C68"/>
    <w:rsid w:val="0027794A"/>
    <w:rsid w:val="00283115"/>
    <w:rsid w:val="002837D1"/>
    <w:rsid w:val="002846B9"/>
    <w:rsid w:val="00285655"/>
    <w:rsid w:val="00285F37"/>
    <w:rsid w:val="00291DD3"/>
    <w:rsid w:val="00292ECA"/>
    <w:rsid w:val="0029419E"/>
    <w:rsid w:val="00294C55"/>
    <w:rsid w:val="00294CDB"/>
    <w:rsid w:val="00295571"/>
    <w:rsid w:val="002958FC"/>
    <w:rsid w:val="00296C11"/>
    <w:rsid w:val="00297969"/>
    <w:rsid w:val="002A05D0"/>
    <w:rsid w:val="002A3C6D"/>
    <w:rsid w:val="002A42BF"/>
    <w:rsid w:val="002B191A"/>
    <w:rsid w:val="002B48F1"/>
    <w:rsid w:val="002C1FFB"/>
    <w:rsid w:val="002C39F1"/>
    <w:rsid w:val="002C426E"/>
    <w:rsid w:val="002C5AA6"/>
    <w:rsid w:val="002C5AFE"/>
    <w:rsid w:val="002C5C51"/>
    <w:rsid w:val="002C5F9E"/>
    <w:rsid w:val="002C72B6"/>
    <w:rsid w:val="002D00AF"/>
    <w:rsid w:val="002D2D16"/>
    <w:rsid w:val="002D40BB"/>
    <w:rsid w:val="002D4278"/>
    <w:rsid w:val="002D4422"/>
    <w:rsid w:val="002D545A"/>
    <w:rsid w:val="002D57F1"/>
    <w:rsid w:val="002D5B7A"/>
    <w:rsid w:val="002D673C"/>
    <w:rsid w:val="002D69EA"/>
    <w:rsid w:val="002D6FE1"/>
    <w:rsid w:val="002E24DA"/>
    <w:rsid w:val="002E318D"/>
    <w:rsid w:val="002E6EBE"/>
    <w:rsid w:val="002E7D16"/>
    <w:rsid w:val="002F0D5E"/>
    <w:rsid w:val="002F151C"/>
    <w:rsid w:val="002F15D6"/>
    <w:rsid w:val="002F2555"/>
    <w:rsid w:val="002F68C1"/>
    <w:rsid w:val="002F746A"/>
    <w:rsid w:val="00300F28"/>
    <w:rsid w:val="00301097"/>
    <w:rsid w:val="003039D3"/>
    <w:rsid w:val="00304F66"/>
    <w:rsid w:val="003071D2"/>
    <w:rsid w:val="0030737A"/>
    <w:rsid w:val="0031355A"/>
    <w:rsid w:val="003147F7"/>
    <w:rsid w:val="00314ACA"/>
    <w:rsid w:val="00315488"/>
    <w:rsid w:val="00316A32"/>
    <w:rsid w:val="00317470"/>
    <w:rsid w:val="00320EDE"/>
    <w:rsid w:val="00321229"/>
    <w:rsid w:val="00322BD2"/>
    <w:rsid w:val="00324ACE"/>
    <w:rsid w:val="0032700B"/>
    <w:rsid w:val="00327C66"/>
    <w:rsid w:val="003316C5"/>
    <w:rsid w:val="00335F3A"/>
    <w:rsid w:val="00337170"/>
    <w:rsid w:val="00340659"/>
    <w:rsid w:val="00340B91"/>
    <w:rsid w:val="00343DEA"/>
    <w:rsid w:val="00344CF1"/>
    <w:rsid w:val="00345F20"/>
    <w:rsid w:val="00346D64"/>
    <w:rsid w:val="00347177"/>
    <w:rsid w:val="003501BB"/>
    <w:rsid w:val="00351BBF"/>
    <w:rsid w:val="00353582"/>
    <w:rsid w:val="003546F5"/>
    <w:rsid w:val="003554AE"/>
    <w:rsid w:val="0035553D"/>
    <w:rsid w:val="00356189"/>
    <w:rsid w:val="00357883"/>
    <w:rsid w:val="0037688E"/>
    <w:rsid w:val="00376C96"/>
    <w:rsid w:val="00377125"/>
    <w:rsid w:val="003838D8"/>
    <w:rsid w:val="00383D19"/>
    <w:rsid w:val="0038755B"/>
    <w:rsid w:val="00387664"/>
    <w:rsid w:val="003900F6"/>
    <w:rsid w:val="003901B1"/>
    <w:rsid w:val="00390861"/>
    <w:rsid w:val="00391E4B"/>
    <w:rsid w:val="00392BE8"/>
    <w:rsid w:val="003938E7"/>
    <w:rsid w:val="00393905"/>
    <w:rsid w:val="0039407E"/>
    <w:rsid w:val="003957B2"/>
    <w:rsid w:val="00396359"/>
    <w:rsid w:val="00396EE3"/>
    <w:rsid w:val="003A1AB2"/>
    <w:rsid w:val="003A1BF5"/>
    <w:rsid w:val="003A37C4"/>
    <w:rsid w:val="003A7F6C"/>
    <w:rsid w:val="003B4107"/>
    <w:rsid w:val="003B47E1"/>
    <w:rsid w:val="003B7BE6"/>
    <w:rsid w:val="003B7C87"/>
    <w:rsid w:val="003C0DB7"/>
    <w:rsid w:val="003C6184"/>
    <w:rsid w:val="003C7DEF"/>
    <w:rsid w:val="003D03D7"/>
    <w:rsid w:val="003D2632"/>
    <w:rsid w:val="003D2754"/>
    <w:rsid w:val="003D28D8"/>
    <w:rsid w:val="003D3BD7"/>
    <w:rsid w:val="003D5D1E"/>
    <w:rsid w:val="003E3007"/>
    <w:rsid w:val="003E344D"/>
    <w:rsid w:val="003E5DF0"/>
    <w:rsid w:val="003E6810"/>
    <w:rsid w:val="003E6A10"/>
    <w:rsid w:val="003F733F"/>
    <w:rsid w:val="00400E82"/>
    <w:rsid w:val="0040105C"/>
    <w:rsid w:val="004035DA"/>
    <w:rsid w:val="004050A0"/>
    <w:rsid w:val="00405E53"/>
    <w:rsid w:val="00407A55"/>
    <w:rsid w:val="004108BD"/>
    <w:rsid w:val="00412A33"/>
    <w:rsid w:val="00412B88"/>
    <w:rsid w:val="00412F55"/>
    <w:rsid w:val="004136B5"/>
    <w:rsid w:val="004152F8"/>
    <w:rsid w:val="00416952"/>
    <w:rsid w:val="00420D62"/>
    <w:rsid w:val="00422C36"/>
    <w:rsid w:val="00422DE8"/>
    <w:rsid w:val="004235F9"/>
    <w:rsid w:val="0042361E"/>
    <w:rsid w:val="00423AB8"/>
    <w:rsid w:val="004242EF"/>
    <w:rsid w:val="00427575"/>
    <w:rsid w:val="004326C2"/>
    <w:rsid w:val="00433529"/>
    <w:rsid w:val="004346DD"/>
    <w:rsid w:val="00435380"/>
    <w:rsid w:val="004363DD"/>
    <w:rsid w:val="00436602"/>
    <w:rsid w:val="00436E5D"/>
    <w:rsid w:val="004411FA"/>
    <w:rsid w:val="00441D71"/>
    <w:rsid w:val="004432F4"/>
    <w:rsid w:val="00443AC4"/>
    <w:rsid w:val="00446351"/>
    <w:rsid w:val="0045051D"/>
    <w:rsid w:val="00451821"/>
    <w:rsid w:val="00452632"/>
    <w:rsid w:val="004561A1"/>
    <w:rsid w:val="00456457"/>
    <w:rsid w:val="00456710"/>
    <w:rsid w:val="00456F7A"/>
    <w:rsid w:val="0045752A"/>
    <w:rsid w:val="004610A9"/>
    <w:rsid w:val="004638A7"/>
    <w:rsid w:val="00467144"/>
    <w:rsid w:val="00470A87"/>
    <w:rsid w:val="00470B11"/>
    <w:rsid w:val="00474E48"/>
    <w:rsid w:val="004750F6"/>
    <w:rsid w:val="00477FAE"/>
    <w:rsid w:val="00483859"/>
    <w:rsid w:val="004847BE"/>
    <w:rsid w:val="00485700"/>
    <w:rsid w:val="00487747"/>
    <w:rsid w:val="00490E25"/>
    <w:rsid w:val="004931C6"/>
    <w:rsid w:val="00493260"/>
    <w:rsid w:val="0049655F"/>
    <w:rsid w:val="00497873"/>
    <w:rsid w:val="004A06B5"/>
    <w:rsid w:val="004A094F"/>
    <w:rsid w:val="004A510C"/>
    <w:rsid w:val="004A545F"/>
    <w:rsid w:val="004A767E"/>
    <w:rsid w:val="004A792A"/>
    <w:rsid w:val="004B0091"/>
    <w:rsid w:val="004B4039"/>
    <w:rsid w:val="004B6DF8"/>
    <w:rsid w:val="004B7AA1"/>
    <w:rsid w:val="004C1B24"/>
    <w:rsid w:val="004C1B97"/>
    <w:rsid w:val="004C26AC"/>
    <w:rsid w:val="004C276D"/>
    <w:rsid w:val="004C2A0A"/>
    <w:rsid w:val="004C514D"/>
    <w:rsid w:val="004C55C6"/>
    <w:rsid w:val="004C76D6"/>
    <w:rsid w:val="004D1469"/>
    <w:rsid w:val="004D261E"/>
    <w:rsid w:val="004D2654"/>
    <w:rsid w:val="004D389F"/>
    <w:rsid w:val="004D41DA"/>
    <w:rsid w:val="004D4C9D"/>
    <w:rsid w:val="004D6FF1"/>
    <w:rsid w:val="004D7E1A"/>
    <w:rsid w:val="004E03DE"/>
    <w:rsid w:val="004E17C3"/>
    <w:rsid w:val="004E369B"/>
    <w:rsid w:val="004E76B6"/>
    <w:rsid w:val="004F0FA6"/>
    <w:rsid w:val="004F16D4"/>
    <w:rsid w:val="004F3AEE"/>
    <w:rsid w:val="004F3FBD"/>
    <w:rsid w:val="004F54C5"/>
    <w:rsid w:val="004F5C5E"/>
    <w:rsid w:val="004F6A93"/>
    <w:rsid w:val="004F75E1"/>
    <w:rsid w:val="005010FE"/>
    <w:rsid w:val="00501549"/>
    <w:rsid w:val="00501CF2"/>
    <w:rsid w:val="005026F8"/>
    <w:rsid w:val="005040BB"/>
    <w:rsid w:val="005069BE"/>
    <w:rsid w:val="00510144"/>
    <w:rsid w:val="00510E06"/>
    <w:rsid w:val="0051156A"/>
    <w:rsid w:val="00512A87"/>
    <w:rsid w:val="00516550"/>
    <w:rsid w:val="00516563"/>
    <w:rsid w:val="00521E51"/>
    <w:rsid w:val="00521FBD"/>
    <w:rsid w:val="005229F3"/>
    <w:rsid w:val="00527365"/>
    <w:rsid w:val="00530E74"/>
    <w:rsid w:val="005314D5"/>
    <w:rsid w:val="00531CF0"/>
    <w:rsid w:val="00532D2E"/>
    <w:rsid w:val="00541190"/>
    <w:rsid w:val="005449C9"/>
    <w:rsid w:val="005474A9"/>
    <w:rsid w:val="00550041"/>
    <w:rsid w:val="00551474"/>
    <w:rsid w:val="005526C1"/>
    <w:rsid w:val="005528F6"/>
    <w:rsid w:val="00553153"/>
    <w:rsid w:val="005534E0"/>
    <w:rsid w:val="00555DA8"/>
    <w:rsid w:val="00557ACB"/>
    <w:rsid w:val="005638FB"/>
    <w:rsid w:val="00563960"/>
    <w:rsid w:val="00565477"/>
    <w:rsid w:val="00565BD3"/>
    <w:rsid w:val="00567122"/>
    <w:rsid w:val="005673F0"/>
    <w:rsid w:val="00570CE0"/>
    <w:rsid w:val="00570E15"/>
    <w:rsid w:val="005729A6"/>
    <w:rsid w:val="00572B18"/>
    <w:rsid w:val="00576184"/>
    <w:rsid w:val="00576BA7"/>
    <w:rsid w:val="00577DE0"/>
    <w:rsid w:val="005801DA"/>
    <w:rsid w:val="005811BB"/>
    <w:rsid w:val="00581A0B"/>
    <w:rsid w:val="00582446"/>
    <w:rsid w:val="0058408E"/>
    <w:rsid w:val="00585F21"/>
    <w:rsid w:val="00586FFC"/>
    <w:rsid w:val="0059056E"/>
    <w:rsid w:val="005906FD"/>
    <w:rsid w:val="00591E33"/>
    <w:rsid w:val="00593B49"/>
    <w:rsid w:val="00595CF1"/>
    <w:rsid w:val="00596EF7"/>
    <w:rsid w:val="005976D0"/>
    <w:rsid w:val="005A10EF"/>
    <w:rsid w:val="005A3173"/>
    <w:rsid w:val="005A4BEF"/>
    <w:rsid w:val="005A6CBB"/>
    <w:rsid w:val="005A6D89"/>
    <w:rsid w:val="005B5A97"/>
    <w:rsid w:val="005B6971"/>
    <w:rsid w:val="005C0011"/>
    <w:rsid w:val="005C153D"/>
    <w:rsid w:val="005C54C5"/>
    <w:rsid w:val="005C5A95"/>
    <w:rsid w:val="005C7874"/>
    <w:rsid w:val="005D5815"/>
    <w:rsid w:val="005D5F12"/>
    <w:rsid w:val="005D6159"/>
    <w:rsid w:val="005D6657"/>
    <w:rsid w:val="005D7E2A"/>
    <w:rsid w:val="005E22AB"/>
    <w:rsid w:val="005F029E"/>
    <w:rsid w:val="005F0559"/>
    <w:rsid w:val="005F1858"/>
    <w:rsid w:val="005F2AE2"/>
    <w:rsid w:val="005F7139"/>
    <w:rsid w:val="006000F6"/>
    <w:rsid w:val="0060282F"/>
    <w:rsid w:val="006052BA"/>
    <w:rsid w:val="0060613D"/>
    <w:rsid w:val="00606B37"/>
    <w:rsid w:val="0060736B"/>
    <w:rsid w:val="00610970"/>
    <w:rsid w:val="00613C8F"/>
    <w:rsid w:val="006145CE"/>
    <w:rsid w:val="006149C6"/>
    <w:rsid w:val="0061616A"/>
    <w:rsid w:val="0061770A"/>
    <w:rsid w:val="00621518"/>
    <w:rsid w:val="00621975"/>
    <w:rsid w:val="00621ADD"/>
    <w:rsid w:val="006222F3"/>
    <w:rsid w:val="0062247D"/>
    <w:rsid w:val="00623780"/>
    <w:rsid w:val="00623FA9"/>
    <w:rsid w:val="006270FE"/>
    <w:rsid w:val="00627237"/>
    <w:rsid w:val="0063101F"/>
    <w:rsid w:val="00632600"/>
    <w:rsid w:val="006335ED"/>
    <w:rsid w:val="006409A3"/>
    <w:rsid w:val="006418F6"/>
    <w:rsid w:val="00643011"/>
    <w:rsid w:val="00644053"/>
    <w:rsid w:val="00651E40"/>
    <w:rsid w:val="00651F2D"/>
    <w:rsid w:val="00654599"/>
    <w:rsid w:val="00654BD1"/>
    <w:rsid w:val="006554E8"/>
    <w:rsid w:val="00655936"/>
    <w:rsid w:val="006564F1"/>
    <w:rsid w:val="00661D52"/>
    <w:rsid w:val="00664F87"/>
    <w:rsid w:val="00666758"/>
    <w:rsid w:val="006667F4"/>
    <w:rsid w:val="00666B88"/>
    <w:rsid w:val="006678E4"/>
    <w:rsid w:val="00667DD6"/>
    <w:rsid w:val="00672D26"/>
    <w:rsid w:val="00672EE6"/>
    <w:rsid w:val="00675A87"/>
    <w:rsid w:val="006763D7"/>
    <w:rsid w:val="00680ED0"/>
    <w:rsid w:val="006824B7"/>
    <w:rsid w:val="00685418"/>
    <w:rsid w:val="00687C03"/>
    <w:rsid w:val="00696118"/>
    <w:rsid w:val="00697EDF"/>
    <w:rsid w:val="00697F4E"/>
    <w:rsid w:val="006A4777"/>
    <w:rsid w:val="006A47F0"/>
    <w:rsid w:val="006A5F52"/>
    <w:rsid w:val="006A67B9"/>
    <w:rsid w:val="006B20B3"/>
    <w:rsid w:val="006B24C7"/>
    <w:rsid w:val="006B63D4"/>
    <w:rsid w:val="006B683D"/>
    <w:rsid w:val="006B6EC0"/>
    <w:rsid w:val="006C00A5"/>
    <w:rsid w:val="006C081F"/>
    <w:rsid w:val="006C0D9D"/>
    <w:rsid w:val="006C0EEC"/>
    <w:rsid w:val="006C20AC"/>
    <w:rsid w:val="006C2647"/>
    <w:rsid w:val="006C36B7"/>
    <w:rsid w:val="006C4BA1"/>
    <w:rsid w:val="006D0340"/>
    <w:rsid w:val="006D0409"/>
    <w:rsid w:val="006D0CC0"/>
    <w:rsid w:val="006D3E48"/>
    <w:rsid w:val="006D4E2B"/>
    <w:rsid w:val="006D6D35"/>
    <w:rsid w:val="006E067D"/>
    <w:rsid w:val="006E0990"/>
    <w:rsid w:val="006E2CE8"/>
    <w:rsid w:val="006E2F69"/>
    <w:rsid w:val="006E59E9"/>
    <w:rsid w:val="006F6C3B"/>
    <w:rsid w:val="006F78BD"/>
    <w:rsid w:val="006F7FB4"/>
    <w:rsid w:val="007004DF"/>
    <w:rsid w:val="007036A0"/>
    <w:rsid w:val="0070507F"/>
    <w:rsid w:val="00706F33"/>
    <w:rsid w:val="00707B2E"/>
    <w:rsid w:val="007107E0"/>
    <w:rsid w:val="00710898"/>
    <w:rsid w:val="007117F1"/>
    <w:rsid w:val="00713C38"/>
    <w:rsid w:val="0071720D"/>
    <w:rsid w:val="00720C6F"/>
    <w:rsid w:val="007216D9"/>
    <w:rsid w:val="007255FC"/>
    <w:rsid w:val="0072561E"/>
    <w:rsid w:val="007259FD"/>
    <w:rsid w:val="00726ED3"/>
    <w:rsid w:val="007301DB"/>
    <w:rsid w:val="00731C5B"/>
    <w:rsid w:val="0073239E"/>
    <w:rsid w:val="0073326E"/>
    <w:rsid w:val="00733B6D"/>
    <w:rsid w:val="007356DA"/>
    <w:rsid w:val="007374F9"/>
    <w:rsid w:val="00737ECE"/>
    <w:rsid w:val="0074491C"/>
    <w:rsid w:val="00744FD6"/>
    <w:rsid w:val="007455F6"/>
    <w:rsid w:val="007505C9"/>
    <w:rsid w:val="00750DD0"/>
    <w:rsid w:val="007554E7"/>
    <w:rsid w:val="0075666A"/>
    <w:rsid w:val="00756893"/>
    <w:rsid w:val="007568D7"/>
    <w:rsid w:val="00756D4F"/>
    <w:rsid w:val="0075718C"/>
    <w:rsid w:val="00760517"/>
    <w:rsid w:val="007606AC"/>
    <w:rsid w:val="00760B51"/>
    <w:rsid w:val="007627E7"/>
    <w:rsid w:val="00763DCD"/>
    <w:rsid w:val="00764FE4"/>
    <w:rsid w:val="0077026B"/>
    <w:rsid w:val="007703F5"/>
    <w:rsid w:val="00770C3D"/>
    <w:rsid w:val="00774DDD"/>
    <w:rsid w:val="00776327"/>
    <w:rsid w:val="00777682"/>
    <w:rsid w:val="007776DA"/>
    <w:rsid w:val="00780270"/>
    <w:rsid w:val="00780926"/>
    <w:rsid w:val="0078094C"/>
    <w:rsid w:val="00780AE9"/>
    <w:rsid w:val="00784AE6"/>
    <w:rsid w:val="007904D7"/>
    <w:rsid w:val="0079187C"/>
    <w:rsid w:val="007936DA"/>
    <w:rsid w:val="00793DC1"/>
    <w:rsid w:val="0079573A"/>
    <w:rsid w:val="00796406"/>
    <w:rsid w:val="00797DA7"/>
    <w:rsid w:val="007A038F"/>
    <w:rsid w:val="007A0C1E"/>
    <w:rsid w:val="007A184D"/>
    <w:rsid w:val="007A3544"/>
    <w:rsid w:val="007A45D3"/>
    <w:rsid w:val="007A4A4A"/>
    <w:rsid w:val="007A65A4"/>
    <w:rsid w:val="007A7639"/>
    <w:rsid w:val="007B2929"/>
    <w:rsid w:val="007B45FC"/>
    <w:rsid w:val="007B559B"/>
    <w:rsid w:val="007B76A1"/>
    <w:rsid w:val="007B7E8C"/>
    <w:rsid w:val="007C198E"/>
    <w:rsid w:val="007C1C34"/>
    <w:rsid w:val="007C5597"/>
    <w:rsid w:val="007C59FB"/>
    <w:rsid w:val="007D0929"/>
    <w:rsid w:val="007D1D40"/>
    <w:rsid w:val="007D2E95"/>
    <w:rsid w:val="007D6C8F"/>
    <w:rsid w:val="007E09FD"/>
    <w:rsid w:val="007E2949"/>
    <w:rsid w:val="007E520A"/>
    <w:rsid w:val="007E5F0F"/>
    <w:rsid w:val="007E60FE"/>
    <w:rsid w:val="007E7B2C"/>
    <w:rsid w:val="007F0628"/>
    <w:rsid w:val="007F1846"/>
    <w:rsid w:val="007F2B49"/>
    <w:rsid w:val="007F2C65"/>
    <w:rsid w:val="007F3E3F"/>
    <w:rsid w:val="007F54DB"/>
    <w:rsid w:val="007F5B2D"/>
    <w:rsid w:val="0080217E"/>
    <w:rsid w:val="00802DB4"/>
    <w:rsid w:val="00804F51"/>
    <w:rsid w:val="00805313"/>
    <w:rsid w:val="00806DD5"/>
    <w:rsid w:val="0081011B"/>
    <w:rsid w:val="0081054D"/>
    <w:rsid w:val="008107DF"/>
    <w:rsid w:val="00814019"/>
    <w:rsid w:val="00815346"/>
    <w:rsid w:val="008175D3"/>
    <w:rsid w:val="0082293D"/>
    <w:rsid w:val="00822BB4"/>
    <w:rsid w:val="0082517F"/>
    <w:rsid w:val="00825FEB"/>
    <w:rsid w:val="0082606D"/>
    <w:rsid w:val="00827292"/>
    <w:rsid w:val="0083062E"/>
    <w:rsid w:val="00830D91"/>
    <w:rsid w:val="00831069"/>
    <w:rsid w:val="00831939"/>
    <w:rsid w:val="00833FD5"/>
    <w:rsid w:val="00836C0E"/>
    <w:rsid w:val="00840753"/>
    <w:rsid w:val="0084113A"/>
    <w:rsid w:val="008419F6"/>
    <w:rsid w:val="00844C26"/>
    <w:rsid w:val="00845AEB"/>
    <w:rsid w:val="0085039F"/>
    <w:rsid w:val="00853974"/>
    <w:rsid w:val="00853B75"/>
    <w:rsid w:val="00854D1C"/>
    <w:rsid w:val="00855992"/>
    <w:rsid w:val="00855F3C"/>
    <w:rsid w:val="008568EC"/>
    <w:rsid w:val="00857943"/>
    <w:rsid w:val="00865AC5"/>
    <w:rsid w:val="0086743E"/>
    <w:rsid w:val="008675ED"/>
    <w:rsid w:val="0087264B"/>
    <w:rsid w:val="00872997"/>
    <w:rsid w:val="00872FB8"/>
    <w:rsid w:val="00873174"/>
    <w:rsid w:val="008733AB"/>
    <w:rsid w:val="00875BD1"/>
    <w:rsid w:val="008775CE"/>
    <w:rsid w:val="0087768E"/>
    <w:rsid w:val="008806BA"/>
    <w:rsid w:val="00880EE7"/>
    <w:rsid w:val="0088205D"/>
    <w:rsid w:val="00882488"/>
    <w:rsid w:val="00891C02"/>
    <w:rsid w:val="00892485"/>
    <w:rsid w:val="00895708"/>
    <w:rsid w:val="00897679"/>
    <w:rsid w:val="00897735"/>
    <w:rsid w:val="008A03ED"/>
    <w:rsid w:val="008A1239"/>
    <w:rsid w:val="008A1684"/>
    <w:rsid w:val="008A1772"/>
    <w:rsid w:val="008A22CA"/>
    <w:rsid w:val="008A4762"/>
    <w:rsid w:val="008A4A7E"/>
    <w:rsid w:val="008A5A46"/>
    <w:rsid w:val="008A5F52"/>
    <w:rsid w:val="008A7C6B"/>
    <w:rsid w:val="008B02B5"/>
    <w:rsid w:val="008B4900"/>
    <w:rsid w:val="008B4CBD"/>
    <w:rsid w:val="008B5ACF"/>
    <w:rsid w:val="008B7B3A"/>
    <w:rsid w:val="008C19DE"/>
    <w:rsid w:val="008C2A54"/>
    <w:rsid w:val="008C37EB"/>
    <w:rsid w:val="008C3938"/>
    <w:rsid w:val="008C4C80"/>
    <w:rsid w:val="008C561B"/>
    <w:rsid w:val="008C5E10"/>
    <w:rsid w:val="008D1241"/>
    <w:rsid w:val="008D1605"/>
    <w:rsid w:val="008D1DCE"/>
    <w:rsid w:val="008D26FC"/>
    <w:rsid w:val="008D2EAD"/>
    <w:rsid w:val="008D4766"/>
    <w:rsid w:val="008D4E8E"/>
    <w:rsid w:val="008E34A7"/>
    <w:rsid w:val="008E3E46"/>
    <w:rsid w:val="008E4D5C"/>
    <w:rsid w:val="008F11FE"/>
    <w:rsid w:val="008F19DF"/>
    <w:rsid w:val="008F3FFC"/>
    <w:rsid w:val="008F42B8"/>
    <w:rsid w:val="008F44FE"/>
    <w:rsid w:val="008F4ED1"/>
    <w:rsid w:val="008F544E"/>
    <w:rsid w:val="008F6184"/>
    <w:rsid w:val="008F62DC"/>
    <w:rsid w:val="008F731B"/>
    <w:rsid w:val="00901982"/>
    <w:rsid w:val="00902C04"/>
    <w:rsid w:val="00902FFD"/>
    <w:rsid w:val="00904B02"/>
    <w:rsid w:val="00905365"/>
    <w:rsid w:val="009057F4"/>
    <w:rsid w:val="00913AC5"/>
    <w:rsid w:val="00916CC0"/>
    <w:rsid w:val="00920BD3"/>
    <w:rsid w:val="00920EAB"/>
    <w:rsid w:val="0092403C"/>
    <w:rsid w:val="00927E2E"/>
    <w:rsid w:val="00927EC0"/>
    <w:rsid w:val="009300AB"/>
    <w:rsid w:val="0093079C"/>
    <w:rsid w:val="00932C25"/>
    <w:rsid w:val="00935C6F"/>
    <w:rsid w:val="00935DB7"/>
    <w:rsid w:val="009376E0"/>
    <w:rsid w:val="00942C32"/>
    <w:rsid w:val="0094334C"/>
    <w:rsid w:val="00943A48"/>
    <w:rsid w:val="009456A8"/>
    <w:rsid w:val="0094570A"/>
    <w:rsid w:val="009458C8"/>
    <w:rsid w:val="009462FF"/>
    <w:rsid w:val="00951482"/>
    <w:rsid w:val="0095288C"/>
    <w:rsid w:val="00952E23"/>
    <w:rsid w:val="00954832"/>
    <w:rsid w:val="009555ED"/>
    <w:rsid w:val="00955DF7"/>
    <w:rsid w:val="00956AAF"/>
    <w:rsid w:val="00957427"/>
    <w:rsid w:val="00957DAA"/>
    <w:rsid w:val="009612D3"/>
    <w:rsid w:val="00961A50"/>
    <w:rsid w:val="00961E68"/>
    <w:rsid w:val="009648F2"/>
    <w:rsid w:val="00965F3E"/>
    <w:rsid w:val="00966FB8"/>
    <w:rsid w:val="00974215"/>
    <w:rsid w:val="00974C2A"/>
    <w:rsid w:val="009762E9"/>
    <w:rsid w:val="009770C3"/>
    <w:rsid w:val="00981533"/>
    <w:rsid w:val="00982899"/>
    <w:rsid w:val="0098507D"/>
    <w:rsid w:val="00985A65"/>
    <w:rsid w:val="00985B69"/>
    <w:rsid w:val="00986984"/>
    <w:rsid w:val="00992A6B"/>
    <w:rsid w:val="009956C9"/>
    <w:rsid w:val="00995BE2"/>
    <w:rsid w:val="00996E43"/>
    <w:rsid w:val="00996F99"/>
    <w:rsid w:val="009A1240"/>
    <w:rsid w:val="009A3248"/>
    <w:rsid w:val="009A7A25"/>
    <w:rsid w:val="009A7CC9"/>
    <w:rsid w:val="009A7D38"/>
    <w:rsid w:val="009B0DE9"/>
    <w:rsid w:val="009B21B8"/>
    <w:rsid w:val="009B2787"/>
    <w:rsid w:val="009B52ED"/>
    <w:rsid w:val="009B6EFA"/>
    <w:rsid w:val="009C3323"/>
    <w:rsid w:val="009C4A11"/>
    <w:rsid w:val="009C4B96"/>
    <w:rsid w:val="009D0375"/>
    <w:rsid w:val="009D22DA"/>
    <w:rsid w:val="009D4397"/>
    <w:rsid w:val="009D659E"/>
    <w:rsid w:val="009D68E1"/>
    <w:rsid w:val="009E0A1F"/>
    <w:rsid w:val="009E352A"/>
    <w:rsid w:val="009E4549"/>
    <w:rsid w:val="009E7DA7"/>
    <w:rsid w:val="009F28B6"/>
    <w:rsid w:val="009F37E0"/>
    <w:rsid w:val="00A0118B"/>
    <w:rsid w:val="00A03811"/>
    <w:rsid w:val="00A04839"/>
    <w:rsid w:val="00A05FFC"/>
    <w:rsid w:val="00A06D41"/>
    <w:rsid w:val="00A110B6"/>
    <w:rsid w:val="00A14053"/>
    <w:rsid w:val="00A15A09"/>
    <w:rsid w:val="00A15D86"/>
    <w:rsid w:val="00A1615E"/>
    <w:rsid w:val="00A16EFA"/>
    <w:rsid w:val="00A17105"/>
    <w:rsid w:val="00A17123"/>
    <w:rsid w:val="00A178C6"/>
    <w:rsid w:val="00A20FFA"/>
    <w:rsid w:val="00A23F55"/>
    <w:rsid w:val="00A24AFA"/>
    <w:rsid w:val="00A24C6F"/>
    <w:rsid w:val="00A259B5"/>
    <w:rsid w:val="00A31C5F"/>
    <w:rsid w:val="00A3317C"/>
    <w:rsid w:val="00A34F26"/>
    <w:rsid w:val="00A40A16"/>
    <w:rsid w:val="00A41CDF"/>
    <w:rsid w:val="00A43370"/>
    <w:rsid w:val="00A4547E"/>
    <w:rsid w:val="00A47723"/>
    <w:rsid w:val="00A47B0F"/>
    <w:rsid w:val="00A535A7"/>
    <w:rsid w:val="00A53DEE"/>
    <w:rsid w:val="00A540E3"/>
    <w:rsid w:val="00A55274"/>
    <w:rsid w:val="00A5720D"/>
    <w:rsid w:val="00A57542"/>
    <w:rsid w:val="00A575CB"/>
    <w:rsid w:val="00A61D47"/>
    <w:rsid w:val="00A6302C"/>
    <w:rsid w:val="00A63726"/>
    <w:rsid w:val="00A63FFC"/>
    <w:rsid w:val="00A64473"/>
    <w:rsid w:val="00A648B7"/>
    <w:rsid w:val="00A64C33"/>
    <w:rsid w:val="00A65B61"/>
    <w:rsid w:val="00A667C9"/>
    <w:rsid w:val="00A669F5"/>
    <w:rsid w:val="00A67210"/>
    <w:rsid w:val="00A725FC"/>
    <w:rsid w:val="00A72CC8"/>
    <w:rsid w:val="00A7322F"/>
    <w:rsid w:val="00A73F1E"/>
    <w:rsid w:val="00A740FE"/>
    <w:rsid w:val="00A76558"/>
    <w:rsid w:val="00A7711E"/>
    <w:rsid w:val="00A77EBE"/>
    <w:rsid w:val="00A8031A"/>
    <w:rsid w:val="00A8056D"/>
    <w:rsid w:val="00A80E7F"/>
    <w:rsid w:val="00A85B22"/>
    <w:rsid w:val="00A86FF2"/>
    <w:rsid w:val="00A94007"/>
    <w:rsid w:val="00A95D00"/>
    <w:rsid w:val="00A96C8A"/>
    <w:rsid w:val="00A97F5D"/>
    <w:rsid w:val="00AA026A"/>
    <w:rsid w:val="00AA238A"/>
    <w:rsid w:val="00AA52BC"/>
    <w:rsid w:val="00AA5D46"/>
    <w:rsid w:val="00AA6A37"/>
    <w:rsid w:val="00AB0811"/>
    <w:rsid w:val="00AB0BD9"/>
    <w:rsid w:val="00AB20E0"/>
    <w:rsid w:val="00AB3F48"/>
    <w:rsid w:val="00AB4D00"/>
    <w:rsid w:val="00AB53C2"/>
    <w:rsid w:val="00AB5A04"/>
    <w:rsid w:val="00AB6C2A"/>
    <w:rsid w:val="00AB7F33"/>
    <w:rsid w:val="00AC072E"/>
    <w:rsid w:val="00AC14ED"/>
    <w:rsid w:val="00AD4DB5"/>
    <w:rsid w:val="00AD5908"/>
    <w:rsid w:val="00AD5FD1"/>
    <w:rsid w:val="00AD67C8"/>
    <w:rsid w:val="00AE1D72"/>
    <w:rsid w:val="00AE2431"/>
    <w:rsid w:val="00AE4821"/>
    <w:rsid w:val="00AF157C"/>
    <w:rsid w:val="00AF644D"/>
    <w:rsid w:val="00AF66D1"/>
    <w:rsid w:val="00B00F44"/>
    <w:rsid w:val="00B0304E"/>
    <w:rsid w:val="00B03949"/>
    <w:rsid w:val="00B0487B"/>
    <w:rsid w:val="00B06032"/>
    <w:rsid w:val="00B0744E"/>
    <w:rsid w:val="00B07461"/>
    <w:rsid w:val="00B1041C"/>
    <w:rsid w:val="00B16B46"/>
    <w:rsid w:val="00B20559"/>
    <w:rsid w:val="00B2248C"/>
    <w:rsid w:val="00B2378F"/>
    <w:rsid w:val="00B23ECE"/>
    <w:rsid w:val="00B251B9"/>
    <w:rsid w:val="00B26FF5"/>
    <w:rsid w:val="00B3127B"/>
    <w:rsid w:val="00B31638"/>
    <w:rsid w:val="00B31CAC"/>
    <w:rsid w:val="00B31CBA"/>
    <w:rsid w:val="00B372E2"/>
    <w:rsid w:val="00B403D0"/>
    <w:rsid w:val="00B41FA4"/>
    <w:rsid w:val="00B43CA7"/>
    <w:rsid w:val="00B43D50"/>
    <w:rsid w:val="00B47711"/>
    <w:rsid w:val="00B5487A"/>
    <w:rsid w:val="00B55AAB"/>
    <w:rsid w:val="00B5697B"/>
    <w:rsid w:val="00B57385"/>
    <w:rsid w:val="00B60995"/>
    <w:rsid w:val="00B60AAC"/>
    <w:rsid w:val="00B61089"/>
    <w:rsid w:val="00B61716"/>
    <w:rsid w:val="00B61CBA"/>
    <w:rsid w:val="00B62A3A"/>
    <w:rsid w:val="00B639E1"/>
    <w:rsid w:val="00B63DE8"/>
    <w:rsid w:val="00B64B32"/>
    <w:rsid w:val="00B6644E"/>
    <w:rsid w:val="00B66BD2"/>
    <w:rsid w:val="00B67438"/>
    <w:rsid w:val="00B70EE0"/>
    <w:rsid w:val="00B717E4"/>
    <w:rsid w:val="00B72E1D"/>
    <w:rsid w:val="00B73E6C"/>
    <w:rsid w:val="00B74FA1"/>
    <w:rsid w:val="00B752DF"/>
    <w:rsid w:val="00B75A80"/>
    <w:rsid w:val="00B77986"/>
    <w:rsid w:val="00B77C6B"/>
    <w:rsid w:val="00B82054"/>
    <w:rsid w:val="00B850FF"/>
    <w:rsid w:val="00B85358"/>
    <w:rsid w:val="00B86E6D"/>
    <w:rsid w:val="00B920E1"/>
    <w:rsid w:val="00B9241D"/>
    <w:rsid w:val="00B92AB0"/>
    <w:rsid w:val="00B94BDB"/>
    <w:rsid w:val="00B94D7E"/>
    <w:rsid w:val="00B94FD3"/>
    <w:rsid w:val="00B9604D"/>
    <w:rsid w:val="00B96CC4"/>
    <w:rsid w:val="00BA210A"/>
    <w:rsid w:val="00BA44A9"/>
    <w:rsid w:val="00BA4D54"/>
    <w:rsid w:val="00BA5959"/>
    <w:rsid w:val="00BA7825"/>
    <w:rsid w:val="00BB01DB"/>
    <w:rsid w:val="00BB2555"/>
    <w:rsid w:val="00BB6132"/>
    <w:rsid w:val="00BB7E3B"/>
    <w:rsid w:val="00BC00ED"/>
    <w:rsid w:val="00BC120B"/>
    <w:rsid w:val="00BC3956"/>
    <w:rsid w:val="00BC6787"/>
    <w:rsid w:val="00BC7B0F"/>
    <w:rsid w:val="00BC7EC4"/>
    <w:rsid w:val="00BC7EFD"/>
    <w:rsid w:val="00BD03F4"/>
    <w:rsid w:val="00BD177F"/>
    <w:rsid w:val="00BD1959"/>
    <w:rsid w:val="00BD21D4"/>
    <w:rsid w:val="00BD3486"/>
    <w:rsid w:val="00BD35A6"/>
    <w:rsid w:val="00BD50B4"/>
    <w:rsid w:val="00BD680D"/>
    <w:rsid w:val="00BD70AE"/>
    <w:rsid w:val="00BD7259"/>
    <w:rsid w:val="00BD76BC"/>
    <w:rsid w:val="00BE0F51"/>
    <w:rsid w:val="00BE12D0"/>
    <w:rsid w:val="00BE1316"/>
    <w:rsid w:val="00BE14EA"/>
    <w:rsid w:val="00BE4087"/>
    <w:rsid w:val="00BE4CE4"/>
    <w:rsid w:val="00BE52A4"/>
    <w:rsid w:val="00BE5DDC"/>
    <w:rsid w:val="00BE660E"/>
    <w:rsid w:val="00BF084B"/>
    <w:rsid w:val="00BF4996"/>
    <w:rsid w:val="00BF5067"/>
    <w:rsid w:val="00BF5AF4"/>
    <w:rsid w:val="00BF663B"/>
    <w:rsid w:val="00BF736E"/>
    <w:rsid w:val="00C011CA"/>
    <w:rsid w:val="00C03C03"/>
    <w:rsid w:val="00C04217"/>
    <w:rsid w:val="00C043B0"/>
    <w:rsid w:val="00C044E9"/>
    <w:rsid w:val="00C05859"/>
    <w:rsid w:val="00C070E6"/>
    <w:rsid w:val="00C07600"/>
    <w:rsid w:val="00C07DCF"/>
    <w:rsid w:val="00C101B0"/>
    <w:rsid w:val="00C101BC"/>
    <w:rsid w:val="00C11542"/>
    <w:rsid w:val="00C130B6"/>
    <w:rsid w:val="00C145FD"/>
    <w:rsid w:val="00C15012"/>
    <w:rsid w:val="00C157E5"/>
    <w:rsid w:val="00C16A42"/>
    <w:rsid w:val="00C174E2"/>
    <w:rsid w:val="00C1761D"/>
    <w:rsid w:val="00C17FFC"/>
    <w:rsid w:val="00C21AF1"/>
    <w:rsid w:val="00C25805"/>
    <w:rsid w:val="00C26500"/>
    <w:rsid w:val="00C26A43"/>
    <w:rsid w:val="00C32728"/>
    <w:rsid w:val="00C33729"/>
    <w:rsid w:val="00C33E8B"/>
    <w:rsid w:val="00C355D5"/>
    <w:rsid w:val="00C35E1F"/>
    <w:rsid w:val="00C36207"/>
    <w:rsid w:val="00C410DC"/>
    <w:rsid w:val="00C41DDE"/>
    <w:rsid w:val="00C4204A"/>
    <w:rsid w:val="00C425D0"/>
    <w:rsid w:val="00C425E2"/>
    <w:rsid w:val="00C432BB"/>
    <w:rsid w:val="00C47822"/>
    <w:rsid w:val="00C505C9"/>
    <w:rsid w:val="00C52CE1"/>
    <w:rsid w:val="00C572FE"/>
    <w:rsid w:val="00C57760"/>
    <w:rsid w:val="00C610C3"/>
    <w:rsid w:val="00C62137"/>
    <w:rsid w:val="00C62281"/>
    <w:rsid w:val="00C637F5"/>
    <w:rsid w:val="00C64F23"/>
    <w:rsid w:val="00C70A0E"/>
    <w:rsid w:val="00C72198"/>
    <w:rsid w:val="00C72829"/>
    <w:rsid w:val="00C73322"/>
    <w:rsid w:val="00C738FC"/>
    <w:rsid w:val="00C74123"/>
    <w:rsid w:val="00C7462C"/>
    <w:rsid w:val="00C75E87"/>
    <w:rsid w:val="00C864AD"/>
    <w:rsid w:val="00C86F7E"/>
    <w:rsid w:val="00C905B3"/>
    <w:rsid w:val="00C912E7"/>
    <w:rsid w:val="00C91A21"/>
    <w:rsid w:val="00C92FEB"/>
    <w:rsid w:val="00C93A73"/>
    <w:rsid w:val="00C95CA6"/>
    <w:rsid w:val="00C95F04"/>
    <w:rsid w:val="00C9664B"/>
    <w:rsid w:val="00C96B77"/>
    <w:rsid w:val="00CA074C"/>
    <w:rsid w:val="00CA3D3B"/>
    <w:rsid w:val="00CA55FF"/>
    <w:rsid w:val="00CA56F7"/>
    <w:rsid w:val="00CA5A45"/>
    <w:rsid w:val="00CA5F2C"/>
    <w:rsid w:val="00CA6442"/>
    <w:rsid w:val="00CA6B7A"/>
    <w:rsid w:val="00CB1334"/>
    <w:rsid w:val="00CB2E17"/>
    <w:rsid w:val="00CB7BA0"/>
    <w:rsid w:val="00CB7F05"/>
    <w:rsid w:val="00CC37AA"/>
    <w:rsid w:val="00CC3F7E"/>
    <w:rsid w:val="00CC4350"/>
    <w:rsid w:val="00CC4F7E"/>
    <w:rsid w:val="00CC50E7"/>
    <w:rsid w:val="00CD0513"/>
    <w:rsid w:val="00CD243E"/>
    <w:rsid w:val="00CD26E5"/>
    <w:rsid w:val="00CD483C"/>
    <w:rsid w:val="00CD53D2"/>
    <w:rsid w:val="00CD7978"/>
    <w:rsid w:val="00CE0273"/>
    <w:rsid w:val="00CE0733"/>
    <w:rsid w:val="00CE1FFD"/>
    <w:rsid w:val="00CE5AA5"/>
    <w:rsid w:val="00CE7C44"/>
    <w:rsid w:val="00CF01C7"/>
    <w:rsid w:val="00CF04C7"/>
    <w:rsid w:val="00CF0E8C"/>
    <w:rsid w:val="00CF274C"/>
    <w:rsid w:val="00CF5FE0"/>
    <w:rsid w:val="00CF7E18"/>
    <w:rsid w:val="00D00D29"/>
    <w:rsid w:val="00D0295E"/>
    <w:rsid w:val="00D02A96"/>
    <w:rsid w:val="00D0401E"/>
    <w:rsid w:val="00D048FC"/>
    <w:rsid w:val="00D055E2"/>
    <w:rsid w:val="00D12B2F"/>
    <w:rsid w:val="00D15640"/>
    <w:rsid w:val="00D244DF"/>
    <w:rsid w:val="00D25CD1"/>
    <w:rsid w:val="00D3652E"/>
    <w:rsid w:val="00D36780"/>
    <w:rsid w:val="00D36B6C"/>
    <w:rsid w:val="00D437D1"/>
    <w:rsid w:val="00D44D9D"/>
    <w:rsid w:val="00D46017"/>
    <w:rsid w:val="00D54787"/>
    <w:rsid w:val="00D55224"/>
    <w:rsid w:val="00D57147"/>
    <w:rsid w:val="00D609AA"/>
    <w:rsid w:val="00D64885"/>
    <w:rsid w:val="00D64D71"/>
    <w:rsid w:val="00D65805"/>
    <w:rsid w:val="00D65D25"/>
    <w:rsid w:val="00D702DC"/>
    <w:rsid w:val="00D74E65"/>
    <w:rsid w:val="00D76EC0"/>
    <w:rsid w:val="00D84F65"/>
    <w:rsid w:val="00D86728"/>
    <w:rsid w:val="00D87B99"/>
    <w:rsid w:val="00D87D84"/>
    <w:rsid w:val="00D9569D"/>
    <w:rsid w:val="00D95C13"/>
    <w:rsid w:val="00D967A6"/>
    <w:rsid w:val="00D97CF7"/>
    <w:rsid w:val="00DA03DF"/>
    <w:rsid w:val="00DA3E70"/>
    <w:rsid w:val="00DA715A"/>
    <w:rsid w:val="00DB03D4"/>
    <w:rsid w:val="00DB102E"/>
    <w:rsid w:val="00DB1298"/>
    <w:rsid w:val="00DB17C9"/>
    <w:rsid w:val="00DB46BE"/>
    <w:rsid w:val="00DB49CB"/>
    <w:rsid w:val="00DB5FC8"/>
    <w:rsid w:val="00DB6777"/>
    <w:rsid w:val="00DC35F9"/>
    <w:rsid w:val="00DC40C7"/>
    <w:rsid w:val="00DC4FFC"/>
    <w:rsid w:val="00DC5615"/>
    <w:rsid w:val="00DC7106"/>
    <w:rsid w:val="00DC75A3"/>
    <w:rsid w:val="00DD33AC"/>
    <w:rsid w:val="00DD48D9"/>
    <w:rsid w:val="00DD73EF"/>
    <w:rsid w:val="00DD7687"/>
    <w:rsid w:val="00DE110C"/>
    <w:rsid w:val="00DE2CAE"/>
    <w:rsid w:val="00DE3394"/>
    <w:rsid w:val="00DE5E29"/>
    <w:rsid w:val="00DE6B11"/>
    <w:rsid w:val="00DF3B30"/>
    <w:rsid w:val="00DF56A3"/>
    <w:rsid w:val="00DF5E4C"/>
    <w:rsid w:val="00DF5FBD"/>
    <w:rsid w:val="00DF7EEB"/>
    <w:rsid w:val="00E00816"/>
    <w:rsid w:val="00E00892"/>
    <w:rsid w:val="00E0149C"/>
    <w:rsid w:val="00E0435E"/>
    <w:rsid w:val="00E044FD"/>
    <w:rsid w:val="00E05E43"/>
    <w:rsid w:val="00E066BA"/>
    <w:rsid w:val="00E07679"/>
    <w:rsid w:val="00E11022"/>
    <w:rsid w:val="00E12AD8"/>
    <w:rsid w:val="00E132C3"/>
    <w:rsid w:val="00E1414D"/>
    <w:rsid w:val="00E16048"/>
    <w:rsid w:val="00E16CFB"/>
    <w:rsid w:val="00E2337D"/>
    <w:rsid w:val="00E25758"/>
    <w:rsid w:val="00E2583C"/>
    <w:rsid w:val="00E267F3"/>
    <w:rsid w:val="00E31E97"/>
    <w:rsid w:val="00E336B4"/>
    <w:rsid w:val="00E33CAD"/>
    <w:rsid w:val="00E34601"/>
    <w:rsid w:val="00E35181"/>
    <w:rsid w:val="00E37A74"/>
    <w:rsid w:val="00E406A1"/>
    <w:rsid w:val="00E40A00"/>
    <w:rsid w:val="00E40ABC"/>
    <w:rsid w:val="00E442DE"/>
    <w:rsid w:val="00E45FCA"/>
    <w:rsid w:val="00E468DA"/>
    <w:rsid w:val="00E478A5"/>
    <w:rsid w:val="00E50487"/>
    <w:rsid w:val="00E506A9"/>
    <w:rsid w:val="00E51F44"/>
    <w:rsid w:val="00E51F66"/>
    <w:rsid w:val="00E523CC"/>
    <w:rsid w:val="00E541B6"/>
    <w:rsid w:val="00E54290"/>
    <w:rsid w:val="00E55BBA"/>
    <w:rsid w:val="00E56328"/>
    <w:rsid w:val="00E56D2A"/>
    <w:rsid w:val="00E57750"/>
    <w:rsid w:val="00E61EE2"/>
    <w:rsid w:val="00E629D2"/>
    <w:rsid w:val="00E62DFB"/>
    <w:rsid w:val="00E63B41"/>
    <w:rsid w:val="00E64122"/>
    <w:rsid w:val="00E6548A"/>
    <w:rsid w:val="00E65E37"/>
    <w:rsid w:val="00E661B3"/>
    <w:rsid w:val="00E66BC2"/>
    <w:rsid w:val="00E67C0A"/>
    <w:rsid w:val="00E70826"/>
    <w:rsid w:val="00E713F2"/>
    <w:rsid w:val="00E720B0"/>
    <w:rsid w:val="00E7496B"/>
    <w:rsid w:val="00E756D0"/>
    <w:rsid w:val="00E75EE9"/>
    <w:rsid w:val="00E8096B"/>
    <w:rsid w:val="00E826D6"/>
    <w:rsid w:val="00E8340F"/>
    <w:rsid w:val="00E834C5"/>
    <w:rsid w:val="00E840C7"/>
    <w:rsid w:val="00E85A0F"/>
    <w:rsid w:val="00E86821"/>
    <w:rsid w:val="00E87F9D"/>
    <w:rsid w:val="00E90CD7"/>
    <w:rsid w:val="00E93739"/>
    <w:rsid w:val="00E938F3"/>
    <w:rsid w:val="00E96919"/>
    <w:rsid w:val="00EA2959"/>
    <w:rsid w:val="00EA2BA3"/>
    <w:rsid w:val="00EA38E9"/>
    <w:rsid w:val="00EA5982"/>
    <w:rsid w:val="00EA7068"/>
    <w:rsid w:val="00EB1130"/>
    <w:rsid w:val="00EB18E1"/>
    <w:rsid w:val="00EB33A3"/>
    <w:rsid w:val="00EB65F6"/>
    <w:rsid w:val="00EB771D"/>
    <w:rsid w:val="00EC37AF"/>
    <w:rsid w:val="00EC405F"/>
    <w:rsid w:val="00EC6296"/>
    <w:rsid w:val="00ED37BC"/>
    <w:rsid w:val="00ED41C5"/>
    <w:rsid w:val="00ED7367"/>
    <w:rsid w:val="00ED795B"/>
    <w:rsid w:val="00ED7D22"/>
    <w:rsid w:val="00EE17D9"/>
    <w:rsid w:val="00EE1B8A"/>
    <w:rsid w:val="00EE3AF3"/>
    <w:rsid w:val="00EE5123"/>
    <w:rsid w:val="00EE58A7"/>
    <w:rsid w:val="00EE5A1F"/>
    <w:rsid w:val="00EF208A"/>
    <w:rsid w:val="00EF69E1"/>
    <w:rsid w:val="00EF6F95"/>
    <w:rsid w:val="00F04213"/>
    <w:rsid w:val="00F05B6E"/>
    <w:rsid w:val="00F065F8"/>
    <w:rsid w:val="00F11304"/>
    <w:rsid w:val="00F11848"/>
    <w:rsid w:val="00F12526"/>
    <w:rsid w:val="00F12FF8"/>
    <w:rsid w:val="00F13F6B"/>
    <w:rsid w:val="00F15CB6"/>
    <w:rsid w:val="00F15E4A"/>
    <w:rsid w:val="00F16218"/>
    <w:rsid w:val="00F17799"/>
    <w:rsid w:val="00F2020B"/>
    <w:rsid w:val="00F2122A"/>
    <w:rsid w:val="00F214E1"/>
    <w:rsid w:val="00F218B5"/>
    <w:rsid w:val="00F22424"/>
    <w:rsid w:val="00F22E8B"/>
    <w:rsid w:val="00F23925"/>
    <w:rsid w:val="00F23B88"/>
    <w:rsid w:val="00F2401C"/>
    <w:rsid w:val="00F252E3"/>
    <w:rsid w:val="00F25526"/>
    <w:rsid w:val="00F25B63"/>
    <w:rsid w:val="00F25EBF"/>
    <w:rsid w:val="00F2724C"/>
    <w:rsid w:val="00F27FF7"/>
    <w:rsid w:val="00F30312"/>
    <w:rsid w:val="00F30672"/>
    <w:rsid w:val="00F309ED"/>
    <w:rsid w:val="00F32590"/>
    <w:rsid w:val="00F32AC7"/>
    <w:rsid w:val="00F32F10"/>
    <w:rsid w:val="00F343D6"/>
    <w:rsid w:val="00F3676B"/>
    <w:rsid w:val="00F3729F"/>
    <w:rsid w:val="00F4003F"/>
    <w:rsid w:val="00F40EB4"/>
    <w:rsid w:val="00F42BAE"/>
    <w:rsid w:val="00F46796"/>
    <w:rsid w:val="00F50EDE"/>
    <w:rsid w:val="00F532D3"/>
    <w:rsid w:val="00F538A2"/>
    <w:rsid w:val="00F54AE4"/>
    <w:rsid w:val="00F54CCD"/>
    <w:rsid w:val="00F55564"/>
    <w:rsid w:val="00F558B4"/>
    <w:rsid w:val="00F55D77"/>
    <w:rsid w:val="00F56A15"/>
    <w:rsid w:val="00F570D9"/>
    <w:rsid w:val="00F57300"/>
    <w:rsid w:val="00F60DC4"/>
    <w:rsid w:val="00F65EFA"/>
    <w:rsid w:val="00F70738"/>
    <w:rsid w:val="00F708E8"/>
    <w:rsid w:val="00F70A4E"/>
    <w:rsid w:val="00F72665"/>
    <w:rsid w:val="00F73FC4"/>
    <w:rsid w:val="00F74C95"/>
    <w:rsid w:val="00F76B59"/>
    <w:rsid w:val="00F772FB"/>
    <w:rsid w:val="00F77715"/>
    <w:rsid w:val="00F809C9"/>
    <w:rsid w:val="00F848DF"/>
    <w:rsid w:val="00F85489"/>
    <w:rsid w:val="00F903C8"/>
    <w:rsid w:val="00F91017"/>
    <w:rsid w:val="00F920C2"/>
    <w:rsid w:val="00F938CA"/>
    <w:rsid w:val="00F9483B"/>
    <w:rsid w:val="00F94AA6"/>
    <w:rsid w:val="00F9669D"/>
    <w:rsid w:val="00F97F03"/>
    <w:rsid w:val="00FA0B6F"/>
    <w:rsid w:val="00FA501F"/>
    <w:rsid w:val="00FB278F"/>
    <w:rsid w:val="00FB3997"/>
    <w:rsid w:val="00FB4603"/>
    <w:rsid w:val="00FB4D2B"/>
    <w:rsid w:val="00FB56D8"/>
    <w:rsid w:val="00FB6CAE"/>
    <w:rsid w:val="00FB76D6"/>
    <w:rsid w:val="00FC0096"/>
    <w:rsid w:val="00FC0BFE"/>
    <w:rsid w:val="00FC0DA3"/>
    <w:rsid w:val="00FC1392"/>
    <w:rsid w:val="00FC1E5A"/>
    <w:rsid w:val="00FC277F"/>
    <w:rsid w:val="00FC33AF"/>
    <w:rsid w:val="00FC3643"/>
    <w:rsid w:val="00FC43AE"/>
    <w:rsid w:val="00FD1024"/>
    <w:rsid w:val="00FD1707"/>
    <w:rsid w:val="00FD1D52"/>
    <w:rsid w:val="00FD1DE9"/>
    <w:rsid w:val="00FD220D"/>
    <w:rsid w:val="00FD325B"/>
    <w:rsid w:val="00FD4E8A"/>
    <w:rsid w:val="00FD5359"/>
    <w:rsid w:val="00FD5FAA"/>
    <w:rsid w:val="00FD658F"/>
    <w:rsid w:val="00FE1C66"/>
    <w:rsid w:val="00FE2362"/>
    <w:rsid w:val="00FE4E61"/>
    <w:rsid w:val="00FE4F85"/>
    <w:rsid w:val="00FF45EC"/>
    <w:rsid w:val="00FF4673"/>
    <w:rsid w:val="00FF56E6"/>
    <w:rsid w:val="00FF56EF"/>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2" w:uiPriority="0"/>
    <w:lsdException w:name="List Bullet 2" w:uiPriority="0"/>
    <w:lsdException w:name="Title" w:semiHidden="0" w:uiPriority="10" w:unhideWhenUsed="0"/>
    <w:lsdException w:name="Default Paragraph Font" w:uiPriority="0"/>
    <w:lsdException w:name="Body Text" w:uiPriority="0"/>
    <w:lsdException w:name="Body Text Indent" w:uiPriority="0"/>
    <w:lsdException w:name="Subtitle" w:semiHidden="0" w:uiPriority="0" w:unhideWhenUsed="0"/>
    <w:lsdException w:name="Body Text First Indent 2" w:uiPriority="0"/>
    <w:lsdException w:name="Note Heading" w:uiPriority="0"/>
    <w:lsdException w:name="Body Text 2" w:uiPriority="0"/>
    <w:lsdException w:name="Body Text Indent 3" w:uiPriority="0"/>
    <w:lsdException w:name="Hyperlink" w:uiPriority="0"/>
    <w:lsdException w:name="Strong" w:semiHidden="0" w:uiPriority="22" w:unhideWhenUsed="0"/>
    <w:lsdException w:name="Emphasis" w:semiHidden="0" w:uiPriority="0" w:unhideWhenUsed="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qFormat="1"/>
  </w:latentStyles>
  <w:style w:type="paragraph" w:default="1" w:styleId="Normal">
    <w:name w:val="Normal"/>
    <w:qFormat/>
    <w:rsid w:val="00283115"/>
    <w:pPr>
      <w:spacing w:after="120"/>
      <w:jc w:val="both"/>
    </w:pPr>
    <w:rPr>
      <w:rFonts w:ascii="Arial" w:hAnsi="Arial"/>
      <w:sz w:val="16"/>
      <w:lang w:val="af-ZA"/>
    </w:rPr>
  </w:style>
  <w:style w:type="paragraph" w:styleId="Heading1">
    <w:name w:val="heading 1"/>
    <w:aliases w:val="H1,Heading 1 Char,M"/>
    <w:basedOn w:val="Normal"/>
    <w:next w:val="Normal2"/>
    <w:link w:val="Heading1Char1"/>
    <w:qFormat/>
    <w:rsid w:val="00283115"/>
    <w:pPr>
      <w:keepNext/>
      <w:pageBreakBefore/>
      <w:numPr>
        <w:numId w:val="8"/>
      </w:numPr>
      <w:spacing w:before="200" w:after="80"/>
      <w:outlineLvl w:val="0"/>
    </w:pPr>
    <w:rPr>
      <w:b/>
      <w:caps/>
      <w:sz w:val="20"/>
    </w:rPr>
  </w:style>
  <w:style w:type="paragraph" w:styleId="Heading2">
    <w:name w:val="heading 2"/>
    <w:aliases w:val="H2,Heading 2 Char,P"/>
    <w:basedOn w:val="Normal"/>
    <w:next w:val="Normal2"/>
    <w:link w:val="Heading2Char2"/>
    <w:qFormat/>
    <w:rsid w:val="00283115"/>
    <w:pPr>
      <w:keepNext/>
      <w:numPr>
        <w:ilvl w:val="1"/>
        <w:numId w:val="8"/>
      </w:numPr>
      <w:spacing w:before="80" w:after="80"/>
      <w:outlineLvl w:val="1"/>
    </w:pPr>
    <w:rPr>
      <w:b/>
      <w:caps/>
      <w:sz w:val="18"/>
    </w:rPr>
  </w:style>
  <w:style w:type="paragraph" w:styleId="Heading3">
    <w:name w:val="heading 3"/>
    <w:aliases w:val="H3,Heading 3 Char1,Heading 3 Char Char,H3 Char Char,H3 Char1,Heading 3 Char,S"/>
    <w:basedOn w:val="Normal"/>
    <w:next w:val="Normal2"/>
    <w:link w:val="Heading3Char2"/>
    <w:qFormat/>
    <w:rsid w:val="00283115"/>
    <w:pPr>
      <w:keepNext/>
      <w:numPr>
        <w:ilvl w:val="2"/>
        <w:numId w:val="8"/>
      </w:numPr>
      <w:spacing w:before="80" w:after="80"/>
      <w:outlineLvl w:val="2"/>
    </w:pPr>
    <w:rPr>
      <w:b/>
    </w:rPr>
  </w:style>
  <w:style w:type="paragraph" w:styleId="Heading4">
    <w:name w:val="heading 4"/>
    <w:aliases w:val="H4,Heading 4 Char,H4 Char,Heading4,A,Heading 4 Char1 Char,Heading 4 Char Char Char,H4 Char Char Char,H4 Char1 Char,Heading 4 Char2 Char,Heading 4 Char1 Char Char,Heading 4 Char Char Char Char,H4 Char Char Char Char,Heading 4 Char Char1 Char"/>
    <w:basedOn w:val="Normal"/>
    <w:next w:val="Normal2"/>
    <w:link w:val="Heading4Char1"/>
    <w:qFormat/>
    <w:rsid w:val="00283115"/>
    <w:pPr>
      <w:keepNext/>
      <w:numPr>
        <w:ilvl w:val="3"/>
        <w:numId w:val="8"/>
      </w:numPr>
      <w:spacing w:before="80" w:after="80"/>
      <w:outlineLvl w:val="3"/>
    </w:pPr>
    <w:rPr>
      <w:b/>
    </w:rPr>
  </w:style>
  <w:style w:type="paragraph" w:styleId="Heading5">
    <w:name w:val="heading 5"/>
    <w:aliases w:val="H5,N,Heading 5 Char1,Heading 5 Char Char,H5 Char Char,H5 Char1,Heading 5 Char,H5 Char"/>
    <w:basedOn w:val="Normal"/>
    <w:next w:val="Normal2"/>
    <w:link w:val="Heading5Char3"/>
    <w:qFormat/>
    <w:rsid w:val="00283115"/>
    <w:pPr>
      <w:keepNext/>
      <w:numPr>
        <w:ilvl w:val="4"/>
        <w:numId w:val="8"/>
      </w:numPr>
      <w:spacing w:before="80" w:after="80"/>
      <w:outlineLvl w:val="4"/>
    </w:pPr>
    <w:rPr>
      <w:b/>
    </w:rPr>
  </w:style>
  <w:style w:type="paragraph" w:styleId="Heading6">
    <w:name w:val="heading 6"/>
    <w:aliases w:val="H6"/>
    <w:basedOn w:val="Normal"/>
    <w:next w:val="Normal"/>
    <w:link w:val="Heading6Char"/>
    <w:qFormat/>
    <w:rsid w:val="00283115"/>
    <w:pPr>
      <w:keepNext/>
      <w:numPr>
        <w:ilvl w:val="5"/>
        <w:numId w:val="8"/>
      </w:numPr>
      <w:tabs>
        <w:tab w:val="left" w:pos="1247"/>
      </w:tabs>
      <w:spacing w:before="120"/>
      <w:outlineLvl w:val="5"/>
    </w:pPr>
    <w:rPr>
      <w:b/>
    </w:rPr>
  </w:style>
  <w:style w:type="paragraph" w:styleId="Heading7">
    <w:name w:val="heading 7"/>
    <w:basedOn w:val="Normal"/>
    <w:next w:val="Normal"/>
    <w:link w:val="Heading7Char"/>
    <w:qFormat/>
    <w:rsid w:val="00283115"/>
    <w:pPr>
      <w:numPr>
        <w:ilvl w:val="6"/>
        <w:numId w:val="8"/>
      </w:numPr>
      <w:spacing w:before="240" w:after="60"/>
      <w:outlineLvl w:val="6"/>
    </w:pPr>
  </w:style>
  <w:style w:type="paragraph" w:styleId="Heading8">
    <w:name w:val="heading 8"/>
    <w:basedOn w:val="Normal"/>
    <w:next w:val="Normal"/>
    <w:link w:val="Heading8Char"/>
    <w:qFormat/>
    <w:rsid w:val="00283115"/>
    <w:pPr>
      <w:numPr>
        <w:ilvl w:val="7"/>
        <w:numId w:val="8"/>
      </w:numPr>
      <w:spacing w:before="240" w:after="60"/>
      <w:outlineLvl w:val="7"/>
    </w:pPr>
    <w:rPr>
      <w:i/>
    </w:rPr>
  </w:style>
  <w:style w:type="paragraph" w:styleId="Heading9">
    <w:name w:val="heading 9"/>
    <w:basedOn w:val="Normal"/>
    <w:next w:val="Normal"/>
    <w:link w:val="Heading9Char"/>
    <w:qFormat/>
    <w:rsid w:val="00283115"/>
    <w:pPr>
      <w:numPr>
        <w:ilvl w:val="8"/>
        <w:numId w:val="8"/>
      </w:numPr>
      <w:spacing w:before="240" w:after="60"/>
      <w:outlineLvl w:val="8"/>
    </w:pPr>
    <w:rPr>
      <w:i/>
      <w:sz w:val="18"/>
    </w:rPr>
  </w:style>
  <w:style w:type="character" w:default="1" w:styleId="DefaultParagraphFont">
    <w:name w:val="Default Paragraph Font"/>
    <w:semiHidden/>
    <w:rsid w:val="002831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83115"/>
  </w:style>
  <w:style w:type="paragraph" w:customStyle="1" w:styleId="Normal2">
    <w:name w:val="Normal2"/>
    <w:basedOn w:val="Normal"/>
    <w:link w:val="Normal2Char1"/>
    <w:rsid w:val="00283115"/>
    <w:pPr>
      <w:ind w:left="1077"/>
    </w:pPr>
  </w:style>
  <w:style w:type="paragraph" w:customStyle="1" w:styleId="Opskrif">
    <w:name w:val="Opskrif"/>
    <w:basedOn w:val="Normal"/>
    <w:next w:val="Normal"/>
    <w:rsid w:val="00283115"/>
    <w:pPr>
      <w:keepNext/>
      <w:spacing w:after="0"/>
    </w:pPr>
    <w:rPr>
      <w:b/>
    </w:rPr>
  </w:style>
  <w:style w:type="paragraph" w:customStyle="1" w:styleId="BulletnaLnrlys">
    <w:name w:val="Bullet na Lnr.lys"/>
    <w:basedOn w:val="Normal"/>
    <w:rsid w:val="00283115"/>
    <w:pPr>
      <w:tabs>
        <w:tab w:val="left" w:pos="1021"/>
      </w:tabs>
      <w:ind w:left="624" w:hanging="227"/>
    </w:pPr>
  </w:style>
  <w:style w:type="paragraph" w:styleId="Footer">
    <w:name w:val="footer"/>
    <w:basedOn w:val="Normal"/>
    <w:link w:val="FooterChar"/>
    <w:rsid w:val="00283115"/>
    <w:pPr>
      <w:tabs>
        <w:tab w:val="right" w:pos="9327"/>
        <w:tab w:val="right" w:pos="14402"/>
      </w:tabs>
    </w:pPr>
    <w:rPr>
      <w:b/>
      <w:sz w:val="20"/>
    </w:rPr>
  </w:style>
  <w:style w:type="character" w:styleId="FootnoteReference">
    <w:name w:val="footnote reference"/>
    <w:basedOn w:val="DefaultParagraphFont"/>
    <w:semiHidden/>
    <w:rsid w:val="00283115"/>
    <w:rPr>
      <w:rFonts w:ascii="Arial" w:hAnsi="Arial"/>
      <w:position w:val="6"/>
      <w:sz w:val="16"/>
    </w:rPr>
  </w:style>
  <w:style w:type="paragraph" w:styleId="FootnoteText">
    <w:name w:val="footnote text"/>
    <w:basedOn w:val="Normal"/>
    <w:link w:val="FootnoteTextChar"/>
    <w:semiHidden/>
    <w:rsid w:val="00283115"/>
    <w:pPr>
      <w:tabs>
        <w:tab w:val="left" w:pos="170"/>
      </w:tabs>
      <w:ind w:left="170" w:hanging="170"/>
    </w:pPr>
  </w:style>
  <w:style w:type="paragraph" w:styleId="NormalIndent">
    <w:name w:val="Normal Indent"/>
    <w:basedOn w:val="Normal"/>
    <w:rsid w:val="00283115"/>
    <w:pPr>
      <w:ind w:left="720"/>
    </w:pPr>
  </w:style>
  <w:style w:type="paragraph" w:customStyle="1" w:styleId="Bulletlys">
    <w:name w:val="Bulletlys"/>
    <w:basedOn w:val="Normal"/>
    <w:link w:val="BulletlysChar"/>
    <w:rsid w:val="00283115"/>
    <w:pPr>
      <w:numPr>
        <w:numId w:val="5"/>
      </w:numPr>
      <w:tabs>
        <w:tab w:val="left" w:pos="397"/>
      </w:tabs>
    </w:pPr>
  </w:style>
  <w:style w:type="paragraph" w:styleId="TOC7">
    <w:name w:val="toc 7"/>
    <w:basedOn w:val="Normal"/>
    <w:next w:val="Normal"/>
    <w:autoRedefine/>
    <w:rsid w:val="00283115"/>
    <w:pPr>
      <w:ind w:left="960"/>
    </w:pPr>
  </w:style>
  <w:style w:type="paragraph" w:customStyle="1" w:styleId="Tabelopskr">
    <w:name w:val="Tabelopskr."/>
    <w:basedOn w:val="Normal"/>
    <w:next w:val="Normal"/>
    <w:rsid w:val="00283115"/>
    <w:pPr>
      <w:keepNext/>
      <w:tabs>
        <w:tab w:val="left" w:pos="1474"/>
      </w:tabs>
      <w:spacing w:before="120"/>
      <w:ind w:left="1077" w:hanging="1077"/>
    </w:pPr>
    <w:rPr>
      <w:b/>
    </w:rPr>
  </w:style>
  <w:style w:type="paragraph" w:customStyle="1" w:styleId="Heading0">
    <w:name w:val="Heading 0"/>
    <w:basedOn w:val="Normal"/>
    <w:next w:val="Heading1"/>
    <w:rsid w:val="00283115"/>
    <w:pPr>
      <w:keepNext/>
      <w:spacing w:after="240"/>
      <w:jc w:val="left"/>
    </w:pPr>
    <w:rPr>
      <w:b/>
      <w:sz w:val="28"/>
    </w:rPr>
  </w:style>
  <w:style w:type="paragraph" w:styleId="Header">
    <w:name w:val="header"/>
    <w:basedOn w:val="Normal"/>
    <w:link w:val="HeaderChar"/>
    <w:rsid w:val="00283115"/>
    <w:pPr>
      <w:tabs>
        <w:tab w:val="center" w:pos="4320"/>
        <w:tab w:val="right" w:pos="8640"/>
      </w:tabs>
    </w:pPr>
  </w:style>
  <w:style w:type="paragraph" w:styleId="TOC1">
    <w:name w:val="toc 1"/>
    <w:basedOn w:val="Normal"/>
    <w:next w:val="Normal"/>
    <w:rsid w:val="00283115"/>
    <w:pPr>
      <w:tabs>
        <w:tab w:val="right" w:leader="dot" w:pos="6804"/>
      </w:tabs>
      <w:spacing w:before="120" w:after="60"/>
      <w:ind w:left="1202" w:right="567" w:hanging="1202"/>
    </w:pPr>
    <w:rPr>
      <w:b/>
      <w:caps/>
      <w:sz w:val="22"/>
    </w:rPr>
  </w:style>
  <w:style w:type="paragraph" w:styleId="TOC2">
    <w:name w:val="toc 2"/>
    <w:basedOn w:val="Normal"/>
    <w:next w:val="Normal"/>
    <w:rsid w:val="00283115"/>
    <w:pPr>
      <w:tabs>
        <w:tab w:val="right" w:leader="dot" w:pos="6804"/>
      </w:tabs>
      <w:spacing w:before="80" w:after="40"/>
      <w:ind w:left="1202" w:right="567" w:hanging="1202"/>
    </w:pPr>
    <w:rPr>
      <w:b/>
      <w:caps/>
    </w:rPr>
  </w:style>
  <w:style w:type="paragraph" w:styleId="TOC3">
    <w:name w:val="toc 3"/>
    <w:basedOn w:val="Normal"/>
    <w:next w:val="Normal"/>
    <w:rsid w:val="00283115"/>
    <w:pPr>
      <w:tabs>
        <w:tab w:val="right" w:leader="dot" w:pos="6804"/>
      </w:tabs>
      <w:spacing w:after="80"/>
      <w:ind w:left="1202" w:right="567" w:hanging="1202"/>
    </w:pPr>
  </w:style>
  <w:style w:type="paragraph" w:styleId="TOC4">
    <w:name w:val="toc 4"/>
    <w:basedOn w:val="Normal"/>
    <w:next w:val="Normal"/>
    <w:rsid w:val="00283115"/>
    <w:pPr>
      <w:tabs>
        <w:tab w:val="right" w:leader="dot" w:pos="6804"/>
      </w:tabs>
      <w:spacing w:after="80"/>
      <w:ind w:left="1202" w:right="567" w:hanging="1202"/>
    </w:pPr>
  </w:style>
  <w:style w:type="paragraph" w:styleId="TOC5">
    <w:name w:val="toc 5"/>
    <w:basedOn w:val="TOC4"/>
    <w:next w:val="Normal"/>
    <w:rsid w:val="00283115"/>
  </w:style>
  <w:style w:type="paragraph" w:styleId="TOC6">
    <w:name w:val="toc 6"/>
    <w:basedOn w:val="Normal"/>
    <w:next w:val="Normal"/>
    <w:rsid w:val="00283115"/>
    <w:pPr>
      <w:tabs>
        <w:tab w:val="left" w:pos="1202"/>
        <w:tab w:val="right" w:leader="dot" w:pos="6804"/>
      </w:tabs>
      <w:ind w:left="1202" w:right="567" w:hanging="1202"/>
    </w:pPr>
    <w:rPr>
      <w:b/>
      <w:caps/>
    </w:rPr>
  </w:style>
  <w:style w:type="paragraph" w:customStyle="1" w:styleId="Inhoudsopgawe">
    <w:name w:val="Inhoudsopgawe"/>
    <w:basedOn w:val="Normal"/>
    <w:next w:val="Normal"/>
    <w:rsid w:val="00283115"/>
    <w:pPr>
      <w:tabs>
        <w:tab w:val="left" w:pos="397"/>
        <w:tab w:val="right" w:leader="dot" w:pos="9174"/>
      </w:tabs>
      <w:spacing w:after="240"/>
    </w:pPr>
    <w:rPr>
      <w:b/>
      <w:sz w:val="24"/>
    </w:rPr>
  </w:style>
  <w:style w:type="paragraph" w:styleId="Caption">
    <w:name w:val="caption"/>
    <w:basedOn w:val="Normal"/>
    <w:next w:val="Normal"/>
    <w:qFormat/>
    <w:rsid w:val="00283115"/>
    <w:pPr>
      <w:spacing w:before="120"/>
      <w:ind w:left="1077" w:hanging="1077"/>
      <w:jc w:val="left"/>
    </w:pPr>
    <w:rPr>
      <w:b/>
    </w:rPr>
  </w:style>
  <w:style w:type="character" w:styleId="PageNumber">
    <w:name w:val="page number"/>
    <w:basedOn w:val="DefaultParagraphFont"/>
    <w:rsid w:val="00283115"/>
    <w:rPr>
      <w:rFonts w:ascii="Arial" w:hAnsi="Arial"/>
      <w:sz w:val="16"/>
      <w:szCs w:val="16"/>
    </w:rPr>
  </w:style>
  <w:style w:type="paragraph" w:styleId="BalloonText">
    <w:name w:val="Balloon Text"/>
    <w:basedOn w:val="Normal"/>
    <w:link w:val="BalloonTextChar"/>
    <w:semiHidden/>
    <w:rsid w:val="00283115"/>
    <w:rPr>
      <w:rFonts w:ascii="Tahoma" w:hAnsi="Tahoma" w:cs="Tahoma"/>
      <w:szCs w:val="16"/>
    </w:rPr>
  </w:style>
  <w:style w:type="paragraph" w:customStyle="1" w:styleId="par1">
    <w:name w:val="par1"/>
    <w:basedOn w:val="Heading1"/>
    <w:rsid w:val="00283115"/>
    <w:pPr>
      <w:keepNext w:val="0"/>
      <w:pageBreakBefore w:val="0"/>
    </w:pPr>
    <w:rPr>
      <w:b w:val="0"/>
      <w:caps w:val="0"/>
      <w:sz w:val="16"/>
    </w:rPr>
  </w:style>
  <w:style w:type="paragraph" w:customStyle="1" w:styleId="par2">
    <w:name w:val="par2"/>
    <w:basedOn w:val="Heading2"/>
    <w:rsid w:val="00283115"/>
    <w:pPr>
      <w:keepNext w:val="0"/>
    </w:pPr>
    <w:rPr>
      <w:b w:val="0"/>
      <w:caps w:val="0"/>
      <w:sz w:val="16"/>
    </w:rPr>
  </w:style>
  <w:style w:type="paragraph" w:customStyle="1" w:styleId="par3">
    <w:name w:val="par3"/>
    <w:basedOn w:val="Heading3"/>
    <w:rsid w:val="00283115"/>
    <w:pPr>
      <w:keepNext w:val="0"/>
    </w:pPr>
    <w:rPr>
      <w:b w:val="0"/>
    </w:rPr>
  </w:style>
  <w:style w:type="paragraph" w:customStyle="1" w:styleId="par4">
    <w:name w:val="par4"/>
    <w:basedOn w:val="Heading4"/>
    <w:rsid w:val="00283115"/>
    <w:pPr>
      <w:keepNext w:val="0"/>
    </w:pPr>
    <w:rPr>
      <w:b w:val="0"/>
    </w:rPr>
  </w:style>
  <w:style w:type="paragraph" w:customStyle="1" w:styleId="par5">
    <w:name w:val="par5"/>
    <w:basedOn w:val="Heading5"/>
    <w:rsid w:val="00283115"/>
    <w:pPr>
      <w:keepNext w:val="0"/>
    </w:pPr>
    <w:rPr>
      <w:b w:val="0"/>
    </w:rPr>
  </w:style>
  <w:style w:type="paragraph" w:customStyle="1" w:styleId="abc">
    <w:name w:val="abc"/>
    <w:basedOn w:val="Normal2"/>
    <w:link w:val="abcChar"/>
    <w:rsid w:val="00283115"/>
    <w:pPr>
      <w:numPr>
        <w:numId w:val="2"/>
      </w:numPr>
      <w:ind w:left="1457" w:hanging="380"/>
    </w:pPr>
  </w:style>
  <w:style w:type="paragraph" w:customStyle="1" w:styleId="Romeinsi">
    <w:name w:val="Romeins i)"/>
    <w:basedOn w:val="Normal2"/>
    <w:rsid w:val="00283115"/>
    <w:pPr>
      <w:numPr>
        <w:numId w:val="26"/>
      </w:numPr>
      <w:tabs>
        <w:tab w:val="left" w:pos="1814"/>
      </w:tabs>
      <w:ind w:left="1832" w:hanging="397"/>
    </w:pPr>
  </w:style>
  <w:style w:type="paragraph" w:customStyle="1" w:styleId="Mod-uitkOPSKRIF">
    <w:name w:val="Mod-uitk OPSKRIF"/>
    <w:basedOn w:val="Normal"/>
    <w:next w:val="Mod-uitkNAAM"/>
    <w:rsid w:val="00283115"/>
    <w:pPr>
      <w:keepNext/>
      <w:spacing w:before="360" w:after="240"/>
      <w:jc w:val="left"/>
    </w:pPr>
    <w:rPr>
      <w:b/>
      <w:caps/>
      <w:sz w:val="20"/>
    </w:rPr>
  </w:style>
  <w:style w:type="paragraph" w:customStyle="1" w:styleId="Mod-uitkNAAM">
    <w:name w:val="Mod-uitk NAAM"/>
    <w:basedOn w:val="Normal"/>
    <w:next w:val="Mod-uitkKODE"/>
    <w:rsid w:val="00283115"/>
    <w:pPr>
      <w:keepNext/>
      <w:spacing w:before="240"/>
      <w:ind w:left="1418" w:hanging="1418"/>
      <w:jc w:val="left"/>
    </w:pPr>
    <w:rPr>
      <w:b/>
      <w:caps/>
    </w:rPr>
  </w:style>
  <w:style w:type="paragraph" w:customStyle="1" w:styleId="Mod-uitkKODE">
    <w:name w:val="Mod-uitk KODE"/>
    <w:basedOn w:val="Normal"/>
    <w:next w:val="Normal"/>
    <w:rsid w:val="00283115"/>
    <w:pPr>
      <w:keepNext/>
      <w:spacing w:before="120" w:after="60"/>
      <w:jc w:val="left"/>
    </w:pPr>
    <w:rPr>
      <w:b/>
      <w:caps/>
    </w:rPr>
  </w:style>
  <w:style w:type="paragraph" w:styleId="TOC8">
    <w:name w:val="toc 8"/>
    <w:basedOn w:val="Normal"/>
    <w:next w:val="Normal"/>
    <w:autoRedefine/>
    <w:rsid w:val="00283115"/>
    <w:pPr>
      <w:ind w:left="1120"/>
    </w:pPr>
  </w:style>
  <w:style w:type="paragraph" w:styleId="TOC9">
    <w:name w:val="toc 9"/>
    <w:basedOn w:val="Normal"/>
    <w:next w:val="Normal"/>
    <w:autoRedefine/>
    <w:rsid w:val="00283115"/>
    <w:pPr>
      <w:ind w:left="1280"/>
    </w:pPr>
  </w:style>
  <w:style w:type="paragraph" w:customStyle="1" w:styleId="Faculty">
    <w:name w:val="Faculty"/>
    <w:basedOn w:val="Normal"/>
    <w:next w:val="Normal"/>
    <w:autoRedefine/>
    <w:rsid w:val="00283115"/>
    <w:pPr>
      <w:spacing w:after="0"/>
      <w:jc w:val="center"/>
    </w:pPr>
    <w:rPr>
      <w:rFonts w:cs="Arial"/>
      <w:caps/>
      <w:sz w:val="28"/>
      <w:szCs w:val="28"/>
    </w:rPr>
  </w:style>
  <w:style w:type="paragraph" w:customStyle="1" w:styleId="Officebearersheading">
    <w:name w:val="Office bearers heading"/>
    <w:basedOn w:val="Normal"/>
    <w:next w:val="Normal"/>
    <w:rsid w:val="00283115"/>
    <w:rPr>
      <w:b/>
      <w:sz w:val="22"/>
      <w:szCs w:val="22"/>
      <w:lang w:val="de-DE"/>
    </w:rPr>
  </w:style>
  <w:style w:type="character" w:styleId="Hyperlink">
    <w:name w:val="Hyperlink"/>
    <w:basedOn w:val="DefaultParagraphFont"/>
    <w:rsid w:val="00283115"/>
    <w:rPr>
      <w:color w:val="0000FF"/>
      <w:u w:val="single"/>
    </w:rPr>
  </w:style>
  <w:style w:type="paragraph" w:customStyle="1" w:styleId="Yearbook">
    <w:name w:val="Yearbook"/>
    <w:next w:val="Normal"/>
    <w:autoRedefine/>
    <w:rsid w:val="00283115"/>
    <w:pPr>
      <w:jc w:val="center"/>
    </w:pPr>
    <w:rPr>
      <w:rFonts w:ascii="Arial" w:hAnsi="Arial" w:cs="Arial"/>
      <w:b/>
      <w:sz w:val="36"/>
      <w:szCs w:val="36"/>
      <w:lang w:val="nl"/>
    </w:rPr>
  </w:style>
  <w:style w:type="paragraph" w:customStyle="1" w:styleId="Campus">
    <w:name w:val="Campus"/>
    <w:basedOn w:val="Normal"/>
    <w:autoRedefine/>
    <w:rsid w:val="00283115"/>
    <w:pPr>
      <w:spacing w:after="0"/>
      <w:jc w:val="center"/>
    </w:pPr>
    <w:rPr>
      <w:rFonts w:cs="Arial"/>
      <w:b/>
      <w:sz w:val="28"/>
      <w:szCs w:val="28"/>
    </w:rPr>
  </w:style>
  <w:style w:type="paragraph" w:styleId="TOCHeading">
    <w:name w:val="TOC Heading"/>
    <w:basedOn w:val="Normal"/>
    <w:next w:val="TOC1"/>
    <w:qFormat/>
    <w:rsid w:val="00283115"/>
    <w:rPr>
      <w:b/>
      <w:sz w:val="22"/>
      <w:szCs w:val="22"/>
      <w:lang w:val="de-DE"/>
    </w:rPr>
  </w:style>
  <w:style w:type="table" w:styleId="TableGrid">
    <w:name w:val="Table Grid"/>
    <w:basedOn w:val="TableNormal"/>
    <w:rsid w:val="00283115"/>
    <w:pPr>
      <w:spacing w:after="120"/>
      <w:jc w:val="both"/>
    </w:pPr>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rsid w:val="000360BF"/>
    <w:rPr>
      <w:i/>
      <w:iCs/>
    </w:rPr>
  </w:style>
  <w:style w:type="paragraph" w:customStyle="1" w:styleId="R1">
    <w:name w:val="R1"/>
    <w:basedOn w:val="Normal"/>
    <w:rsid w:val="004D2654"/>
    <w:pPr>
      <w:tabs>
        <w:tab w:val="left" w:pos="1134"/>
        <w:tab w:val="right" w:pos="3402"/>
        <w:tab w:val="left" w:pos="3544"/>
        <w:tab w:val="left" w:pos="5103"/>
      </w:tabs>
      <w:spacing w:after="0"/>
      <w:jc w:val="left"/>
    </w:pPr>
    <w:rPr>
      <w:rFonts w:eastAsia="Times New Roman"/>
      <w:lang w:val="nl-NL"/>
    </w:rPr>
  </w:style>
  <w:style w:type="paragraph" w:customStyle="1" w:styleId="1iJaarboekverd">
    <w:name w:val="1i Jaarboekverd."/>
    <w:basedOn w:val="Normal"/>
    <w:rsid w:val="004D2654"/>
    <w:pPr>
      <w:tabs>
        <w:tab w:val="right" w:leader="dot" w:pos="6379"/>
      </w:tabs>
      <w:jc w:val="left"/>
    </w:pPr>
    <w:rPr>
      <w:rFonts w:eastAsia="Times New Roman"/>
      <w:lang w:val="nl-NL"/>
    </w:rPr>
  </w:style>
  <w:style w:type="paragraph" w:customStyle="1" w:styleId="Paragraaf1">
    <w:name w:val="Paragraaf 1"/>
    <w:basedOn w:val="Normal"/>
    <w:rsid w:val="004D2654"/>
    <w:pPr>
      <w:spacing w:line="360" w:lineRule="auto"/>
      <w:ind w:left="567"/>
    </w:pPr>
    <w:rPr>
      <w:rFonts w:eastAsia="Times New Roman"/>
      <w:sz w:val="24"/>
      <w:szCs w:val="24"/>
      <w:lang w:val="en-US"/>
    </w:rPr>
  </w:style>
  <w:style w:type="character" w:customStyle="1" w:styleId="Normal2Char1">
    <w:name w:val="Normal2 Char1"/>
    <w:basedOn w:val="DefaultParagraphFont"/>
    <w:link w:val="Normal2"/>
    <w:rsid w:val="00A73F1E"/>
    <w:rPr>
      <w:rFonts w:ascii="Arial" w:hAnsi="Arial"/>
      <w:sz w:val="16"/>
      <w:lang w:val="af-ZA"/>
    </w:rPr>
  </w:style>
  <w:style w:type="paragraph" w:customStyle="1" w:styleId="Normal2CharChar">
    <w:name w:val="Normal2 Char Char"/>
    <w:basedOn w:val="Normal"/>
    <w:link w:val="Normal2CharCharChar1"/>
    <w:rsid w:val="0087264B"/>
    <w:pPr>
      <w:ind w:left="1077"/>
    </w:pPr>
    <w:rPr>
      <w:lang w:val="en-ZA"/>
    </w:rPr>
  </w:style>
  <w:style w:type="character" w:customStyle="1" w:styleId="Normal2CharCharChar1">
    <w:name w:val="Normal2 Char Char Char1"/>
    <w:basedOn w:val="DefaultParagraphFont"/>
    <w:link w:val="Normal2CharChar"/>
    <w:rsid w:val="0087264B"/>
    <w:rPr>
      <w:rFonts w:ascii="Arial" w:eastAsia="MS Mincho" w:hAnsi="Arial"/>
      <w:sz w:val="16"/>
      <w:lang w:val="en-ZA" w:eastAsia="en-US" w:bidi="ar-SA"/>
    </w:rPr>
  </w:style>
  <w:style w:type="paragraph" w:customStyle="1" w:styleId="5H">
    <w:name w:val="5H"/>
    <w:basedOn w:val="Normal"/>
    <w:rsid w:val="0087264B"/>
    <w:pPr>
      <w:ind w:left="907"/>
    </w:pPr>
    <w:rPr>
      <w:rFonts w:eastAsia="Times New Roman"/>
      <w:lang w:val="nl-NL"/>
    </w:rPr>
  </w:style>
  <w:style w:type="paragraph" w:customStyle="1" w:styleId="Mod-uitkNAAMCharChar">
    <w:name w:val="Mod-uitk NAAM Char Char"/>
    <w:basedOn w:val="Normal"/>
    <w:next w:val="Mod-uitkKODE"/>
    <w:rsid w:val="00F9669D"/>
    <w:pPr>
      <w:keepNext/>
      <w:spacing w:before="240"/>
      <w:ind w:left="1418" w:hanging="1418"/>
      <w:jc w:val="left"/>
    </w:pPr>
    <w:rPr>
      <w:rFonts w:eastAsia="Times New Roman"/>
      <w:b/>
      <w:caps/>
      <w:lang w:val="en-ZA"/>
    </w:rPr>
  </w:style>
  <w:style w:type="paragraph" w:customStyle="1" w:styleId="CharCharChar">
    <w:name w:val="Char Char Char"/>
    <w:basedOn w:val="Normal"/>
    <w:next w:val="Normal"/>
    <w:autoRedefine/>
    <w:rsid w:val="009D4397"/>
    <w:pPr>
      <w:widowControl w:val="0"/>
      <w:numPr>
        <w:numId w:val="4"/>
      </w:numPr>
      <w:spacing w:after="0"/>
      <w:jc w:val="left"/>
    </w:pPr>
    <w:rPr>
      <w:rFonts w:ascii="Arial Bold" w:hAnsi="Arial Bold"/>
      <w:b/>
      <w:sz w:val="32"/>
      <w:szCs w:val="32"/>
      <w:lang w:val="en-GB" w:eastAsia="en-GB"/>
    </w:rPr>
  </w:style>
  <w:style w:type="character" w:customStyle="1" w:styleId="abcChar">
    <w:name w:val="abc Char"/>
    <w:basedOn w:val="DefaultParagraphFont"/>
    <w:link w:val="abc"/>
    <w:rsid w:val="006763D7"/>
    <w:rPr>
      <w:rFonts w:ascii="Arial" w:hAnsi="Arial"/>
      <w:sz w:val="16"/>
      <w:lang w:val="af-ZA"/>
    </w:rPr>
  </w:style>
  <w:style w:type="paragraph" w:styleId="ListBullet2">
    <w:name w:val="List Bullet 2"/>
    <w:basedOn w:val="Normal"/>
    <w:link w:val="ListBullet2Char1"/>
    <w:autoRedefine/>
    <w:rsid w:val="0022124D"/>
    <w:pPr>
      <w:spacing w:after="0"/>
      <w:jc w:val="center"/>
    </w:pPr>
    <w:rPr>
      <w:b/>
      <w:szCs w:val="24"/>
    </w:rPr>
  </w:style>
  <w:style w:type="character" w:customStyle="1" w:styleId="ListBullet2Char1">
    <w:name w:val="List Bullet 2 Char1"/>
    <w:basedOn w:val="DefaultParagraphFont"/>
    <w:link w:val="ListBullet2"/>
    <w:rsid w:val="0022124D"/>
    <w:rPr>
      <w:rFonts w:ascii="Arial" w:hAnsi="Arial"/>
      <w:sz w:val="16"/>
      <w:szCs w:val="24"/>
      <w:lang w:val="af-ZA" w:eastAsia="en-US"/>
    </w:rPr>
  </w:style>
  <w:style w:type="paragraph" w:customStyle="1" w:styleId="2Lnrlys">
    <w:name w:val="2L nr.lys"/>
    <w:basedOn w:val="Normal"/>
    <w:autoRedefine/>
    <w:rsid w:val="002D4278"/>
    <w:pPr>
      <w:tabs>
        <w:tab w:val="left" w:pos="964"/>
      </w:tabs>
      <w:spacing w:after="0"/>
      <w:jc w:val="left"/>
    </w:pPr>
    <w:rPr>
      <w:rFonts w:eastAsia="Times New Roman"/>
      <w:lang w:val="nl-NL"/>
    </w:rPr>
  </w:style>
  <w:style w:type="character" w:customStyle="1" w:styleId="Char3">
    <w:name w:val="Char3"/>
    <w:basedOn w:val="DefaultParagraphFont"/>
    <w:rsid w:val="004D7E1A"/>
    <w:rPr>
      <w:rFonts w:ascii="Arial" w:eastAsia="MS Mincho" w:hAnsi="Arial"/>
      <w:b/>
      <w:sz w:val="16"/>
      <w:szCs w:val="32"/>
      <w:lang w:val="af-ZA" w:eastAsia="en-US" w:bidi="ar-SA"/>
    </w:rPr>
  </w:style>
  <w:style w:type="paragraph" w:customStyle="1" w:styleId="Normal2CharChar1">
    <w:name w:val="Normal2 Char Char1"/>
    <w:basedOn w:val="Normal"/>
    <w:link w:val="Normal2CharChar1Char"/>
    <w:rsid w:val="000E571C"/>
    <w:pPr>
      <w:ind w:left="1077"/>
    </w:pPr>
    <w:rPr>
      <w:b/>
      <w:szCs w:val="24"/>
    </w:rPr>
  </w:style>
  <w:style w:type="character" w:customStyle="1" w:styleId="Normal2CharChar1Char">
    <w:name w:val="Normal2 Char Char1 Char"/>
    <w:basedOn w:val="DefaultParagraphFont"/>
    <w:link w:val="Normal2CharChar1"/>
    <w:rsid w:val="000E571C"/>
    <w:rPr>
      <w:rFonts w:ascii="Arial" w:eastAsia="MS Mincho" w:hAnsi="Arial"/>
      <w:b/>
      <w:sz w:val="16"/>
      <w:szCs w:val="24"/>
      <w:lang w:val="af-ZA" w:eastAsia="en-US" w:bidi="ar-SA"/>
    </w:rPr>
  </w:style>
  <w:style w:type="paragraph" w:styleId="BodyTextIndent">
    <w:name w:val="Body Text Indent"/>
    <w:basedOn w:val="Normal"/>
    <w:link w:val="BodyTextIndentChar"/>
    <w:rsid w:val="0082517F"/>
    <w:pPr>
      <w:ind w:left="227" w:hanging="227"/>
    </w:pPr>
    <w:rPr>
      <w:b/>
      <w:sz w:val="24"/>
      <w:szCs w:val="32"/>
      <w:lang w:val="en-GB"/>
    </w:rPr>
  </w:style>
  <w:style w:type="character" w:customStyle="1" w:styleId="BodyTextIndentChar">
    <w:name w:val="Body Text Indent Char"/>
    <w:basedOn w:val="DefaultParagraphFont"/>
    <w:link w:val="BodyTextIndent"/>
    <w:rsid w:val="0082517F"/>
    <w:rPr>
      <w:rFonts w:ascii="Arial" w:hAnsi="Arial"/>
      <w:b/>
      <w:sz w:val="24"/>
      <w:szCs w:val="32"/>
      <w:lang w:val="en-GB"/>
    </w:rPr>
  </w:style>
  <w:style w:type="paragraph" w:customStyle="1" w:styleId="Normal2Char">
    <w:name w:val="Normal2 Char"/>
    <w:basedOn w:val="Normal"/>
    <w:link w:val="Normal2CharChar2"/>
    <w:rsid w:val="00BA44A9"/>
    <w:pPr>
      <w:ind w:left="1077"/>
    </w:pPr>
    <w:rPr>
      <w:lang w:val="en-ZA"/>
    </w:rPr>
  </w:style>
  <w:style w:type="character" w:customStyle="1" w:styleId="Normal2CharChar2">
    <w:name w:val="Normal2 Char Char2"/>
    <w:basedOn w:val="DefaultParagraphFont"/>
    <w:link w:val="Normal2Char"/>
    <w:rsid w:val="00BA44A9"/>
    <w:rPr>
      <w:rFonts w:ascii="Arial" w:hAnsi="Arial"/>
      <w:sz w:val="16"/>
      <w:lang w:val="en-ZA" w:eastAsia="en-US"/>
    </w:rPr>
  </w:style>
  <w:style w:type="paragraph" w:styleId="BodyText">
    <w:name w:val="Body Text"/>
    <w:basedOn w:val="Normal"/>
    <w:link w:val="BodyTextChar"/>
    <w:rsid w:val="005A4BEF"/>
  </w:style>
  <w:style w:type="paragraph" w:customStyle="1" w:styleId="Normaalkol">
    <w:name w:val="Normaal + kol"/>
    <w:basedOn w:val="Normal"/>
    <w:link w:val="NormaalkolChar1"/>
    <w:rsid w:val="00920EAB"/>
    <w:pPr>
      <w:tabs>
        <w:tab w:val="num" w:pos="340"/>
      </w:tabs>
      <w:spacing w:after="0" w:line="360" w:lineRule="auto"/>
      <w:ind w:left="340" w:hanging="340"/>
    </w:pPr>
    <w:rPr>
      <w:bCs/>
      <w:sz w:val="24"/>
      <w:lang w:val="en-US"/>
    </w:rPr>
  </w:style>
  <w:style w:type="character" w:customStyle="1" w:styleId="NormaalkolChar1">
    <w:name w:val="Normaal + kol Char1"/>
    <w:basedOn w:val="DefaultParagraphFont"/>
    <w:link w:val="Normaalkol"/>
    <w:rsid w:val="00920EAB"/>
    <w:rPr>
      <w:rFonts w:ascii="Arial" w:hAnsi="Arial"/>
      <w:bCs/>
      <w:sz w:val="24"/>
      <w:lang w:val="en-US" w:eastAsia="en-US"/>
    </w:rPr>
  </w:style>
  <w:style w:type="character" w:customStyle="1" w:styleId="Heading4Char1">
    <w:name w:val="Heading 4 Char1"/>
    <w:aliases w:val="H4 Char1,Heading 4 Char Char,H4 Char Char,Heading4 Char,A Char,Heading 4 Char1 Char Char1,Heading 4 Char Char Char Char1,H4 Char Char Char Char1,H4 Char1 Char Char,Heading 4 Char2 Char Char,Heading 4 Char1 Char Char Char"/>
    <w:basedOn w:val="DefaultParagraphFont"/>
    <w:link w:val="Heading4"/>
    <w:rsid w:val="001001DA"/>
    <w:rPr>
      <w:rFonts w:ascii="Arial" w:hAnsi="Arial"/>
      <w:b/>
      <w:sz w:val="16"/>
      <w:lang w:val="af-ZA"/>
    </w:rPr>
  </w:style>
  <w:style w:type="character" w:customStyle="1" w:styleId="Char7">
    <w:name w:val="Char7"/>
    <w:basedOn w:val="DefaultParagraphFont"/>
    <w:rsid w:val="00B16B46"/>
    <w:rPr>
      <w:rFonts w:ascii="Arial" w:hAnsi="Arial"/>
      <w:sz w:val="16"/>
      <w:lang w:val="af-ZA" w:eastAsia="en-US"/>
    </w:rPr>
  </w:style>
  <w:style w:type="paragraph" w:styleId="List2">
    <w:name w:val="List 2"/>
    <w:basedOn w:val="Normal"/>
    <w:rsid w:val="007117F1"/>
    <w:pPr>
      <w:ind w:left="566" w:hanging="283"/>
    </w:pPr>
  </w:style>
  <w:style w:type="paragraph" w:customStyle="1" w:styleId="NormaalkolChar">
    <w:name w:val="Normaal + kol Char"/>
    <w:basedOn w:val="Normal"/>
    <w:link w:val="NormaalkolCharChar"/>
    <w:rsid w:val="00853B75"/>
    <w:pPr>
      <w:spacing w:after="0" w:line="360" w:lineRule="auto"/>
      <w:ind w:left="340" w:hanging="340"/>
    </w:pPr>
    <w:rPr>
      <w:bCs/>
      <w:sz w:val="24"/>
      <w:szCs w:val="24"/>
      <w:lang w:val="en-GB"/>
    </w:rPr>
  </w:style>
  <w:style w:type="character" w:customStyle="1" w:styleId="NormaalkolCharChar">
    <w:name w:val="Normaal + kol Char Char"/>
    <w:basedOn w:val="DefaultParagraphFont"/>
    <w:link w:val="NormaalkolChar"/>
    <w:rsid w:val="00853B75"/>
    <w:rPr>
      <w:rFonts w:ascii="Arial" w:hAnsi="Arial"/>
      <w:bCs/>
      <w:sz w:val="24"/>
      <w:szCs w:val="24"/>
      <w:lang w:val="en-GB"/>
    </w:rPr>
  </w:style>
  <w:style w:type="paragraph" w:styleId="NoteHeading">
    <w:name w:val="Note Heading"/>
    <w:basedOn w:val="Normal"/>
    <w:next w:val="Normal"/>
    <w:link w:val="NoteHeadingChar"/>
    <w:rsid w:val="000062CE"/>
  </w:style>
  <w:style w:type="paragraph" w:styleId="Subtitle">
    <w:name w:val="Subtitle"/>
    <w:basedOn w:val="Normal"/>
    <w:link w:val="SubtitleChar"/>
    <w:rsid w:val="001D7EA7"/>
    <w:pPr>
      <w:spacing w:after="0"/>
      <w:jc w:val="left"/>
    </w:pPr>
    <w:rPr>
      <w:rFonts w:eastAsia="Times New Roman"/>
      <w:b/>
      <w:sz w:val="24"/>
      <w:lang w:val="en-AU"/>
    </w:rPr>
  </w:style>
  <w:style w:type="paragraph" w:styleId="PlainText">
    <w:name w:val="Plain Text"/>
    <w:basedOn w:val="Normal"/>
    <w:link w:val="PlainTextChar"/>
    <w:rsid w:val="001D7EA7"/>
    <w:pPr>
      <w:jc w:val="left"/>
    </w:pPr>
    <w:rPr>
      <w:rFonts w:ascii="Courier New" w:eastAsia="Times New Roman" w:hAnsi="Courier New"/>
      <w:sz w:val="20"/>
      <w:lang w:val="en-ZA"/>
    </w:rPr>
  </w:style>
  <w:style w:type="paragraph" w:customStyle="1" w:styleId="4H">
    <w:name w:val="4H"/>
    <w:basedOn w:val="Normal"/>
    <w:rsid w:val="001D7EA7"/>
    <w:pPr>
      <w:ind w:left="907"/>
    </w:pPr>
    <w:rPr>
      <w:rFonts w:eastAsia="Times New Roman"/>
      <w:sz w:val="20"/>
      <w:lang w:val="nl-NL"/>
    </w:rPr>
  </w:style>
  <w:style w:type="paragraph" w:customStyle="1" w:styleId="2H">
    <w:name w:val="2H"/>
    <w:basedOn w:val="Normal"/>
    <w:rsid w:val="001D7EA7"/>
    <w:pPr>
      <w:ind w:left="567"/>
    </w:pPr>
    <w:rPr>
      <w:rFonts w:eastAsia="Times New Roman"/>
      <w:sz w:val="20"/>
      <w:lang w:val="nl-NL"/>
    </w:rPr>
  </w:style>
  <w:style w:type="paragraph" w:styleId="CommentText">
    <w:name w:val="annotation text"/>
    <w:basedOn w:val="Normal"/>
    <w:link w:val="CommentTextChar"/>
    <w:unhideWhenUsed/>
    <w:rsid w:val="001D7EA7"/>
    <w:pPr>
      <w:numPr>
        <w:numId w:val="5"/>
      </w:numPr>
      <w:tabs>
        <w:tab w:val="clear" w:pos="720"/>
      </w:tabs>
      <w:ind w:left="0" w:firstLine="0"/>
    </w:pPr>
    <w:rPr>
      <w:b/>
      <w:szCs w:val="24"/>
    </w:rPr>
  </w:style>
  <w:style w:type="paragraph" w:styleId="CommentSubject">
    <w:name w:val="annotation subject"/>
    <w:basedOn w:val="CommentText"/>
    <w:next w:val="CommentText"/>
    <w:link w:val="CommentSubjectChar"/>
    <w:semiHidden/>
    <w:unhideWhenUsed/>
    <w:rsid w:val="001D7EA7"/>
    <w:rPr>
      <w:bCs/>
    </w:rPr>
  </w:style>
  <w:style w:type="character" w:customStyle="1" w:styleId="CommentSubjectChar">
    <w:name w:val="Comment Subject Char"/>
    <w:basedOn w:val="DefaultParagraphFont"/>
    <w:link w:val="CommentSubject"/>
    <w:semiHidden/>
    <w:rsid w:val="001D7EA7"/>
    <w:rPr>
      <w:rFonts w:ascii="Arial" w:hAnsi="Arial"/>
      <w:b/>
      <w:bCs/>
      <w:sz w:val="16"/>
      <w:szCs w:val="24"/>
      <w:lang w:val="af-ZA"/>
    </w:rPr>
  </w:style>
  <w:style w:type="character" w:customStyle="1" w:styleId="ListBullet2Char">
    <w:name w:val="List Bullet 2 Char"/>
    <w:basedOn w:val="DefaultParagraphFont"/>
    <w:rsid w:val="00F11848"/>
    <w:rPr>
      <w:rFonts w:ascii="Arial" w:hAnsi="Arial"/>
      <w:sz w:val="16"/>
      <w:lang w:val="af-ZA" w:eastAsia="en-US"/>
    </w:rPr>
  </w:style>
  <w:style w:type="paragraph" w:customStyle="1" w:styleId="KolteksChar">
    <w:name w:val="Kolteks Char"/>
    <w:basedOn w:val="Normal"/>
    <w:rsid w:val="00F11848"/>
    <w:pPr>
      <w:tabs>
        <w:tab w:val="left" w:pos="567"/>
      </w:tabs>
      <w:ind w:left="340" w:hanging="340"/>
    </w:pPr>
    <w:rPr>
      <w:rFonts w:eastAsia="Times New Roman"/>
      <w:sz w:val="22"/>
      <w:szCs w:val="22"/>
    </w:rPr>
  </w:style>
  <w:style w:type="paragraph" w:customStyle="1" w:styleId="normal20">
    <w:name w:val="normal2"/>
    <w:basedOn w:val="Normal"/>
    <w:rsid w:val="00B06032"/>
    <w:pPr>
      <w:spacing w:before="100" w:beforeAutospacing="1" w:after="100" w:afterAutospacing="1"/>
      <w:jc w:val="left"/>
    </w:pPr>
    <w:rPr>
      <w:rFonts w:ascii="Times New Roman" w:eastAsia="Times New Roman" w:hAnsi="Times New Roman"/>
      <w:sz w:val="24"/>
      <w:szCs w:val="24"/>
      <w:lang w:val="en-US"/>
    </w:rPr>
  </w:style>
  <w:style w:type="paragraph" w:customStyle="1" w:styleId="Kolteks">
    <w:name w:val="Kolteks"/>
    <w:basedOn w:val="Normal"/>
    <w:rsid w:val="00B06032"/>
    <w:pPr>
      <w:numPr>
        <w:numId w:val="1"/>
      </w:numPr>
      <w:tabs>
        <w:tab w:val="left" w:pos="567"/>
      </w:tabs>
    </w:pPr>
    <w:rPr>
      <w:rFonts w:eastAsia="Times New Roman"/>
      <w:sz w:val="22"/>
      <w:szCs w:val="22"/>
      <w:lang w:val="en-GB"/>
    </w:rPr>
  </w:style>
  <w:style w:type="character" w:customStyle="1" w:styleId="Char6">
    <w:name w:val="Char6"/>
    <w:basedOn w:val="Char7"/>
    <w:semiHidden/>
    <w:rsid w:val="003D03D7"/>
    <w:rPr>
      <w:rFonts w:ascii="Arial" w:hAnsi="Arial"/>
      <w:bCs/>
      <w:sz w:val="16"/>
      <w:szCs w:val="24"/>
      <w:lang w:val="af-ZA" w:eastAsia="en-US"/>
    </w:rPr>
  </w:style>
  <w:style w:type="character" w:customStyle="1" w:styleId="BulletlysChar">
    <w:name w:val="Bulletlys Char"/>
    <w:basedOn w:val="DefaultParagraphFont"/>
    <w:link w:val="Bulletlys"/>
    <w:rsid w:val="004B6DF8"/>
    <w:rPr>
      <w:rFonts w:ascii="Arial" w:hAnsi="Arial"/>
      <w:sz w:val="16"/>
      <w:lang w:val="af-ZA"/>
    </w:rPr>
  </w:style>
  <w:style w:type="character" w:customStyle="1" w:styleId="ListBullet2CharChar">
    <w:name w:val="List Bullet 2 Char Char"/>
    <w:basedOn w:val="DefaultParagraphFont"/>
    <w:rsid w:val="00BD21D4"/>
    <w:rPr>
      <w:rFonts w:ascii="Arial" w:hAnsi="Arial"/>
      <w:sz w:val="16"/>
      <w:lang w:val="af-ZA" w:eastAsia="en-US"/>
    </w:rPr>
  </w:style>
  <w:style w:type="paragraph" w:customStyle="1" w:styleId="Jansepar">
    <w:name w:val="Jan s epar"/>
    <w:basedOn w:val="Normal"/>
    <w:rsid w:val="00094FA0"/>
    <w:pPr>
      <w:spacing w:after="0"/>
      <w:ind w:left="1701" w:right="1701"/>
      <w:jc w:val="left"/>
    </w:pPr>
    <w:rPr>
      <w:rFonts w:eastAsia="Times New Roman"/>
      <w:sz w:val="20"/>
      <w:szCs w:val="24"/>
    </w:rPr>
  </w:style>
  <w:style w:type="paragraph" w:styleId="BodyText2">
    <w:name w:val="Body Text 2"/>
    <w:basedOn w:val="Normal"/>
    <w:link w:val="BodyText2Char"/>
    <w:rsid w:val="0038755B"/>
    <w:pPr>
      <w:spacing w:line="480" w:lineRule="auto"/>
    </w:pPr>
  </w:style>
  <w:style w:type="character" w:customStyle="1" w:styleId="CommentTextChar">
    <w:name w:val="Comment Text Char"/>
    <w:basedOn w:val="DefaultParagraphFont"/>
    <w:link w:val="CommentText"/>
    <w:rsid w:val="00E840C7"/>
    <w:rPr>
      <w:rFonts w:ascii="Arial" w:hAnsi="Arial"/>
      <w:b/>
      <w:sz w:val="16"/>
      <w:szCs w:val="24"/>
      <w:lang w:val="af-ZA"/>
    </w:rPr>
  </w:style>
  <w:style w:type="paragraph" w:customStyle="1" w:styleId="1H">
    <w:name w:val="1H"/>
    <w:basedOn w:val="Normal"/>
    <w:rsid w:val="005F1858"/>
    <w:pPr>
      <w:ind w:left="397"/>
    </w:pPr>
    <w:rPr>
      <w:rFonts w:eastAsia="Times New Roman"/>
      <w:lang w:val="nl-NL"/>
    </w:rPr>
  </w:style>
  <w:style w:type="paragraph" w:customStyle="1" w:styleId="Aanhaling">
    <w:name w:val="Aanhaling"/>
    <w:basedOn w:val="Normal"/>
    <w:next w:val="Normal"/>
    <w:rsid w:val="005526C1"/>
    <w:rPr>
      <w:rFonts w:eastAsia="Times New Roman"/>
      <w:i/>
      <w:sz w:val="20"/>
    </w:rPr>
  </w:style>
  <w:style w:type="paragraph" w:customStyle="1" w:styleId="CharChar40">
    <w:name w:val="Char Char4"/>
    <w:basedOn w:val="Normal"/>
    <w:next w:val="Normal"/>
    <w:autoRedefine/>
    <w:rsid w:val="00E661B3"/>
    <w:pPr>
      <w:widowControl w:val="0"/>
      <w:numPr>
        <w:numId w:val="3"/>
      </w:numPr>
      <w:spacing w:after="0"/>
      <w:jc w:val="left"/>
    </w:pPr>
    <w:rPr>
      <w:rFonts w:ascii="Arial Bold" w:hAnsi="Arial Bold"/>
      <w:b/>
      <w:sz w:val="32"/>
      <w:szCs w:val="32"/>
      <w:lang w:val="en-GB" w:eastAsia="en-GB"/>
    </w:rPr>
  </w:style>
  <w:style w:type="character" w:styleId="CommentReference">
    <w:name w:val="annotation reference"/>
    <w:basedOn w:val="DefaultParagraphFont"/>
    <w:semiHidden/>
    <w:rsid w:val="001E465D"/>
    <w:rPr>
      <w:sz w:val="16"/>
      <w:szCs w:val="16"/>
    </w:rPr>
  </w:style>
  <w:style w:type="character" w:customStyle="1" w:styleId="Heading1Char1">
    <w:name w:val="Heading 1 Char1"/>
    <w:aliases w:val="H1 Char,Heading 1 Char Char,M Char"/>
    <w:basedOn w:val="DefaultParagraphFont"/>
    <w:link w:val="Heading1"/>
    <w:rsid w:val="007255FC"/>
    <w:rPr>
      <w:rFonts w:ascii="Arial" w:hAnsi="Arial"/>
      <w:b/>
      <w:caps/>
      <w:lang w:val="af-ZA"/>
    </w:rPr>
  </w:style>
  <w:style w:type="character" w:customStyle="1" w:styleId="Heading2Char2">
    <w:name w:val="Heading 2 Char2"/>
    <w:aliases w:val="H2 Char,Heading 2 Char Char1,P Char"/>
    <w:basedOn w:val="DefaultParagraphFont"/>
    <w:link w:val="Heading2"/>
    <w:rsid w:val="00B55AAB"/>
    <w:rPr>
      <w:rFonts w:ascii="Arial" w:hAnsi="Arial"/>
      <w:b/>
      <w:caps/>
      <w:sz w:val="18"/>
      <w:lang w:val="af-ZA"/>
    </w:rPr>
  </w:style>
  <w:style w:type="character" w:customStyle="1" w:styleId="Heading3Char2">
    <w:name w:val="Heading 3 Char2"/>
    <w:aliases w:val="H3 Char,Heading 3 Char1 Char,Heading 3 Char Char Char,H3 Char Char Char,H3 Char1 Char,Heading 3 Char Char1,S Char"/>
    <w:basedOn w:val="DefaultParagraphFont"/>
    <w:link w:val="Heading3"/>
    <w:rsid w:val="00B55AAB"/>
    <w:rPr>
      <w:rFonts w:ascii="Arial" w:hAnsi="Arial"/>
      <w:b/>
      <w:sz w:val="16"/>
      <w:lang w:val="af-ZA"/>
    </w:rPr>
  </w:style>
  <w:style w:type="paragraph" w:customStyle="1" w:styleId="SV">
    <w:name w:val="SV"/>
    <w:basedOn w:val="Normal"/>
    <w:rsid w:val="00623780"/>
    <w:pPr>
      <w:tabs>
        <w:tab w:val="left" w:pos="1134"/>
        <w:tab w:val="left" w:pos="1985"/>
      </w:tabs>
      <w:spacing w:before="120" w:after="0"/>
      <w:ind w:left="567"/>
    </w:pPr>
    <w:rPr>
      <w:rFonts w:ascii="Times New Roman" w:eastAsia="Times New Roman" w:hAnsi="Times New Roman"/>
      <w:sz w:val="20"/>
      <w:lang w:val="en-GB"/>
    </w:rPr>
  </w:style>
  <w:style w:type="paragraph" w:styleId="BodyTextIndent3">
    <w:name w:val="Body Text Indent 3"/>
    <w:basedOn w:val="Normal"/>
    <w:link w:val="BodyTextIndent3Char"/>
    <w:rsid w:val="00B920E1"/>
    <w:pPr>
      <w:ind w:left="283"/>
    </w:pPr>
    <w:rPr>
      <w:szCs w:val="16"/>
    </w:rPr>
  </w:style>
  <w:style w:type="paragraph" w:styleId="BodyTextFirstIndent2">
    <w:name w:val="Body Text First Indent 2"/>
    <w:basedOn w:val="BodyTextIndent"/>
    <w:link w:val="BodyTextFirstIndent2Char"/>
    <w:rsid w:val="00B920E1"/>
    <w:pPr>
      <w:ind w:left="283" w:firstLine="210"/>
    </w:pPr>
    <w:rPr>
      <w:b w:val="0"/>
      <w:sz w:val="16"/>
      <w:szCs w:val="20"/>
      <w:lang w:val="af-ZA"/>
    </w:rPr>
  </w:style>
  <w:style w:type="character" w:customStyle="1" w:styleId="Char9">
    <w:name w:val="Char9"/>
    <w:basedOn w:val="DefaultParagraphFont"/>
    <w:rsid w:val="000E727A"/>
    <w:rPr>
      <w:rFonts w:ascii="Arial" w:hAnsi="Arial"/>
      <w:caps/>
      <w:sz w:val="18"/>
      <w:lang w:val="af-ZA" w:eastAsia="en-US"/>
    </w:rPr>
  </w:style>
  <w:style w:type="paragraph" w:customStyle="1" w:styleId="-PAGE-">
    <w:name w:val="- PAGE -"/>
    <w:rsid w:val="00AB3F48"/>
    <w:rPr>
      <w:rFonts w:eastAsia="Times New Roman"/>
    </w:rPr>
  </w:style>
  <w:style w:type="character" w:customStyle="1" w:styleId="Heading2Char1">
    <w:name w:val="Heading 2 Char1"/>
    <w:aliases w:val="Heading 2 Char Char,H2 Char1,H2 Char Char,P Char1"/>
    <w:basedOn w:val="DefaultParagraphFont"/>
    <w:rsid w:val="004B6DF8"/>
    <w:rPr>
      <w:rFonts w:ascii="Arial Bold" w:hAnsi="Arial Bold"/>
      <w:caps/>
      <w:noProof/>
      <w:sz w:val="18"/>
      <w:lang w:val="af-ZA" w:eastAsia="en-US"/>
    </w:rPr>
  </w:style>
  <w:style w:type="paragraph" w:styleId="ListBullet">
    <w:name w:val="List Bullet"/>
    <w:basedOn w:val="Normal"/>
    <w:autoRedefine/>
    <w:rsid w:val="00D0295E"/>
    <w:pPr>
      <w:tabs>
        <w:tab w:val="num" w:pos="360"/>
      </w:tabs>
      <w:ind w:left="360" w:hanging="360"/>
    </w:pPr>
  </w:style>
  <w:style w:type="character" w:customStyle="1" w:styleId="Normal2CharCharChar">
    <w:name w:val="Normal2 Char Char Char"/>
    <w:basedOn w:val="DefaultParagraphFont"/>
    <w:rsid w:val="00D0295E"/>
    <w:rPr>
      <w:rFonts w:ascii="Arial" w:hAnsi="Arial"/>
      <w:sz w:val="16"/>
      <w:lang w:val="af-ZA" w:eastAsia="en-US"/>
    </w:rPr>
  </w:style>
  <w:style w:type="character" w:customStyle="1" w:styleId="Normal2CharChar1CharChar">
    <w:name w:val="Normal2 Char Char1 Char Char"/>
    <w:basedOn w:val="DefaultParagraphFont"/>
    <w:rsid w:val="008C3938"/>
    <w:rPr>
      <w:rFonts w:ascii="Arial" w:hAnsi="Arial"/>
      <w:sz w:val="16"/>
      <w:lang w:val="af-ZA" w:eastAsia="en-US"/>
    </w:rPr>
  </w:style>
  <w:style w:type="paragraph" w:customStyle="1" w:styleId="CharChar8">
    <w:name w:val="Char Char8"/>
    <w:basedOn w:val="Normal"/>
    <w:next w:val="Normal"/>
    <w:autoRedefine/>
    <w:rsid w:val="008C4C80"/>
    <w:pPr>
      <w:widowControl w:val="0"/>
      <w:spacing w:after="0" w:line="280" w:lineRule="atLeast"/>
      <w:jc w:val="center"/>
    </w:pPr>
    <w:rPr>
      <w:rFonts w:ascii="Arial Bold" w:hAnsi="Arial Bold"/>
      <w:b/>
      <w:sz w:val="32"/>
      <w:szCs w:val="32"/>
      <w:lang w:val="en-GB" w:eastAsia="en-GB"/>
    </w:rPr>
  </w:style>
  <w:style w:type="paragraph" w:customStyle="1" w:styleId="CharChar1">
    <w:name w:val="Char Char1"/>
    <w:basedOn w:val="Normal"/>
    <w:next w:val="Normal"/>
    <w:autoRedefine/>
    <w:rsid w:val="00B70EE0"/>
    <w:pPr>
      <w:widowControl w:val="0"/>
      <w:numPr>
        <w:numId w:val="7"/>
      </w:numPr>
      <w:spacing w:after="0"/>
      <w:jc w:val="left"/>
    </w:pPr>
    <w:rPr>
      <w:rFonts w:ascii="Arial Bold" w:hAnsi="Arial Bold"/>
      <w:b/>
      <w:sz w:val="32"/>
      <w:szCs w:val="32"/>
      <w:lang w:val="en-GB" w:eastAsia="en-GB"/>
    </w:rPr>
  </w:style>
  <w:style w:type="character" w:customStyle="1" w:styleId="Char30">
    <w:name w:val="Char3"/>
    <w:basedOn w:val="DefaultParagraphFont"/>
    <w:rsid w:val="006E2F69"/>
    <w:rPr>
      <w:rFonts w:ascii="Arial" w:hAnsi="Arial" w:cs="Times New Roman"/>
      <w:b/>
      <w:lang w:val="af-ZA" w:eastAsia="en-US"/>
    </w:rPr>
  </w:style>
  <w:style w:type="character" w:customStyle="1" w:styleId="listbullet2char0">
    <w:name w:val="listbullet2char"/>
    <w:basedOn w:val="DefaultParagraphFont"/>
    <w:rsid w:val="009C4A11"/>
  </w:style>
  <w:style w:type="paragraph" w:customStyle="1" w:styleId="TabelTeks">
    <w:name w:val="TabelTeks"/>
    <w:basedOn w:val="Normal"/>
    <w:rsid w:val="00E51F44"/>
    <w:pPr>
      <w:spacing w:before="60" w:after="60"/>
      <w:jc w:val="left"/>
    </w:pPr>
    <w:rPr>
      <w:rFonts w:eastAsia="Times New Roman"/>
      <w:sz w:val="22"/>
      <w:lang w:val="en-GB"/>
    </w:rPr>
  </w:style>
  <w:style w:type="character" w:customStyle="1" w:styleId="ListBullet2CharChar1">
    <w:name w:val="List Bullet 2 Char Char1"/>
    <w:basedOn w:val="DefaultParagraphFont"/>
    <w:rsid w:val="00011AB6"/>
    <w:rPr>
      <w:rFonts w:ascii="Arial" w:hAnsi="Arial"/>
      <w:sz w:val="16"/>
      <w:lang w:val="af-ZA" w:eastAsia="en-US"/>
    </w:rPr>
  </w:style>
  <w:style w:type="character" w:customStyle="1" w:styleId="HeaderChar">
    <w:name w:val="Header Char"/>
    <w:basedOn w:val="DefaultParagraphFont"/>
    <w:link w:val="Header"/>
    <w:rsid w:val="00B61089"/>
    <w:rPr>
      <w:rFonts w:ascii="Arial" w:hAnsi="Arial"/>
      <w:sz w:val="16"/>
      <w:lang w:val="af-ZA"/>
    </w:rPr>
  </w:style>
  <w:style w:type="character" w:customStyle="1" w:styleId="BodyTextChar">
    <w:name w:val="Body Text Char"/>
    <w:basedOn w:val="DefaultParagraphFont"/>
    <w:link w:val="BodyText"/>
    <w:rsid w:val="00C505C9"/>
    <w:rPr>
      <w:rFonts w:ascii="Arial" w:hAnsi="Arial"/>
      <w:sz w:val="16"/>
      <w:lang w:val="af-ZA"/>
    </w:rPr>
  </w:style>
  <w:style w:type="paragraph" w:styleId="ListParagraph">
    <w:name w:val="List Paragraph"/>
    <w:basedOn w:val="Normal"/>
    <w:uiPriority w:val="34"/>
    <w:qFormat/>
    <w:rsid w:val="004B6DF8"/>
    <w:pPr>
      <w:spacing w:after="0"/>
      <w:ind w:left="720"/>
      <w:contextualSpacing/>
      <w:jc w:val="left"/>
    </w:pPr>
    <w:rPr>
      <w:rFonts w:ascii="Calibri" w:eastAsia="Calibri" w:hAnsi="Calibri"/>
      <w:sz w:val="24"/>
      <w:szCs w:val="24"/>
      <w:lang w:bidi="en-US"/>
    </w:rPr>
  </w:style>
  <w:style w:type="character" w:styleId="Strong">
    <w:name w:val="Strong"/>
    <w:basedOn w:val="DefaultParagraphFont"/>
    <w:uiPriority w:val="22"/>
    <w:rsid w:val="00A17105"/>
    <w:rPr>
      <w:b/>
      <w:bCs/>
    </w:rPr>
  </w:style>
  <w:style w:type="character" w:customStyle="1" w:styleId="H1Char1">
    <w:name w:val="H1 Char1"/>
    <w:aliases w:val="M Char1"/>
    <w:basedOn w:val="DefaultParagraphFont"/>
    <w:uiPriority w:val="9"/>
    <w:rsid w:val="004B6DF8"/>
    <w:rPr>
      <w:rFonts w:ascii="Cambria" w:eastAsia="Times New Roman" w:hAnsi="Cambria" w:cs="Times New Roman"/>
      <w:b/>
      <w:bCs/>
      <w:color w:val="365F91"/>
      <w:sz w:val="28"/>
      <w:szCs w:val="28"/>
      <w:lang w:val="af-ZA" w:eastAsia="en-US"/>
    </w:rPr>
  </w:style>
  <w:style w:type="character" w:customStyle="1" w:styleId="Heading3Char1Char1">
    <w:name w:val="Heading 3 Char1 Char1"/>
    <w:aliases w:val="Heading 3 Char Char Char1,H3 Char Char Char1,H3 Char1 Char1,H3 Char2,S Char1"/>
    <w:basedOn w:val="DefaultParagraphFont"/>
    <w:uiPriority w:val="9"/>
    <w:semiHidden/>
    <w:rsid w:val="004B6DF8"/>
    <w:rPr>
      <w:rFonts w:ascii="Cambria" w:eastAsia="Times New Roman" w:hAnsi="Cambria" w:cs="Times New Roman"/>
      <w:b/>
      <w:bCs/>
      <w:color w:val="4F81BD"/>
      <w:sz w:val="16"/>
      <w:lang w:val="af-ZA" w:eastAsia="en-US"/>
    </w:rPr>
  </w:style>
  <w:style w:type="character" w:customStyle="1" w:styleId="H4CharChar1">
    <w:name w:val="H4 Char Char1"/>
    <w:aliases w:val="H4 Char2,Heading4 Char1,A Char1,Heading 4 Char1 Char Char2,Heading 4 Char Char Char Char2,H4 Char Char Char Char2,H4 Char1 Char Char1,Heading 4 Char2 Char Char1,Heading 4 Char1 Char Char Char1,H4 Char Char Char Char Char"/>
    <w:basedOn w:val="DefaultParagraphFont"/>
    <w:uiPriority w:val="9"/>
    <w:semiHidden/>
    <w:rsid w:val="004B6DF8"/>
    <w:rPr>
      <w:rFonts w:ascii="Cambria" w:eastAsia="Times New Roman" w:hAnsi="Cambria" w:cs="Times New Roman"/>
      <w:b/>
      <w:bCs/>
      <w:i/>
      <w:iCs/>
      <w:color w:val="4F81BD"/>
      <w:sz w:val="16"/>
      <w:lang w:val="af-ZA" w:eastAsia="en-US"/>
    </w:rPr>
  </w:style>
  <w:style w:type="character" w:customStyle="1" w:styleId="Heading5Char3">
    <w:name w:val="Heading 5 Char3"/>
    <w:aliases w:val="H5 Char3,N Char1,Heading 5 Char1 Char1,Heading 5 Char Char Char1,H5 Char Char Char1,H5 Char1 Char1,Heading 5 Char Char1,H5 Char Char2"/>
    <w:basedOn w:val="DefaultParagraphFont"/>
    <w:link w:val="Heading5"/>
    <w:rsid w:val="007A4A4A"/>
    <w:rPr>
      <w:rFonts w:ascii="Arial" w:hAnsi="Arial"/>
      <w:b/>
      <w:sz w:val="16"/>
      <w:lang w:val="af-ZA"/>
    </w:rPr>
  </w:style>
  <w:style w:type="character" w:customStyle="1" w:styleId="Heading6Char">
    <w:name w:val="Heading 6 Char"/>
    <w:aliases w:val="H6 Char1"/>
    <w:basedOn w:val="DefaultParagraphFont"/>
    <w:link w:val="Heading6"/>
    <w:rsid w:val="004B6DF8"/>
    <w:rPr>
      <w:rFonts w:ascii="Arial" w:hAnsi="Arial"/>
      <w:b/>
      <w:sz w:val="16"/>
      <w:lang w:val="af-ZA"/>
    </w:rPr>
  </w:style>
  <w:style w:type="character" w:customStyle="1" w:styleId="Heading7Char">
    <w:name w:val="Heading 7 Char"/>
    <w:basedOn w:val="DefaultParagraphFont"/>
    <w:link w:val="Heading7"/>
    <w:rsid w:val="004B6DF8"/>
    <w:rPr>
      <w:rFonts w:ascii="Arial" w:hAnsi="Arial"/>
      <w:sz w:val="16"/>
      <w:lang w:val="af-ZA"/>
    </w:rPr>
  </w:style>
  <w:style w:type="character" w:customStyle="1" w:styleId="Heading8Char">
    <w:name w:val="Heading 8 Char"/>
    <w:basedOn w:val="DefaultParagraphFont"/>
    <w:link w:val="Heading8"/>
    <w:rsid w:val="004B6DF8"/>
    <w:rPr>
      <w:rFonts w:ascii="Arial" w:hAnsi="Arial"/>
      <w:i/>
      <w:sz w:val="16"/>
      <w:lang w:val="af-ZA"/>
    </w:rPr>
  </w:style>
  <w:style w:type="character" w:customStyle="1" w:styleId="Heading9Char">
    <w:name w:val="Heading 9 Char"/>
    <w:basedOn w:val="DefaultParagraphFont"/>
    <w:link w:val="Heading9"/>
    <w:rsid w:val="004B6DF8"/>
    <w:rPr>
      <w:rFonts w:ascii="Arial" w:hAnsi="Arial"/>
      <w:i/>
      <w:sz w:val="18"/>
      <w:lang w:val="af-ZA"/>
    </w:rPr>
  </w:style>
  <w:style w:type="character" w:styleId="FollowedHyperlink">
    <w:name w:val="FollowedHyperlink"/>
    <w:basedOn w:val="DefaultParagraphFont"/>
    <w:uiPriority w:val="99"/>
    <w:semiHidden/>
    <w:unhideWhenUsed/>
    <w:rsid w:val="004B6DF8"/>
    <w:rPr>
      <w:color w:val="800080"/>
      <w:u w:val="single"/>
    </w:rPr>
  </w:style>
  <w:style w:type="character" w:customStyle="1" w:styleId="Heading5Char2">
    <w:name w:val="Heading 5 Char2"/>
    <w:aliases w:val="H5 Char2,N Char,Heading 5 Char1 Char,Heading 5 Char Char Char,H5 Char Char Char,H5 Char1 Char,H5 Char Char1"/>
    <w:basedOn w:val="DefaultParagraphFont"/>
    <w:semiHidden/>
    <w:rsid w:val="004B6DF8"/>
    <w:rPr>
      <w:rFonts w:ascii="Cambria" w:eastAsia="Times New Roman" w:hAnsi="Cambria" w:cs="Times New Roman"/>
      <w:color w:val="243F60"/>
      <w:sz w:val="16"/>
      <w:lang w:val="af-ZA" w:eastAsia="en-US"/>
    </w:rPr>
  </w:style>
  <w:style w:type="character" w:customStyle="1" w:styleId="Heading6Char1">
    <w:name w:val="Heading 6 Char1"/>
    <w:aliases w:val="H6 Char"/>
    <w:basedOn w:val="DefaultParagraphFont"/>
    <w:semiHidden/>
    <w:rsid w:val="004B6DF8"/>
    <w:rPr>
      <w:rFonts w:ascii="Cambria" w:eastAsia="Times New Roman" w:hAnsi="Cambria" w:cs="Times New Roman"/>
      <w:i/>
      <w:iCs/>
      <w:color w:val="243F60"/>
      <w:sz w:val="16"/>
      <w:lang w:val="af-ZA" w:eastAsia="en-US"/>
    </w:rPr>
  </w:style>
  <w:style w:type="character" w:customStyle="1" w:styleId="FootnoteTextChar">
    <w:name w:val="Footnote Text Char"/>
    <w:basedOn w:val="DefaultParagraphFont"/>
    <w:link w:val="FootnoteText"/>
    <w:semiHidden/>
    <w:rsid w:val="004B6DF8"/>
    <w:rPr>
      <w:rFonts w:ascii="Arial" w:hAnsi="Arial"/>
      <w:sz w:val="16"/>
      <w:lang w:val="af-ZA"/>
    </w:rPr>
  </w:style>
  <w:style w:type="character" w:customStyle="1" w:styleId="FooterChar">
    <w:name w:val="Footer Char"/>
    <w:basedOn w:val="DefaultParagraphFont"/>
    <w:link w:val="Footer"/>
    <w:rsid w:val="004B6DF8"/>
    <w:rPr>
      <w:rFonts w:ascii="Arial" w:hAnsi="Arial"/>
      <w:b/>
      <w:lang w:val="af-ZA"/>
    </w:rPr>
  </w:style>
  <w:style w:type="character" w:customStyle="1" w:styleId="SubtitleChar">
    <w:name w:val="Subtitle Char"/>
    <w:basedOn w:val="DefaultParagraphFont"/>
    <w:link w:val="Subtitle"/>
    <w:rsid w:val="004B6DF8"/>
    <w:rPr>
      <w:rFonts w:ascii="Arial" w:eastAsia="Times New Roman" w:hAnsi="Arial"/>
      <w:b/>
      <w:sz w:val="24"/>
      <w:lang w:val="en-AU" w:eastAsia="en-US"/>
    </w:rPr>
  </w:style>
  <w:style w:type="character" w:customStyle="1" w:styleId="BodyTextFirstIndent2Char">
    <w:name w:val="Body Text First Indent 2 Char"/>
    <w:basedOn w:val="BodyTextIndentChar"/>
    <w:link w:val="BodyTextFirstIndent2"/>
    <w:rsid w:val="004B6DF8"/>
    <w:rPr>
      <w:rFonts w:ascii="Arial" w:hAnsi="Arial"/>
      <w:b/>
      <w:sz w:val="16"/>
      <w:szCs w:val="32"/>
      <w:lang w:val="af-ZA"/>
    </w:rPr>
  </w:style>
  <w:style w:type="character" w:customStyle="1" w:styleId="NoteHeadingChar">
    <w:name w:val="Note Heading Char"/>
    <w:basedOn w:val="DefaultParagraphFont"/>
    <w:link w:val="NoteHeading"/>
    <w:rsid w:val="004B6DF8"/>
    <w:rPr>
      <w:rFonts w:ascii="Arial" w:hAnsi="Arial"/>
      <w:sz w:val="16"/>
      <w:lang w:val="af-ZA" w:eastAsia="en-US"/>
    </w:rPr>
  </w:style>
  <w:style w:type="character" w:customStyle="1" w:styleId="BodyText2Char">
    <w:name w:val="Body Text 2 Char"/>
    <w:basedOn w:val="DefaultParagraphFont"/>
    <w:link w:val="BodyText2"/>
    <w:rsid w:val="004B6DF8"/>
    <w:rPr>
      <w:rFonts w:ascii="Arial" w:hAnsi="Arial"/>
      <w:sz w:val="16"/>
      <w:lang w:val="af-ZA" w:eastAsia="en-US"/>
    </w:rPr>
  </w:style>
  <w:style w:type="character" w:customStyle="1" w:styleId="BodyTextIndent3Char">
    <w:name w:val="Body Text Indent 3 Char"/>
    <w:basedOn w:val="DefaultParagraphFont"/>
    <w:link w:val="BodyTextIndent3"/>
    <w:rsid w:val="004B6DF8"/>
    <w:rPr>
      <w:rFonts w:ascii="Arial" w:hAnsi="Arial"/>
      <w:sz w:val="16"/>
      <w:szCs w:val="16"/>
      <w:lang w:val="af-ZA" w:eastAsia="en-US"/>
    </w:rPr>
  </w:style>
  <w:style w:type="character" w:customStyle="1" w:styleId="PlainTextChar">
    <w:name w:val="Plain Text Char"/>
    <w:basedOn w:val="DefaultParagraphFont"/>
    <w:link w:val="PlainText"/>
    <w:rsid w:val="004B6DF8"/>
    <w:rPr>
      <w:rFonts w:ascii="Courier New" w:eastAsia="Times New Roman" w:hAnsi="Courier New"/>
      <w:lang w:eastAsia="en-US"/>
    </w:rPr>
  </w:style>
  <w:style w:type="character" w:customStyle="1" w:styleId="BalloonTextChar">
    <w:name w:val="Balloon Text Char"/>
    <w:basedOn w:val="DefaultParagraphFont"/>
    <w:link w:val="BalloonText"/>
    <w:semiHidden/>
    <w:rsid w:val="004B6DF8"/>
    <w:rPr>
      <w:rFonts w:ascii="Tahoma" w:hAnsi="Tahoma" w:cs="Tahoma"/>
      <w:sz w:val="16"/>
      <w:szCs w:val="16"/>
      <w:lang w:val="af-ZA"/>
    </w:rPr>
  </w:style>
  <w:style w:type="paragraph" w:customStyle="1" w:styleId="CharCharChar0">
    <w:name w:val="Char Char Char"/>
    <w:basedOn w:val="Normal"/>
    <w:next w:val="Normal"/>
    <w:autoRedefine/>
    <w:rsid w:val="004B6DF8"/>
    <w:pPr>
      <w:widowControl w:val="0"/>
      <w:tabs>
        <w:tab w:val="num" w:pos="1434"/>
      </w:tabs>
      <w:spacing w:after="0"/>
      <w:ind w:left="1191" w:hanging="114"/>
      <w:jc w:val="left"/>
    </w:pPr>
    <w:rPr>
      <w:rFonts w:ascii="Arial Bold" w:hAnsi="Arial Bold"/>
      <w:b/>
      <w:sz w:val="32"/>
      <w:szCs w:val="32"/>
      <w:lang w:val="en-GB" w:eastAsia="en-GB"/>
    </w:rPr>
  </w:style>
  <w:style w:type="paragraph" w:customStyle="1" w:styleId="CharChar4">
    <w:name w:val="Char Char4"/>
    <w:basedOn w:val="Normal"/>
    <w:next w:val="Normal"/>
    <w:autoRedefine/>
    <w:rsid w:val="004B6DF8"/>
    <w:pPr>
      <w:widowControl w:val="0"/>
      <w:numPr>
        <w:numId w:val="6"/>
      </w:numPr>
      <w:spacing w:after="0"/>
      <w:jc w:val="left"/>
    </w:pPr>
    <w:rPr>
      <w:rFonts w:ascii="Arial Bold" w:hAnsi="Arial Bold"/>
      <w:b/>
      <w:sz w:val="32"/>
      <w:szCs w:val="32"/>
      <w:lang w:val="en-GB" w:eastAsia="en-GB"/>
    </w:rPr>
  </w:style>
  <w:style w:type="paragraph" w:customStyle="1" w:styleId="CharChar80">
    <w:name w:val="Char Char8"/>
    <w:basedOn w:val="Normal"/>
    <w:next w:val="Normal"/>
    <w:autoRedefine/>
    <w:rsid w:val="004B6DF8"/>
    <w:pPr>
      <w:widowControl w:val="0"/>
      <w:spacing w:after="0" w:line="280" w:lineRule="atLeast"/>
      <w:jc w:val="center"/>
    </w:pPr>
    <w:rPr>
      <w:rFonts w:ascii="Arial Bold" w:hAnsi="Arial Bold"/>
      <w:b/>
      <w:sz w:val="32"/>
      <w:szCs w:val="32"/>
      <w:lang w:val="en-GB" w:eastAsia="en-GB"/>
    </w:rPr>
  </w:style>
  <w:style w:type="paragraph" w:customStyle="1" w:styleId="CharChar10">
    <w:name w:val="Char Char1"/>
    <w:basedOn w:val="Normal"/>
    <w:next w:val="Normal"/>
    <w:autoRedefine/>
    <w:rsid w:val="004B6DF8"/>
    <w:pPr>
      <w:widowControl w:val="0"/>
      <w:tabs>
        <w:tab w:val="num" w:pos="720"/>
      </w:tabs>
      <w:spacing w:after="0"/>
      <w:ind w:left="720" w:hanging="360"/>
      <w:jc w:val="left"/>
    </w:pPr>
    <w:rPr>
      <w:rFonts w:ascii="Arial Bold" w:hAnsi="Arial Bold"/>
      <w:b/>
      <w:sz w:val="32"/>
      <w:szCs w:val="32"/>
      <w:lang w:val="en-GB" w:eastAsia="en-GB"/>
    </w:rPr>
  </w:style>
  <w:style w:type="character" w:customStyle="1" w:styleId="Char70">
    <w:name w:val="Char7"/>
    <w:basedOn w:val="DefaultParagraphFont"/>
    <w:rsid w:val="004B6DF8"/>
    <w:rPr>
      <w:rFonts w:ascii="Arial" w:hAnsi="Arial" w:cs="Arial" w:hint="default"/>
      <w:sz w:val="16"/>
      <w:lang w:val="af-ZA" w:eastAsia="en-US"/>
    </w:rPr>
  </w:style>
  <w:style w:type="character" w:customStyle="1" w:styleId="Char60">
    <w:name w:val="Char6"/>
    <w:basedOn w:val="Char70"/>
    <w:semiHidden/>
    <w:rsid w:val="004B6DF8"/>
    <w:rPr>
      <w:rFonts w:ascii="Arial" w:hAnsi="Arial" w:cs="Arial" w:hint="default"/>
      <w:bCs/>
      <w:sz w:val="16"/>
      <w:szCs w:val="24"/>
      <w:lang w:val="af-ZA" w:eastAsia="en-US"/>
    </w:rPr>
  </w:style>
  <w:style w:type="character" w:customStyle="1" w:styleId="Char90">
    <w:name w:val="Char9"/>
    <w:basedOn w:val="DefaultParagraphFont"/>
    <w:rsid w:val="004B6DF8"/>
    <w:rPr>
      <w:rFonts w:ascii="Arial" w:hAnsi="Arial" w:cs="Arial" w:hint="default"/>
      <w:caps/>
      <w:sz w:val="18"/>
      <w:lang w:val="af-ZA" w:eastAsia="en-US"/>
    </w:rPr>
  </w:style>
  <w:style w:type="paragraph" w:customStyle="1" w:styleId="Tabel">
    <w:name w:val="Tabel"/>
    <w:basedOn w:val="Normal"/>
    <w:link w:val="TabelChar"/>
    <w:qFormat/>
    <w:rsid w:val="004B6DF8"/>
    <w:pPr>
      <w:spacing w:after="0"/>
      <w:jc w:val="left"/>
    </w:pPr>
  </w:style>
  <w:style w:type="character" w:customStyle="1" w:styleId="TabelChar">
    <w:name w:val="Tabel Char"/>
    <w:basedOn w:val="DefaultParagraphFont"/>
    <w:link w:val="Tabel"/>
    <w:locked/>
    <w:rsid w:val="004B6DF8"/>
    <w:rPr>
      <w:rFonts w:ascii="Arial" w:hAnsi="Arial"/>
      <w:noProof/>
      <w:sz w:val="16"/>
      <w:lang w:val="af-ZA" w:eastAsia="en-US"/>
    </w:rPr>
  </w:style>
  <w:style w:type="paragraph" w:customStyle="1" w:styleId="19Opskrif">
    <w:name w:val="1.9 Opskrif"/>
    <w:basedOn w:val="Normal"/>
    <w:next w:val="Normal"/>
    <w:link w:val="19OpskrifChar"/>
    <w:qFormat/>
    <w:rsid w:val="004B6DF8"/>
    <w:pPr>
      <w:keepNext/>
      <w:ind w:left="1077"/>
      <w:jc w:val="left"/>
    </w:pPr>
    <w:rPr>
      <w:rFonts w:ascii="Arial Bold" w:hAnsi="Arial Bold"/>
      <w:szCs w:val="32"/>
    </w:rPr>
  </w:style>
  <w:style w:type="character" w:customStyle="1" w:styleId="19OpskrifChar">
    <w:name w:val="1.9 Opskrif Char"/>
    <w:basedOn w:val="DefaultParagraphFont"/>
    <w:link w:val="19Opskrif"/>
    <w:locked/>
    <w:rsid w:val="004B6DF8"/>
    <w:rPr>
      <w:rFonts w:ascii="Arial Bold" w:hAnsi="Arial Bold"/>
      <w:noProof/>
      <w:sz w:val="16"/>
      <w:szCs w:val="32"/>
      <w:lang w:val="af-ZA" w:eastAsia="en-US"/>
    </w:rPr>
  </w:style>
  <w:style w:type="paragraph" w:customStyle="1" w:styleId="19Par">
    <w:name w:val="1.9 Par"/>
    <w:basedOn w:val="Normal2CharChar"/>
    <w:link w:val="19ParChar"/>
    <w:qFormat/>
    <w:rsid w:val="004B6DF8"/>
    <w:rPr>
      <w:szCs w:val="32"/>
      <w:lang w:val="af-ZA"/>
    </w:rPr>
  </w:style>
  <w:style w:type="character" w:customStyle="1" w:styleId="19ParChar">
    <w:name w:val="1.9 Par Char"/>
    <w:basedOn w:val="Normal2CharCharChar1"/>
    <w:link w:val="19Par"/>
    <w:rsid w:val="004B6DF8"/>
    <w:rPr>
      <w:rFonts w:ascii="Arial" w:eastAsia="MS Mincho" w:hAnsi="Arial"/>
      <w:noProof/>
      <w:sz w:val="16"/>
      <w:szCs w:val="32"/>
      <w:lang w:val="af-ZA" w:eastAsia="en-US" w:bidi="ar-SA"/>
    </w:rPr>
  </w:style>
  <w:style w:type="paragraph" w:customStyle="1" w:styleId="19aList">
    <w:name w:val="1.9 a) List"/>
    <w:basedOn w:val="19Par"/>
    <w:link w:val="19aListChar"/>
    <w:qFormat/>
    <w:rsid w:val="001001DA"/>
    <w:pPr>
      <w:ind w:left="1417" w:hanging="340"/>
      <w:contextualSpacing/>
    </w:pPr>
    <w:rPr>
      <w:rFonts w:cs="Arial"/>
    </w:rPr>
  </w:style>
  <w:style w:type="character" w:customStyle="1" w:styleId="19aListChar">
    <w:name w:val="1.9 a) List Char"/>
    <w:basedOn w:val="19ParChar"/>
    <w:link w:val="19aList"/>
    <w:rsid w:val="001001DA"/>
    <w:rPr>
      <w:rFonts w:ascii="Arial" w:eastAsia="MS Mincho" w:hAnsi="Arial" w:cs="Arial"/>
      <w:noProof/>
      <w:sz w:val="16"/>
      <w:szCs w:val="32"/>
      <w:lang w:val="af-ZA" w:eastAsia="en-US" w:bidi="ar-SA"/>
    </w:rPr>
  </w:style>
  <w:style w:type="paragraph" w:customStyle="1" w:styleId="19Bullets">
    <w:name w:val="1.9 Bullets"/>
    <w:basedOn w:val="Normal"/>
    <w:link w:val="19BulletsChar"/>
    <w:qFormat/>
    <w:rsid w:val="00AE4821"/>
    <w:pPr>
      <w:numPr>
        <w:numId w:val="9"/>
      </w:numPr>
      <w:tabs>
        <w:tab w:val="clear" w:pos="1440"/>
      </w:tabs>
      <w:ind w:left="1417" w:hanging="340"/>
      <w:contextualSpacing/>
    </w:pPr>
    <w:rPr>
      <w:szCs w:val="16"/>
    </w:rPr>
  </w:style>
  <w:style w:type="character" w:customStyle="1" w:styleId="19BulletsChar">
    <w:name w:val="1.9 Bullets Char"/>
    <w:basedOn w:val="DefaultParagraphFont"/>
    <w:link w:val="19Bullets"/>
    <w:rsid w:val="00AE4821"/>
    <w:rPr>
      <w:rFonts w:ascii="Arial" w:hAnsi="Arial"/>
      <w:sz w:val="16"/>
      <w:szCs w:val="16"/>
      <w:lang w:val="af-ZA"/>
    </w:rPr>
  </w:style>
  <w:style w:type="paragraph" w:customStyle="1" w:styleId="Tabel-opskrif">
    <w:name w:val="Tabel-opskrif"/>
    <w:basedOn w:val="Tabel"/>
    <w:link w:val="Tabel-opskrifChar"/>
    <w:qFormat/>
    <w:rsid w:val="004B6DF8"/>
    <w:pPr>
      <w:keepNext/>
      <w:spacing w:before="40" w:after="40"/>
      <w:jc w:val="center"/>
    </w:pPr>
    <w:rPr>
      <w:b/>
      <w:szCs w:val="24"/>
    </w:rPr>
  </w:style>
  <w:style w:type="character" w:customStyle="1" w:styleId="Tabel-opskrifChar">
    <w:name w:val="Tabel-opskrif Char"/>
    <w:basedOn w:val="TabelChar"/>
    <w:link w:val="Tabel-opskrif"/>
    <w:rsid w:val="004B6DF8"/>
    <w:rPr>
      <w:rFonts w:ascii="Arial" w:hAnsi="Arial"/>
      <w:b/>
      <w:noProof/>
      <w:sz w:val="16"/>
      <w:szCs w:val="24"/>
      <w:lang w:val="af-ZA" w:eastAsia="en-US"/>
    </w:rPr>
  </w:style>
  <w:style w:type="paragraph" w:customStyle="1" w:styleId="Tabel-bullets">
    <w:name w:val="Tabel-bullets"/>
    <w:basedOn w:val="Tabel"/>
    <w:link w:val="Tabel-bulletsChar"/>
    <w:qFormat/>
    <w:rsid w:val="007B2929"/>
    <w:pPr>
      <w:numPr>
        <w:numId w:val="10"/>
      </w:numPr>
      <w:tabs>
        <w:tab w:val="clear" w:pos="720"/>
      </w:tabs>
      <w:ind w:left="568" w:hanging="284"/>
      <w:contextualSpacing/>
    </w:pPr>
    <w:rPr>
      <w:szCs w:val="24"/>
    </w:rPr>
  </w:style>
  <w:style w:type="character" w:customStyle="1" w:styleId="Tabel-bulletsChar">
    <w:name w:val="Tabel-bullets Char"/>
    <w:basedOn w:val="TabelChar"/>
    <w:link w:val="Tabel-bullets"/>
    <w:rsid w:val="007B2929"/>
    <w:rPr>
      <w:rFonts w:ascii="Arial" w:hAnsi="Arial"/>
      <w:noProof/>
      <w:sz w:val="16"/>
      <w:szCs w:val="24"/>
      <w:lang w:val="af-ZA" w:eastAsia="en-US"/>
    </w:rPr>
  </w:style>
  <w:style w:type="paragraph" w:customStyle="1" w:styleId="19abc">
    <w:name w:val="1.9 abc"/>
    <w:basedOn w:val="Normal"/>
    <w:qFormat/>
    <w:rsid w:val="00376C96"/>
    <w:pPr>
      <w:numPr>
        <w:numId w:val="15"/>
      </w:numPr>
      <w:ind w:left="1417" w:hanging="340"/>
      <w:contextualSpacing/>
      <w:jc w:val="left"/>
    </w:pPr>
    <w:rPr>
      <w:rFonts w:eastAsiaTheme="minorHAnsi" w:cs="Arial"/>
      <w:szCs w:val="16"/>
      <w:lang w:val="en-US"/>
    </w:rPr>
  </w:style>
  <w:style w:type="character" w:customStyle="1" w:styleId="Char31">
    <w:name w:val="Char31"/>
    <w:basedOn w:val="DefaultParagraphFont"/>
    <w:rsid w:val="009376E0"/>
    <w:rPr>
      <w:rFonts w:ascii="Arial" w:hAnsi="Arial" w:cs="Arial" w:hint="default"/>
      <w:b/>
      <w:bCs w:val="0"/>
      <w:sz w:val="16"/>
      <w:lang w:val="af-ZA" w:eastAsia="en-US"/>
    </w:rPr>
  </w:style>
  <w:style w:type="paragraph" w:customStyle="1" w:styleId="Default">
    <w:name w:val="Default"/>
    <w:rsid w:val="00B31638"/>
    <w:pPr>
      <w:autoSpaceDE w:val="0"/>
      <w:autoSpaceDN w:val="0"/>
      <w:adjustRightInd w:val="0"/>
    </w:pPr>
    <w:rPr>
      <w:rFonts w:ascii="Arial" w:eastAsia="Times New Roman"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050">
      <w:bodyDiv w:val="1"/>
      <w:marLeft w:val="50"/>
      <w:marRight w:val="50"/>
      <w:marTop w:val="50"/>
      <w:marBottom w:val="13"/>
      <w:divBdr>
        <w:top w:val="none" w:sz="0" w:space="0" w:color="auto"/>
        <w:left w:val="none" w:sz="0" w:space="0" w:color="auto"/>
        <w:bottom w:val="none" w:sz="0" w:space="0" w:color="auto"/>
        <w:right w:val="none" w:sz="0" w:space="0" w:color="auto"/>
      </w:divBdr>
      <w:divsChild>
        <w:div w:id="915362495">
          <w:marLeft w:val="0"/>
          <w:marRight w:val="0"/>
          <w:marTop w:val="0"/>
          <w:marBottom w:val="0"/>
          <w:divBdr>
            <w:top w:val="none" w:sz="0" w:space="0" w:color="auto"/>
            <w:left w:val="none" w:sz="0" w:space="0" w:color="auto"/>
            <w:bottom w:val="none" w:sz="0" w:space="0" w:color="auto"/>
            <w:right w:val="none" w:sz="0" w:space="0" w:color="auto"/>
          </w:divBdr>
        </w:div>
      </w:divsChild>
    </w:div>
    <w:div w:id="201599941">
      <w:bodyDiv w:val="1"/>
      <w:marLeft w:val="50"/>
      <w:marRight w:val="50"/>
      <w:marTop w:val="50"/>
      <w:marBottom w:val="13"/>
      <w:divBdr>
        <w:top w:val="none" w:sz="0" w:space="0" w:color="auto"/>
        <w:left w:val="none" w:sz="0" w:space="0" w:color="auto"/>
        <w:bottom w:val="none" w:sz="0" w:space="0" w:color="auto"/>
        <w:right w:val="none" w:sz="0" w:space="0" w:color="auto"/>
      </w:divBdr>
      <w:divsChild>
        <w:div w:id="241188031">
          <w:marLeft w:val="0"/>
          <w:marRight w:val="0"/>
          <w:marTop w:val="0"/>
          <w:marBottom w:val="0"/>
          <w:divBdr>
            <w:top w:val="none" w:sz="0" w:space="0" w:color="auto"/>
            <w:left w:val="none" w:sz="0" w:space="0" w:color="auto"/>
            <w:bottom w:val="none" w:sz="0" w:space="0" w:color="auto"/>
            <w:right w:val="none" w:sz="0" w:space="0" w:color="auto"/>
          </w:divBdr>
        </w:div>
      </w:divsChild>
    </w:div>
    <w:div w:id="274950203">
      <w:bodyDiv w:val="1"/>
      <w:marLeft w:val="50"/>
      <w:marRight w:val="50"/>
      <w:marTop w:val="50"/>
      <w:marBottom w:val="13"/>
      <w:divBdr>
        <w:top w:val="none" w:sz="0" w:space="0" w:color="auto"/>
        <w:left w:val="none" w:sz="0" w:space="0" w:color="auto"/>
        <w:bottom w:val="none" w:sz="0" w:space="0" w:color="auto"/>
        <w:right w:val="none" w:sz="0" w:space="0" w:color="auto"/>
      </w:divBdr>
      <w:divsChild>
        <w:div w:id="1576427497">
          <w:marLeft w:val="0"/>
          <w:marRight w:val="0"/>
          <w:marTop w:val="0"/>
          <w:marBottom w:val="0"/>
          <w:divBdr>
            <w:top w:val="none" w:sz="0" w:space="0" w:color="auto"/>
            <w:left w:val="none" w:sz="0" w:space="0" w:color="auto"/>
            <w:bottom w:val="none" w:sz="0" w:space="0" w:color="auto"/>
            <w:right w:val="none" w:sz="0" w:space="0" w:color="auto"/>
          </w:divBdr>
        </w:div>
      </w:divsChild>
    </w:div>
    <w:div w:id="1054965757">
      <w:bodyDiv w:val="1"/>
      <w:marLeft w:val="0"/>
      <w:marRight w:val="0"/>
      <w:marTop w:val="0"/>
      <w:marBottom w:val="0"/>
      <w:divBdr>
        <w:top w:val="none" w:sz="0" w:space="0" w:color="auto"/>
        <w:left w:val="none" w:sz="0" w:space="0" w:color="auto"/>
        <w:bottom w:val="none" w:sz="0" w:space="0" w:color="auto"/>
        <w:right w:val="none" w:sz="0" w:space="0" w:color="auto"/>
      </w:divBdr>
    </w:div>
    <w:div w:id="1987314781">
      <w:bodyDiv w:val="1"/>
      <w:marLeft w:val="60"/>
      <w:marRight w:val="60"/>
      <w:marTop w:val="60"/>
      <w:marBottom w:val="15"/>
      <w:divBdr>
        <w:top w:val="none" w:sz="0" w:space="0" w:color="auto"/>
        <w:left w:val="none" w:sz="0" w:space="0" w:color="auto"/>
        <w:bottom w:val="none" w:sz="0" w:space="0" w:color="auto"/>
        <w:right w:val="none" w:sz="0" w:space="0" w:color="auto"/>
      </w:divBdr>
      <w:divsChild>
        <w:div w:id="645090743">
          <w:marLeft w:val="0"/>
          <w:marRight w:val="0"/>
          <w:marTop w:val="0"/>
          <w:marBottom w:val="0"/>
          <w:divBdr>
            <w:top w:val="none" w:sz="0" w:space="0" w:color="auto"/>
            <w:left w:val="none" w:sz="0" w:space="0" w:color="auto"/>
            <w:bottom w:val="none" w:sz="0" w:space="0" w:color="auto"/>
            <w:right w:val="none" w:sz="0" w:space="0" w:color="auto"/>
          </w:divBdr>
        </w:div>
      </w:divsChild>
    </w:div>
    <w:div w:id="20033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Potchkampus\jaarb2009-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95F8-DCED-477E-AE42-756F0DB5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jaarb2009-L</Template>
  <TotalTime>50</TotalTime>
  <Pages>178</Pages>
  <Words>62450</Words>
  <Characters>355965</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Jaarboek stylblad: 2003</vt:lpstr>
    </vt:vector>
  </TitlesOfParts>
  <Company>PU vir CHO</Company>
  <LinksUpToDate>false</LinksUpToDate>
  <CharactersWithSpaces>417580</CharactersWithSpaces>
  <SharedDoc>false</SharedDoc>
  <HLinks>
    <vt:vector size="1020" baseType="variant">
      <vt:variant>
        <vt:i4>1900601</vt:i4>
      </vt:variant>
      <vt:variant>
        <vt:i4>1016</vt:i4>
      </vt:variant>
      <vt:variant>
        <vt:i4>0</vt:i4>
      </vt:variant>
      <vt:variant>
        <vt:i4>5</vt:i4>
      </vt:variant>
      <vt:variant>
        <vt:lpwstr/>
      </vt:variant>
      <vt:variant>
        <vt:lpwstr>_Toc297045865</vt:lpwstr>
      </vt:variant>
      <vt:variant>
        <vt:i4>1900601</vt:i4>
      </vt:variant>
      <vt:variant>
        <vt:i4>1010</vt:i4>
      </vt:variant>
      <vt:variant>
        <vt:i4>0</vt:i4>
      </vt:variant>
      <vt:variant>
        <vt:i4>5</vt:i4>
      </vt:variant>
      <vt:variant>
        <vt:lpwstr/>
      </vt:variant>
      <vt:variant>
        <vt:lpwstr>_Toc297045864</vt:lpwstr>
      </vt:variant>
      <vt:variant>
        <vt:i4>1900601</vt:i4>
      </vt:variant>
      <vt:variant>
        <vt:i4>1004</vt:i4>
      </vt:variant>
      <vt:variant>
        <vt:i4>0</vt:i4>
      </vt:variant>
      <vt:variant>
        <vt:i4>5</vt:i4>
      </vt:variant>
      <vt:variant>
        <vt:lpwstr/>
      </vt:variant>
      <vt:variant>
        <vt:lpwstr>_Toc297045863</vt:lpwstr>
      </vt:variant>
      <vt:variant>
        <vt:i4>1900601</vt:i4>
      </vt:variant>
      <vt:variant>
        <vt:i4>998</vt:i4>
      </vt:variant>
      <vt:variant>
        <vt:i4>0</vt:i4>
      </vt:variant>
      <vt:variant>
        <vt:i4>5</vt:i4>
      </vt:variant>
      <vt:variant>
        <vt:lpwstr/>
      </vt:variant>
      <vt:variant>
        <vt:lpwstr>_Toc297045862</vt:lpwstr>
      </vt:variant>
      <vt:variant>
        <vt:i4>1900601</vt:i4>
      </vt:variant>
      <vt:variant>
        <vt:i4>992</vt:i4>
      </vt:variant>
      <vt:variant>
        <vt:i4>0</vt:i4>
      </vt:variant>
      <vt:variant>
        <vt:i4>5</vt:i4>
      </vt:variant>
      <vt:variant>
        <vt:lpwstr/>
      </vt:variant>
      <vt:variant>
        <vt:lpwstr>_Toc297045861</vt:lpwstr>
      </vt:variant>
      <vt:variant>
        <vt:i4>1900601</vt:i4>
      </vt:variant>
      <vt:variant>
        <vt:i4>986</vt:i4>
      </vt:variant>
      <vt:variant>
        <vt:i4>0</vt:i4>
      </vt:variant>
      <vt:variant>
        <vt:i4>5</vt:i4>
      </vt:variant>
      <vt:variant>
        <vt:lpwstr/>
      </vt:variant>
      <vt:variant>
        <vt:lpwstr>_Toc297045860</vt:lpwstr>
      </vt:variant>
      <vt:variant>
        <vt:i4>1966137</vt:i4>
      </vt:variant>
      <vt:variant>
        <vt:i4>980</vt:i4>
      </vt:variant>
      <vt:variant>
        <vt:i4>0</vt:i4>
      </vt:variant>
      <vt:variant>
        <vt:i4>5</vt:i4>
      </vt:variant>
      <vt:variant>
        <vt:lpwstr/>
      </vt:variant>
      <vt:variant>
        <vt:lpwstr>_Toc297045859</vt:lpwstr>
      </vt:variant>
      <vt:variant>
        <vt:i4>1966137</vt:i4>
      </vt:variant>
      <vt:variant>
        <vt:i4>974</vt:i4>
      </vt:variant>
      <vt:variant>
        <vt:i4>0</vt:i4>
      </vt:variant>
      <vt:variant>
        <vt:i4>5</vt:i4>
      </vt:variant>
      <vt:variant>
        <vt:lpwstr/>
      </vt:variant>
      <vt:variant>
        <vt:lpwstr>_Toc297045858</vt:lpwstr>
      </vt:variant>
      <vt:variant>
        <vt:i4>1966137</vt:i4>
      </vt:variant>
      <vt:variant>
        <vt:i4>968</vt:i4>
      </vt:variant>
      <vt:variant>
        <vt:i4>0</vt:i4>
      </vt:variant>
      <vt:variant>
        <vt:i4>5</vt:i4>
      </vt:variant>
      <vt:variant>
        <vt:lpwstr/>
      </vt:variant>
      <vt:variant>
        <vt:lpwstr>_Toc297045857</vt:lpwstr>
      </vt:variant>
      <vt:variant>
        <vt:i4>1966137</vt:i4>
      </vt:variant>
      <vt:variant>
        <vt:i4>962</vt:i4>
      </vt:variant>
      <vt:variant>
        <vt:i4>0</vt:i4>
      </vt:variant>
      <vt:variant>
        <vt:i4>5</vt:i4>
      </vt:variant>
      <vt:variant>
        <vt:lpwstr/>
      </vt:variant>
      <vt:variant>
        <vt:lpwstr>_Toc297045856</vt:lpwstr>
      </vt:variant>
      <vt:variant>
        <vt:i4>1966137</vt:i4>
      </vt:variant>
      <vt:variant>
        <vt:i4>956</vt:i4>
      </vt:variant>
      <vt:variant>
        <vt:i4>0</vt:i4>
      </vt:variant>
      <vt:variant>
        <vt:i4>5</vt:i4>
      </vt:variant>
      <vt:variant>
        <vt:lpwstr/>
      </vt:variant>
      <vt:variant>
        <vt:lpwstr>_Toc297045855</vt:lpwstr>
      </vt:variant>
      <vt:variant>
        <vt:i4>1966137</vt:i4>
      </vt:variant>
      <vt:variant>
        <vt:i4>950</vt:i4>
      </vt:variant>
      <vt:variant>
        <vt:i4>0</vt:i4>
      </vt:variant>
      <vt:variant>
        <vt:i4>5</vt:i4>
      </vt:variant>
      <vt:variant>
        <vt:lpwstr/>
      </vt:variant>
      <vt:variant>
        <vt:lpwstr>_Toc297045854</vt:lpwstr>
      </vt:variant>
      <vt:variant>
        <vt:i4>1966137</vt:i4>
      </vt:variant>
      <vt:variant>
        <vt:i4>944</vt:i4>
      </vt:variant>
      <vt:variant>
        <vt:i4>0</vt:i4>
      </vt:variant>
      <vt:variant>
        <vt:i4>5</vt:i4>
      </vt:variant>
      <vt:variant>
        <vt:lpwstr/>
      </vt:variant>
      <vt:variant>
        <vt:lpwstr>_Toc297045853</vt:lpwstr>
      </vt:variant>
      <vt:variant>
        <vt:i4>1966137</vt:i4>
      </vt:variant>
      <vt:variant>
        <vt:i4>938</vt:i4>
      </vt:variant>
      <vt:variant>
        <vt:i4>0</vt:i4>
      </vt:variant>
      <vt:variant>
        <vt:i4>5</vt:i4>
      </vt:variant>
      <vt:variant>
        <vt:lpwstr/>
      </vt:variant>
      <vt:variant>
        <vt:lpwstr>_Toc297045852</vt:lpwstr>
      </vt:variant>
      <vt:variant>
        <vt:i4>1966137</vt:i4>
      </vt:variant>
      <vt:variant>
        <vt:i4>932</vt:i4>
      </vt:variant>
      <vt:variant>
        <vt:i4>0</vt:i4>
      </vt:variant>
      <vt:variant>
        <vt:i4>5</vt:i4>
      </vt:variant>
      <vt:variant>
        <vt:lpwstr/>
      </vt:variant>
      <vt:variant>
        <vt:lpwstr>_Toc297045851</vt:lpwstr>
      </vt:variant>
      <vt:variant>
        <vt:i4>1966137</vt:i4>
      </vt:variant>
      <vt:variant>
        <vt:i4>926</vt:i4>
      </vt:variant>
      <vt:variant>
        <vt:i4>0</vt:i4>
      </vt:variant>
      <vt:variant>
        <vt:i4>5</vt:i4>
      </vt:variant>
      <vt:variant>
        <vt:lpwstr/>
      </vt:variant>
      <vt:variant>
        <vt:lpwstr>_Toc297045850</vt:lpwstr>
      </vt:variant>
      <vt:variant>
        <vt:i4>2031673</vt:i4>
      </vt:variant>
      <vt:variant>
        <vt:i4>920</vt:i4>
      </vt:variant>
      <vt:variant>
        <vt:i4>0</vt:i4>
      </vt:variant>
      <vt:variant>
        <vt:i4>5</vt:i4>
      </vt:variant>
      <vt:variant>
        <vt:lpwstr/>
      </vt:variant>
      <vt:variant>
        <vt:lpwstr>_Toc297045849</vt:lpwstr>
      </vt:variant>
      <vt:variant>
        <vt:i4>2031673</vt:i4>
      </vt:variant>
      <vt:variant>
        <vt:i4>914</vt:i4>
      </vt:variant>
      <vt:variant>
        <vt:i4>0</vt:i4>
      </vt:variant>
      <vt:variant>
        <vt:i4>5</vt:i4>
      </vt:variant>
      <vt:variant>
        <vt:lpwstr/>
      </vt:variant>
      <vt:variant>
        <vt:lpwstr>_Toc297045848</vt:lpwstr>
      </vt:variant>
      <vt:variant>
        <vt:i4>2031673</vt:i4>
      </vt:variant>
      <vt:variant>
        <vt:i4>908</vt:i4>
      </vt:variant>
      <vt:variant>
        <vt:i4>0</vt:i4>
      </vt:variant>
      <vt:variant>
        <vt:i4>5</vt:i4>
      </vt:variant>
      <vt:variant>
        <vt:lpwstr/>
      </vt:variant>
      <vt:variant>
        <vt:lpwstr>_Toc297045847</vt:lpwstr>
      </vt:variant>
      <vt:variant>
        <vt:i4>2031673</vt:i4>
      </vt:variant>
      <vt:variant>
        <vt:i4>902</vt:i4>
      </vt:variant>
      <vt:variant>
        <vt:i4>0</vt:i4>
      </vt:variant>
      <vt:variant>
        <vt:i4>5</vt:i4>
      </vt:variant>
      <vt:variant>
        <vt:lpwstr/>
      </vt:variant>
      <vt:variant>
        <vt:lpwstr>_Toc297045846</vt:lpwstr>
      </vt:variant>
      <vt:variant>
        <vt:i4>2031673</vt:i4>
      </vt:variant>
      <vt:variant>
        <vt:i4>896</vt:i4>
      </vt:variant>
      <vt:variant>
        <vt:i4>0</vt:i4>
      </vt:variant>
      <vt:variant>
        <vt:i4>5</vt:i4>
      </vt:variant>
      <vt:variant>
        <vt:lpwstr/>
      </vt:variant>
      <vt:variant>
        <vt:lpwstr>_Toc297045845</vt:lpwstr>
      </vt:variant>
      <vt:variant>
        <vt:i4>2031673</vt:i4>
      </vt:variant>
      <vt:variant>
        <vt:i4>890</vt:i4>
      </vt:variant>
      <vt:variant>
        <vt:i4>0</vt:i4>
      </vt:variant>
      <vt:variant>
        <vt:i4>5</vt:i4>
      </vt:variant>
      <vt:variant>
        <vt:lpwstr/>
      </vt:variant>
      <vt:variant>
        <vt:lpwstr>_Toc297045844</vt:lpwstr>
      </vt:variant>
      <vt:variant>
        <vt:i4>2031673</vt:i4>
      </vt:variant>
      <vt:variant>
        <vt:i4>884</vt:i4>
      </vt:variant>
      <vt:variant>
        <vt:i4>0</vt:i4>
      </vt:variant>
      <vt:variant>
        <vt:i4>5</vt:i4>
      </vt:variant>
      <vt:variant>
        <vt:lpwstr/>
      </vt:variant>
      <vt:variant>
        <vt:lpwstr>_Toc297045843</vt:lpwstr>
      </vt:variant>
      <vt:variant>
        <vt:i4>2031673</vt:i4>
      </vt:variant>
      <vt:variant>
        <vt:i4>878</vt:i4>
      </vt:variant>
      <vt:variant>
        <vt:i4>0</vt:i4>
      </vt:variant>
      <vt:variant>
        <vt:i4>5</vt:i4>
      </vt:variant>
      <vt:variant>
        <vt:lpwstr/>
      </vt:variant>
      <vt:variant>
        <vt:lpwstr>_Toc297045842</vt:lpwstr>
      </vt:variant>
      <vt:variant>
        <vt:i4>2031673</vt:i4>
      </vt:variant>
      <vt:variant>
        <vt:i4>872</vt:i4>
      </vt:variant>
      <vt:variant>
        <vt:i4>0</vt:i4>
      </vt:variant>
      <vt:variant>
        <vt:i4>5</vt:i4>
      </vt:variant>
      <vt:variant>
        <vt:lpwstr/>
      </vt:variant>
      <vt:variant>
        <vt:lpwstr>_Toc297045841</vt:lpwstr>
      </vt:variant>
      <vt:variant>
        <vt:i4>2031673</vt:i4>
      </vt:variant>
      <vt:variant>
        <vt:i4>866</vt:i4>
      </vt:variant>
      <vt:variant>
        <vt:i4>0</vt:i4>
      </vt:variant>
      <vt:variant>
        <vt:i4>5</vt:i4>
      </vt:variant>
      <vt:variant>
        <vt:lpwstr/>
      </vt:variant>
      <vt:variant>
        <vt:lpwstr>_Toc297045840</vt:lpwstr>
      </vt:variant>
      <vt:variant>
        <vt:i4>1572921</vt:i4>
      </vt:variant>
      <vt:variant>
        <vt:i4>860</vt:i4>
      </vt:variant>
      <vt:variant>
        <vt:i4>0</vt:i4>
      </vt:variant>
      <vt:variant>
        <vt:i4>5</vt:i4>
      </vt:variant>
      <vt:variant>
        <vt:lpwstr/>
      </vt:variant>
      <vt:variant>
        <vt:lpwstr>_Toc297045839</vt:lpwstr>
      </vt:variant>
      <vt:variant>
        <vt:i4>1572921</vt:i4>
      </vt:variant>
      <vt:variant>
        <vt:i4>854</vt:i4>
      </vt:variant>
      <vt:variant>
        <vt:i4>0</vt:i4>
      </vt:variant>
      <vt:variant>
        <vt:i4>5</vt:i4>
      </vt:variant>
      <vt:variant>
        <vt:lpwstr/>
      </vt:variant>
      <vt:variant>
        <vt:lpwstr>_Toc297045838</vt:lpwstr>
      </vt:variant>
      <vt:variant>
        <vt:i4>1572921</vt:i4>
      </vt:variant>
      <vt:variant>
        <vt:i4>848</vt:i4>
      </vt:variant>
      <vt:variant>
        <vt:i4>0</vt:i4>
      </vt:variant>
      <vt:variant>
        <vt:i4>5</vt:i4>
      </vt:variant>
      <vt:variant>
        <vt:lpwstr/>
      </vt:variant>
      <vt:variant>
        <vt:lpwstr>_Toc297045837</vt:lpwstr>
      </vt:variant>
      <vt:variant>
        <vt:i4>1572921</vt:i4>
      </vt:variant>
      <vt:variant>
        <vt:i4>842</vt:i4>
      </vt:variant>
      <vt:variant>
        <vt:i4>0</vt:i4>
      </vt:variant>
      <vt:variant>
        <vt:i4>5</vt:i4>
      </vt:variant>
      <vt:variant>
        <vt:lpwstr/>
      </vt:variant>
      <vt:variant>
        <vt:lpwstr>_Toc297045836</vt:lpwstr>
      </vt:variant>
      <vt:variant>
        <vt:i4>1572921</vt:i4>
      </vt:variant>
      <vt:variant>
        <vt:i4>836</vt:i4>
      </vt:variant>
      <vt:variant>
        <vt:i4>0</vt:i4>
      </vt:variant>
      <vt:variant>
        <vt:i4>5</vt:i4>
      </vt:variant>
      <vt:variant>
        <vt:lpwstr/>
      </vt:variant>
      <vt:variant>
        <vt:lpwstr>_Toc297045835</vt:lpwstr>
      </vt:variant>
      <vt:variant>
        <vt:i4>1572921</vt:i4>
      </vt:variant>
      <vt:variant>
        <vt:i4>830</vt:i4>
      </vt:variant>
      <vt:variant>
        <vt:i4>0</vt:i4>
      </vt:variant>
      <vt:variant>
        <vt:i4>5</vt:i4>
      </vt:variant>
      <vt:variant>
        <vt:lpwstr/>
      </vt:variant>
      <vt:variant>
        <vt:lpwstr>_Toc297045834</vt:lpwstr>
      </vt:variant>
      <vt:variant>
        <vt:i4>1572921</vt:i4>
      </vt:variant>
      <vt:variant>
        <vt:i4>824</vt:i4>
      </vt:variant>
      <vt:variant>
        <vt:i4>0</vt:i4>
      </vt:variant>
      <vt:variant>
        <vt:i4>5</vt:i4>
      </vt:variant>
      <vt:variant>
        <vt:lpwstr/>
      </vt:variant>
      <vt:variant>
        <vt:lpwstr>_Toc297045833</vt:lpwstr>
      </vt:variant>
      <vt:variant>
        <vt:i4>1572921</vt:i4>
      </vt:variant>
      <vt:variant>
        <vt:i4>818</vt:i4>
      </vt:variant>
      <vt:variant>
        <vt:i4>0</vt:i4>
      </vt:variant>
      <vt:variant>
        <vt:i4>5</vt:i4>
      </vt:variant>
      <vt:variant>
        <vt:lpwstr/>
      </vt:variant>
      <vt:variant>
        <vt:lpwstr>_Toc297045832</vt:lpwstr>
      </vt:variant>
      <vt:variant>
        <vt:i4>1572921</vt:i4>
      </vt:variant>
      <vt:variant>
        <vt:i4>812</vt:i4>
      </vt:variant>
      <vt:variant>
        <vt:i4>0</vt:i4>
      </vt:variant>
      <vt:variant>
        <vt:i4>5</vt:i4>
      </vt:variant>
      <vt:variant>
        <vt:lpwstr/>
      </vt:variant>
      <vt:variant>
        <vt:lpwstr>_Toc297045831</vt:lpwstr>
      </vt:variant>
      <vt:variant>
        <vt:i4>1572921</vt:i4>
      </vt:variant>
      <vt:variant>
        <vt:i4>806</vt:i4>
      </vt:variant>
      <vt:variant>
        <vt:i4>0</vt:i4>
      </vt:variant>
      <vt:variant>
        <vt:i4>5</vt:i4>
      </vt:variant>
      <vt:variant>
        <vt:lpwstr/>
      </vt:variant>
      <vt:variant>
        <vt:lpwstr>_Toc297045830</vt:lpwstr>
      </vt:variant>
      <vt:variant>
        <vt:i4>1638457</vt:i4>
      </vt:variant>
      <vt:variant>
        <vt:i4>800</vt:i4>
      </vt:variant>
      <vt:variant>
        <vt:i4>0</vt:i4>
      </vt:variant>
      <vt:variant>
        <vt:i4>5</vt:i4>
      </vt:variant>
      <vt:variant>
        <vt:lpwstr/>
      </vt:variant>
      <vt:variant>
        <vt:lpwstr>_Toc297045829</vt:lpwstr>
      </vt:variant>
      <vt:variant>
        <vt:i4>1638457</vt:i4>
      </vt:variant>
      <vt:variant>
        <vt:i4>794</vt:i4>
      </vt:variant>
      <vt:variant>
        <vt:i4>0</vt:i4>
      </vt:variant>
      <vt:variant>
        <vt:i4>5</vt:i4>
      </vt:variant>
      <vt:variant>
        <vt:lpwstr/>
      </vt:variant>
      <vt:variant>
        <vt:lpwstr>_Toc297045828</vt:lpwstr>
      </vt:variant>
      <vt:variant>
        <vt:i4>1638457</vt:i4>
      </vt:variant>
      <vt:variant>
        <vt:i4>788</vt:i4>
      </vt:variant>
      <vt:variant>
        <vt:i4>0</vt:i4>
      </vt:variant>
      <vt:variant>
        <vt:i4>5</vt:i4>
      </vt:variant>
      <vt:variant>
        <vt:lpwstr/>
      </vt:variant>
      <vt:variant>
        <vt:lpwstr>_Toc297045827</vt:lpwstr>
      </vt:variant>
      <vt:variant>
        <vt:i4>1638457</vt:i4>
      </vt:variant>
      <vt:variant>
        <vt:i4>782</vt:i4>
      </vt:variant>
      <vt:variant>
        <vt:i4>0</vt:i4>
      </vt:variant>
      <vt:variant>
        <vt:i4>5</vt:i4>
      </vt:variant>
      <vt:variant>
        <vt:lpwstr/>
      </vt:variant>
      <vt:variant>
        <vt:lpwstr>_Toc297045826</vt:lpwstr>
      </vt:variant>
      <vt:variant>
        <vt:i4>1638457</vt:i4>
      </vt:variant>
      <vt:variant>
        <vt:i4>776</vt:i4>
      </vt:variant>
      <vt:variant>
        <vt:i4>0</vt:i4>
      </vt:variant>
      <vt:variant>
        <vt:i4>5</vt:i4>
      </vt:variant>
      <vt:variant>
        <vt:lpwstr/>
      </vt:variant>
      <vt:variant>
        <vt:lpwstr>_Toc297045825</vt:lpwstr>
      </vt:variant>
      <vt:variant>
        <vt:i4>1638457</vt:i4>
      </vt:variant>
      <vt:variant>
        <vt:i4>770</vt:i4>
      </vt:variant>
      <vt:variant>
        <vt:i4>0</vt:i4>
      </vt:variant>
      <vt:variant>
        <vt:i4>5</vt:i4>
      </vt:variant>
      <vt:variant>
        <vt:lpwstr/>
      </vt:variant>
      <vt:variant>
        <vt:lpwstr>_Toc297045824</vt:lpwstr>
      </vt:variant>
      <vt:variant>
        <vt:i4>1638457</vt:i4>
      </vt:variant>
      <vt:variant>
        <vt:i4>764</vt:i4>
      </vt:variant>
      <vt:variant>
        <vt:i4>0</vt:i4>
      </vt:variant>
      <vt:variant>
        <vt:i4>5</vt:i4>
      </vt:variant>
      <vt:variant>
        <vt:lpwstr/>
      </vt:variant>
      <vt:variant>
        <vt:lpwstr>_Toc297045823</vt:lpwstr>
      </vt:variant>
      <vt:variant>
        <vt:i4>1638457</vt:i4>
      </vt:variant>
      <vt:variant>
        <vt:i4>758</vt:i4>
      </vt:variant>
      <vt:variant>
        <vt:i4>0</vt:i4>
      </vt:variant>
      <vt:variant>
        <vt:i4>5</vt:i4>
      </vt:variant>
      <vt:variant>
        <vt:lpwstr/>
      </vt:variant>
      <vt:variant>
        <vt:lpwstr>_Toc297045822</vt:lpwstr>
      </vt:variant>
      <vt:variant>
        <vt:i4>1638457</vt:i4>
      </vt:variant>
      <vt:variant>
        <vt:i4>752</vt:i4>
      </vt:variant>
      <vt:variant>
        <vt:i4>0</vt:i4>
      </vt:variant>
      <vt:variant>
        <vt:i4>5</vt:i4>
      </vt:variant>
      <vt:variant>
        <vt:lpwstr/>
      </vt:variant>
      <vt:variant>
        <vt:lpwstr>_Toc297045821</vt:lpwstr>
      </vt:variant>
      <vt:variant>
        <vt:i4>1638457</vt:i4>
      </vt:variant>
      <vt:variant>
        <vt:i4>746</vt:i4>
      </vt:variant>
      <vt:variant>
        <vt:i4>0</vt:i4>
      </vt:variant>
      <vt:variant>
        <vt:i4>5</vt:i4>
      </vt:variant>
      <vt:variant>
        <vt:lpwstr/>
      </vt:variant>
      <vt:variant>
        <vt:lpwstr>_Toc297045820</vt:lpwstr>
      </vt:variant>
      <vt:variant>
        <vt:i4>1703993</vt:i4>
      </vt:variant>
      <vt:variant>
        <vt:i4>740</vt:i4>
      </vt:variant>
      <vt:variant>
        <vt:i4>0</vt:i4>
      </vt:variant>
      <vt:variant>
        <vt:i4>5</vt:i4>
      </vt:variant>
      <vt:variant>
        <vt:lpwstr/>
      </vt:variant>
      <vt:variant>
        <vt:lpwstr>_Toc297045819</vt:lpwstr>
      </vt:variant>
      <vt:variant>
        <vt:i4>1703993</vt:i4>
      </vt:variant>
      <vt:variant>
        <vt:i4>734</vt:i4>
      </vt:variant>
      <vt:variant>
        <vt:i4>0</vt:i4>
      </vt:variant>
      <vt:variant>
        <vt:i4>5</vt:i4>
      </vt:variant>
      <vt:variant>
        <vt:lpwstr/>
      </vt:variant>
      <vt:variant>
        <vt:lpwstr>_Toc297045818</vt:lpwstr>
      </vt:variant>
      <vt:variant>
        <vt:i4>1703993</vt:i4>
      </vt:variant>
      <vt:variant>
        <vt:i4>728</vt:i4>
      </vt:variant>
      <vt:variant>
        <vt:i4>0</vt:i4>
      </vt:variant>
      <vt:variant>
        <vt:i4>5</vt:i4>
      </vt:variant>
      <vt:variant>
        <vt:lpwstr/>
      </vt:variant>
      <vt:variant>
        <vt:lpwstr>_Toc297045817</vt:lpwstr>
      </vt:variant>
      <vt:variant>
        <vt:i4>1703993</vt:i4>
      </vt:variant>
      <vt:variant>
        <vt:i4>722</vt:i4>
      </vt:variant>
      <vt:variant>
        <vt:i4>0</vt:i4>
      </vt:variant>
      <vt:variant>
        <vt:i4>5</vt:i4>
      </vt:variant>
      <vt:variant>
        <vt:lpwstr/>
      </vt:variant>
      <vt:variant>
        <vt:lpwstr>_Toc297045816</vt:lpwstr>
      </vt:variant>
      <vt:variant>
        <vt:i4>1703993</vt:i4>
      </vt:variant>
      <vt:variant>
        <vt:i4>716</vt:i4>
      </vt:variant>
      <vt:variant>
        <vt:i4>0</vt:i4>
      </vt:variant>
      <vt:variant>
        <vt:i4>5</vt:i4>
      </vt:variant>
      <vt:variant>
        <vt:lpwstr/>
      </vt:variant>
      <vt:variant>
        <vt:lpwstr>_Toc297045815</vt:lpwstr>
      </vt:variant>
      <vt:variant>
        <vt:i4>1703993</vt:i4>
      </vt:variant>
      <vt:variant>
        <vt:i4>710</vt:i4>
      </vt:variant>
      <vt:variant>
        <vt:i4>0</vt:i4>
      </vt:variant>
      <vt:variant>
        <vt:i4>5</vt:i4>
      </vt:variant>
      <vt:variant>
        <vt:lpwstr/>
      </vt:variant>
      <vt:variant>
        <vt:lpwstr>_Toc297045814</vt:lpwstr>
      </vt:variant>
      <vt:variant>
        <vt:i4>1703993</vt:i4>
      </vt:variant>
      <vt:variant>
        <vt:i4>704</vt:i4>
      </vt:variant>
      <vt:variant>
        <vt:i4>0</vt:i4>
      </vt:variant>
      <vt:variant>
        <vt:i4>5</vt:i4>
      </vt:variant>
      <vt:variant>
        <vt:lpwstr/>
      </vt:variant>
      <vt:variant>
        <vt:lpwstr>_Toc297045813</vt:lpwstr>
      </vt:variant>
      <vt:variant>
        <vt:i4>1703993</vt:i4>
      </vt:variant>
      <vt:variant>
        <vt:i4>698</vt:i4>
      </vt:variant>
      <vt:variant>
        <vt:i4>0</vt:i4>
      </vt:variant>
      <vt:variant>
        <vt:i4>5</vt:i4>
      </vt:variant>
      <vt:variant>
        <vt:lpwstr/>
      </vt:variant>
      <vt:variant>
        <vt:lpwstr>_Toc297045812</vt:lpwstr>
      </vt:variant>
      <vt:variant>
        <vt:i4>1703993</vt:i4>
      </vt:variant>
      <vt:variant>
        <vt:i4>692</vt:i4>
      </vt:variant>
      <vt:variant>
        <vt:i4>0</vt:i4>
      </vt:variant>
      <vt:variant>
        <vt:i4>5</vt:i4>
      </vt:variant>
      <vt:variant>
        <vt:lpwstr/>
      </vt:variant>
      <vt:variant>
        <vt:lpwstr>_Toc297045811</vt:lpwstr>
      </vt:variant>
      <vt:variant>
        <vt:i4>1703993</vt:i4>
      </vt:variant>
      <vt:variant>
        <vt:i4>686</vt:i4>
      </vt:variant>
      <vt:variant>
        <vt:i4>0</vt:i4>
      </vt:variant>
      <vt:variant>
        <vt:i4>5</vt:i4>
      </vt:variant>
      <vt:variant>
        <vt:lpwstr/>
      </vt:variant>
      <vt:variant>
        <vt:lpwstr>_Toc297045810</vt:lpwstr>
      </vt:variant>
      <vt:variant>
        <vt:i4>1769529</vt:i4>
      </vt:variant>
      <vt:variant>
        <vt:i4>680</vt:i4>
      </vt:variant>
      <vt:variant>
        <vt:i4>0</vt:i4>
      </vt:variant>
      <vt:variant>
        <vt:i4>5</vt:i4>
      </vt:variant>
      <vt:variant>
        <vt:lpwstr/>
      </vt:variant>
      <vt:variant>
        <vt:lpwstr>_Toc297045809</vt:lpwstr>
      </vt:variant>
      <vt:variant>
        <vt:i4>1769529</vt:i4>
      </vt:variant>
      <vt:variant>
        <vt:i4>674</vt:i4>
      </vt:variant>
      <vt:variant>
        <vt:i4>0</vt:i4>
      </vt:variant>
      <vt:variant>
        <vt:i4>5</vt:i4>
      </vt:variant>
      <vt:variant>
        <vt:lpwstr/>
      </vt:variant>
      <vt:variant>
        <vt:lpwstr>_Toc297045808</vt:lpwstr>
      </vt:variant>
      <vt:variant>
        <vt:i4>1769529</vt:i4>
      </vt:variant>
      <vt:variant>
        <vt:i4>668</vt:i4>
      </vt:variant>
      <vt:variant>
        <vt:i4>0</vt:i4>
      </vt:variant>
      <vt:variant>
        <vt:i4>5</vt:i4>
      </vt:variant>
      <vt:variant>
        <vt:lpwstr/>
      </vt:variant>
      <vt:variant>
        <vt:lpwstr>_Toc297045807</vt:lpwstr>
      </vt:variant>
      <vt:variant>
        <vt:i4>1769529</vt:i4>
      </vt:variant>
      <vt:variant>
        <vt:i4>662</vt:i4>
      </vt:variant>
      <vt:variant>
        <vt:i4>0</vt:i4>
      </vt:variant>
      <vt:variant>
        <vt:i4>5</vt:i4>
      </vt:variant>
      <vt:variant>
        <vt:lpwstr/>
      </vt:variant>
      <vt:variant>
        <vt:lpwstr>_Toc297045806</vt:lpwstr>
      </vt:variant>
      <vt:variant>
        <vt:i4>1769529</vt:i4>
      </vt:variant>
      <vt:variant>
        <vt:i4>656</vt:i4>
      </vt:variant>
      <vt:variant>
        <vt:i4>0</vt:i4>
      </vt:variant>
      <vt:variant>
        <vt:i4>5</vt:i4>
      </vt:variant>
      <vt:variant>
        <vt:lpwstr/>
      </vt:variant>
      <vt:variant>
        <vt:lpwstr>_Toc297045805</vt:lpwstr>
      </vt:variant>
      <vt:variant>
        <vt:i4>1769529</vt:i4>
      </vt:variant>
      <vt:variant>
        <vt:i4>650</vt:i4>
      </vt:variant>
      <vt:variant>
        <vt:i4>0</vt:i4>
      </vt:variant>
      <vt:variant>
        <vt:i4>5</vt:i4>
      </vt:variant>
      <vt:variant>
        <vt:lpwstr/>
      </vt:variant>
      <vt:variant>
        <vt:lpwstr>_Toc297045804</vt:lpwstr>
      </vt:variant>
      <vt:variant>
        <vt:i4>1769529</vt:i4>
      </vt:variant>
      <vt:variant>
        <vt:i4>644</vt:i4>
      </vt:variant>
      <vt:variant>
        <vt:i4>0</vt:i4>
      </vt:variant>
      <vt:variant>
        <vt:i4>5</vt:i4>
      </vt:variant>
      <vt:variant>
        <vt:lpwstr/>
      </vt:variant>
      <vt:variant>
        <vt:lpwstr>_Toc297045803</vt:lpwstr>
      </vt:variant>
      <vt:variant>
        <vt:i4>1769529</vt:i4>
      </vt:variant>
      <vt:variant>
        <vt:i4>638</vt:i4>
      </vt:variant>
      <vt:variant>
        <vt:i4>0</vt:i4>
      </vt:variant>
      <vt:variant>
        <vt:i4>5</vt:i4>
      </vt:variant>
      <vt:variant>
        <vt:lpwstr/>
      </vt:variant>
      <vt:variant>
        <vt:lpwstr>_Toc297045802</vt:lpwstr>
      </vt:variant>
      <vt:variant>
        <vt:i4>1769529</vt:i4>
      </vt:variant>
      <vt:variant>
        <vt:i4>632</vt:i4>
      </vt:variant>
      <vt:variant>
        <vt:i4>0</vt:i4>
      </vt:variant>
      <vt:variant>
        <vt:i4>5</vt:i4>
      </vt:variant>
      <vt:variant>
        <vt:lpwstr/>
      </vt:variant>
      <vt:variant>
        <vt:lpwstr>_Toc297045801</vt:lpwstr>
      </vt:variant>
      <vt:variant>
        <vt:i4>1769529</vt:i4>
      </vt:variant>
      <vt:variant>
        <vt:i4>626</vt:i4>
      </vt:variant>
      <vt:variant>
        <vt:i4>0</vt:i4>
      </vt:variant>
      <vt:variant>
        <vt:i4>5</vt:i4>
      </vt:variant>
      <vt:variant>
        <vt:lpwstr/>
      </vt:variant>
      <vt:variant>
        <vt:lpwstr>_Toc297045800</vt:lpwstr>
      </vt:variant>
      <vt:variant>
        <vt:i4>1179702</vt:i4>
      </vt:variant>
      <vt:variant>
        <vt:i4>620</vt:i4>
      </vt:variant>
      <vt:variant>
        <vt:i4>0</vt:i4>
      </vt:variant>
      <vt:variant>
        <vt:i4>5</vt:i4>
      </vt:variant>
      <vt:variant>
        <vt:lpwstr/>
      </vt:variant>
      <vt:variant>
        <vt:lpwstr>_Toc297045799</vt:lpwstr>
      </vt:variant>
      <vt:variant>
        <vt:i4>1179702</vt:i4>
      </vt:variant>
      <vt:variant>
        <vt:i4>614</vt:i4>
      </vt:variant>
      <vt:variant>
        <vt:i4>0</vt:i4>
      </vt:variant>
      <vt:variant>
        <vt:i4>5</vt:i4>
      </vt:variant>
      <vt:variant>
        <vt:lpwstr/>
      </vt:variant>
      <vt:variant>
        <vt:lpwstr>_Toc297045798</vt:lpwstr>
      </vt:variant>
      <vt:variant>
        <vt:i4>1179702</vt:i4>
      </vt:variant>
      <vt:variant>
        <vt:i4>608</vt:i4>
      </vt:variant>
      <vt:variant>
        <vt:i4>0</vt:i4>
      </vt:variant>
      <vt:variant>
        <vt:i4>5</vt:i4>
      </vt:variant>
      <vt:variant>
        <vt:lpwstr/>
      </vt:variant>
      <vt:variant>
        <vt:lpwstr>_Toc297045797</vt:lpwstr>
      </vt:variant>
      <vt:variant>
        <vt:i4>1179702</vt:i4>
      </vt:variant>
      <vt:variant>
        <vt:i4>602</vt:i4>
      </vt:variant>
      <vt:variant>
        <vt:i4>0</vt:i4>
      </vt:variant>
      <vt:variant>
        <vt:i4>5</vt:i4>
      </vt:variant>
      <vt:variant>
        <vt:lpwstr/>
      </vt:variant>
      <vt:variant>
        <vt:lpwstr>_Toc297045796</vt:lpwstr>
      </vt:variant>
      <vt:variant>
        <vt:i4>1179702</vt:i4>
      </vt:variant>
      <vt:variant>
        <vt:i4>596</vt:i4>
      </vt:variant>
      <vt:variant>
        <vt:i4>0</vt:i4>
      </vt:variant>
      <vt:variant>
        <vt:i4>5</vt:i4>
      </vt:variant>
      <vt:variant>
        <vt:lpwstr/>
      </vt:variant>
      <vt:variant>
        <vt:lpwstr>_Toc297045795</vt:lpwstr>
      </vt:variant>
      <vt:variant>
        <vt:i4>1179702</vt:i4>
      </vt:variant>
      <vt:variant>
        <vt:i4>590</vt:i4>
      </vt:variant>
      <vt:variant>
        <vt:i4>0</vt:i4>
      </vt:variant>
      <vt:variant>
        <vt:i4>5</vt:i4>
      </vt:variant>
      <vt:variant>
        <vt:lpwstr/>
      </vt:variant>
      <vt:variant>
        <vt:lpwstr>_Toc297045794</vt:lpwstr>
      </vt:variant>
      <vt:variant>
        <vt:i4>1179702</vt:i4>
      </vt:variant>
      <vt:variant>
        <vt:i4>584</vt:i4>
      </vt:variant>
      <vt:variant>
        <vt:i4>0</vt:i4>
      </vt:variant>
      <vt:variant>
        <vt:i4>5</vt:i4>
      </vt:variant>
      <vt:variant>
        <vt:lpwstr/>
      </vt:variant>
      <vt:variant>
        <vt:lpwstr>_Toc297045793</vt:lpwstr>
      </vt:variant>
      <vt:variant>
        <vt:i4>1179702</vt:i4>
      </vt:variant>
      <vt:variant>
        <vt:i4>578</vt:i4>
      </vt:variant>
      <vt:variant>
        <vt:i4>0</vt:i4>
      </vt:variant>
      <vt:variant>
        <vt:i4>5</vt:i4>
      </vt:variant>
      <vt:variant>
        <vt:lpwstr/>
      </vt:variant>
      <vt:variant>
        <vt:lpwstr>_Toc297045792</vt:lpwstr>
      </vt:variant>
      <vt:variant>
        <vt:i4>1179702</vt:i4>
      </vt:variant>
      <vt:variant>
        <vt:i4>572</vt:i4>
      </vt:variant>
      <vt:variant>
        <vt:i4>0</vt:i4>
      </vt:variant>
      <vt:variant>
        <vt:i4>5</vt:i4>
      </vt:variant>
      <vt:variant>
        <vt:lpwstr/>
      </vt:variant>
      <vt:variant>
        <vt:lpwstr>_Toc297045791</vt:lpwstr>
      </vt:variant>
      <vt:variant>
        <vt:i4>1179702</vt:i4>
      </vt:variant>
      <vt:variant>
        <vt:i4>566</vt:i4>
      </vt:variant>
      <vt:variant>
        <vt:i4>0</vt:i4>
      </vt:variant>
      <vt:variant>
        <vt:i4>5</vt:i4>
      </vt:variant>
      <vt:variant>
        <vt:lpwstr/>
      </vt:variant>
      <vt:variant>
        <vt:lpwstr>_Toc297045790</vt:lpwstr>
      </vt:variant>
      <vt:variant>
        <vt:i4>1245238</vt:i4>
      </vt:variant>
      <vt:variant>
        <vt:i4>560</vt:i4>
      </vt:variant>
      <vt:variant>
        <vt:i4>0</vt:i4>
      </vt:variant>
      <vt:variant>
        <vt:i4>5</vt:i4>
      </vt:variant>
      <vt:variant>
        <vt:lpwstr/>
      </vt:variant>
      <vt:variant>
        <vt:lpwstr>_Toc297045789</vt:lpwstr>
      </vt:variant>
      <vt:variant>
        <vt:i4>1245238</vt:i4>
      </vt:variant>
      <vt:variant>
        <vt:i4>554</vt:i4>
      </vt:variant>
      <vt:variant>
        <vt:i4>0</vt:i4>
      </vt:variant>
      <vt:variant>
        <vt:i4>5</vt:i4>
      </vt:variant>
      <vt:variant>
        <vt:lpwstr/>
      </vt:variant>
      <vt:variant>
        <vt:lpwstr>_Toc297045788</vt:lpwstr>
      </vt:variant>
      <vt:variant>
        <vt:i4>1245238</vt:i4>
      </vt:variant>
      <vt:variant>
        <vt:i4>548</vt:i4>
      </vt:variant>
      <vt:variant>
        <vt:i4>0</vt:i4>
      </vt:variant>
      <vt:variant>
        <vt:i4>5</vt:i4>
      </vt:variant>
      <vt:variant>
        <vt:lpwstr/>
      </vt:variant>
      <vt:variant>
        <vt:lpwstr>_Toc297045787</vt:lpwstr>
      </vt:variant>
      <vt:variant>
        <vt:i4>1245238</vt:i4>
      </vt:variant>
      <vt:variant>
        <vt:i4>542</vt:i4>
      </vt:variant>
      <vt:variant>
        <vt:i4>0</vt:i4>
      </vt:variant>
      <vt:variant>
        <vt:i4>5</vt:i4>
      </vt:variant>
      <vt:variant>
        <vt:lpwstr/>
      </vt:variant>
      <vt:variant>
        <vt:lpwstr>_Toc297045786</vt:lpwstr>
      </vt:variant>
      <vt:variant>
        <vt:i4>1245238</vt:i4>
      </vt:variant>
      <vt:variant>
        <vt:i4>536</vt:i4>
      </vt:variant>
      <vt:variant>
        <vt:i4>0</vt:i4>
      </vt:variant>
      <vt:variant>
        <vt:i4>5</vt:i4>
      </vt:variant>
      <vt:variant>
        <vt:lpwstr/>
      </vt:variant>
      <vt:variant>
        <vt:lpwstr>_Toc297045785</vt:lpwstr>
      </vt:variant>
      <vt:variant>
        <vt:i4>1245238</vt:i4>
      </vt:variant>
      <vt:variant>
        <vt:i4>530</vt:i4>
      </vt:variant>
      <vt:variant>
        <vt:i4>0</vt:i4>
      </vt:variant>
      <vt:variant>
        <vt:i4>5</vt:i4>
      </vt:variant>
      <vt:variant>
        <vt:lpwstr/>
      </vt:variant>
      <vt:variant>
        <vt:lpwstr>_Toc297045784</vt:lpwstr>
      </vt:variant>
      <vt:variant>
        <vt:i4>1245238</vt:i4>
      </vt:variant>
      <vt:variant>
        <vt:i4>524</vt:i4>
      </vt:variant>
      <vt:variant>
        <vt:i4>0</vt:i4>
      </vt:variant>
      <vt:variant>
        <vt:i4>5</vt:i4>
      </vt:variant>
      <vt:variant>
        <vt:lpwstr/>
      </vt:variant>
      <vt:variant>
        <vt:lpwstr>_Toc297045783</vt:lpwstr>
      </vt:variant>
      <vt:variant>
        <vt:i4>1245238</vt:i4>
      </vt:variant>
      <vt:variant>
        <vt:i4>518</vt:i4>
      </vt:variant>
      <vt:variant>
        <vt:i4>0</vt:i4>
      </vt:variant>
      <vt:variant>
        <vt:i4>5</vt:i4>
      </vt:variant>
      <vt:variant>
        <vt:lpwstr/>
      </vt:variant>
      <vt:variant>
        <vt:lpwstr>_Toc297045782</vt:lpwstr>
      </vt:variant>
      <vt:variant>
        <vt:i4>1245238</vt:i4>
      </vt:variant>
      <vt:variant>
        <vt:i4>512</vt:i4>
      </vt:variant>
      <vt:variant>
        <vt:i4>0</vt:i4>
      </vt:variant>
      <vt:variant>
        <vt:i4>5</vt:i4>
      </vt:variant>
      <vt:variant>
        <vt:lpwstr/>
      </vt:variant>
      <vt:variant>
        <vt:lpwstr>_Toc297045781</vt:lpwstr>
      </vt:variant>
      <vt:variant>
        <vt:i4>1245238</vt:i4>
      </vt:variant>
      <vt:variant>
        <vt:i4>506</vt:i4>
      </vt:variant>
      <vt:variant>
        <vt:i4>0</vt:i4>
      </vt:variant>
      <vt:variant>
        <vt:i4>5</vt:i4>
      </vt:variant>
      <vt:variant>
        <vt:lpwstr/>
      </vt:variant>
      <vt:variant>
        <vt:lpwstr>_Toc297045780</vt:lpwstr>
      </vt:variant>
      <vt:variant>
        <vt:i4>1835062</vt:i4>
      </vt:variant>
      <vt:variant>
        <vt:i4>500</vt:i4>
      </vt:variant>
      <vt:variant>
        <vt:i4>0</vt:i4>
      </vt:variant>
      <vt:variant>
        <vt:i4>5</vt:i4>
      </vt:variant>
      <vt:variant>
        <vt:lpwstr/>
      </vt:variant>
      <vt:variant>
        <vt:lpwstr>_Toc297045779</vt:lpwstr>
      </vt:variant>
      <vt:variant>
        <vt:i4>1835062</vt:i4>
      </vt:variant>
      <vt:variant>
        <vt:i4>494</vt:i4>
      </vt:variant>
      <vt:variant>
        <vt:i4>0</vt:i4>
      </vt:variant>
      <vt:variant>
        <vt:i4>5</vt:i4>
      </vt:variant>
      <vt:variant>
        <vt:lpwstr/>
      </vt:variant>
      <vt:variant>
        <vt:lpwstr>_Toc297045778</vt:lpwstr>
      </vt:variant>
      <vt:variant>
        <vt:i4>1835062</vt:i4>
      </vt:variant>
      <vt:variant>
        <vt:i4>488</vt:i4>
      </vt:variant>
      <vt:variant>
        <vt:i4>0</vt:i4>
      </vt:variant>
      <vt:variant>
        <vt:i4>5</vt:i4>
      </vt:variant>
      <vt:variant>
        <vt:lpwstr/>
      </vt:variant>
      <vt:variant>
        <vt:lpwstr>_Toc297045777</vt:lpwstr>
      </vt:variant>
      <vt:variant>
        <vt:i4>1835062</vt:i4>
      </vt:variant>
      <vt:variant>
        <vt:i4>482</vt:i4>
      </vt:variant>
      <vt:variant>
        <vt:i4>0</vt:i4>
      </vt:variant>
      <vt:variant>
        <vt:i4>5</vt:i4>
      </vt:variant>
      <vt:variant>
        <vt:lpwstr/>
      </vt:variant>
      <vt:variant>
        <vt:lpwstr>_Toc297045776</vt:lpwstr>
      </vt:variant>
      <vt:variant>
        <vt:i4>1835062</vt:i4>
      </vt:variant>
      <vt:variant>
        <vt:i4>476</vt:i4>
      </vt:variant>
      <vt:variant>
        <vt:i4>0</vt:i4>
      </vt:variant>
      <vt:variant>
        <vt:i4>5</vt:i4>
      </vt:variant>
      <vt:variant>
        <vt:lpwstr/>
      </vt:variant>
      <vt:variant>
        <vt:lpwstr>_Toc297045775</vt:lpwstr>
      </vt:variant>
      <vt:variant>
        <vt:i4>1835062</vt:i4>
      </vt:variant>
      <vt:variant>
        <vt:i4>470</vt:i4>
      </vt:variant>
      <vt:variant>
        <vt:i4>0</vt:i4>
      </vt:variant>
      <vt:variant>
        <vt:i4>5</vt:i4>
      </vt:variant>
      <vt:variant>
        <vt:lpwstr/>
      </vt:variant>
      <vt:variant>
        <vt:lpwstr>_Toc297045774</vt:lpwstr>
      </vt:variant>
      <vt:variant>
        <vt:i4>1835062</vt:i4>
      </vt:variant>
      <vt:variant>
        <vt:i4>464</vt:i4>
      </vt:variant>
      <vt:variant>
        <vt:i4>0</vt:i4>
      </vt:variant>
      <vt:variant>
        <vt:i4>5</vt:i4>
      </vt:variant>
      <vt:variant>
        <vt:lpwstr/>
      </vt:variant>
      <vt:variant>
        <vt:lpwstr>_Toc297045773</vt:lpwstr>
      </vt:variant>
      <vt:variant>
        <vt:i4>1835062</vt:i4>
      </vt:variant>
      <vt:variant>
        <vt:i4>458</vt:i4>
      </vt:variant>
      <vt:variant>
        <vt:i4>0</vt:i4>
      </vt:variant>
      <vt:variant>
        <vt:i4>5</vt:i4>
      </vt:variant>
      <vt:variant>
        <vt:lpwstr/>
      </vt:variant>
      <vt:variant>
        <vt:lpwstr>_Toc297045772</vt:lpwstr>
      </vt:variant>
      <vt:variant>
        <vt:i4>1835062</vt:i4>
      </vt:variant>
      <vt:variant>
        <vt:i4>452</vt:i4>
      </vt:variant>
      <vt:variant>
        <vt:i4>0</vt:i4>
      </vt:variant>
      <vt:variant>
        <vt:i4>5</vt:i4>
      </vt:variant>
      <vt:variant>
        <vt:lpwstr/>
      </vt:variant>
      <vt:variant>
        <vt:lpwstr>_Toc297045771</vt:lpwstr>
      </vt:variant>
      <vt:variant>
        <vt:i4>1835062</vt:i4>
      </vt:variant>
      <vt:variant>
        <vt:i4>446</vt:i4>
      </vt:variant>
      <vt:variant>
        <vt:i4>0</vt:i4>
      </vt:variant>
      <vt:variant>
        <vt:i4>5</vt:i4>
      </vt:variant>
      <vt:variant>
        <vt:lpwstr/>
      </vt:variant>
      <vt:variant>
        <vt:lpwstr>_Toc297045770</vt:lpwstr>
      </vt:variant>
      <vt:variant>
        <vt:i4>1900598</vt:i4>
      </vt:variant>
      <vt:variant>
        <vt:i4>440</vt:i4>
      </vt:variant>
      <vt:variant>
        <vt:i4>0</vt:i4>
      </vt:variant>
      <vt:variant>
        <vt:i4>5</vt:i4>
      </vt:variant>
      <vt:variant>
        <vt:lpwstr/>
      </vt:variant>
      <vt:variant>
        <vt:lpwstr>_Toc297045769</vt:lpwstr>
      </vt:variant>
      <vt:variant>
        <vt:i4>1900598</vt:i4>
      </vt:variant>
      <vt:variant>
        <vt:i4>434</vt:i4>
      </vt:variant>
      <vt:variant>
        <vt:i4>0</vt:i4>
      </vt:variant>
      <vt:variant>
        <vt:i4>5</vt:i4>
      </vt:variant>
      <vt:variant>
        <vt:lpwstr/>
      </vt:variant>
      <vt:variant>
        <vt:lpwstr>_Toc297045768</vt:lpwstr>
      </vt:variant>
      <vt:variant>
        <vt:i4>1900598</vt:i4>
      </vt:variant>
      <vt:variant>
        <vt:i4>428</vt:i4>
      </vt:variant>
      <vt:variant>
        <vt:i4>0</vt:i4>
      </vt:variant>
      <vt:variant>
        <vt:i4>5</vt:i4>
      </vt:variant>
      <vt:variant>
        <vt:lpwstr/>
      </vt:variant>
      <vt:variant>
        <vt:lpwstr>_Toc297045767</vt:lpwstr>
      </vt:variant>
      <vt:variant>
        <vt:i4>1900598</vt:i4>
      </vt:variant>
      <vt:variant>
        <vt:i4>422</vt:i4>
      </vt:variant>
      <vt:variant>
        <vt:i4>0</vt:i4>
      </vt:variant>
      <vt:variant>
        <vt:i4>5</vt:i4>
      </vt:variant>
      <vt:variant>
        <vt:lpwstr/>
      </vt:variant>
      <vt:variant>
        <vt:lpwstr>_Toc297045766</vt:lpwstr>
      </vt:variant>
      <vt:variant>
        <vt:i4>1900598</vt:i4>
      </vt:variant>
      <vt:variant>
        <vt:i4>416</vt:i4>
      </vt:variant>
      <vt:variant>
        <vt:i4>0</vt:i4>
      </vt:variant>
      <vt:variant>
        <vt:i4>5</vt:i4>
      </vt:variant>
      <vt:variant>
        <vt:lpwstr/>
      </vt:variant>
      <vt:variant>
        <vt:lpwstr>_Toc297045765</vt:lpwstr>
      </vt:variant>
      <vt:variant>
        <vt:i4>1900598</vt:i4>
      </vt:variant>
      <vt:variant>
        <vt:i4>410</vt:i4>
      </vt:variant>
      <vt:variant>
        <vt:i4>0</vt:i4>
      </vt:variant>
      <vt:variant>
        <vt:i4>5</vt:i4>
      </vt:variant>
      <vt:variant>
        <vt:lpwstr/>
      </vt:variant>
      <vt:variant>
        <vt:lpwstr>_Toc297045764</vt:lpwstr>
      </vt:variant>
      <vt:variant>
        <vt:i4>1900598</vt:i4>
      </vt:variant>
      <vt:variant>
        <vt:i4>404</vt:i4>
      </vt:variant>
      <vt:variant>
        <vt:i4>0</vt:i4>
      </vt:variant>
      <vt:variant>
        <vt:i4>5</vt:i4>
      </vt:variant>
      <vt:variant>
        <vt:lpwstr/>
      </vt:variant>
      <vt:variant>
        <vt:lpwstr>_Toc297045763</vt:lpwstr>
      </vt:variant>
      <vt:variant>
        <vt:i4>1900598</vt:i4>
      </vt:variant>
      <vt:variant>
        <vt:i4>398</vt:i4>
      </vt:variant>
      <vt:variant>
        <vt:i4>0</vt:i4>
      </vt:variant>
      <vt:variant>
        <vt:i4>5</vt:i4>
      </vt:variant>
      <vt:variant>
        <vt:lpwstr/>
      </vt:variant>
      <vt:variant>
        <vt:lpwstr>_Toc297045762</vt:lpwstr>
      </vt:variant>
      <vt:variant>
        <vt:i4>1900598</vt:i4>
      </vt:variant>
      <vt:variant>
        <vt:i4>392</vt:i4>
      </vt:variant>
      <vt:variant>
        <vt:i4>0</vt:i4>
      </vt:variant>
      <vt:variant>
        <vt:i4>5</vt:i4>
      </vt:variant>
      <vt:variant>
        <vt:lpwstr/>
      </vt:variant>
      <vt:variant>
        <vt:lpwstr>_Toc297045761</vt:lpwstr>
      </vt:variant>
      <vt:variant>
        <vt:i4>1900598</vt:i4>
      </vt:variant>
      <vt:variant>
        <vt:i4>386</vt:i4>
      </vt:variant>
      <vt:variant>
        <vt:i4>0</vt:i4>
      </vt:variant>
      <vt:variant>
        <vt:i4>5</vt:i4>
      </vt:variant>
      <vt:variant>
        <vt:lpwstr/>
      </vt:variant>
      <vt:variant>
        <vt:lpwstr>_Toc297045760</vt:lpwstr>
      </vt:variant>
      <vt:variant>
        <vt:i4>1966134</vt:i4>
      </vt:variant>
      <vt:variant>
        <vt:i4>380</vt:i4>
      </vt:variant>
      <vt:variant>
        <vt:i4>0</vt:i4>
      </vt:variant>
      <vt:variant>
        <vt:i4>5</vt:i4>
      </vt:variant>
      <vt:variant>
        <vt:lpwstr/>
      </vt:variant>
      <vt:variant>
        <vt:lpwstr>_Toc297045759</vt:lpwstr>
      </vt:variant>
      <vt:variant>
        <vt:i4>1966134</vt:i4>
      </vt:variant>
      <vt:variant>
        <vt:i4>374</vt:i4>
      </vt:variant>
      <vt:variant>
        <vt:i4>0</vt:i4>
      </vt:variant>
      <vt:variant>
        <vt:i4>5</vt:i4>
      </vt:variant>
      <vt:variant>
        <vt:lpwstr/>
      </vt:variant>
      <vt:variant>
        <vt:lpwstr>_Toc297045758</vt:lpwstr>
      </vt:variant>
      <vt:variant>
        <vt:i4>1966134</vt:i4>
      </vt:variant>
      <vt:variant>
        <vt:i4>368</vt:i4>
      </vt:variant>
      <vt:variant>
        <vt:i4>0</vt:i4>
      </vt:variant>
      <vt:variant>
        <vt:i4>5</vt:i4>
      </vt:variant>
      <vt:variant>
        <vt:lpwstr/>
      </vt:variant>
      <vt:variant>
        <vt:lpwstr>_Toc297045757</vt:lpwstr>
      </vt:variant>
      <vt:variant>
        <vt:i4>1966134</vt:i4>
      </vt:variant>
      <vt:variant>
        <vt:i4>362</vt:i4>
      </vt:variant>
      <vt:variant>
        <vt:i4>0</vt:i4>
      </vt:variant>
      <vt:variant>
        <vt:i4>5</vt:i4>
      </vt:variant>
      <vt:variant>
        <vt:lpwstr/>
      </vt:variant>
      <vt:variant>
        <vt:lpwstr>_Toc297045756</vt:lpwstr>
      </vt:variant>
      <vt:variant>
        <vt:i4>1966134</vt:i4>
      </vt:variant>
      <vt:variant>
        <vt:i4>356</vt:i4>
      </vt:variant>
      <vt:variant>
        <vt:i4>0</vt:i4>
      </vt:variant>
      <vt:variant>
        <vt:i4>5</vt:i4>
      </vt:variant>
      <vt:variant>
        <vt:lpwstr/>
      </vt:variant>
      <vt:variant>
        <vt:lpwstr>_Toc297045755</vt:lpwstr>
      </vt:variant>
      <vt:variant>
        <vt:i4>1966134</vt:i4>
      </vt:variant>
      <vt:variant>
        <vt:i4>350</vt:i4>
      </vt:variant>
      <vt:variant>
        <vt:i4>0</vt:i4>
      </vt:variant>
      <vt:variant>
        <vt:i4>5</vt:i4>
      </vt:variant>
      <vt:variant>
        <vt:lpwstr/>
      </vt:variant>
      <vt:variant>
        <vt:lpwstr>_Toc297045754</vt:lpwstr>
      </vt:variant>
      <vt:variant>
        <vt:i4>1966134</vt:i4>
      </vt:variant>
      <vt:variant>
        <vt:i4>344</vt:i4>
      </vt:variant>
      <vt:variant>
        <vt:i4>0</vt:i4>
      </vt:variant>
      <vt:variant>
        <vt:i4>5</vt:i4>
      </vt:variant>
      <vt:variant>
        <vt:lpwstr/>
      </vt:variant>
      <vt:variant>
        <vt:lpwstr>_Toc297045753</vt:lpwstr>
      </vt:variant>
      <vt:variant>
        <vt:i4>1966134</vt:i4>
      </vt:variant>
      <vt:variant>
        <vt:i4>338</vt:i4>
      </vt:variant>
      <vt:variant>
        <vt:i4>0</vt:i4>
      </vt:variant>
      <vt:variant>
        <vt:i4>5</vt:i4>
      </vt:variant>
      <vt:variant>
        <vt:lpwstr/>
      </vt:variant>
      <vt:variant>
        <vt:lpwstr>_Toc297045752</vt:lpwstr>
      </vt:variant>
      <vt:variant>
        <vt:i4>1966134</vt:i4>
      </vt:variant>
      <vt:variant>
        <vt:i4>332</vt:i4>
      </vt:variant>
      <vt:variant>
        <vt:i4>0</vt:i4>
      </vt:variant>
      <vt:variant>
        <vt:i4>5</vt:i4>
      </vt:variant>
      <vt:variant>
        <vt:lpwstr/>
      </vt:variant>
      <vt:variant>
        <vt:lpwstr>_Toc297045751</vt:lpwstr>
      </vt:variant>
      <vt:variant>
        <vt:i4>1966134</vt:i4>
      </vt:variant>
      <vt:variant>
        <vt:i4>326</vt:i4>
      </vt:variant>
      <vt:variant>
        <vt:i4>0</vt:i4>
      </vt:variant>
      <vt:variant>
        <vt:i4>5</vt:i4>
      </vt:variant>
      <vt:variant>
        <vt:lpwstr/>
      </vt:variant>
      <vt:variant>
        <vt:lpwstr>_Toc297045750</vt:lpwstr>
      </vt:variant>
      <vt:variant>
        <vt:i4>2031670</vt:i4>
      </vt:variant>
      <vt:variant>
        <vt:i4>320</vt:i4>
      </vt:variant>
      <vt:variant>
        <vt:i4>0</vt:i4>
      </vt:variant>
      <vt:variant>
        <vt:i4>5</vt:i4>
      </vt:variant>
      <vt:variant>
        <vt:lpwstr/>
      </vt:variant>
      <vt:variant>
        <vt:lpwstr>_Toc297045749</vt:lpwstr>
      </vt:variant>
      <vt:variant>
        <vt:i4>2031670</vt:i4>
      </vt:variant>
      <vt:variant>
        <vt:i4>314</vt:i4>
      </vt:variant>
      <vt:variant>
        <vt:i4>0</vt:i4>
      </vt:variant>
      <vt:variant>
        <vt:i4>5</vt:i4>
      </vt:variant>
      <vt:variant>
        <vt:lpwstr/>
      </vt:variant>
      <vt:variant>
        <vt:lpwstr>_Toc297045748</vt:lpwstr>
      </vt:variant>
      <vt:variant>
        <vt:i4>2031670</vt:i4>
      </vt:variant>
      <vt:variant>
        <vt:i4>308</vt:i4>
      </vt:variant>
      <vt:variant>
        <vt:i4>0</vt:i4>
      </vt:variant>
      <vt:variant>
        <vt:i4>5</vt:i4>
      </vt:variant>
      <vt:variant>
        <vt:lpwstr/>
      </vt:variant>
      <vt:variant>
        <vt:lpwstr>_Toc297045747</vt:lpwstr>
      </vt:variant>
      <vt:variant>
        <vt:i4>2031670</vt:i4>
      </vt:variant>
      <vt:variant>
        <vt:i4>302</vt:i4>
      </vt:variant>
      <vt:variant>
        <vt:i4>0</vt:i4>
      </vt:variant>
      <vt:variant>
        <vt:i4>5</vt:i4>
      </vt:variant>
      <vt:variant>
        <vt:lpwstr/>
      </vt:variant>
      <vt:variant>
        <vt:lpwstr>_Toc297045746</vt:lpwstr>
      </vt:variant>
      <vt:variant>
        <vt:i4>2031670</vt:i4>
      </vt:variant>
      <vt:variant>
        <vt:i4>296</vt:i4>
      </vt:variant>
      <vt:variant>
        <vt:i4>0</vt:i4>
      </vt:variant>
      <vt:variant>
        <vt:i4>5</vt:i4>
      </vt:variant>
      <vt:variant>
        <vt:lpwstr/>
      </vt:variant>
      <vt:variant>
        <vt:lpwstr>_Toc297045745</vt:lpwstr>
      </vt:variant>
      <vt:variant>
        <vt:i4>2031670</vt:i4>
      </vt:variant>
      <vt:variant>
        <vt:i4>290</vt:i4>
      </vt:variant>
      <vt:variant>
        <vt:i4>0</vt:i4>
      </vt:variant>
      <vt:variant>
        <vt:i4>5</vt:i4>
      </vt:variant>
      <vt:variant>
        <vt:lpwstr/>
      </vt:variant>
      <vt:variant>
        <vt:lpwstr>_Toc297045744</vt:lpwstr>
      </vt:variant>
      <vt:variant>
        <vt:i4>2031670</vt:i4>
      </vt:variant>
      <vt:variant>
        <vt:i4>284</vt:i4>
      </vt:variant>
      <vt:variant>
        <vt:i4>0</vt:i4>
      </vt:variant>
      <vt:variant>
        <vt:i4>5</vt:i4>
      </vt:variant>
      <vt:variant>
        <vt:lpwstr/>
      </vt:variant>
      <vt:variant>
        <vt:lpwstr>_Toc297045743</vt:lpwstr>
      </vt:variant>
      <vt:variant>
        <vt:i4>2031670</vt:i4>
      </vt:variant>
      <vt:variant>
        <vt:i4>278</vt:i4>
      </vt:variant>
      <vt:variant>
        <vt:i4>0</vt:i4>
      </vt:variant>
      <vt:variant>
        <vt:i4>5</vt:i4>
      </vt:variant>
      <vt:variant>
        <vt:lpwstr/>
      </vt:variant>
      <vt:variant>
        <vt:lpwstr>_Toc297045742</vt:lpwstr>
      </vt:variant>
      <vt:variant>
        <vt:i4>2031670</vt:i4>
      </vt:variant>
      <vt:variant>
        <vt:i4>272</vt:i4>
      </vt:variant>
      <vt:variant>
        <vt:i4>0</vt:i4>
      </vt:variant>
      <vt:variant>
        <vt:i4>5</vt:i4>
      </vt:variant>
      <vt:variant>
        <vt:lpwstr/>
      </vt:variant>
      <vt:variant>
        <vt:lpwstr>_Toc297045741</vt:lpwstr>
      </vt:variant>
      <vt:variant>
        <vt:i4>2031670</vt:i4>
      </vt:variant>
      <vt:variant>
        <vt:i4>266</vt:i4>
      </vt:variant>
      <vt:variant>
        <vt:i4>0</vt:i4>
      </vt:variant>
      <vt:variant>
        <vt:i4>5</vt:i4>
      </vt:variant>
      <vt:variant>
        <vt:lpwstr/>
      </vt:variant>
      <vt:variant>
        <vt:lpwstr>_Toc297045740</vt:lpwstr>
      </vt:variant>
      <vt:variant>
        <vt:i4>1572918</vt:i4>
      </vt:variant>
      <vt:variant>
        <vt:i4>260</vt:i4>
      </vt:variant>
      <vt:variant>
        <vt:i4>0</vt:i4>
      </vt:variant>
      <vt:variant>
        <vt:i4>5</vt:i4>
      </vt:variant>
      <vt:variant>
        <vt:lpwstr/>
      </vt:variant>
      <vt:variant>
        <vt:lpwstr>_Toc297045739</vt:lpwstr>
      </vt:variant>
      <vt:variant>
        <vt:i4>1572918</vt:i4>
      </vt:variant>
      <vt:variant>
        <vt:i4>254</vt:i4>
      </vt:variant>
      <vt:variant>
        <vt:i4>0</vt:i4>
      </vt:variant>
      <vt:variant>
        <vt:i4>5</vt:i4>
      </vt:variant>
      <vt:variant>
        <vt:lpwstr/>
      </vt:variant>
      <vt:variant>
        <vt:lpwstr>_Toc297045738</vt:lpwstr>
      </vt:variant>
      <vt:variant>
        <vt:i4>1572918</vt:i4>
      </vt:variant>
      <vt:variant>
        <vt:i4>248</vt:i4>
      </vt:variant>
      <vt:variant>
        <vt:i4>0</vt:i4>
      </vt:variant>
      <vt:variant>
        <vt:i4>5</vt:i4>
      </vt:variant>
      <vt:variant>
        <vt:lpwstr/>
      </vt:variant>
      <vt:variant>
        <vt:lpwstr>_Toc297045737</vt:lpwstr>
      </vt:variant>
      <vt:variant>
        <vt:i4>1572918</vt:i4>
      </vt:variant>
      <vt:variant>
        <vt:i4>242</vt:i4>
      </vt:variant>
      <vt:variant>
        <vt:i4>0</vt:i4>
      </vt:variant>
      <vt:variant>
        <vt:i4>5</vt:i4>
      </vt:variant>
      <vt:variant>
        <vt:lpwstr/>
      </vt:variant>
      <vt:variant>
        <vt:lpwstr>_Toc297045736</vt:lpwstr>
      </vt:variant>
      <vt:variant>
        <vt:i4>1572918</vt:i4>
      </vt:variant>
      <vt:variant>
        <vt:i4>236</vt:i4>
      </vt:variant>
      <vt:variant>
        <vt:i4>0</vt:i4>
      </vt:variant>
      <vt:variant>
        <vt:i4>5</vt:i4>
      </vt:variant>
      <vt:variant>
        <vt:lpwstr/>
      </vt:variant>
      <vt:variant>
        <vt:lpwstr>_Toc297045735</vt:lpwstr>
      </vt:variant>
      <vt:variant>
        <vt:i4>1572918</vt:i4>
      </vt:variant>
      <vt:variant>
        <vt:i4>230</vt:i4>
      </vt:variant>
      <vt:variant>
        <vt:i4>0</vt:i4>
      </vt:variant>
      <vt:variant>
        <vt:i4>5</vt:i4>
      </vt:variant>
      <vt:variant>
        <vt:lpwstr/>
      </vt:variant>
      <vt:variant>
        <vt:lpwstr>_Toc297045734</vt:lpwstr>
      </vt:variant>
      <vt:variant>
        <vt:i4>1572918</vt:i4>
      </vt:variant>
      <vt:variant>
        <vt:i4>224</vt:i4>
      </vt:variant>
      <vt:variant>
        <vt:i4>0</vt:i4>
      </vt:variant>
      <vt:variant>
        <vt:i4>5</vt:i4>
      </vt:variant>
      <vt:variant>
        <vt:lpwstr/>
      </vt:variant>
      <vt:variant>
        <vt:lpwstr>_Toc297045733</vt:lpwstr>
      </vt:variant>
      <vt:variant>
        <vt:i4>1572918</vt:i4>
      </vt:variant>
      <vt:variant>
        <vt:i4>218</vt:i4>
      </vt:variant>
      <vt:variant>
        <vt:i4>0</vt:i4>
      </vt:variant>
      <vt:variant>
        <vt:i4>5</vt:i4>
      </vt:variant>
      <vt:variant>
        <vt:lpwstr/>
      </vt:variant>
      <vt:variant>
        <vt:lpwstr>_Toc297045732</vt:lpwstr>
      </vt:variant>
      <vt:variant>
        <vt:i4>1572918</vt:i4>
      </vt:variant>
      <vt:variant>
        <vt:i4>212</vt:i4>
      </vt:variant>
      <vt:variant>
        <vt:i4>0</vt:i4>
      </vt:variant>
      <vt:variant>
        <vt:i4>5</vt:i4>
      </vt:variant>
      <vt:variant>
        <vt:lpwstr/>
      </vt:variant>
      <vt:variant>
        <vt:lpwstr>_Toc297045731</vt:lpwstr>
      </vt:variant>
      <vt:variant>
        <vt:i4>1572918</vt:i4>
      </vt:variant>
      <vt:variant>
        <vt:i4>206</vt:i4>
      </vt:variant>
      <vt:variant>
        <vt:i4>0</vt:i4>
      </vt:variant>
      <vt:variant>
        <vt:i4>5</vt:i4>
      </vt:variant>
      <vt:variant>
        <vt:lpwstr/>
      </vt:variant>
      <vt:variant>
        <vt:lpwstr>_Toc297045730</vt:lpwstr>
      </vt:variant>
      <vt:variant>
        <vt:i4>1638454</vt:i4>
      </vt:variant>
      <vt:variant>
        <vt:i4>200</vt:i4>
      </vt:variant>
      <vt:variant>
        <vt:i4>0</vt:i4>
      </vt:variant>
      <vt:variant>
        <vt:i4>5</vt:i4>
      </vt:variant>
      <vt:variant>
        <vt:lpwstr/>
      </vt:variant>
      <vt:variant>
        <vt:lpwstr>_Toc297045729</vt:lpwstr>
      </vt:variant>
      <vt:variant>
        <vt:i4>1638454</vt:i4>
      </vt:variant>
      <vt:variant>
        <vt:i4>194</vt:i4>
      </vt:variant>
      <vt:variant>
        <vt:i4>0</vt:i4>
      </vt:variant>
      <vt:variant>
        <vt:i4>5</vt:i4>
      </vt:variant>
      <vt:variant>
        <vt:lpwstr/>
      </vt:variant>
      <vt:variant>
        <vt:lpwstr>_Toc297045728</vt:lpwstr>
      </vt:variant>
      <vt:variant>
        <vt:i4>1638454</vt:i4>
      </vt:variant>
      <vt:variant>
        <vt:i4>188</vt:i4>
      </vt:variant>
      <vt:variant>
        <vt:i4>0</vt:i4>
      </vt:variant>
      <vt:variant>
        <vt:i4>5</vt:i4>
      </vt:variant>
      <vt:variant>
        <vt:lpwstr/>
      </vt:variant>
      <vt:variant>
        <vt:lpwstr>_Toc297045727</vt:lpwstr>
      </vt:variant>
      <vt:variant>
        <vt:i4>1638454</vt:i4>
      </vt:variant>
      <vt:variant>
        <vt:i4>182</vt:i4>
      </vt:variant>
      <vt:variant>
        <vt:i4>0</vt:i4>
      </vt:variant>
      <vt:variant>
        <vt:i4>5</vt:i4>
      </vt:variant>
      <vt:variant>
        <vt:lpwstr/>
      </vt:variant>
      <vt:variant>
        <vt:lpwstr>_Toc297045726</vt:lpwstr>
      </vt:variant>
      <vt:variant>
        <vt:i4>1638454</vt:i4>
      </vt:variant>
      <vt:variant>
        <vt:i4>176</vt:i4>
      </vt:variant>
      <vt:variant>
        <vt:i4>0</vt:i4>
      </vt:variant>
      <vt:variant>
        <vt:i4>5</vt:i4>
      </vt:variant>
      <vt:variant>
        <vt:lpwstr/>
      </vt:variant>
      <vt:variant>
        <vt:lpwstr>_Toc297045725</vt:lpwstr>
      </vt:variant>
      <vt:variant>
        <vt:i4>1638454</vt:i4>
      </vt:variant>
      <vt:variant>
        <vt:i4>170</vt:i4>
      </vt:variant>
      <vt:variant>
        <vt:i4>0</vt:i4>
      </vt:variant>
      <vt:variant>
        <vt:i4>5</vt:i4>
      </vt:variant>
      <vt:variant>
        <vt:lpwstr/>
      </vt:variant>
      <vt:variant>
        <vt:lpwstr>_Toc297045724</vt:lpwstr>
      </vt:variant>
      <vt:variant>
        <vt:i4>1638454</vt:i4>
      </vt:variant>
      <vt:variant>
        <vt:i4>164</vt:i4>
      </vt:variant>
      <vt:variant>
        <vt:i4>0</vt:i4>
      </vt:variant>
      <vt:variant>
        <vt:i4>5</vt:i4>
      </vt:variant>
      <vt:variant>
        <vt:lpwstr/>
      </vt:variant>
      <vt:variant>
        <vt:lpwstr>_Toc297045723</vt:lpwstr>
      </vt:variant>
      <vt:variant>
        <vt:i4>1638454</vt:i4>
      </vt:variant>
      <vt:variant>
        <vt:i4>158</vt:i4>
      </vt:variant>
      <vt:variant>
        <vt:i4>0</vt:i4>
      </vt:variant>
      <vt:variant>
        <vt:i4>5</vt:i4>
      </vt:variant>
      <vt:variant>
        <vt:lpwstr/>
      </vt:variant>
      <vt:variant>
        <vt:lpwstr>_Toc297045722</vt:lpwstr>
      </vt:variant>
      <vt:variant>
        <vt:i4>1638454</vt:i4>
      </vt:variant>
      <vt:variant>
        <vt:i4>152</vt:i4>
      </vt:variant>
      <vt:variant>
        <vt:i4>0</vt:i4>
      </vt:variant>
      <vt:variant>
        <vt:i4>5</vt:i4>
      </vt:variant>
      <vt:variant>
        <vt:lpwstr/>
      </vt:variant>
      <vt:variant>
        <vt:lpwstr>_Toc297045721</vt:lpwstr>
      </vt:variant>
      <vt:variant>
        <vt:i4>1638454</vt:i4>
      </vt:variant>
      <vt:variant>
        <vt:i4>146</vt:i4>
      </vt:variant>
      <vt:variant>
        <vt:i4>0</vt:i4>
      </vt:variant>
      <vt:variant>
        <vt:i4>5</vt:i4>
      </vt:variant>
      <vt:variant>
        <vt:lpwstr/>
      </vt:variant>
      <vt:variant>
        <vt:lpwstr>_Toc297045720</vt:lpwstr>
      </vt:variant>
      <vt:variant>
        <vt:i4>1703990</vt:i4>
      </vt:variant>
      <vt:variant>
        <vt:i4>140</vt:i4>
      </vt:variant>
      <vt:variant>
        <vt:i4>0</vt:i4>
      </vt:variant>
      <vt:variant>
        <vt:i4>5</vt:i4>
      </vt:variant>
      <vt:variant>
        <vt:lpwstr/>
      </vt:variant>
      <vt:variant>
        <vt:lpwstr>_Toc297045719</vt:lpwstr>
      </vt:variant>
      <vt:variant>
        <vt:i4>1703990</vt:i4>
      </vt:variant>
      <vt:variant>
        <vt:i4>134</vt:i4>
      </vt:variant>
      <vt:variant>
        <vt:i4>0</vt:i4>
      </vt:variant>
      <vt:variant>
        <vt:i4>5</vt:i4>
      </vt:variant>
      <vt:variant>
        <vt:lpwstr/>
      </vt:variant>
      <vt:variant>
        <vt:lpwstr>_Toc297045718</vt:lpwstr>
      </vt:variant>
      <vt:variant>
        <vt:i4>1703990</vt:i4>
      </vt:variant>
      <vt:variant>
        <vt:i4>128</vt:i4>
      </vt:variant>
      <vt:variant>
        <vt:i4>0</vt:i4>
      </vt:variant>
      <vt:variant>
        <vt:i4>5</vt:i4>
      </vt:variant>
      <vt:variant>
        <vt:lpwstr/>
      </vt:variant>
      <vt:variant>
        <vt:lpwstr>_Toc297045717</vt:lpwstr>
      </vt:variant>
      <vt:variant>
        <vt:i4>1703990</vt:i4>
      </vt:variant>
      <vt:variant>
        <vt:i4>122</vt:i4>
      </vt:variant>
      <vt:variant>
        <vt:i4>0</vt:i4>
      </vt:variant>
      <vt:variant>
        <vt:i4>5</vt:i4>
      </vt:variant>
      <vt:variant>
        <vt:lpwstr/>
      </vt:variant>
      <vt:variant>
        <vt:lpwstr>_Toc297045716</vt:lpwstr>
      </vt:variant>
      <vt:variant>
        <vt:i4>1703990</vt:i4>
      </vt:variant>
      <vt:variant>
        <vt:i4>116</vt:i4>
      </vt:variant>
      <vt:variant>
        <vt:i4>0</vt:i4>
      </vt:variant>
      <vt:variant>
        <vt:i4>5</vt:i4>
      </vt:variant>
      <vt:variant>
        <vt:lpwstr/>
      </vt:variant>
      <vt:variant>
        <vt:lpwstr>_Toc297045715</vt:lpwstr>
      </vt:variant>
      <vt:variant>
        <vt:i4>1703990</vt:i4>
      </vt:variant>
      <vt:variant>
        <vt:i4>110</vt:i4>
      </vt:variant>
      <vt:variant>
        <vt:i4>0</vt:i4>
      </vt:variant>
      <vt:variant>
        <vt:i4>5</vt:i4>
      </vt:variant>
      <vt:variant>
        <vt:lpwstr/>
      </vt:variant>
      <vt:variant>
        <vt:lpwstr>_Toc297045714</vt:lpwstr>
      </vt:variant>
      <vt:variant>
        <vt:i4>1703990</vt:i4>
      </vt:variant>
      <vt:variant>
        <vt:i4>104</vt:i4>
      </vt:variant>
      <vt:variant>
        <vt:i4>0</vt:i4>
      </vt:variant>
      <vt:variant>
        <vt:i4>5</vt:i4>
      </vt:variant>
      <vt:variant>
        <vt:lpwstr/>
      </vt:variant>
      <vt:variant>
        <vt:lpwstr>_Toc297045713</vt:lpwstr>
      </vt:variant>
      <vt:variant>
        <vt:i4>1703990</vt:i4>
      </vt:variant>
      <vt:variant>
        <vt:i4>98</vt:i4>
      </vt:variant>
      <vt:variant>
        <vt:i4>0</vt:i4>
      </vt:variant>
      <vt:variant>
        <vt:i4>5</vt:i4>
      </vt:variant>
      <vt:variant>
        <vt:lpwstr/>
      </vt:variant>
      <vt:variant>
        <vt:lpwstr>_Toc297045712</vt:lpwstr>
      </vt:variant>
      <vt:variant>
        <vt:i4>1703990</vt:i4>
      </vt:variant>
      <vt:variant>
        <vt:i4>92</vt:i4>
      </vt:variant>
      <vt:variant>
        <vt:i4>0</vt:i4>
      </vt:variant>
      <vt:variant>
        <vt:i4>5</vt:i4>
      </vt:variant>
      <vt:variant>
        <vt:lpwstr/>
      </vt:variant>
      <vt:variant>
        <vt:lpwstr>_Toc297045711</vt:lpwstr>
      </vt:variant>
      <vt:variant>
        <vt:i4>1703990</vt:i4>
      </vt:variant>
      <vt:variant>
        <vt:i4>86</vt:i4>
      </vt:variant>
      <vt:variant>
        <vt:i4>0</vt:i4>
      </vt:variant>
      <vt:variant>
        <vt:i4>5</vt:i4>
      </vt:variant>
      <vt:variant>
        <vt:lpwstr/>
      </vt:variant>
      <vt:variant>
        <vt:lpwstr>_Toc297045710</vt:lpwstr>
      </vt:variant>
      <vt:variant>
        <vt:i4>1769526</vt:i4>
      </vt:variant>
      <vt:variant>
        <vt:i4>80</vt:i4>
      </vt:variant>
      <vt:variant>
        <vt:i4>0</vt:i4>
      </vt:variant>
      <vt:variant>
        <vt:i4>5</vt:i4>
      </vt:variant>
      <vt:variant>
        <vt:lpwstr/>
      </vt:variant>
      <vt:variant>
        <vt:lpwstr>_Toc297045709</vt:lpwstr>
      </vt:variant>
      <vt:variant>
        <vt:i4>1769526</vt:i4>
      </vt:variant>
      <vt:variant>
        <vt:i4>74</vt:i4>
      </vt:variant>
      <vt:variant>
        <vt:i4>0</vt:i4>
      </vt:variant>
      <vt:variant>
        <vt:i4>5</vt:i4>
      </vt:variant>
      <vt:variant>
        <vt:lpwstr/>
      </vt:variant>
      <vt:variant>
        <vt:lpwstr>_Toc297045708</vt:lpwstr>
      </vt:variant>
      <vt:variant>
        <vt:i4>1769526</vt:i4>
      </vt:variant>
      <vt:variant>
        <vt:i4>68</vt:i4>
      </vt:variant>
      <vt:variant>
        <vt:i4>0</vt:i4>
      </vt:variant>
      <vt:variant>
        <vt:i4>5</vt:i4>
      </vt:variant>
      <vt:variant>
        <vt:lpwstr/>
      </vt:variant>
      <vt:variant>
        <vt:lpwstr>_Toc297045707</vt:lpwstr>
      </vt:variant>
      <vt:variant>
        <vt:i4>1769526</vt:i4>
      </vt:variant>
      <vt:variant>
        <vt:i4>62</vt:i4>
      </vt:variant>
      <vt:variant>
        <vt:i4>0</vt:i4>
      </vt:variant>
      <vt:variant>
        <vt:i4>5</vt:i4>
      </vt:variant>
      <vt:variant>
        <vt:lpwstr/>
      </vt:variant>
      <vt:variant>
        <vt:lpwstr>_Toc297045706</vt:lpwstr>
      </vt:variant>
      <vt:variant>
        <vt:i4>1769526</vt:i4>
      </vt:variant>
      <vt:variant>
        <vt:i4>56</vt:i4>
      </vt:variant>
      <vt:variant>
        <vt:i4>0</vt:i4>
      </vt:variant>
      <vt:variant>
        <vt:i4>5</vt:i4>
      </vt:variant>
      <vt:variant>
        <vt:lpwstr/>
      </vt:variant>
      <vt:variant>
        <vt:lpwstr>_Toc297045705</vt:lpwstr>
      </vt:variant>
      <vt:variant>
        <vt:i4>1769526</vt:i4>
      </vt:variant>
      <vt:variant>
        <vt:i4>50</vt:i4>
      </vt:variant>
      <vt:variant>
        <vt:i4>0</vt:i4>
      </vt:variant>
      <vt:variant>
        <vt:i4>5</vt:i4>
      </vt:variant>
      <vt:variant>
        <vt:lpwstr/>
      </vt:variant>
      <vt:variant>
        <vt:lpwstr>_Toc297045704</vt:lpwstr>
      </vt:variant>
      <vt:variant>
        <vt:i4>1769526</vt:i4>
      </vt:variant>
      <vt:variant>
        <vt:i4>44</vt:i4>
      </vt:variant>
      <vt:variant>
        <vt:i4>0</vt:i4>
      </vt:variant>
      <vt:variant>
        <vt:i4>5</vt:i4>
      </vt:variant>
      <vt:variant>
        <vt:lpwstr/>
      </vt:variant>
      <vt:variant>
        <vt:lpwstr>_Toc297045703</vt:lpwstr>
      </vt:variant>
      <vt:variant>
        <vt:i4>1769526</vt:i4>
      </vt:variant>
      <vt:variant>
        <vt:i4>38</vt:i4>
      </vt:variant>
      <vt:variant>
        <vt:i4>0</vt:i4>
      </vt:variant>
      <vt:variant>
        <vt:i4>5</vt:i4>
      </vt:variant>
      <vt:variant>
        <vt:lpwstr/>
      </vt:variant>
      <vt:variant>
        <vt:lpwstr>_Toc297045702</vt:lpwstr>
      </vt:variant>
      <vt:variant>
        <vt:i4>1769526</vt:i4>
      </vt:variant>
      <vt:variant>
        <vt:i4>32</vt:i4>
      </vt:variant>
      <vt:variant>
        <vt:i4>0</vt:i4>
      </vt:variant>
      <vt:variant>
        <vt:i4>5</vt:i4>
      </vt:variant>
      <vt:variant>
        <vt:lpwstr/>
      </vt:variant>
      <vt:variant>
        <vt:lpwstr>_Toc297045701</vt:lpwstr>
      </vt:variant>
      <vt:variant>
        <vt:i4>1769526</vt:i4>
      </vt:variant>
      <vt:variant>
        <vt:i4>26</vt:i4>
      </vt:variant>
      <vt:variant>
        <vt:i4>0</vt:i4>
      </vt:variant>
      <vt:variant>
        <vt:i4>5</vt:i4>
      </vt:variant>
      <vt:variant>
        <vt:lpwstr/>
      </vt:variant>
      <vt:variant>
        <vt:lpwstr>_Toc297045700</vt:lpwstr>
      </vt:variant>
      <vt:variant>
        <vt:i4>1179703</vt:i4>
      </vt:variant>
      <vt:variant>
        <vt:i4>20</vt:i4>
      </vt:variant>
      <vt:variant>
        <vt:i4>0</vt:i4>
      </vt:variant>
      <vt:variant>
        <vt:i4>5</vt:i4>
      </vt:variant>
      <vt:variant>
        <vt:lpwstr/>
      </vt:variant>
      <vt:variant>
        <vt:lpwstr>_Toc297045699</vt:lpwstr>
      </vt:variant>
      <vt:variant>
        <vt:i4>1179703</vt:i4>
      </vt:variant>
      <vt:variant>
        <vt:i4>14</vt:i4>
      </vt:variant>
      <vt:variant>
        <vt:i4>0</vt:i4>
      </vt:variant>
      <vt:variant>
        <vt:i4>5</vt:i4>
      </vt:variant>
      <vt:variant>
        <vt:lpwstr/>
      </vt:variant>
      <vt:variant>
        <vt:lpwstr>_Toc297045698</vt:lpwstr>
      </vt:variant>
      <vt:variant>
        <vt:i4>1179703</vt:i4>
      </vt:variant>
      <vt:variant>
        <vt:i4>8</vt:i4>
      </vt:variant>
      <vt:variant>
        <vt:i4>0</vt:i4>
      </vt:variant>
      <vt:variant>
        <vt:i4>5</vt:i4>
      </vt:variant>
      <vt:variant>
        <vt:lpwstr/>
      </vt:variant>
      <vt:variant>
        <vt:lpwstr>_Toc297045697</vt:lpwstr>
      </vt:variant>
      <vt:variant>
        <vt:i4>1179703</vt:i4>
      </vt:variant>
      <vt:variant>
        <vt:i4>2</vt:i4>
      </vt:variant>
      <vt:variant>
        <vt:i4>0</vt:i4>
      </vt:variant>
      <vt:variant>
        <vt:i4>5</vt:i4>
      </vt:variant>
      <vt:variant>
        <vt:lpwstr/>
      </vt:variant>
      <vt:variant>
        <vt:lpwstr>_Toc297045696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Jaarboek stylblad: 2003</dc:title>
  <dc:creator>DX7300</dc:creator>
  <cp:lastModifiedBy>10092870</cp:lastModifiedBy>
  <cp:revision>7</cp:revision>
  <cp:lastPrinted>2014-06-24T12:36:00Z</cp:lastPrinted>
  <dcterms:created xsi:type="dcterms:W3CDTF">2014-08-27T08:32:00Z</dcterms:created>
  <dcterms:modified xsi:type="dcterms:W3CDTF">2014-08-27T10:05:00Z</dcterms:modified>
</cp:coreProperties>
</file>